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Sonata Christian</w:t>
            </w:r>
          </w:p>
        </w:tc>
        <w:tc>
          <w:tcPr>
            <w:tcW w:type="dxa" w:w="2268"/>
          </w:tcPr>
          <w:p>
            <w:r>
              <w:t>723127601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Vita Tianina Pattiwael</w:t>
            </w:r>
          </w:p>
        </w:tc>
        <w:tc>
          <w:tcPr>
            <w:tcW w:type="dxa" w:w="2268"/>
          </w:tcPr>
          <w:p>
            <w:r>
              <w:t>106022210036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