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Adi Kurniawan Yusup</w:t>
            </w:r>
          </w:p>
        </w:tc>
        <w:tc>
          <w:tcPr>
            <w:tcW w:type="dxa" w:w="2268"/>
          </w:tcPr>
          <w:p>
            <w:r>
              <w:t xml:space="preserve"> 0727019404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Defano Muhammad Zacky</w:t>
            </w:r>
          </w:p>
        </w:tc>
        <w:tc>
          <w:tcPr>
            <w:tcW w:type="dxa" w:w="2268"/>
          </w:tcPr>
          <w:p>
            <w:r>
              <w:tab/>
              <w:t>0106022410050</w:t>
            </w:r>
          </w:p>
        </w:tc>
        <w:tc>
          <w:tcPr>
            <w:tcW w:type="dxa" w:w="2410"/>
          </w:tcPr>
          <w:p>
            <w:r>
              <w:t>IBM IC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