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00093B/UC-SA/ST/X/2024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Livia Yuliawati</w:t>
            </w:r>
          </w:p>
        </w:tc>
        <w:tc>
          <w:tcPr>
            <w:tcW w:type="dxa" w:w="2268"/>
          </w:tcPr>
          <w:p>
            <w:r>
              <w:t xml:space="preserve"> 0701078501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Clancy Valencia Phandiangan</w:t>
            </w:r>
          </w:p>
        </w:tc>
        <w:tc>
          <w:tcPr>
            <w:tcW w:type="dxa" w:w="2268"/>
          </w:tcPr>
          <w:p>
            <w:r>
              <w:t>0306012410009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Mental Health Week Digital Illustration and Painting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Minggu - Minggu/27 Oktober 2024 - 27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