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00093B/UC-SA/ST/X/2024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⁠ ⁠Mathew Rudy Budiman</w:t>
            </w:r>
          </w:p>
        </w:tc>
        <w:tc>
          <w:tcPr>
            <w:tcW w:type="dxa" w:w="2268"/>
          </w:tcPr>
          <w:p>
            <w:r>
              <w:t>0206042110109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Mental Health Week Digital Illustration and Painting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Minggu - Minggu/27 Oktober 2024 - 27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