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Erris Kusumawidjaya</w:t>
            </w:r>
          </w:p>
        </w:tc>
        <w:tc>
          <w:tcPr>
            <w:tcW w:type="dxa" w:w="2268"/>
          </w:tcPr>
          <w:p>
            <w:r>
              <w:t xml:space="preserve"> 0724079402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Ashley Kaitlyn</w:t>
            </w:r>
          </w:p>
        </w:tc>
        <w:tc>
          <w:tcPr>
            <w:tcW w:type="dxa" w:w="2268"/>
          </w:tcPr>
          <w:p>
            <w:r>
              <w:t>406012110047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Joya Azzahra T</w:t>
            </w:r>
          </w:p>
        </w:tc>
        <w:tc>
          <w:tcPr>
            <w:tcW w:type="dxa" w:w="2268"/>
          </w:tcPr>
          <w:p>
            <w:r>
              <w:t>406012110042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Michelle Suendi</w:t>
            </w:r>
          </w:p>
        </w:tc>
        <w:tc>
          <w:tcPr>
            <w:tcW w:type="dxa" w:w="2268"/>
          </w:tcPr>
          <w:p>
            <w:r>
              <w:t>406012110018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