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Nyoman Puspa Asri</w:t>
            </w:r>
          </w:p>
        </w:tc>
        <w:tc>
          <w:tcPr>
            <w:tcW w:type="dxa" w:w="2268"/>
          </w:tcPr>
          <w:p>
            <w:r>
              <w:t xml:space="preserve"> 0029065601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Kezia Jasmine Winata</w:t>
            </w:r>
          </w:p>
        </w:tc>
        <w:tc>
          <w:tcPr>
            <w:tcW w:type="dxa" w:w="2268"/>
          </w:tcPr>
          <w:p>
            <w:r>
              <w:t>406042310010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Karensa Aurelia Purity</w:t>
            </w:r>
          </w:p>
        </w:tc>
        <w:tc>
          <w:tcPr>
            <w:tcW w:type="dxa" w:w="2268"/>
          </w:tcPr>
          <w:p>
            <w:r>
              <w:t>406042310009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Marvell Jordan Wibawa</w:t>
            </w:r>
          </w:p>
        </w:tc>
        <w:tc>
          <w:tcPr>
            <w:tcW w:type="dxa" w:w="2268"/>
          </w:tcPr>
          <w:p>
            <w:r>
              <w:t>406042210017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