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021F/UC-BMA/ST/VI/2022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Christian Samuel Jowantoro</w:t>
            </w:r>
          </w:p>
        </w:tc>
        <w:tc>
          <w:tcPr>
            <w:tcW w:type="dxa" w:w="2268"/>
          </w:tcPr>
          <w:p>
            <w:r>
              <w:t>106022010007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euphorade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Kamis/16 Mei 2024 - 16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16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