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00011U/UC-BMA/ST/III/2024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Stefani Virlia</w:t>
            </w:r>
          </w:p>
        </w:tc>
        <w:tc>
          <w:tcPr>
            <w:tcW w:type="dxa" w:w="2268"/>
          </w:tcPr>
          <w:p>
            <w:r>
              <w:t>315098801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Faith Abbigail</w:t>
            </w:r>
          </w:p>
        </w:tc>
        <w:tc>
          <w:tcPr>
            <w:tcW w:type="dxa" w:w="2268"/>
          </w:tcPr>
          <w:p>
            <w:r>
              <w:t>306012310002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Michelle Annetta Santoso</w:t>
            </w:r>
          </w:p>
        </w:tc>
        <w:tc>
          <w:tcPr>
            <w:tcW w:type="dxa" w:w="2268"/>
          </w:tcPr>
          <w:p>
            <w:r>
              <w:t>306012310017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Ivana Gracia Oendoko</w:t>
            </w:r>
          </w:p>
        </w:tc>
        <w:tc>
          <w:tcPr>
            <w:tcW w:type="dxa" w:w="2268"/>
          </w:tcPr>
          <w:p>
            <w:r>
              <w:t>306012310023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- Debat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