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093I/UC-BMA/ST/X/2023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Lexi Pranata Budidharmanto</w:t>
            </w:r>
          </w:p>
        </w:tc>
        <w:tc>
          <w:tcPr>
            <w:tcW w:type="dxa" w:w="2268"/>
          </w:tcPr>
          <w:p>
            <w:r>
              <w:t>728037702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Veronova Liuwan</w:t>
            </w:r>
          </w:p>
        </w:tc>
        <w:tc>
          <w:tcPr>
            <w:tcW w:type="dxa" w:w="2268"/>
          </w:tcPr>
          <w:p>
            <w:r>
              <w:t>406012210043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Jessica Putri Honandar</w:t>
            </w:r>
          </w:p>
        </w:tc>
        <w:tc>
          <w:tcPr>
            <w:tcW w:type="dxa" w:w="2268"/>
          </w:tcPr>
          <w:p>
            <w:r>
              <w:t>406012210024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Auliana Valensia</w:t>
            </w:r>
          </w:p>
        </w:tc>
        <w:tc>
          <w:tcPr>
            <w:tcW w:type="dxa" w:w="2268"/>
          </w:tcPr>
          <w:p>
            <w:r>
              <w:t>406012210034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Emma Suwono</w:t>
            </w:r>
          </w:p>
        </w:tc>
        <w:tc>
          <w:tcPr>
            <w:tcW w:type="dxa" w:w="2268"/>
          </w:tcPr>
          <w:p>
            <w:r>
              <w:t>406012210031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Guidemu Tourism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Rabu/20 Maret 2024 - 20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