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00011U/UC-BMA/ST/III/2024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Hudi Winarso</w:t>
            </w:r>
          </w:p>
        </w:tc>
        <w:tc>
          <w:tcPr>
            <w:tcW w:type="dxa" w:w="2268"/>
          </w:tcPr>
          <w:p>
            <w:r>
              <w:t>22016006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Kadek Riana Dwiyanti</w:t>
            </w:r>
          </w:p>
        </w:tc>
        <w:tc>
          <w:tcPr>
            <w:tcW w:type="dxa" w:w="2268"/>
          </w:tcPr>
          <w:p>
            <w:r>
              <w:t>606012010001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Sonia Rahmasanny Gerrits</w:t>
            </w:r>
          </w:p>
        </w:tc>
        <w:tc>
          <w:tcPr>
            <w:tcW w:type="dxa" w:w="2268"/>
          </w:tcPr>
          <w:p>
            <w:r>
              <w:t>606012010029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Vianca Jennifer Lohita</w:t>
            </w:r>
          </w:p>
        </w:tc>
        <w:tc>
          <w:tcPr>
            <w:tcW w:type="dxa" w:w="2268"/>
          </w:tcPr>
          <w:p>
            <w:r>
              <w:t>606012210023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Sasanti Dewi</w:t>
            </w:r>
          </w:p>
        </w:tc>
        <w:tc>
          <w:tcPr>
            <w:tcW w:type="dxa" w:w="2268"/>
          </w:tcPr>
          <w:p>
            <w:r>
              <w:t>606012210032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Vieny Christian Happy</w:t>
            </w:r>
          </w:p>
        </w:tc>
        <w:tc>
          <w:tcPr>
            <w:tcW w:type="dxa" w:w="2268"/>
          </w:tcPr>
          <w:p>
            <w:r>
              <w:t>606012210034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7</w:t>
            </w:r>
          </w:p>
        </w:tc>
        <w:tc>
          <w:tcPr>
            <w:tcW w:type="dxa" w:w="3901"/>
          </w:tcPr>
          <w:p>
            <w:r>
              <w:t>Audy Tjandrawan</w:t>
            </w:r>
          </w:p>
        </w:tc>
        <w:tc>
          <w:tcPr>
            <w:tcW w:type="dxa" w:w="2268"/>
          </w:tcPr>
          <w:p>
            <w:r>
              <w:t>606012210051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8</w:t>
            </w:r>
          </w:p>
        </w:tc>
        <w:tc>
          <w:tcPr>
            <w:tcW w:type="dxa" w:w="3901"/>
          </w:tcPr>
          <w:p>
            <w:r>
              <w:t>Dinda Aziza Bryllianna</w:t>
            </w:r>
          </w:p>
        </w:tc>
        <w:tc>
          <w:tcPr>
            <w:tcW w:type="dxa" w:w="2268"/>
          </w:tcPr>
          <w:p>
            <w:r>
              <w:t>606012210068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- Dance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Jumat/19 Februari 2024 - 15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19 Februari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