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Maria Asumpta Evi Marlina</w:t>
            </w:r>
          </w:p>
        </w:tc>
        <w:tc>
          <w:tcPr>
            <w:tcW w:type="dxa" w:w="2268"/>
          </w:tcPr>
          <w:p>
            <w:r>
              <w:t xml:space="preserve"> 0725037407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Vincent Aristia Thamrin</w:t>
            </w:r>
          </w:p>
        </w:tc>
        <w:tc>
          <w:tcPr>
            <w:tcW w:type="dxa" w:w="2268"/>
          </w:tcPr>
          <w:p>
            <w:r>
              <w:t>106042110013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Marco Gohvano</w:t>
            </w:r>
          </w:p>
        </w:tc>
        <w:tc>
          <w:tcPr>
            <w:tcW w:type="dxa" w:w="2268"/>
          </w:tcPr>
          <w:p>
            <w:r>
              <w:t>106042110050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Michael Setiawan</w:t>
            </w:r>
          </w:p>
        </w:tc>
        <w:tc>
          <w:tcPr>
            <w:tcW w:type="dxa" w:w="2268"/>
          </w:tcPr>
          <w:p>
            <w:r>
              <w:t>106042110022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Ruben Putranto Purnomo</w:t>
            </w:r>
          </w:p>
        </w:tc>
        <w:tc>
          <w:tcPr>
            <w:tcW w:type="dxa" w:w="2268"/>
          </w:tcPr>
          <w:p>
            <w:r>
              <w:t>106042210033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Jessyca Athalia Wijaya</w:t>
            </w:r>
          </w:p>
        </w:tc>
        <w:tc>
          <w:tcPr>
            <w:tcW w:type="dxa" w:w="2268"/>
          </w:tcPr>
          <w:p>
            <w:r>
              <w:t>106042310031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