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12FB" w14:textId="0F063DBF" w:rsidR="004243F1" w:rsidRDefault="009E4A71">
      <w:r>
        <w:t>1 Dans le modèle relationnel qu’elle est le terme formel utilisé pour désigner un fichier?</w:t>
      </w:r>
    </w:p>
    <w:p w14:paraId="26E64A6C" w14:textId="158570A4" w:rsidR="009E4A71" w:rsidRDefault="009E4A71">
      <w:r>
        <w:t>2 qu’elle autre alternative que ce terme peut representer?</w:t>
      </w:r>
    </w:p>
    <w:p w14:paraId="785B040C" w14:textId="62C13461" w:rsidR="009E4A71" w:rsidRDefault="009E4A71"/>
    <w:p w14:paraId="6681CBC4" w14:textId="6710CDFE" w:rsidR="009E4A71" w:rsidRDefault="009E4A71">
      <w:r>
        <w:rPr>
          <w:noProof/>
        </w:rPr>
        <w:drawing>
          <wp:inline distT="0" distB="0" distL="0" distR="0" wp14:anchorId="481C7045" wp14:editId="6554E5DD">
            <wp:extent cx="828675" cy="723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A0F6" w14:textId="4B82F0AF" w:rsidR="009E4A71" w:rsidRDefault="009E4A71">
      <w:r>
        <w:t>1 Une Relation.</w:t>
      </w:r>
    </w:p>
    <w:p w14:paraId="0F4D663B" w14:textId="7799CC9F" w:rsidR="009E4A71" w:rsidRDefault="009E4A71">
      <w:r>
        <w:t>2 Une table</w:t>
      </w:r>
    </w:p>
    <w:p w14:paraId="624BE8C5" w14:textId="152DB4E5" w:rsidR="009E4A71" w:rsidRDefault="009E4A71"/>
    <w:p w14:paraId="6A074C7B" w14:textId="5F480D37" w:rsidR="009E4A71" w:rsidRDefault="009E4A71">
      <w:r>
        <w:t>1 Dans le modèle relationnel qu’elle est le terme formel utilisé pour désigner un Enregistrement</w:t>
      </w:r>
    </w:p>
    <w:p w14:paraId="6A2FEA25" w14:textId="467D6C6F" w:rsidR="009E4A71" w:rsidRDefault="009E4A71">
      <w:r>
        <w:t>2 qu’elle autre alternative que ce terme peut representer?</w:t>
      </w:r>
    </w:p>
    <w:p w14:paraId="54B5BDB5" w14:textId="43EB32EB" w:rsidR="009E4A71" w:rsidRDefault="00E5757F">
      <w:r>
        <w:rPr>
          <w:noProof/>
        </w:rPr>
        <w:drawing>
          <wp:inline distT="0" distB="0" distL="0" distR="0" wp14:anchorId="116A4088" wp14:editId="755E763F">
            <wp:extent cx="2047875" cy="2038350"/>
            <wp:effectExtent l="0" t="0" r="9525" b="0"/>
            <wp:docPr id="2" name="Image 2" descr="C:\Users\Gabriel\AppData\Local\Microsoft\Windows\Temporary Internet Files\Content.MSO\1EEF8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\AppData\Local\Microsoft\Windows\Temporary Internet Files\Content.MSO\1EEF8A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C3C3" w14:textId="5D4DC289" w:rsidR="009E4A71" w:rsidRDefault="009E4A71">
      <w:r>
        <w:t>1 : Un Tuple</w:t>
      </w:r>
    </w:p>
    <w:p w14:paraId="0B2CFA8F" w14:textId="416F470F" w:rsidR="009E4A71" w:rsidRDefault="009E4A71">
      <w:r>
        <w:t>2 : Une ligne</w:t>
      </w:r>
    </w:p>
    <w:p w14:paraId="6505DF1E" w14:textId="2D4D657B" w:rsidR="009E4A71" w:rsidRDefault="009E4A71"/>
    <w:p w14:paraId="0D3AE286" w14:textId="2710E30E" w:rsidR="009E4A71" w:rsidRDefault="009E4A71"/>
    <w:p w14:paraId="4DE368A7" w14:textId="74B2E3E3" w:rsidR="009E4A71" w:rsidRDefault="009E4A71">
      <w:r>
        <w:t>1 Dans le modèle relationnel qu’elle est le terme formel utilisé pour désigner un Champ?</w:t>
      </w:r>
    </w:p>
    <w:p w14:paraId="0DDD6FC2" w14:textId="50261D6D" w:rsidR="009E4A71" w:rsidRDefault="009E4A71">
      <w:r>
        <w:t>2 : qu’elle autre alternative que ce terme peur representer?</w:t>
      </w:r>
    </w:p>
    <w:p w14:paraId="6143B1FE" w14:textId="77777777" w:rsidR="00E5757F" w:rsidRDefault="00E5757F"/>
    <w:p w14:paraId="3E40B297" w14:textId="5220D206" w:rsidR="009E4A71" w:rsidRDefault="00E5757F">
      <w:r>
        <w:rPr>
          <w:noProof/>
        </w:rPr>
        <w:drawing>
          <wp:inline distT="0" distB="0" distL="0" distR="0" wp14:anchorId="0BD01A43" wp14:editId="5DF66F83">
            <wp:extent cx="2752725" cy="266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F9E9" w14:textId="77777777" w:rsidR="00E5757F" w:rsidRDefault="00E5757F"/>
    <w:p w14:paraId="2B0F4CD9" w14:textId="7094AF3A" w:rsidR="009E4A71" w:rsidRDefault="009E4A71">
      <w:r>
        <w:t>1 : Attribut</w:t>
      </w:r>
    </w:p>
    <w:p w14:paraId="13132B1A" w14:textId="39320946" w:rsidR="009E4A71" w:rsidRDefault="009E4A71">
      <w:r>
        <w:lastRenderedPageBreak/>
        <w:t>2 : Colonne</w:t>
      </w:r>
    </w:p>
    <w:p w14:paraId="4F9A9A3F" w14:textId="791C383A" w:rsidR="009E4A71" w:rsidRDefault="009E4A71"/>
    <w:p w14:paraId="4AA60500" w14:textId="7D103D7A" w:rsidR="009E4A71" w:rsidRDefault="009E4A71">
      <w:r>
        <w:t>Qu’elle est le terme formelle qui indique le nombre de colonne dans une table?</w:t>
      </w:r>
    </w:p>
    <w:p w14:paraId="73137A36" w14:textId="6CA57529" w:rsidR="00E5757F" w:rsidRDefault="00E5757F">
      <w:r>
        <w:rPr>
          <w:noProof/>
        </w:rPr>
        <w:drawing>
          <wp:inline distT="0" distB="0" distL="0" distR="0" wp14:anchorId="36E0C753" wp14:editId="58811F95">
            <wp:extent cx="2847975" cy="1600200"/>
            <wp:effectExtent l="0" t="0" r="9525" b="0"/>
            <wp:docPr id="5" name="Image 5" descr="C:\Users\Gabriel\AppData\Local\Microsoft\Windows\Temporary Internet Files\Content.MSO\86B77C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\AppData\Local\Microsoft\Windows\Temporary Internet Files\Content.MSO\86B77C1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E09E" w14:textId="39A26A45" w:rsidR="009E4A71" w:rsidRDefault="009E4A71">
      <w:r>
        <w:t>Le degrée</w:t>
      </w:r>
    </w:p>
    <w:p w14:paraId="26D39922" w14:textId="1EA66C72" w:rsidR="009E4A71" w:rsidRDefault="009E4A71"/>
    <w:p w14:paraId="719B02A4" w14:textId="228CA487" w:rsidR="009E4A71" w:rsidRDefault="009E4A71"/>
    <w:p w14:paraId="089081A0" w14:textId="44AA938C" w:rsidR="00E5757F" w:rsidRDefault="00E5757F">
      <w:r>
        <w:t>Qu’elles sont les propriétés d’une relation?</w:t>
      </w:r>
    </w:p>
    <w:p w14:paraId="5EEB44D7" w14:textId="44BD78FB" w:rsidR="00E5757F" w:rsidRDefault="003D2A13">
      <w:r>
        <w:rPr>
          <w:noProof/>
        </w:rPr>
        <w:drawing>
          <wp:inline distT="0" distB="0" distL="0" distR="0" wp14:anchorId="1EB8F119" wp14:editId="2BFD6C51">
            <wp:extent cx="2075089" cy="1162050"/>
            <wp:effectExtent l="0" t="0" r="1905" b="0"/>
            <wp:docPr id="6" name="Image 6" descr="C:\Users\Gabriel\AppData\Local\Microsoft\Windows\Temporary Internet Files\Content.MSO\6DF92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iel\AppData\Local\Microsoft\Windows\Temporary Internet Files\Content.MSO\6DF92E3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658" cy="11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56E6" w14:textId="57041307" w:rsidR="00E5757F" w:rsidRDefault="00E5757F"/>
    <w:p w14:paraId="525AC849" w14:textId="1A28605E" w:rsidR="00E5757F" w:rsidRDefault="00E5757F">
      <w:r>
        <w:t>Nom unique (distinct) : Les tables sont tous uniques ,elle ne peuvent pas porter le même nom.</w:t>
      </w:r>
    </w:p>
    <w:p w14:paraId="5B65F2B2" w14:textId="34313692" w:rsidR="00E5757F" w:rsidRDefault="00E5757F"/>
    <w:p w14:paraId="5F073C07" w14:textId="12F39CCC" w:rsidR="003D2A13" w:rsidRDefault="003D2A13">
      <w:r>
        <w:rPr>
          <w:noProof/>
        </w:rPr>
        <w:drawing>
          <wp:inline distT="0" distB="0" distL="0" distR="0" wp14:anchorId="662AE9C3" wp14:editId="1510F7EF">
            <wp:extent cx="1986797" cy="1238250"/>
            <wp:effectExtent l="0" t="0" r="0" b="0"/>
            <wp:docPr id="7" name="Image 7" descr="C:\Users\Gabriel\AppData\Local\Microsoft\Windows\Temporary Internet Files\Content.MSO\78E5C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el\AppData\Local\Microsoft\Windows\Temporary Internet Files\Content.MSO\78E5C25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35" cy="12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777D" w14:textId="5F1B7539" w:rsidR="00E5757F" w:rsidRDefault="00E5757F">
      <w:r>
        <w:t>Atomique : Chaque cellule peuvent avoir qu’une et une seule valeur.</w:t>
      </w:r>
    </w:p>
    <w:p w14:paraId="3B6CEEFD" w14:textId="3A4642C4" w:rsidR="00055CBF" w:rsidRDefault="003D2A13">
      <w:r>
        <w:rPr>
          <w:noProof/>
        </w:rPr>
        <w:lastRenderedPageBreak/>
        <w:drawing>
          <wp:inline distT="0" distB="0" distL="0" distR="0" wp14:anchorId="4B956AEA" wp14:editId="3A967D00">
            <wp:extent cx="1543050" cy="30384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4205" w14:textId="0122801B" w:rsidR="00055CBF" w:rsidRDefault="00055CBF">
      <w:r>
        <w:t>Attribut unique : Chaque Champ/Colonne possède un nom unique, distinct.</w:t>
      </w:r>
    </w:p>
    <w:p w14:paraId="3AFB7A88" w14:textId="1CA6D9DF" w:rsidR="00055CBF" w:rsidRDefault="006C2941">
      <w:r>
        <w:rPr>
          <w:noProof/>
        </w:rPr>
        <w:drawing>
          <wp:inline distT="0" distB="0" distL="0" distR="0" wp14:anchorId="053C688C" wp14:editId="75496B50">
            <wp:extent cx="2867025" cy="20574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6147" w14:textId="3C5B94A1" w:rsidR="00055CBF" w:rsidRDefault="00055CBF">
      <w:r>
        <w:t>Les valeurs d’un attribut viennent tous du même domaine</w:t>
      </w:r>
      <w:r w:rsidR="003D2A13">
        <w:t> :</w:t>
      </w:r>
      <w:r>
        <w:t xml:space="preserve"> (Un domaine c’est toutes les valeurs possible pour un elements : </w:t>
      </w:r>
      <w:hyperlink r:id="rId12" w:history="1">
        <w:r>
          <w:rPr>
            <w:rStyle w:val="Lienhypertexte"/>
          </w:rPr>
          <w:t>https://en.m.wikipedia.org/wiki/Data_domain</w:t>
        </w:r>
      </w:hyperlink>
      <w:r>
        <w:t xml:space="preserve">) </w:t>
      </w:r>
    </w:p>
    <w:p w14:paraId="45EBB9C2" w14:textId="345236F9" w:rsidR="00055CBF" w:rsidRDefault="003D2A13">
      <w:r>
        <w:rPr>
          <w:noProof/>
        </w:rPr>
        <w:lastRenderedPageBreak/>
        <w:drawing>
          <wp:inline distT="0" distB="0" distL="0" distR="0" wp14:anchorId="1DF92345" wp14:editId="6F0BD75E">
            <wp:extent cx="2447925" cy="26860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74BE" w14:textId="3EAE0037" w:rsidR="00055CBF" w:rsidRDefault="003D2A13">
      <w:r>
        <w:t>Les tuples sont uniques (distinct) : Il n’est pas possible de retrouver des duplicatas d’une ligne / enregistrement.</w:t>
      </w:r>
    </w:p>
    <w:p w14:paraId="344B0DDB" w14:textId="03C8E049" w:rsidR="003D2A13" w:rsidRDefault="006C2941">
      <w:r>
        <w:rPr>
          <w:noProof/>
        </w:rPr>
        <w:drawing>
          <wp:inline distT="0" distB="0" distL="0" distR="0" wp14:anchorId="0E8AB5CC" wp14:editId="109A1FF6">
            <wp:extent cx="3286125" cy="23431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734A" w14:textId="686982A0" w:rsidR="003D2A13" w:rsidRDefault="003D2A13">
      <w:r>
        <w:t>L’odre des attributs n’est pas significatif : On peut placer les colonne de nimporte qu’elle façon cela change rien. L’ordre n’a pas d’importance.</w:t>
      </w:r>
    </w:p>
    <w:p w14:paraId="32C52CFC" w14:textId="28366A66" w:rsidR="003D2A13" w:rsidRDefault="006C2941">
      <w:r>
        <w:rPr>
          <w:noProof/>
        </w:rPr>
        <w:drawing>
          <wp:inline distT="0" distB="0" distL="0" distR="0" wp14:anchorId="254733D6" wp14:editId="655926E7">
            <wp:extent cx="2305050" cy="16859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1D8B" w14:textId="3BD9735A" w:rsidR="003D2A13" w:rsidRDefault="003D2A13">
      <w:r>
        <w:lastRenderedPageBreak/>
        <w:t>L’ordre des tuples n’est pas significatif (théoriquement) :  Normalement si on déplace les lignes cela n’a aucune conséquence.  Par contre éventuellement cela pourra affecter les performances.</w:t>
      </w:r>
    </w:p>
    <w:p w14:paraId="202B0E7A" w14:textId="2ED71C70" w:rsidR="003D2A13" w:rsidRDefault="003D2A13"/>
    <w:p w14:paraId="0D6ABE6C" w14:textId="5317DE85" w:rsidR="003D2A13" w:rsidRDefault="003D2A13"/>
    <w:p w14:paraId="55C07160" w14:textId="4800F297" w:rsidR="003D2A13" w:rsidRDefault="003D2A13">
      <w:r>
        <w:t>Qu’est-ce qu’une superclé?</w:t>
      </w:r>
    </w:p>
    <w:p w14:paraId="676755A2" w14:textId="7149EF4A" w:rsidR="006C2941" w:rsidRDefault="006C2941">
      <w:r>
        <w:rPr>
          <w:noProof/>
        </w:rPr>
        <w:drawing>
          <wp:inline distT="0" distB="0" distL="0" distR="0" wp14:anchorId="6431BCA9" wp14:editId="1E6C9704">
            <wp:extent cx="3537239" cy="3619500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54" cy="36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E29B" w14:textId="42C6B250" w:rsidR="006C2941" w:rsidRDefault="006C2941">
      <w:r>
        <w:t>Attribut, ou ensemble d’attributs, qui identifie de façon unique un tuple dans une relation.</w:t>
      </w:r>
    </w:p>
    <w:p w14:paraId="21BCB39B" w14:textId="78DC1F46" w:rsidR="006C2941" w:rsidRDefault="006C2941">
      <w:r>
        <w:rPr>
          <w:noProof/>
        </w:rPr>
        <w:lastRenderedPageBreak/>
        <w:drawing>
          <wp:inline distT="0" distB="0" distL="0" distR="0" wp14:anchorId="6D28A539" wp14:editId="41ABFEF9">
            <wp:extent cx="2000250" cy="34480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41DE" w14:textId="2BDAE382" w:rsidR="006C2941" w:rsidRDefault="006C2941">
      <w:r>
        <w:t>Qu’est-ce qu’une clé candidate?</w:t>
      </w:r>
    </w:p>
    <w:p w14:paraId="0756C879" w14:textId="6AE81294" w:rsidR="006C2941" w:rsidRDefault="006C2941"/>
    <w:p w14:paraId="161E7879" w14:textId="7CB30831" w:rsidR="006C2941" w:rsidRDefault="006C2941">
      <w:r>
        <w:t>C’est une super clé (K) donc aucun sous-ensemble (d’attributs) de cette clé est une super clé dans cette relation.</w:t>
      </w:r>
    </w:p>
    <w:p w14:paraId="7B4E2C5E" w14:textId="6748BA8C" w:rsidR="008F24F8" w:rsidRDefault="008F24F8">
      <w:r>
        <w:t>Les valeur de la superclé (K) identifie de façon unique chaque tuple de la relation.</w:t>
      </w:r>
    </w:p>
    <w:p w14:paraId="5FE1EE8E" w14:textId="08BE34C5" w:rsidR="008F24F8" w:rsidRDefault="008F24F8">
      <w:r>
        <w:t>Elle est irréductible : Aucun sous-ensemble de K, peut identifier de façon unique un tuple.</w:t>
      </w:r>
    </w:p>
    <w:p w14:paraId="7101B273" w14:textId="6A01C640" w:rsidR="008F24F8" w:rsidRDefault="008F24F8"/>
    <w:p w14:paraId="611F6515" w14:textId="70961594" w:rsidR="008F24F8" w:rsidRDefault="008F24F8">
      <w:r>
        <w:rPr>
          <w:noProof/>
        </w:rPr>
        <w:lastRenderedPageBreak/>
        <w:drawing>
          <wp:inline distT="0" distB="0" distL="0" distR="0" wp14:anchorId="3461FFE0" wp14:editId="3C0A5E5F">
            <wp:extent cx="2255476" cy="30956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32" cy="311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3E74" w14:textId="3631D7A8" w:rsidR="008F24F8" w:rsidRDefault="008F24F8">
      <w:r>
        <w:t>Qu’est-ce qu’une clé primaire :</w:t>
      </w:r>
    </w:p>
    <w:p w14:paraId="312B217F" w14:textId="43ACC07D" w:rsidR="008F24F8" w:rsidRDefault="008F24F8">
      <w:r>
        <w:t>C’est la clé candidate qui à été sélectionné pour identifier les tuples de façon unique.</w:t>
      </w:r>
    </w:p>
    <w:p w14:paraId="456E4B8A" w14:textId="55614F41" w:rsidR="008F24F8" w:rsidRDefault="008F24F8"/>
    <w:p w14:paraId="112A5445" w14:textId="1FEFA4E0" w:rsidR="008F24F8" w:rsidRDefault="008F24F8"/>
    <w:p w14:paraId="4794D5A1" w14:textId="40DBFFC5" w:rsidR="008F24F8" w:rsidRDefault="008F24F8">
      <w:r>
        <w:t>Qu’est-ce qu’une clé alternative?</w:t>
      </w:r>
    </w:p>
    <w:p w14:paraId="52EFECAD" w14:textId="1AF06063" w:rsidR="008F24F8" w:rsidRDefault="008F24F8">
      <w:r>
        <w:rPr>
          <w:noProof/>
        </w:rPr>
        <w:drawing>
          <wp:inline distT="0" distB="0" distL="0" distR="0" wp14:anchorId="0BAC4E62" wp14:editId="1F40FB2B">
            <wp:extent cx="3752850" cy="27908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443E" w14:textId="12AE7F8C" w:rsidR="008F24F8" w:rsidRDefault="008F24F8">
      <w:r>
        <w:t>C’est une clé candidate qui n’a pas été sélectionné comme clé primaire.</w:t>
      </w:r>
    </w:p>
    <w:p w14:paraId="4B5FDF92" w14:textId="3810C958" w:rsidR="008F24F8" w:rsidRDefault="008F24F8"/>
    <w:p w14:paraId="7708FE9F" w14:textId="72E1F985" w:rsidR="008F24F8" w:rsidRDefault="008F24F8">
      <w:r>
        <w:lastRenderedPageBreak/>
        <w:t>Qu’est-ce qu’une clé étrangère?</w:t>
      </w:r>
    </w:p>
    <w:p w14:paraId="622E6A8F" w14:textId="641DAB27" w:rsidR="008F24F8" w:rsidRDefault="00D11974">
      <w:r>
        <w:rPr>
          <w:noProof/>
        </w:rPr>
        <w:drawing>
          <wp:inline distT="0" distB="0" distL="0" distR="0" wp14:anchorId="613BECE1" wp14:editId="52FB5B4A">
            <wp:extent cx="3320719" cy="31527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944" cy="31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A2E6" w14:textId="0FEA00C6" w:rsidR="008F24F8" w:rsidRDefault="008F24F8">
      <w:r>
        <w:t>Attribut, ou ensemble d’attributs qui dans une relation correspond à une clé candidate d’une autre relation.</w:t>
      </w:r>
    </w:p>
    <w:p w14:paraId="1F2C6C12" w14:textId="4CAD4AE6" w:rsidR="00D11974" w:rsidRDefault="00D11974"/>
    <w:p w14:paraId="2F1F37F7" w14:textId="5BB2D379" w:rsidR="00D11974" w:rsidRDefault="00D11974"/>
    <w:p w14:paraId="7667B381" w14:textId="49B72829" w:rsidR="00D11974" w:rsidRDefault="005C1BB6">
      <w:r>
        <w:rPr>
          <w:noProof/>
        </w:rPr>
        <w:drawing>
          <wp:inline distT="0" distB="0" distL="0" distR="0" wp14:anchorId="04658C75" wp14:editId="2A20DC7B">
            <wp:extent cx="2286000" cy="34575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38BD" w14:textId="2D1BBD6E" w:rsidR="00D11974" w:rsidRDefault="00D11974">
      <w:r>
        <w:lastRenderedPageBreak/>
        <w:t>Que représente la valeur null (non-obligatoire) ?</w:t>
      </w:r>
    </w:p>
    <w:p w14:paraId="31AA3530" w14:textId="4B2B56FD" w:rsidR="00D11974" w:rsidRDefault="00D11974">
      <w:r>
        <w:t xml:space="preserve">La valeur nulle represente : une valeur pour un attribut qui est présentement inconnue </w:t>
      </w:r>
    </w:p>
    <w:p w14:paraId="58B50AF7" w14:textId="28528D2D" w:rsidR="00D11974" w:rsidRDefault="00D11974">
      <w:r>
        <w:t>ou</w:t>
      </w:r>
    </w:p>
    <w:p w14:paraId="6EA33F69" w14:textId="271676D6" w:rsidR="00D11974" w:rsidRDefault="00D11974">
      <w:r>
        <w:t>un attribut non-applicable pour ce tuple: Par exemple entrer un numéro d’appartement.</w:t>
      </w:r>
    </w:p>
    <w:p w14:paraId="790D2F98" w14:textId="1C3EF9C8" w:rsidR="00D11974" w:rsidRDefault="00D11974"/>
    <w:p w14:paraId="370138CF" w14:textId="1F9A8A37" w:rsidR="00D11974" w:rsidRDefault="00D11974">
      <w:r>
        <w:t>Elle représente l’absence de valeur.</w:t>
      </w:r>
    </w:p>
    <w:p w14:paraId="06B5249E" w14:textId="57C1A686" w:rsidR="00D11974" w:rsidRDefault="00D11974">
      <w:r>
        <w:t>Elle est différente de 0 ou de espace « « </w:t>
      </w:r>
    </w:p>
    <w:p w14:paraId="3B1E4835" w14:textId="2DBB3DB5" w:rsidR="00D11974" w:rsidRDefault="00D11974"/>
    <w:p w14:paraId="033B16E8" w14:textId="128C8B32" w:rsidR="005C1BB6" w:rsidRDefault="005C1BB6"/>
    <w:p w14:paraId="34C4B450" w14:textId="13802CEE" w:rsidR="005C1BB6" w:rsidRDefault="005C1BB6">
      <w:r>
        <w:rPr>
          <w:noProof/>
        </w:rPr>
        <w:drawing>
          <wp:inline distT="0" distB="0" distL="0" distR="0" wp14:anchorId="1D560B64" wp14:editId="517F161D">
            <wp:extent cx="4362450" cy="18859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954" w14:textId="5C31A5E7" w:rsidR="00D11974" w:rsidRDefault="005C1BB6">
      <w:r>
        <w:t>Qu’est-ce que l’intégrité d’entité?</w:t>
      </w:r>
    </w:p>
    <w:p w14:paraId="1C4C6747" w14:textId="0AC39145" w:rsidR="005C1BB6" w:rsidRDefault="005C1BB6">
      <w:r>
        <w:t>L’intégrité d’entité c’est une règle d’intégrité qui assure que chaque ligne/enregistrement ou tuple d’une relation est identifiée de manière unique; La clé primaire doit avoir une valeur qui est différente de nulle.</w:t>
      </w:r>
      <w:bookmarkStart w:id="0" w:name="_GoBack"/>
      <w:bookmarkEnd w:id="0"/>
    </w:p>
    <w:p w14:paraId="2B5354B4" w14:textId="77777777" w:rsidR="005C1BB6" w:rsidRDefault="005C1BB6"/>
    <w:p w14:paraId="702A6147" w14:textId="3EF44A30" w:rsidR="005C1BB6" w:rsidRDefault="005C1BB6">
      <w:r>
        <w:t>Qu’est-ce que l’intégrité référencielle?</w:t>
      </w:r>
    </w:p>
    <w:p w14:paraId="3CCEE0B0" w14:textId="2015465A" w:rsidR="00E44EE2" w:rsidRDefault="00E44EE2">
      <w:r>
        <w:rPr>
          <w:noProof/>
        </w:rPr>
        <w:lastRenderedPageBreak/>
        <w:drawing>
          <wp:inline distT="0" distB="0" distL="0" distR="0" wp14:anchorId="109FF624" wp14:editId="088CE40C">
            <wp:extent cx="4067175" cy="22193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43E4" w14:textId="769FE993" w:rsidR="00D11974" w:rsidRDefault="00E44EE2">
      <w:r>
        <w:t>L’intégrité référencielle fait en sorte que si une clé étrangère existe dans une relation, cette clé doit correspondre a une clé candidate de sa relation principale ou que toutes les valeurs du tuple correspondant est null.</w:t>
      </w:r>
    </w:p>
    <w:p w14:paraId="2709D31A" w14:textId="77777777" w:rsidR="00E44EE2" w:rsidRDefault="00E44EE2"/>
    <w:p w14:paraId="414217CE" w14:textId="77777777" w:rsidR="00E44EE2" w:rsidRDefault="00E44EE2">
      <w:r>
        <w:t xml:space="preserve">Par exemple si une facture est liée a un client, on ne peut effacer le client. </w:t>
      </w:r>
    </w:p>
    <w:p w14:paraId="203875B6" w14:textId="6FD0AA5B" w:rsidR="00E44EE2" w:rsidRDefault="00E44EE2">
      <w:r>
        <w:t>Par contre si aucune facture est liée au client alors on peut effacer.</w:t>
      </w:r>
    </w:p>
    <w:p w14:paraId="33244BF0" w14:textId="1281F8CD" w:rsidR="00E44EE2" w:rsidRDefault="00E44EE2"/>
    <w:p w14:paraId="1F32964F" w14:textId="72BD1343" w:rsidR="00E44EE2" w:rsidRDefault="00E44EE2"/>
    <w:p w14:paraId="5A98E4E1" w14:textId="77777777" w:rsidR="00E44EE2" w:rsidRDefault="00E44EE2"/>
    <w:sectPr w:rsidR="00E44EE2" w:rsidSect="00D117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BC"/>
    <w:rsid w:val="00055CBF"/>
    <w:rsid w:val="003D2A13"/>
    <w:rsid w:val="004243F1"/>
    <w:rsid w:val="005C1BB6"/>
    <w:rsid w:val="00605E9C"/>
    <w:rsid w:val="006C2941"/>
    <w:rsid w:val="008F24F8"/>
    <w:rsid w:val="00980904"/>
    <w:rsid w:val="009A45AA"/>
    <w:rsid w:val="009E4A71"/>
    <w:rsid w:val="00C7758D"/>
    <w:rsid w:val="00D071BC"/>
    <w:rsid w:val="00D1178E"/>
    <w:rsid w:val="00D11974"/>
    <w:rsid w:val="00E44EE2"/>
    <w:rsid w:val="00E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F20F"/>
  <w15:chartTrackingRefBased/>
  <w15:docId w15:val="{92AEEE06-F010-42B5-86AD-BE85AA0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55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eg"/><Relationship Id="rId12" Type="http://schemas.openxmlformats.org/officeDocument/2006/relationships/hyperlink" Target="https://en.m.wikipedia.org/wiki/Data_domain" TargetMode="External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2</cp:revision>
  <dcterms:created xsi:type="dcterms:W3CDTF">2019-05-18T17:04:00Z</dcterms:created>
  <dcterms:modified xsi:type="dcterms:W3CDTF">2019-05-19T05:14:00Z</dcterms:modified>
</cp:coreProperties>
</file>