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0927688fa8c63ac66a3e9c34282b2be2a5d83aa"/>
    <w:p>
      <w:pPr>
        <w:pStyle w:val="Heading1"/>
      </w:pPr>
      <w:r>
        <w:t xml:space="preserve">Chapter 4: The Threat Landscape: Adversaries, Ransomware, and the Dark Web</w:t>
      </w:r>
    </w:p>
    <w:bookmarkStart w:id="20" w:name="chapter-objectives"/>
    <w:p>
      <w:pPr>
        <w:pStyle w:val="Heading2"/>
      </w:pPr>
      <w:r>
        <w:t xml:space="preserve">Chapter Objectives</w:t>
      </w:r>
    </w:p>
    <w:p>
      <w:pPr>
        <w:pStyle w:val="FirstParagraph"/>
      </w:pPr>
      <w:r>
        <w:t xml:space="preserve">By the end of this chapter, readers should be able to:</w:t>
      </w:r>
    </w:p>
    <w:p>
      <w:pPr>
        <w:pStyle w:val="BodyText"/>
      </w:pPr>
      <w:r>
        <w:t xml:space="preserve">Examine Emerging Cyber Threats in Various Industries: Identify and understand the emerging cyber threats across different industries, such as ransomware attacks, IoT vulnerabilities, and AI-powered exploits, and how they are transforming the cybersecurity landscape.</w:t>
      </w:r>
    </w:p>
    <w:p>
      <w:pPr>
        <w:pStyle w:val="BodyText"/>
      </w:pPr>
      <w:r>
        <w:t xml:space="preserve">Understand the Role of Major Hacking Groups in Global Cyber Threats: Gain insights into the operations of major hacking groups, including state-sponsored entities from Russia, China, North Korea, and Iran, and how their activities influence global cybersecurity strategies.</w:t>
      </w:r>
    </w:p>
    <w:p>
      <w:pPr>
        <w:pStyle w:val="BodyText"/>
      </w:pPr>
      <w:r>
        <w:t xml:space="preserve">Explore the Dark Web as a Marketplace for Cybercrime: Investigate the dark web’s role in facilitating cybercrime, including the sale of stolen data, ransomware-as-a-service, and hacking tools, and understand the challenges law enforcement faces in combating these activities.</w:t>
      </w:r>
    </w:p>
    <w:bookmarkEnd w:id="20"/>
    <w:bookmarkStart w:id="21" w:name="introduction"/>
    <w:p>
      <w:pPr>
        <w:pStyle w:val="Heading2"/>
      </w:pPr>
      <w:r>
        <w:t xml:space="preserve">Introduction</w:t>
      </w:r>
    </w:p>
    <w:p>
      <w:pPr>
        <w:pStyle w:val="FirstParagraph"/>
      </w:pPr>
      <w:r>
        <w:t xml:space="preserve">So far this book has focused on defense: the habits, tools, and technologies that keep people and data safe. This chapter turns the telescope around and looks at the other side – who is actually attacking, what they want, and where the criminal economy that supports them operates. Understanding adversaries changes how you think about defense. A phishing email stops being a random annoyance and becomes what it is: one move in the playbook of organized groups with budgets, specialties, and business models. We begin with the major threat patterns that cut across every industry, then profile the world’s most consequential hacking groups, and finish in the dark web marketplaces where stolen data and attack tools are bought and sold.</w:t>
      </w:r>
    </w:p>
    <w:bookmarkEnd w:id="21"/>
    <w:bookmarkStart w:id="25" w:name="section-1-major-threat-patterns"/>
    <w:p>
      <w:pPr>
        <w:pStyle w:val="Heading2"/>
      </w:pPr>
      <w:r>
        <w:t xml:space="preserve">Section 1: Major Threat Patterns</w:t>
      </w:r>
    </w:p>
    <w:bookmarkStart w:id="22" w:name="ransomware-attacks"/>
    <w:p>
      <w:pPr>
        <w:pStyle w:val="Heading3"/>
      </w:pPr>
      <w:r>
        <w:t xml:space="preserve">Ransomware Attacks</w:t>
      </w:r>
    </w:p>
    <w:p>
      <w:pPr>
        <w:pStyle w:val="FirstParagraph"/>
      </w:pPr>
      <w:r>
        <w:t xml:space="preserve">Ransomware has become one of the most pervasive and damaging threats across various industries. In a ransomware attack, cybercriminals encrypt an organization's data and demand a ransom payment in exchange for the decryption key. These attacks can cause significant operational disruption, financial loss, and reputational damage. The healthcare and local government sectors, in particular, have been frequent targets due to the critical nature of their services and the potential impact of downtime.</w:t>
      </w:r>
    </w:p>
    <w:p>
      <w:pPr>
        <w:pStyle w:val="BodyText"/>
      </w:pPr>
      <w:r>
        <w:t xml:space="preserve">Healthcare</w:t>
      </w:r>
    </w:p>
    <w:p>
      <w:pPr>
        <w:pStyle w:val="BodyText"/>
      </w:pPr>
      <w:r>
        <w:t xml:space="preserve">The healthcare sector has been increasingly targeted by ransomware attacks, as hospitals and clinics rely heavily on access to patient records and other critical data. The potential for disrupting life-saving services makes healthcare providers more likely to pay a ransom to regain access to their data quickly. The urgency in healthcare settings makes it more challenging to implement extensive backups or prolonged downtime, which is why ransomware attackers view these targets as lucrative.</w:t>
      </w:r>
    </w:p>
    <w:p>
      <w:pPr>
        <w:pStyle w:val="BodyText"/>
      </w:pPr>
      <w:r>
        <w:t xml:space="preserve">Example Incident: The Ryuk Ransomware Attack on Universal Health Services (2020)</w:t>
      </w:r>
    </w:p>
    <w:p>
      <w:pPr>
        <w:pStyle w:val="BodyText"/>
      </w:pPr>
      <w:r>
        <w:t xml:space="preserve">In 2020, Universal Health Services (UHS), one of the largest healthcare providers in the United States, fell victim to a Ryuk ransomware attack. The attack disrupted IT systems across 400 locations, forcing staff to revert to paper records and delaying critical medical procedures. UHS reportedly lost over $67 million due to the attack, which underscored the vulnerabilities of the healthcare sector to ransomware and the devastating impact such attacks can have on patient care.</w:t>
      </w:r>
    </w:p>
    <w:p>
      <w:pPr>
        <w:pStyle w:val="BodyText"/>
      </w:pPr>
      <w:r>
        <w:t xml:space="preserve">Local Governments</w:t>
      </w:r>
    </w:p>
    <w:p>
      <w:pPr>
        <w:pStyle w:val="BodyText"/>
      </w:pPr>
      <w:r>
        <w:t xml:space="preserve">Local governments have also been prime targets for ransomware attacks. These entities often have limited cybersecurity budgets and outdated systems, making them vulnerable to cybercriminals. The disruption of essential services, such as emergency response and public utilities, can have immediate and severe consequences, prompting many municipalities to pay the ransom. The trend towards smart city technologies also introduces new vulnerabilities as more city operations become digitized.</w:t>
      </w:r>
    </w:p>
    <w:p>
      <w:pPr>
        <w:pStyle w:val="BodyText"/>
      </w:pPr>
      <w:r>
        <w:t xml:space="preserve">Example Incident: The Atlanta Ransomware Attack (2018)</w:t>
      </w:r>
    </w:p>
    <w:p>
      <w:pPr>
        <w:pStyle w:val="BodyText"/>
      </w:pPr>
      <w:r>
        <w:t xml:space="preserve">In 2018, the city of Atlanta was hit by a ransomware attack that crippled municipal services for several days. The attackers demanded a ransom of $51,000 in Bitcoin, but the city refused to pay. The attack caused widespread disruption, including the shutdown of court systems, the inability to process utility payments, and delays in police operations. The total recovery costs were estimated at over $17 million, far exceeding the ransom demand. The Atlanta incident highlighted the significant financial and operational risks associated with ransomware attacks on local governments.</w:t>
      </w:r>
    </w:p>
    <w:bookmarkEnd w:id="22"/>
    <w:bookmarkStart w:id="23" w:name="supply-chain-attacks"/>
    <w:p>
      <w:pPr>
        <w:pStyle w:val="Heading3"/>
      </w:pPr>
      <w:r>
        <w:t xml:space="preserve">Supply Chain Attacks</w:t>
      </w:r>
    </w:p>
    <w:p>
      <w:pPr>
        <w:pStyle w:val="FirstParagraph"/>
      </w:pPr>
      <w:r>
        <w:t xml:space="preserve">Supply chain attacks involve infiltrating an organization's network by targeting less secure elements within the supply chain, such as vendors or third-party service providers. These attacks can have widespread consequences, as they often compromise multiple organizations simultaneously. The manufacturing and technology sectors are particularly vulnerable to supply chain attacks due to their reliance on global suppliers and complex networks of partners.</w:t>
      </w:r>
    </w:p>
    <w:p>
      <w:pPr>
        <w:pStyle w:val="BodyText"/>
      </w:pPr>
      <w:r>
        <w:t xml:space="preserve">Manufacturing and Technology</w:t>
      </w:r>
    </w:p>
    <w:p>
      <w:pPr>
        <w:pStyle w:val="BodyText"/>
      </w:pPr>
      <w:r>
        <w:t xml:space="preserve">The interconnected nature of modern manufacturing and technology supply chains makes them especially susceptible to cyber-attacks. A breach at one supplier can quickly spread throughout the network, leading to compromised products, intellectual property theft, and operational disruptions. These industries are now focusing on integrating cybersecurity into every stage of the supply chain to minimize these risks.</w:t>
      </w:r>
    </w:p>
    <w:p>
      <w:pPr>
        <w:pStyle w:val="BodyText"/>
      </w:pPr>
      <w:r>
        <w:t xml:space="preserve">Example Incident: The Target Data Breach (2013)</w:t>
      </w:r>
    </w:p>
    <w:p>
      <w:pPr>
        <w:pStyle w:val="BodyText"/>
      </w:pPr>
      <w:r>
        <w:t xml:space="preserve">As mentioned earlier, the 2013 Target data breach was initiated through a compromised third-party vendor. Attackers gained access to Target's network by infiltrating the systems of an HVAC contractor with insufficient security measures. This breach compromised the credit card information of millions of customers and resulted in significant financial losses and damage to Target's reputation. The incident underscored the critical importance of supply chain security and the need for rigorous vetting and monitoring of third-party vendors.</w:t>
      </w:r>
    </w:p>
    <w:p>
      <w:pPr>
        <w:pStyle w:val="BodyText"/>
      </w:pPr>
      <w:r>
        <w:t xml:space="preserve">Third-Party Risk Management</w:t>
      </w:r>
    </w:p>
    <w:p>
      <w:pPr>
        <w:pStyle w:val="BodyText"/>
      </w:pPr>
      <w:r>
        <w:t xml:space="preserve">Effective third-party risk management is essential for mitigating the risks associated with supply chain attacks. Organizations must ensure that their suppliers and partners adhere to strict cybersecurity standards and that there are robust controls in place to detect and respond to any security incidents that occur within the supply chain. The concept of a "zero-trust" model is gaining traction, where no entity, whether internal or external, is trusted by default.</w:t>
      </w:r>
    </w:p>
    <w:p>
      <w:pPr>
        <w:pStyle w:val="BodyText"/>
      </w:pPr>
      <w:r>
        <w:t xml:space="preserve">Example Incident: The SolarWinds Supply Chain Attack (2020)</w:t>
      </w:r>
    </w:p>
    <w:p>
      <w:pPr>
        <w:pStyle w:val="BodyText"/>
      </w:pPr>
      <w:r>
        <w:t xml:space="preserve">The SolarWinds attack, also referenced earlier, was a prime example of a supply chain attack with far-reaching consequences. By compromising SolarWinds' Orion software, attackers were able to infiltrate the networks of numerous organizations, including U.S. government agencies and Fortune 500 companies. The attack went undetected for months, allowing the attackers to conduct extensive surveillance and data exfiltration. This incident highlighted the need for enhanced supply chain security and the importance of continuous monitoring and verification of third-party software and services.</w:t>
      </w:r>
    </w:p>
    <w:bookmarkEnd w:id="23"/>
    <w:bookmarkStart w:id="24" w:name="X1cdd463ff371844ed5e2aefa21ab4e5f516f4cf"/>
    <w:p>
      <w:pPr>
        <w:pStyle w:val="Heading3"/>
      </w:pPr>
      <w:r>
        <w:t xml:space="preserve">Supply Chain Threats in Emerging Technologies</w:t>
      </w:r>
    </w:p>
    <w:p>
      <w:pPr>
        <w:pStyle w:val="FirstParagraph"/>
      </w:pPr>
      <w:r>
        <w:t xml:space="preserve">As new technologies like AI, blockchain, and 5G become integral parts of supply chains, the attack surface expands. Blockchain, often touted as secure, can still be vulnerable if not properly implemented. Meanwhile, 5G will introduce faster data transmission but also new challenges in securing these communications. Ensuring that emerging technologies are secure from the outset is critical in preventing them from becoming weak links in the supply chain.</w:t>
      </w:r>
    </w:p>
    <w:p>
      <w:pPr>
        <w:pStyle w:val="BodyText"/>
      </w:pPr>
      <w:r>
        <w:t xml:space="preserve">IoT Vulnerabilities</w:t>
      </w:r>
    </w:p>
    <w:p>
      <w:pPr>
        <w:pStyle w:val="BodyText"/>
      </w:pPr>
      <w:r>
        <w:t xml:space="preserve">The proliferation of Internet of Things (IoT) devices has introduced new vulnerabilities across various industries. IoT devices, such as smart home systems, industrial sensors, and medical devices, often have limited security features, making them easy targets for cybercriminals. Compromised IoT devices can serve as entry points for broader network attacks, leading to data breaches, operational disruptions, and even physical harm.</w:t>
      </w:r>
    </w:p>
    <w:p>
      <w:pPr>
        <w:pStyle w:val="BodyText"/>
      </w:pPr>
      <w:r>
        <w:t xml:space="preserve">Healthcare</w:t>
      </w:r>
    </w:p>
    <w:p>
      <w:pPr>
        <w:pStyle w:val="BodyText"/>
      </w:pPr>
      <w:r>
        <w:t xml:space="preserve">In the healthcare sector, IoT devices are increasingly used for patient monitoring, diagnostics, and treatment. However, the lack of robust security measures in many of these devices poses significant risks to patient safety and data privacy. For example, if an IoT device used in patient care is compromised, it could lead to incorrect data being recorded, incorrect treatments being administered, or even the failure of life-critical devices.</w:t>
      </w:r>
    </w:p>
    <w:p>
      <w:pPr>
        <w:pStyle w:val="BodyText"/>
      </w:pPr>
      <w:r>
        <w:t xml:space="preserve">Example Incident: The Medjack Attacks on Hospital IoT Devices (2015)</w:t>
      </w:r>
    </w:p>
    <w:p>
      <w:pPr>
        <w:pStyle w:val="BodyText"/>
      </w:pPr>
      <w:r>
        <w:t xml:space="preserve">Medjack, short for "medical device hijack," refers to a series of attacks discovered in 2015 that targeted vulnerable medical devices in hospitals. Hackers used these devices, such as MRI machines and infusion pumps, as entry points to gain access to broader hospital networks. The compromised devices were often running outdated software and lacked basic security protections, making them easy targets. The Medjack attacks highlighted the urgent need for improved security measures in IoT devices used in healthcare settings.</w:t>
      </w:r>
    </w:p>
    <w:p>
      <w:pPr>
        <w:pStyle w:val="BodyText"/>
      </w:pPr>
      <w:r>
        <w:t xml:space="preserve">Smart Cities</w:t>
      </w:r>
    </w:p>
    <w:p>
      <w:pPr>
        <w:pStyle w:val="BodyText"/>
      </w:pPr>
      <w:r>
        <w:t xml:space="preserve">Smart cities rely on IoT devices to manage and monitor infrastructure, including traffic lights, public safety systems, and energy grids. While these devices offer significant benefits in terms of efficiency and connectivity, they also introduce new vulnerabilities that can be exploited by cybercriminals. The interconnected nature of smart cities means that a breach in one area could potentially cascade through the network, affecting multiple services and even endangering lives.</w:t>
      </w:r>
    </w:p>
    <w:p>
      <w:pPr>
        <w:pStyle w:val="BodyText"/>
      </w:pPr>
      <w:r>
        <w:t xml:space="preserve">Example Incident: The Dallas Emergency Siren Hack (2017)</w:t>
      </w:r>
    </w:p>
    <w:p>
      <w:pPr>
        <w:pStyle w:val="BodyText"/>
      </w:pPr>
      <w:r>
        <w:t xml:space="preserve">In 2017, the city of Dallas experienced a cyber-attack that triggered its emergency siren system, causing 156 sirens to sound across the city in the middle of the night. The attackers exploited vulnerabilities in the city's IoT-based emergency alert system, creating widespread panic and overwhelming 911 call centers. The incident underscored the potential for IoT vulnerabilities to disrupt critical public safety systems and the need for robust security measures to protect smart city infrastructure.</w:t>
      </w:r>
    </w:p>
    <w:p>
      <w:pPr>
        <w:pStyle w:val="BodyText"/>
      </w:pPr>
      <w:r>
        <w:t xml:space="preserve">Industrial IoT Threats</w:t>
      </w:r>
    </w:p>
    <w:p>
      <w:pPr>
        <w:pStyle w:val="BodyText"/>
      </w:pPr>
      <w:r>
        <w:t xml:space="preserve">In industrial settings, IoT devices are often integrated into machinery and control systems, making them critical components of the production process. However, many industrial IoT devices lack sufficient security features, making them attractive targets for cyber-attacks. A successful attack on industrial IoT devices can lead to production halts, equipment damage, and significant financial losses.</w:t>
      </w:r>
    </w:p>
    <w:p>
      <w:pPr>
        <w:pStyle w:val="BodyText"/>
      </w:pPr>
      <w:r>
        <w:t xml:space="preserve">Example Incident: The Triton Malware Attack (2017)</w:t>
      </w:r>
    </w:p>
    <w:p>
      <w:pPr>
        <w:pStyle w:val="BodyText"/>
      </w:pPr>
      <w:r>
        <w:t xml:space="preserve">As previously mentioned, the Triton malware attack in 2017 targeted the safety instrumented systems of a petrochemical plant. The attack highlighted the vulnerabilities of industrial IoT devices and the potential for cyber-attacks to cause physical damage to critical infrastructure. The incident served as a wake-up call for industries relying on IoT devices to ensure that these systems are adequately secured against cyber threats.</w:t>
      </w:r>
    </w:p>
    <w:p>
      <w:pPr>
        <w:pStyle w:val="BodyText"/>
      </w:pPr>
      <w:r>
        <w:t xml:space="preserve">2. AI and Machine Learning Exploits</w:t>
      </w:r>
    </w:p>
    <w:p>
      <w:pPr>
        <w:pStyle w:val="BodyText"/>
      </w:pPr>
      <w:r>
        <w:t xml:space="preserve">As artificial intelligence (AI) and machine learning (ML) become increasingly integrated into various industries, they introduce both opportunities and risks. While AI and ML can enhance cybersecurity by automating threat detection and response, they can also be exploited by cybercriminals to develop more sophisticated attack methods. Industries that rely heavily on data analytics, such as financial services and healthcare, are particularly vulnerable to AI and ML exploits.</w:t>
      </w:r>
    </w:p>
    <w:p>
      <w:pPr>
        <w:pStyle w:val="BodyText"/>
      </w:pPr>
      <w:r>
        <w:t xml:space="preserve">Financial Services</w:t>
      </w:r>
    </w:p>
    <w:p>
      <w:pPr>
        <w:pStyle w:val="BodyText"/>
      </w:pPr>
      <w:r>
        <w:t xml:space="preserve">In the financial services sector, AI and ML are used for fraud detection, risk assessment, and automated trading. However, these systems can be manipulated by attackers who understand their algorithms, leading to financial losses and market instability. The sophistication of AI models also means that once they are compromised, it can be challenging to detect and mitigate the damage.</w:t>
      </w:r>
    </w:p>
    <w:p>
      <w:pPr>
        <w:pStyle w:val="BodyText"/>
      </w:pPr>
      <w:r>
        <w:t xml:space="preserve">Example Incident: The Flash Crash (2010)</w:t>
      </w:r>
    </w:p>
    <w:p>
      <w:pPr>
        <w:pStyle w:val="BodyText"/>
      </w:pPr>
      <w:r>
        <w:t xml:space="preserve">Although not directly related to AI and ML exploitation, the 2010 Flash Crash serves as a precursor to the potential risks associated with automated trading systems. On May 6, 2010, the U.S. stock market experienced a sudden and dramatic drop, wiping out nearly $1 trillion in market value within minutes. The crash was attributed to automated trading algorithms that triggered a rapid sell-off, exacerbating market volatility. As AI and ML become more prevalent in financial markets, the risk of similar incidents increases, particularly if these systems are manipulated by cybercriminals.</w:t>
      </w:r>
    </w:p>
    <w:p>
      <w:pPr>
        <w:pStyle w:val="BodyText"/>
      </w:pPr>
      <w:r>
        <w:t xml:space="preserve">Emerging Threats</w:t>
      </w:r>
    </w:p>
    <w:p>
      <w:pPr>
        <w:pStyle w:val="BodyText"/>
      </w:pPr>
      <w:r>
        <w:t xml:space="preserve">Cybercriminals are increasingly leveraging AI and ML to enhance their attack capabilities. For example, AI can be used to generate highly convincing phishing emails, automate the identification of vulnerabilities, and even conduct autonomous cyber-attacks. As these technologies evolve, industries must develop new strategies to defend against AI-powered threats.</w:t>
      </w:r>
    </w:p>
    <w:p>
      <w:pPr>
        <w:pStyle w:val="BodyText"/>
      </w:pPr>
      <w:r>
        <w:t xml:space="preserve">Example Incident: AI-Generated Deepfake Scams (2019)</w:t>
      </w:r>
    </w:p>
    <w:p>
      <w:pPr>
        <w:pStyle w:val="BodyText"/>
      </w:pPr>
      <w:r>
        <w:t xml:space="preserve">In 2019, cybercriminals used AI-generated deepfake technology to impersonate the voice of a CEO and trick a senior executive into transferring $243,000 to a fraudulent account. The attackers used AI to create a realistic audio recording of the CEO's voice, convincing the executive that the request was legitimate. This incident demonstrated the potential for AI and ML to be used in social engineering attacks and highlighted the need for organizations to verify requests through multiple channels before taking action.</w:t>
      </w:r>
    </w:p>
    <w:p>
      <w:pPr>
        <w:pStyle w:val="BodyText"/>
      </w:pPr>
      <w:r>
        <w:t xml:space="preserve">Defending Against AI-Powered Attacks</w:t>
      </w:r>
    </w:p>
    <w:p>
      <w:pPr>
        <w:pStyle w:val="BodyText"/>
      </w:pPr>
      <w:r>
        <w:t xml:space="preserve">As AI becomes more prevalent in both offensive and defensive cybersecurity measures, the race between attackers and defenders intensifies. Organizations are investing in AI to detect and mitigate threats faster than human analysts can. However, this also means that when attackers gain access to AI tools, they can automate attacks at an unprecedented scale and sophistication. Staying ahead requires continuous innovation and investment in AI capabilities, both in terms of developing robust defenses and understanding potential adversarial uses.</w:t>
      </w:r>
    </w:p>
    <w:p>
      <w:pPr>
        <w:pStyle w:val="BodyText"/>
      </w:pPr>
      <w:r>
        <w:t xml:space="preserve">The Role of AI in Predicting Cyber Threats</w:t>
      </w:r>
    </w:p>
    <w:p>
      <w:pPr>
        <w:pStyle w:val="BodyText"/>
      </w:pPr>
      <w:r>
        <w:t xml:space="preserve">AI and machine learning models are increasingly being used to predict potential cyber threats before they occur. By analyzing historical data and identifying patterns, these models can anticipate where attacks are likely to occur and suggest preemptive measures. While this approach offers promise, it also requires large datasets and ongoing refinement to remain effective. As threat actors also employ AI, the challenge will be to ensure that defensive AI remains one step ahead.</w:t>
      </w:r>
    </w:p>
    <w:p>
      <w:pPr>
        <w:pStyle w:val="BodyText"/>
      </w:pPr>
      <w:r>
        <w:t xml:space="preserve">Insider Threats</w:t>
      </w:r>
    </w:p>
    <w:p>
      <w:pPr>
        <w:pStyle w:val="BodyText"/>
      </w:pPr>
      <w:r>
        <w:t xml:space="preserve">Insider threats, whether malicious or accidental, pose a significant risk to organizations across all industries. Insiders, such as employees, contractors, or business partners, often have access to sensitive information and systems, making it easier for them to carry out attacks or cause unintentional damage. Addressing insider threats requires a combination of technical controls, employee training, and continuous monitoring.</w:t>
      </w:r>
    </w:p>
    <w:p>
      <w:pPr>
        <w:pStyle w:val="BodyText"/>
      </w:pPr>
      <w:r>
        <w:t xml:space="preserve">Cross-Industry Concerns</w:t>
      </w:r>
    </w:p>
    <w:p>
      <w:pPr>
        <w:pStyle w:val="BodyText"/>
      </w:pPr>
      <w:r>
        <w:t xml:space="preserve">Insider threats are a concern across all industries, from healthcare and finance to government and manufacturing. The motivations behind insider attacks can vary, ranging from financial gain and espionage to grievances or negligence. Regardless of the intent, insider threats can lead to significant data breaches, financial losses, and reputational damage. The rise of remote work has also increased the risk of insider threats, as employees may be more isolated from direct oversight.</w:t>
      </w:r>
    </w:p>
    <w:p>
      <w:pPr>
        <w:pStyle w:val="BodyText"/>
      </w:pPr>
      <w:r>
        <w:t xml:space="preserve">Mitigation Strategies</w:t>
      </w:r>
    </w:p>
    <w:p>
      <w:pPr>
        <w:pStyle w:val="BodyText"/>
      </w:pPr>
      <w:r>
        <w:t xml:space="preserve">Mitigating insider threats requires a multifaceted approach that includes access controls, user behavior analytics, and employee training. Organizations must ensure that only authorized personnel have access to sensitive information and that any suspicious activity is promptly detected and addressed. Additionally, fostering a culture of transparency and trust can help prevent insider threats by reducing the likelihood of malicious intent.</w:t>
      </w:r>
    </w:p>
    <w:p>
      <w:pPr>
        <w:pStyle w:val="BodyText"/>
      </w:pPr>
      <w:r>
        <w:t xml:space="preserve">The Impact of Remote Work on Insider Threats</w:t>
      </w:r>
    </w:p>
    <w:p>
      <w:pPr>
        <w:pStyle w:val="BodyText"/>
      </w:pPr>
      <w:r>
        <w:t xml:space="preserve">The shift to remote work has created new challenges for managing insider threats. With employees working from home, they may have access to company systems and data without the same level of oversight as in an office environment. This increases the risk of both intentional and unintentional insider threats. Organizations must adapt their cybersecurity policies to account for remote work, including implementing secure remote access solutions, monitoring for unusual activity, and maintaining clear communication channels with remote employees.</w:t>
      </w:r>
    </w:p>
    <w:p>
      <w:pPr>
        <w:pStyle w:val="BodyText"/>
      </w:pPr>
      <w:r>
        <w:t xml:space="preserve">Case Study: The Twitter Hack (2020)</w:t>
      </w:r>
    </w:p>
    <w:p>
      <w:pPr>
        <w:pStyle w:val="BodyText"/>
      </w:pPr>
      <w:r>
        <w:t xml:space="preserve">In 2020, Twitter suffered a high-profile security breach in which attackers gained access to the accounts of several prominent users, including Elon Musk, Barack Obama, and Jeff Bezos. The attack was facilitated by a Twitter employee who was manipulated by the attackers into providing access to internal tools. This incident underscores the vulnerability of even the most secure systems to insider threats and the importance of training employees to recognize and resist social engineering tactics.</w:t>
      </w:r>
    </w:p>
    <w:bookmarkEnd w:id="24"/>
    <w:bookmarkEnd w:id="25"/>
    <w:bookmarkStart w:id="31" w:name="section-2-major-hacking-groups"/>
    <w:p>
      <w:pPr>
        <w:pStyle w:val="Heading2"/>
      </w:pPr>
      <w:r>
        <w:t xml:space="preserve">Section 2: Major Hacking Groups</w:t>
      </w:r>
    </w:p>
    <w:p>
      <w:pPr>
        <w:pStyle w:val="FirstParagraph"/>
      </w:pPr>
      <w:r>
        <w:t xml:space="preserve">Over the past few decades, hacking groups have evolved from small, isolated collectives of skilled programmers to sophisticated, well-funded organizations with global reach. These groups, often referred to as Advanced Persistent Threats (APTs), are responsible for some of the most devastating cyber-attacks in history. They vary in their motivations, ranging from financial gain to political objectives, and their methods are increasingly complex and difficult to defend against. Understanding who these groups are, how they operate, and the threats they pose is essential for any comprehensive cybersecurity strategy.</w:t>
      </w:r>
    </w:p>
    <w:bookmarkStart w:id="26" w:name="russian-hacking-groups"/>
    <w:p>
      <w:pPr>
        <w:pStyle w:val="Heading3"/>
      </w:pPr>
      <w:r>
        <w:t xml:space="preserve">Russian Hacking Groups</w:t>
      </w:r>
    </w:p>
    <w:p>
      <w:pPr>
        <w:pStyle w:val="FirstParagraph"/>
      </w:pPr>
      <w:r>
        <w:t xml:space="preserve">Russia is home to some of the most notorious hacking groups in the world. These groups are often linked to state-sponsored activities and are known for their sophisticated cyber-espionage campaigns targeting governments, critical infrastructure, and private organizations.</w:t>
      </w:r>
    </w:p>
    <w:p>
      <w:pPr>
        <w:pStyle w:val="BodyText"/>
      </w:pPr>
      <w:r>
        <w:t xml:space="preserve">Notable Groups:</w:t>
      </w:r>
    </w:p>
    <w:p>
      <w:pPr>
        <w:pStyle w:val="BodyText"/>
      </w:pPr>
      <w:r>
        <w:t xml:space="preserve">Fancy Bear (APT28): Linked to Russia's military intelligence agency, the GRU, Fancy Bear is known for its involvement in high-profile attacks, including the hacking of the Democratic National Committee (DNC) in 2016. This group specializes in spear-phishing, credential harvesting, and exploiting zero-day vulnerabilities.</w:t>
      </w:r>
    </w:p>
    <w:p>
      <w:pPr>
        <w:pStyle w:val="BodyText"/>
      </w:pPr>
      <w:r>
        <w:t xml:space="preserve">Cozy Bear (APT29): Believed to be affiliated with Russia's Foreign Intelligence Service (SVR), Cozy Bear is another prominent group responsible for cyber-espionage. They are known for their stealthy and persistent attacks, such as the SolarWinds supply chain attack in 2020, which compromised multiple U.S. government agencies.</w:t>
      </w:r>
    </w:p>
    <w:p>
      <w:pPr>
        <w:pStyle w:val="BodyText"/>
      </w:pPr>
      <w:r>
        <w:t xml:space="preserve">Operations and Threats:</w:t>
      </w:r>
    </w:p>
    <w:p>
      <w:pPr>
        <w:pStyle w:val="BodyText"/>
      </w:pPr>
      <w:r>
        <w:t xml:space="preserve">These groups typically target political entities, government agencies, and critical infrastructure. Their operations often involve long-term surveillance, data exfiltration, and spreading disinformation. The financial gain from these activities may come indirectly, as the stolen information can be sold or used to manipulate markets and political outcomes.</w:t>
      </w:r>
    </w:p>
    <w:bookmarkEnd w:id="26"/>
    <w:bookmarkStart w:id="27" w:name="chinese-hacking-groups"/>
    <w:p>
      <w:pPr>
        <w:pStyle w:val="Heading3"/>
      </w:pPr>
      <w:r>
        <w:t xml:space="preserve">Chinese Hacking Groups</w:t>
      </w:r>
    </w:p>
    <w:p>
      <w:pPr>
        <w:pStyle w:val="FirstParagraph"/>
      </w:pPr>
      <w:r>
        <w:t xml:space="preserve">China is also home to several powerful hacking groups, many of which are suspected of being state-sponsored. These groups focus heavily on industrial espionage, aiming to acquire intellectual property and trade secrets that can give China an economic and technological edge.</w:t>
      </w:r>
    </w:p>
    <w:p>
      <w:pPr>
        <w:pStyle w:val="BodyText"/>
      </w:pPr>
      <w:r>
        <w:t xml:space="preserve">Notable Groups:</w:t>
      </w:r>
    </w:p>
    <w:p>
      <w:pPr>
        <w:pStyle w:val="BodyText"/>
      </w:pPr>
      <w:r>
        <w:t xml:space="preserve">APT10 (Stone Panda): APT10 is known for its extensive cyber-espionage campaigns targeting technology, aerospace, and manufacturing sectors. The group uses sophisticated phishing techniques and malware to gain access to sensitive information.</w:t>
      </w:r>
    </w:p>
    <w:p>
      <w:pPr>
        <w:pStyle w:val="BodyText"/>
      </w:pPr>
      <w:r>
        <w:t xml:space="preserve">APT41 (Winnti): This group is unique in that it engages in both state-sponsored espionage and financially motivated cybercrime. APT41 has been linked to attacks on video game companies, healthcare organizations, and supply chains, often using tools like ransomware to extort money from their victims.</w:t>
      </w:r>
    </w:p>
    <w:p>
      <w:pPr>
        <w:pStyle w:val="BodyText"/>
      </w:pPr>
      <w:r>
        <w:t xml:space="preserve">Operations and Threats:</w:t>
      </w:r>
    </w:p>
    <w:p>
      <w:pPr>
        <w:pStyle w:val="BodyText"/>
      </w:pPr>
      <w:r>
        <w:t xml:space="preserve">Chinese hacking groups often operate with the backing of the state, allowing them to conduct long-term and highly resourced campaigns. They focus on sectors that are crucial to China's strategic interests, including technology, defense, and critical infrastructure. The stolen intellectual property and trade secrets are often used to accelerate China's own technological developments and competitive positioning.</w:t>
      </w:r>
    </w:p>
    <w:bookmarkEnd w:id="27"/>
    <w:bookmarkStart w:id="28" w:name="north-korean-hacking-groups"/>
    <w:p>
      <w:pPr>
        <w:pStyle w:val="Heading3"/>
      </w:pPr>
      <w:r>
        <w:t xml:space="preserve">North Korean Hacking Groups</w:t>
      </w:r>
    </w:p>
    <w:p>
      <w:pPr>
        <w:pStyle w:val="FirstParagraph"/>
      </w:pPr>
      <w:r>
        <w:t xml:space="preserve">North Korea's hacking operations are largely focused on generating revenue for the state, which is heavily sanctioned and isolated from the global financial system. These groups are known for their bold and aggressive attacks, which often involve large-scale financial theft.</w:t>
      </w:r>
    </w:p>
    <w:p>
      <w:pPr>
        <w:pStyle w:val="BodyText"/>
      </w:pPr>
      <w:r>
        <w:t xml:space="preserve">Notable Groups:</w:t>
      </w:r>
    </w:p>
    <w:p>
      <w:pPr>
        <w:pStyle w:val="BodyText"/>
      </w:pPr>
      <w:r>
        <w:t xml:space="preserve">Lazarus Group: Perhaps the most infamous of North Korea's hacking outfits, the Lazarus Group is responsible for a range of activities, from the 2014 Sony Pictures hack to the 2017 WannaCry ransomware attack, which caused widespread disruption across the globe. Lazarus is also known for its involvement in stealing hundreds of millions of dollars from banks and cryptocurrency exchanges.</w:t>
      </w:r>
    </w:p>
    <w:p>
      <w:pPr>
        <w:pStyle w:val="BodyText"/>
      </w:pPr>
      <w:r>
        <w:t xml:space="preserve">APT38: This group is closely associated with Lazarus and focuses primarily on financial theft. APT38 has been implicated in numerous cyber heists, including the theft of $81 million from Bangladesh Bank in 2016.</w:t>
      </w:r>
    </w:p>
    <w:p>
      <w:pPr>
        <w:pStyle w:val="BodyText"/>
      </w:pPr>
      <w:r>
        <w:t xml:space="preserve">Operations and Threats:</w:t>
      </w:r>
    </w:p>
    <w:p>
      <w:pPr>
        <w:pStyle w:val="BodyText"/>
      </w:pPr>
      <w:r>
        <w:t xml:space="preserve">North Korean hacking groups are highly motivated by financial gain, often targeting banks, cryptocurrency exchanges, and financial institutions. They use a combination of spear-phishing, malware, and advanced social engineering techniques to breach networks and siphon off large sums of money, which are then funneled back to the North Korean regime.</w:t>
      </w:r>
    </w:p>
    <w:bookmarkEnd w:id="28"/>
    <w:bookmarkStart w:id="29" w:name="iranian-hacking-groups"/>
    <w:p>
      <w:pPr>
        <w:pStyle w:val="Heading3"/>
      </w:pPr>
      <w:r>
        <w:t xml:space="preserve">Iranian Hacking Groups</w:t>
      </w:r>
    </w:p>
    <w:p>
      <w:pPr>
        <w:pStyle w:val="FirstParagraph"/>
      </w:pPr>
      <w:r>
        <w:t xml:space="preserve">Iranian hacking groups are known for their politically motivated cyber-attacks, often targeting entities perceived as adversaries of the Iranian government. These groups have been involved in disruptive attacks on critical infrastructure and are also active in cyber-espionage.</w:t>
      </w:r>
    </w:p>
    <w:p>
      <w:pPr>
        <w:pStyle w:val="BodyText"/>
      </w:pPr>
      <w:r>
        <w:t xml:space="preserve">Notable Groups:</w:t>
      </w:r>
    </w:p>
    <w:p>
      <w:pPr>
        <w:pStyle w:val="BodyText"/>
      </w:pPr>
      <w:r>
        <w:t xml:space="preserve">APT33: APT33 is known for targeting the aviation and energy sectors, particularly in the Middle East. The group has been linked to several destructive cyber-attacks, including the Shamoon attacks, which wiped data from thousands of computers in Saudi Arabia.</w:t>
      </w:r>
    </w:p>
    <w:p>
      <w:pPr>
        <w:pStyle w:val="BodyText"/>
      </w:pPr>
      <w:r>
        <w:t xml:space="preserve">Charming Kitten (APT35): This group focuses on cyber-espionage, often targeting dissidents, academics, and media organizations. Charming Kitten uses phishing, credential theft, and other social engineering tactics to gain access to sensitive information.</w:t>
      </w:r>
    </w:p>
    <w:p>
      <w:pPr>
        <w:pStyle w:val="BodyText"/>
      </w:pPr>
      <w:r>
        <w:t xml:space="preserve">Operations and Threats:</w:t>
      </w:r>
    </w:p>
    <w:p>
      <w:pPr>
        <w:pStyle w:val="BodyText"/>
      </w:pPr>
      <w:r>
        <w:t xml:space="preserve">Iranian hacking groups often carry out attacks that align with the political objectives of the Iranian government. These operations include cyber-espionage, sabotage, and the spread of disinformation. While less financially motivated than their North Korean counterparts, Iranian hackers have demonstrated a growing capability to disrupt critical infrastructure and engage in cyber-warfare.</w:t>
      </w:r>
    </w:p>
    <w:bookmarkEnd w:id="29"/>
    <w:bookmarkStart w:id="30" w:name="cybercriminal-syndicates"/>
    <w:p>
      <w:pPr>
        <w:pStyle w:val="Heading3"/>
      </w:pPr>
      <w:r>
        <w:t xml:space="preserve">Cybercriminal Syndicates</w:t>
      </w:r>
    </w:p>
    <w:p>
      <w:pPr>
        <w:pStyle w:val="FirstParagraph"/>
      </w:pPr>
      <w:r>
        <w:t xml:space="preserve">Beyond state-sponsored groups, the cybercrime landscape is dominated by organized crime syndicates that operate with near impunity in some regions. These groups are primarily motivated by financial gain and employ a wide range of tactics, from ransomware and phishing to credit card fraud and identity theft.</w:t>
      </w:r>
    </w:p>
    <w:p>
      <w:pPr>
        <w:pStyle w:val="BodyText"/>
      </w:pPr>
      <w:r>
        <w:t xml:space="preserve">Notable Groups:</w:t>
      </w:r>
    </w:p>
    <w:p>
      <w:pPr>
        <w:pStyle w:val="BodyText"/>
      </w:pPr>
      <w:r>
        <w:t xml:space="preserve">REvil (Sodinokibi): REvil was a ransomware-as-a-service (RaaS) operation responsible for some of the most high-profile ransomware attacks of its era, including those against Kaseya and JBS Foods. The group extorted its victims by encrypting their data and threatening to release it publicly if the ransom was not paid. Russian authorities arrested members of the group in early 2022, though – as often happens in the ransomware world – its tools and personnel resurfaced in successor operations.</w:t>
      </w:r>
    </w:p>
    <w:p>
      <w:pPr>
        <w:pStyle w:val="BodyText"/>
      </w:pPr>
      <w:r>
        <w:t xml:space="preserve">Conti: Conti was another prolific RaaS group, targeting healthcare, education, and critical infrastructure and demanding multi-million-dollar ransoms. The group imploded in 2022 after its internal communications leaked, and its members dispersed into new operations – a common pattern: ransomware brands come and go under law-enforcement pressure, but the criminal ecosystem persists and reorganizes.</w:t>
      </w:r>
    </w:p>
    <w:p>
      <w:pPr>
        <w:pStyle w:val="BodyText"/>
      </w:pPr>
      <w:r>
        <w:t xml:space="preserve">Operations and Threats:</w:t>
      </w:r>
    </w:p>
    <w:p>
      <w:pPr>
        <w:pStyle w:val="BodyText"/>
      </w:pPr>
      <w:r>
        <w:t xml:space="preserve">These cybercriminal syndicates operate like businesses, complete with customer support, R&amp;D, and marketing teams. They often sell their tools and services to other criminals, creating a thriving underground economy. The financial impact of their activities is enormous, with global ransomware damages expected to reach billions of dollars annually. These groups are also increasingly using double extortion tactics, where they steal data before encrypting it, giving them additional leverage over their victims.</w:t>
      </w:r>
    </w:p>
    <w:bookmarkEnd w:id="30"/>
    <w:bookmarkEnd w:id="31"/>
    <w:bookmarkStart w:id="32" w:name="X323fc2cc98e651b482a805d13589b50ae3de2a5"/>
    <w:p>
      <w:pPr>
        <w:pStyle w:val="Heading2"/>
      </w:pPr>
      <w:r>
        <w:t xml:space="preserve">Section 3: The Dark Web as a Marketplace for Cybercrime</w:t>
      </w:r>
    </w:p>
    <w:p>
      <w:pPr>
        <w:pStyle w:val="FirstParagraph"/>
      </w:pPr>
      <w:r>
        <w:t xml:space="preserve">The dark web serves as the hidden underbelly of the internet, providing a marketplace where cybercriminals can buy, sell, and trade illicit goods and services with relative anonymity. It is a thriving ecosystem that supports the activities of hacking groups, cybercriminal syndicates, and even individual hackers. The dark web is home to a vast array of illegal marketplaces where stolen data, malware, ransomware tools, and hacking services are readily available for purchase.</w:t>
      </w:r>
    </w:p>
    <w:p>
      <w:pPr>
        <w:pStyle w:val="BodyText"/>
      </w:pPr>
      <w:r>
        <w:t xml:space="preserve">The Rise of Dark Web Marketplaces</w:t>
      </w:r>
    </w:p>
    <w:p>
      <w:pPr>
        <w:pStyle w:val="BodyText"/>
      </w:pPr>
      <w:r>
        <w:t xml:space="preserve">The dark web emerged as a haven for cybercriminals due to its anonymity, which is primarily facilitated by tools like Tor (The Onion Router). These marketplaces operate in much the same way as legitimate e-commerce platforms, with sellers offering products ranging from stolen credit card information and personal data to hacking tools and zero-day exploits. Transactions are typically conducted using cryptocurrencies, which further anonymize the identities of buyers and sellers.</w:t>
      </w:r>
    </w:p>
    <w:p>
      <w:pPr>
        <w:pStyle w:val="BodyText"/>
      </w:pPr>
      <w:r>
        <w:t xml:space="preserve">Example: The Evolution of Silk Road</w:t>
      </w:r>
    </w:p>
    <w:p>
      <w:pPr>
        <w:pStyle w:val="BodyText"/>
      </w:pPr>
      <w:r>
        <w:t xml:space="preserve">Silk Road, one of the first and most infamous dark web marketplaces, was primarily known for drug trafficking. However, it also played a role in the sale of illegal cyber tools and services. When Silk Road was shut down by law enforcement in 2013, it inspired the creation of numerous other marketplaces that have since evolved into sophisticated platforms for cybercrime. These marketplaces have become increasingly difficult to shut down as operators employ advanced security measures and decentralized structures.</w:t>
      </w:r>
    </w:p>
    <w:p>
      <w:pPr>
        <w:pStyle w:val="BodyText"/>
      </w:pPr>
      <w:r>
        <w:t xml:space="preserve">Stolen Data Markets</w:t>
      </w:r>
    </w:p>
    <w:p>
      <w:pPr>
        <w:pStyle w:val="BodyText"/>
      </w:pPr>
      <w:r>
        <w:t xml:space="preserve">One of the most lucrative aspects of the dark web is the sale of stolen data. Cybercriminals frequently sell personal information, including Social Security numbers, credit card details, and login credentials, which can be used for identity theft, fraud, and other illicit activities. Data breaches often lead to a flood of new listings on dark web marketplaces, where this information is sold in bulk to the highest bidder.</w:t>
      </w:r>
    </w:p>
    <w:p>
      <w:pPr>
        <w:pStyle w:val="BodyText"/>
      </w:pPr>
      <w:r>
        <w:t xml:space="preserve">Example: The Equifax Data Breach (2017)</w:t>
      </w:r>
    </w:p>
    <w:p>
      <w:pPr>
        <w:pStyle w:val="BodyText"/>
      </w:pPr>
      <w:r>
        <w:t xml:space="preserve">The 2017 Equifax breach, which exposed the personal information of over 147 million people, is instructive for a surprising reason: the stolen data never appeared for sale on dark web marketplaces. That absence became a key clue – investigators concluded the theft was espionage rather than profit-driven crime, and in 2020 the U.S. indicted members of China’s military for the intrusion. The contrast matters: when criminal groups steal data, it typically floods dark web markets within weeks; when it never surfaces, investigators start asking who wanted the data itself rather than the money.</w:t>
      </w:r>
    </w:p>
    <w:p>
      <w:pPr>
        <w:pStyle w:val="BodyText"/>
      </w:pPr>
      <w:r>
        <w:t xml:space="preserve">Ransomware-as-a-Service (RaaS)</w:t>
      </w:r>
    </w:p>
    <w:p>
      <w:pPr>
        <w:pStyle w:val="BodyText"/>
      </w:pPr>
      <w:r>
        <w:t xml:space="preserve">Ransomware-as-a-Service (RaaS) has become a popular model on the dark web, where cybercriminals offer ransomware tools and services to other criminals in exchange for a share of the profits. This model has democratized ransomware attacks, enabling even those with limited technical skills to launch sophisticated attacks against businesses and individuals.</w:t>
      </w:r>
    </w:p>
    <w:p>
      <w:pPr>
        <w:pStyle w:val="BodyText"/>
      </w:pPr>
      <w:r>
        <w:t xml:space="preserve">Example: The REvil RaaS Model</w:t>
      </w:r>
    </w:p>
    <w:p>
      <w:pPr>
        <w:pStyle w:val="BodyText"/>
      </w:pPr>
      <w:r>
        <w:t xml:space="preserve">REvil, one of the most notorious ransomware groups, operates on an RaaS model, providing affiliates with the tools and support needed to carry out attacks. Affiliates receive a portion of the ransom payments, while the developers of the ransomware take a cut of the profits. This model has contributed to the rapid spread of ransomware attacks, as it allows a wider range of criminals to participate in cyber extortion.</w:t>
      </w:r>
    </w:p>
    <w:p>
      <w:pPr>
        <w:pStyle w:val="BodyText"/>
      </w:pPr>
      <w:r>
        <w:t xml:space="preserve">Hacking Services and Tools</w:t>
      </w:r>
    </w:p>
    <w:p>
      <w:pPr>
        <w:pStyle w:val="BodyText"/>
      </w:pPr>
      <w:r>
        <w:t xml:space="preserve">The dark web is also a marketplace for hacking services and tools, where individuals and groups can hire hackers to carry out attacks on their behalf. Services offered include distributed denial-of-service (DDoS) attacks, website defacement, and network intrusions. Additionally, tools such as keyloggers, exploit kits, and botnets can be purchased and deployed with relative ease.</w:t>
      </w:r>
    </w:p>
    <w:p>
      <w:pPr>
        <w:pStyle w:val="BodyText"/>
      </w:pPr>
      <w:r>
        <w:t xml:space="preserve">Example: The Mirai Botnet</w:t>
      </w:r>
    </w:p>
    <w:p>
      <w:pPr>
        <w:pStyle w:val="BodyText"/>
      </w:pPr>
      <w:r>
        <w:t xml:space="preserve">The Mirai botnet, which was responsible for one of the largest DDoS attacks in history, was originally developed by a small group of hackers who publicly released its source code on an online hacking forum. This led to the creation of numerous other botnets, which were then rented out on dark web marketplaces to carry out attacks on websites and networks. The Mirai botnet demonstrated the ease with which powerful cyber tools can be distributed and monetized on the dark web.</w:t>
      </w:r>
    </w:p>
    <w:p>
      <w:pPr>
        <w:pStyle w:val="BodyText"/>
      </w:pPr>
      <w:r>
        <w:t xml:space="preserve">The Role of Cryptocurrencies</w:t>
      </w:r>
    </w:p>
    <w:p>
      <w:pPr>
        <w:pStyle w:val="BodyText"/>
      </w:pPr>
      <w:r>
        <w:t xml:space="preserve">Cryptocurrencies play a crucial role in facilitating transactions on the dark web. Bitcoin was initially the cryptocurrency of choice, but as law enforcement has become more adept at tracing Bitcoin transactions, criminals have turned to more privacy-focused cryptocurrencies like Monero and Zcash. These cryptocurrencies offer enhanced anonymity, making it more difficult for authorities to track payments and disrupt criminal activities.</w:t>
      </w:r>
    </w:p>
    <w:p>
      <w:pPr>
        <w:pStyle w:val="BodyText"/>
      </w:pPr>
      <w:r>
        <w:t xml:space="preserve">Example: The Shift to Monero</w:t>
      </w:r>
    </w:p>
    <w:p>
      <w:pPr>
        <w:pStyle w:val="BodyText"/>
      </w:pPr>
      <w:r>
        <w:t xml:space="preserve">As law enforcement agencies have increased their ability to track Bitcoin transactions, many dark web marketplaces have begun accepting Monero as a preferred payment method. Monero's focus on privacy and untraceability has made it an attractive option for cybercriminals, who use it to launder money and conduct illicit transactions without leaving a trace.</w:t>
      </w:r>
    </w:p>
    <w:p>
      <w:pPr>
        <w:pStyle w:val="BodyText"/>
      </w:pPr>
      <w:r>
        <w:t xml:space="preserve">Law Enforcement Challenges</w:t>
      </w:r>
    </w:p>
    <w:p>
      <w:pPr>
        <w:pStyle w:val="BodyText"/>
      </w:pPr>
      <w:r>
        <w:t xml:space="preserve">Law enforcement faces significant challenges in combating cybercrime on the dark web. The anonymity provided by Tor and cryptocurrencies makes it difficult to identify and apprehend criminals. Moreover, the decentralized nature of dark web marketplaces means that even when one site is shut down, others quickly take its place. Despite these challenges, law enforcement agencies have had some success in infiltrating and dismantling dark web operations.</w:t>
      </w:r>
    </w:p>
    <w:p>
      <w:pPr>
        <w:pStyle w:val="BodyText"/>
      </w:pPr>
      <w:r>
        <w:t xml:space="preserve">Example: Operation Onymous</w:t>
      </w:r>
    </w:p>
    <w:p>
      <w:pPr>
        <w:pStyle w:val="BodyText"/>
      </w:pPr>
      <w:r>
        <w:t xml:space="preserve">Operation Onymous, conducted in 2014, was a joint effort by law enforcement agencies from around the world to shut down dark web marketplaces. The operation resulted in the seizure of over 400 sites, including Silk Road 2.0, and the arrest of several high-profile operators. While Operation Onymous was a significant blow to the dark web, it also highlighted the resilience of the underground economy, as many new marketplaces emerged in the aftermath.</w:t>
      </w:r>
    </w:p>
    <w:bookmarkEnd w:id="32"/>
    <w:bookmarkStart w:id="33" w:name="conclusion"/>
    <w:p>
      <w:pPr>
        <w:pStyle w:val="Heading2"/>
      </w:pPr>
      <w:r>
        <w:t xml:space="preserve">Conclusion</w:t>
      </w:r>
    </w:p>
    <w:p>
      <w:pPr>
        <w:pStyle w:val="FirstParagraph"/>
      </w:pPr>
      <w:r>
        <w:t xml:space="preserve">The adversaries in this chapter are not going away. Nation-state groups will keep pursuing espionage and disruption; criminal syndicates will keep following the money; and the dark web will keep lowering the barrier to entry for both. Names change constantly – groups dissolve, rebrand, and resurface under law-enforcement pressure – but the motivations and methods described here are durable. If you remember one thing, make it this: most attacks, from the most sophisticated state operation to the crudest ransomware campaign, still begin with a human being trusting the wrong message. The defenses you learned in Chapter 2 are not separate from this chapter; they are the answer to it.</w:t>
      </w:r>
    </w:p>
    <w:bookmarkEnd w:id="33"/>
    <w:bookmarkStart w:id="34" w:name="exercise-questions"/>
    <w:p>
      <w:pPr>
        <w:pStyle w:val="Heading2"/>
      </w:pPr>
      <w:r>
        <w:t xml:space="preserve">Exercise Questions</w:t>
      </w:r>
    </w:p>
    <w:p>
      <w:pPr>
        <w:pStyle w:val="FirstParagraph"/>
      </w:pPr>
      <w:r>
        <w:t xml:space="preserve">Identify and describe three emerging cybersecurity threats that are impacting multiple industries. How should organizations prepare to defend against these threats?</w:t>
      </w:r>
    </w:p>
    <w:p>
      <w:pPr>
        <w:pStyle w:val="BodyText"/>
      </w:pPr>
      <w:r>
        <w:t xml:space="preserve">Examine the activities of a major hacking group, such as Fancy Bear or Lazarus Group. Discuss the group’s motivations, methods, and the impact of their attacks on global cybersecurity.</w:t>
      </w:r>
    </w:p>
    <w:p>
      <w:pPr>
        <w:pStyle w:val="BodyText"/>
      </w:pPr>
      <w:r>
        <w:t xml:space="preserve">Discuss the role of the dark web in facilitating cybercrime. What are some of the challenges law enforcement faces in combating the activities that take place on the dark web?</w:t>
      </w:r>
    </w:p>
    <w:p>
      <w:pPr>
        <w:pStyle w:val="BodyText"/>
      </w:pPr>
      <w:r>
        <w:t xml:space="preserve">Discuss the implications of the rise of ransomware-as-a-service (RaaS) on global cybersecurity. How does this model affect the frequency and severity of ransomware attacks across industries?</w:t>
      </w:r>
    </w:p>
    <w:p>
      <w:pPr>
        <w:pStyle w:val="BodyText"/>
      </w:pPr>
      <w:r>
        <w:t xml:space="preserve">Critically analyze the role of AI and machine learning in both defending against and facilitating cyber-attacks. Provide examples of how these technologies are being used in different industries.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2026-07-13T13:53:12Z</dcterms:created>
  <dcterms:modified xsi:type="dcterms:W3CDTF">2026-07-13T13:53:12Z</dcterms:modified>
</cp:coreProperties>
</file>

<file path=docProps/custom.xml><?xml version="1.0" encoding="utf-8"?>
<Properties xmlns="http://schemas.openxmlformats.org/officeDocument/2006/custom-properties" xmlns:vt="http://schemas.openxmlformats.org/officeDocument/2006/docPropsVTypes"/>
</file>