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cf4d2b60e9aa24fe2834b91a311395eb693a1e9"/>
    <w:p>
      <w:pPr>
        <w:pStyle w:val="Heading1"/>
      </w:pPr>
      <w:r>
        <w:t xml:space="preserve">Chapter 11: Cybersecurity in Different Industries</w:t>
      </w:r>
    </w:p>
    <w:bookmarkStart w:id="20" w:name="chapter-objectives"/>
    <w:p>
      <w:pPr>
        <w:pStyle w:val="Heading2"/>
      </w:pPr>
      <w:r>
        <w:t xml:space="preserve">Chapter Objectives</w:t>
      </w:r>
    </w:p>
    <w:p>
      <w:pPr>
        <w:pStyle w:val="FirstParagraph"/>
      </w:pPr>
      <w:r>
        <w:t xml:space="preserve">By the end of this chapter, readers should be able to:</w:t>
      </w:r>
    </w:p>
    <w:p>
      <w:pPr>
        <w:pStyle w:val="BodyText"/>
      </w:pPr>
      <w:r>
        <w:t xml:space="preserve">Understand the Importance of Supply Chain Security in Manufacturing: Learn about the critical role of supply chain security in the manufacturing sector, including the protection of intellectual property, industrial control systems, and the mitigation of supply chain attacks.</w:t>
      </w:r>
    </w:p>
    <w:bookmarkEnd w:id="20"/>
    <w:bookmarkStart w:id="21" w:name="chapter-objectives-1"/>
    <w:p>
      <w:pPr>
        <w:pStyle w:val="Heading2"/>
      </w:pPr>
      <w:r>
        <w:t xml:space="preserve">Chapter Objectives</w:t>
      </w:r>
    </w:p>
    <w:p>
      <w:pPr>
        <w:pStyle w:val="FirstParagraph"/>
      </w:pPr>
      <w:r>
        <w:t xml:space="preserve">Understand Industry-Specific Cybersecurity Challenges: Gain a comprehensive understanding of how cybersecurity challenges vary across industries, such as healthcare, finance, manufacturing, and government, and why tailored security strategies are necessary.</w:t>
      </w:r>
    </w:p>
    <w:p>
      <w:pPr>
        <w:pStyle w:val="BodyText"/>
      </w:pPr>
      <w:r>
        <w:t xml:space="preserve">Explore the Role of Cybersecurity in Protecting Critical Infrastructure: Examine the importance of cybersecurity in safeguarding critical infrastructure sectors like energy and utilities, focusing on the unique threats and vulnerabilities these industries face.</w:t>
      </w:r>
    </w:p>
    <w:p>
      <w:pPr>
        <w:pStyle w:val="BodyText"/>
      </w:pPr>
      <w:r>
        <w:t xml:space="preserve">Analyze the Impact of Cyber Threats on Financial Services: Delve into the specific cybersecurity threats to the financial services sector, including transaction security, fraud prevention, and data protection, and understand the regulatory requirements that govern these areas.</w:t>
      </w:r>
    </w:p>
    <w:p>
      <w:pPr>
        <w:pStyle w:val="BodyText"/>
      </w:pPr>
      <w:r>
        <w:t xml:space="preserve">Investigate the Security Needs of Healthcare Organizations: Explore the cybersecurity requirements of the healthcare industry, with a focus on patient data protection, medical device security, and compliance with regulations like HIPAA.</w:t>
      </w:r>
    </w:p>
    <w:p>
      <w:pPr>
        <w:pStyle w:val="BodyText"/>
      </w:pPr>
      <w:r>
        <w:t xml:space="preserve">Develop Strategies to Defend Against Industry-Specific Cyber Threats: Learn to create effective, industry-specific cybersecurity strategies that address the unique challenges and regulatory requirements of different sectors, ensuring comprehensive protection against evolving threats.</w:t>
      </w:r>
    </w:p>
    <w:p>
      <w:pPr>
        <w:pStyle w:val="BodyText"/>
      </w:pPr>
      <w:r>
        <w:t xml:space="preserve">Recognize the Importance of Continuous Learning in Cybersecurity: Emphasize the need for continuous learning and adaptation in the cybersecurity field, particularly as new technologies and threats emerge across various industries.</w:t>
      </w:r>
    </w:p>
    <w:bookmarkEnd w:id="21"/>
    <w:bookmarkStart w:id="22" w:name="introduction"/>
    <w:p>
      <w:pPr>
        <w:pStyle w:val="Heading2"/>
      </w:pPr>
      <w:r>
        <w:t xml:space="preserve">Introduction</w:t>
      </w:r>
    </w:p>
    <w:p>
      <w:pPr>
        <w:pStyle w:val="FirstParagraph"/>
      </w:pPr>
      <w:r>
        <w:t xml:space="preserve">In today’s interconnected world, cybersecurity is not just a technical issue but a critical component of strategic management across industries. As digital transformation accelerates, each sector faces unique challenges that require tailored cybersecurity strategies. The importance of industry-specific cybersecurity cannot be overstated. A one-size-fits-all approach is insufficient in a landscape where the threats, vulnerabilities, and regulatory requirements vary significantly from one industry to another.</w:t>
      </w:r>
    </w:p>
    <w:p>
      <w:pPr>
        <w:pStyle w:val="BodyText"/>
      </w:pPr>
      <w:r>
        <w:t xml:space="preserve">From healthcare to finance, manufacturing to government, each industry operates under different conditions, with distinct types of data, varying levels of threat exposure, and specific compliance obligations. This chapter explores these sector-specific security needs and examines the emerging threats that industries must address to protect their operations, data, and reputation. By understanding these unique challenges, organizations can develop more effective cybersecurity strategies that align with their specific industry requirements.</w:t>
      </w:r>
    </w:p>
    <w:bookmarkEnd w:id="22"/>
    <w:bookmarkStart w:id="29" w:name="sector-specific-security-needs"/>
    <w:p>
      <w:pPr>
        <w:pStyle w:val="Heading2"/>
      </w:pPr>
      <w:r>
        <w:t xml:space="preserve">Sector-Specific Security Needs</w:t>
      </w:r>
    </w:p>
    <w:bookmarkStart w:id="23" w:name="healthcare"/>
    <w:p>
      <w:pPr>
        <w:pStyle w:val="Heading3"/>
      </w:pPr>
      <w:r>
        <w:t xml:space="preserve">Healthcare</w:t>
      </w:r>
    </w:p>
    <w:p>
      <w:pPr>
        <w:pStyle w:val="FirstParagraph"/>
      </w:pPr>
      <w:r>
        <w:t xml:space="preserve">The healthcare industry is one of the most vulnerable sectors when it comes to cybersecurity threats. As the digitization of healthcare services continues, the volume of sensitive data being handled has skyrocketed, making it a prime target for cybercriminals. The protection of electronic health records (EHRs) and personal health information (PHI) is critical, as breaches can have devastating consequences not just for the healthcare provider, but also for patients whose personal information is exposed.</w:t>
      </w:r>
    </w:p>
    <w:p>
      <w:pPr>
        <w:pStyle w:val="BodyText"/>
      </w:pPr>
      <w:r>
        <w:t xml:space="preserve">Patient Data Protection</w:t>
      </w:r>
    </w:p>
    <w:p>
      <w:pPr>
        <w:pStyle w:val="BodyText"/>
      </w:pPr>
      <w:r>
        <w:t xml:space="preserve">Patient data is the lifeblood of the healthcare industry. This data, which includes personal identification details, medical histories, and financial information, is highly valuable to cybercriminals. A breach can lead to identity theft, financial fraud, and other forms of exploitation. Protecting this data is not just a matter of compliance with regulations like the Health Insurance Portability and Accountability Act (HIPAA) in the United States, but also a matter of patient trust. Healthcare providers must implement robust encryption methods, access controls, and data monitoring systems to safeguard patient information.</w:t>
      </w:r>
    </w:p>
    <w:p>
      <w:pPr>
        <w:pStyle w:val="BodyText"/>
      </w:pPr>
      <w:r>
        <w:t xml:space="preserve">Example Incident: The Anthem Data Breach (2015)</w:t>
      </w:r>
    </w:p>
    <w:p>
      <w:pPr>
        <w:pStyle w:val="BodyText"/>
      </w:pPr>
      <w:r>
        <w:t xml:space="preserve">One of the most significant breaches in the healthcare industry was the 2015 Anthem data breach. Anthem, the second-largest health insurer in the United States, suffered a massive cyber-attack that exposed the personal information of nearly 80 million individuals. The attackers gained access to sensitive data, including names, birthdates, Social Security numbers, and medical IDs. This breach highlighted the critical need for robust cybersecurity measures in the healthcare sector, as the stolen data could be used for identity theft and other malicious activities. In response to the breach, Anthem was forced to enhance its security protocols, including stronger encryption and more rigorous access controls, to prevent future incidents.</w:t>
      </w:r>
    </w:p>
    <w:p>
      <w:pPr>
        <w:pStyle w:val="BodyText"/>
      </w:pPr>
      <w:r>
        <w:t xml:space="preserve">Medical Device Security</w:t>
      </w:r>
    </w:p>
    <w:p>
      <w:pPr>
        <w:pStyle w:val="BodyText"/>
      </w:pPr>
      <w:r>
        <w:t xml:space="preserve">The rise of connected medical devices, from insulin pumps to pacemakers, has introduced new vulnerabilities into the healthcare ecosystem. These devices, which often communicate with healthcare systems wirelessly, are susceptible to cyber-attacks that could compromise patient safety. For example, if a hacker gains control over a connected device, they could alter its settings, potentially leading to life-threatening situations. Ensuring the security of these devices requires not only rigorous testing and validation but also ongoing monitoring and updates to address newly discovered vulnerabilities.</w:t>
      </w:r>
    </w:p>
    <w:p>
      <w:pPr>
        <w:pStyle w:val="BodyText"/>
      </w:pPr>
      <w:r>
        <w:t xml:space="preserve">Example Incident: Medtronic Insulin Pump Vulnerability (2019)</w:t>
      </w:r>
    </w:p>
    <w:p>
      <w:pPr>
        <w:pStyle w:val="BodyText"/>
      </w:pPr>
      <w:r>
        <w:t xml:space="preserve">In 2019, Medtronic, a leading medical device manufacturer, announced a recall of certain insulin pumps after discovering a vulnerability that could allow hackers to interfere with the device's settings. The vulnerability, if exploited, could enable an attacker to deliver incorrect insulin doses, posing serious health risks to patients. This incident highlighted the growing concerns over the cybersecurity of connected medical devices and the importance of proactive security measures to protect patient safety.</w:t>
      </w:r>
    </w:p>
    <w:p>
      <w:pPr>
        <w:pStyle w:val="BodyText"/>
      </w:pPr>
      <w:r>
        <w:t xml:space="preserve">Regulatory Compliance</w:t>
      </w:r>
    </w:p>
    <w:p>
      <w:pPr>
        <w:pStyle w:val="BodyText"/>
      </w:pPr>
      <w:r>
        <w:t xml:space="preserve">Regulatory frameworks like HIPAA in the U.S., the General Data Protection Regulation (GDPR) in Europe, and other regional laws impose strict requirements on the handling of patient data. Non-compliance can result in severe penalties, including hefty fines and reputational damage. Healthcare organizations must not only comply with these regulations but also stay abreast of any changes in the legal landscape. This includes implementing comprehensive data protection policies, regular staff training, and maintaining detailed records of data handling practices.</w:t>
      </w:r>
    </w:p>
    <w:p>
      <w:pPr>
        <w:pStyle w:val="BodyText"/>
      </w:pPr>
      <w:r>
        <w:t xml:space="preserve">Example Incident: UCLA Health HIPAA Violation Settlement (2011)</w:t>
      </w:r>
    </w:p>
    <w:p>
      <w:pPr>
        <w:pStyle w:val="BodyText"/>
      </w:pPr>
      <w:r>
        <w:t xml:space="preserve">In 2011, UCLA Health settled a HIPAA violation case for $865,500 after an investigation revealed that the medical records of high-profile patients were repeatedly accessed by unauthorized staff members. The breach exposed the need for stricter access controls and staff training on HIPAA compliance. This incident serves as a reminder of the importance of adhering to regulatory requirements and implementing robust access control measures to protect patient data.</w:t>
      </w:r>
    </w:p>
    <w:bookmarkEnd w:id="23"/>
    <w:bookmarkStart w:id="24" w:name="financial-services"/>
    <w:p>
      <w:pPr>
        <w:pStyle w:val="Heading3"/>
      </w:pPr>
      <w:r>
        <w:t xml:space="preserve">Financial Services</w:t>
      </w:r>
    </w:p>
    <w:p>
      <w:pPr>
        <w:pStyle w:val="FirstParagraph"/>
      </w:pPr>
      <w:r>
        <w:t xml:space="preserve">The financial services sector is another high-risk area when it comes to cybersecurity. Financial institutions handle vast amounts of sensitive data, including customer information, transaction records, and proprietary trading algorithms. The consequences of a data breach can be catastrophic, leading to financial loss, regulatory penalties, and a loss of consumer confidence.</w:t>
      </w:r>
    </w:p>
    <w:p>
      <w:pPr>
        <w:pStyle w:val="BodyText"/>
      </w:pPr>
      <w:r>
        <w:t xml:space="preserve">Transaction Security</w:t>
      </w:r>
    </w:p>
    <w:p>
      <w:pPr>
        <w:pStyle w:val="BodyText"/>
      </w:pPr>
      <w:r>
        <w:t xml:space="preserve">Ensuring the security of financial transactions is a top priority for banks, credit unions, and other financial institutions. This includes securing online banking platforms, mobile payment systems, and even blockchain technologies used for cryptocurrency transactions. Cybercriminals are constantly developing new methods to exploit vulnerabilities in these systems, whether through phishing attacks, malware, or sophisticated man-in-the-middle attacks. To combat these threats, financial institutions must invest in cutting-edge security technologies, such as multi-factor authentication, encryption, and real-time fraud detection systems.</w:t>
      </w:r>
    </w:p>
    <w:p>
      <w:pPr>
        <w:pStyle w:val="BodyText"/>
      </w:pPr>
      <w:r>
        <w:t xml:space="preserve">Example Incident: The Bangladesh Bank Heist (2016)</w:t>
      </w:r>
    </w:p>
    <w:p>
      <w:pPr>
        <w:pStyle w:val="BodyText"/>
      </w:pPr>
      <w:r>
        <w:t xml:space="preserve">One of the most infamous cases of transaction security failure was the Bangladesh Bank heist in 2016. Hackers infiltrated the bank's systems and used the SWIFT network to transfer $81 million from Bangladesh Bank's account at the Federal Reserve Bank of New York to accounts in the Philippines. The attackers exploited vulnerabilities in the bank's systems, including the lack of proper firewalls and outdated software. This incident underscored the critical need for robust transaction security and led to increased scrutiny of financial institutions' cybersecurity practices, particularly those involving international transactions.</w:t>
      </w:r>
    </w:p>
    <w:p>
      <w:pPr>
        <w:pStyle w:val="BodyText"/>
      </w:pPr>
      <w:r>
        <w:t xml:space="preserve">Fraud Prevention</w:t>
      </w:r>
    </w:p>
    <w:p>
      <w:pPr>
        <w:pStyle w:val="BodyText"/>
      </w:pPr>
      <w:r>
        <w:t xml:space="preserve">Fraud is a significant concern for the financial services industry. Whether it’s credit card fraud, identity theft, or insider trading, financial institutions must be vigilant in detecting and preventing fraudulent activities. Advanced analytics and artificial intelligence (AI) are increasingly being used to identify unusual patterns of behavior that could indicate fraud. For example, machine learning algorithms can analyze transaction data in real-time, flagging suspicious activities for further investigation.</w:t>
      </w:r>
    </w:p>
    <w:p>
      <w:pPr>
        <w:pStyle w:val="BodyText"/>
      </w:pPr>
      <w:r>
        <w:t xml:space="preserve">Example Incident: Wirecard Fraud Scandal (2020)</w:t>
      </w:r>
    </w:p>
    <w:p>
      <w:pPr>
        <w:pStyle w:val="BodyText"/>
      </w:pPr>
      <w:r>
        <w:t xml:space="preserve">The Wirecard scandal of 2020 – an insider accounting fraud rather than an external cyber-attack – exposed significant gaps in fraud detection within the financial services industry. Wirecard, a German payment processing company, was found to have falsified accounts and inflated revenues by over €1.9 billion. The scandal not only led to the company's insolvency but also raised questions about the effectiveness of regulatory oversight and internal controls in preventing such large-scale fraud. The incident underscores the need for robust fraud detection systems and the importance of transparency and accountability in financial operations.</w:t>
      </w:r>
    </w:p>
    <w:p>
      <w:pPr>
        <w:pStyle w:val="BodyText"/>
      </w:pPr>
      <w:r>
        <w:t xml:space="preserve">Data Protection and Compliance</w:t>
      </w:r>
    </w:p>
    <w:p>
      <w:pPr>
        <w:pStyle w:val="BodyText"/>
      </w:pPr>
      <w:r>
        <w:t xml:space="preserve">Data protection is at the heart of cybersecurity in the financial services sector. Financial institutions must protect customer data, including personally identifiable information (PII) and financial records, from unauthorized access. Compliance with regulations such as the Payment Card Industry Data Security Standard (PCI DSS) and the Sarbanes-Oxley Act (SOX) is mandatory. These regulations set out specific requirements for data protection, including the encryption of sensitive information, the implementation of access controls, and regular security audits.</w:t>
      </w:r>
    </w:p>
    <w:p>
      <w:pPr>
        <w:pStyle w:val="BodyText"/>
      </w:pPr>
      <w:r>
        <w:t xml:space="preserve">Example Incident: Capital One Data Breach (2019)</w:t>
      </w:r>
    </w:p>
    <w:p>
      <w:pPr>
        <w:pStyle w:val="BodyText"/>
      </w:pPr>
      <w:r>
        <w:t xml:space="preserve">In 2019, Capital One suffered a significant data breach that exposed the personal information of over 100 million customers. The breach was caused by a misconfigured firewall, which allowed a hacker to access sensitive data stored in the cloud. Capital One was subsequently fined $80 million by U.S. regulators for failing to secure customer data. This incident highlights the critical importance of proper configuration and monitoring of security systems to ensure compliance with data protection regulations.</w:t>
      </w:r>
    </w:p>
    <w:bookmarkEnd w:id="24"/>
    <w:bookmarkStart w:id="25" w:name="manufacturing"/>
    <w:p>
      <w:pPr>
        <w:pStyle w:val="Heading3"/>
      </w:pPr>
      <w:r>
        <w:t xml:space="preserve">Manufacturing</w:t>
      </w:r>
    </w:p>
    <w:p>
      <w:pPr>
        <w:pStyle w:val="FirstParagraph"/>
      </w:pPr>
      <w:r>
        <w:t xml:space="preserve">The manufacturing sector has seen a significant increase in cyber-attacks in recent years, as cybercriminals recognize the value of disrupting production processes or stealing intellectual property. The integration of information technology (IT) and operational technology (OT) in manufacturing environments has introduced new vulnerabilities that must be addressed.</w:t>
      </w:r>
    </w:p>
    <w:p>
      <w:pPr>
        <w:pStyle w:val="BodyText"/>
      </w:pPr>
      <w:r>
        <w:t xml:space="preserve">Intellectual Property Protection</w:t>
      </w:r>
    </w:p>
    <w:p>
      <w:pPr>
        <w:pStyle w:val="BodyText"/>
      </w:pPr>
      <w:r>
        <w:t xml:space="preserve">Manufacturing companies often possess valuable intellectual property (IP), such as product designs, proprietary processes, and trade secrets. Protecting this information from industrial espionage is critical to maintaining a competitive edge. Cybercriminals, including state-sponsored actors, frequently target manufacturing firms to steal IP, which can then be sold to competitors or used to replicate products illegally. Strong cybersecurity measures, including data encryption, secure access controls, and network segmentation, are essential to safeguarding IP.</w:t>
      </w:r>
    </w:p>
    <w:p>
      <w:pPr>
        <w:pStyle w:val="BodyText"/>
      </w:pPr>
      <w:r>
        <w:t xml:space="preserve">Example Incident: The PLA Indictment for Industrial Espionage (2014)</w:t>
      </w:r>
    </w:p>
    <w:p>
      <w:pPr>
        <w:pStyle w:val="BodyText"/>
      </w:pPr>
      <w:r>
        <w:t xml:space="preserve">In 2014, the U.S. Department of Justice indicted five members of China’s People’s Liberation Army for hacking into American manufacturers and energy companies – including Westinghouse, U.S. Steel, Alcoa, and SolarWorld – to steal trade secrets and internal communications. It was the first time the United States brought criminal charges against state actors for economic cyber-espionage. The stolen information was intended to benefit Chinese state-owned competitors, and the case put manufacturers on notice that intellectual property is a prime target of state-sponsored hacking.</w:t>
      </w:r>
    </w:p>
    <w:p>
      <w:pPr>
        <w:pStyle w:val="BodyText"/>
      </w:pPr>
      <w:r>
        <w:t xml:space="preserve">Supply Chain Security</w:t>
      </w:r>
    </w:p>
    <w:p>
      <w:pPr>
        <w:pStyle w:val="BodyText"/>
      </w:pPr>
      <w:r>
        <w:t xml:space="preserve">The manufacturing sector relies heavily on a complex web of suppliers, partners, and contractors, making supply chain security a top priority. Cyber-attacks on suppliers can have a ripple effect, compromising the entire manufacturing process. For instance, if a supplier’s system is breached, malicious software could be introduced into the manufacturer’s network, leading to production delays or the compromise of sensitive data. Manufacturers must ensure that their suppliers adhere to stringent cybersecurity standards and conduct regular audits to identify potential vulnerabilities in the supply chain.</w:t>
      </w:r>
    </w:p>
    <w:p>
      <w:pPr>
        <w:pStyle w:val="BodyText"/>
      </w:pPr>
      <w:r>
        <w:t xml:space="preserve">Example Incident: The Target Data Breach (2013)</w:t>
      </w:r>
    </w:p>
    <w:p>
      <w:pPr>
        <w:pStyle w:val="BodyText"/>
      </w:pPr>
      <w:r>
        <w:t xml:space="preserve">In 2013, retail giant Target experienced a massive data breach that compromised the credit card information of over 40 million customers. The breach was traced back to a compromised third-party vendor, who had access to Target's network for HVAC systems. Attackers used this access point to infiltrate Target's payment systems, highlighting the critical importance of supply chain security. This incident underscores the need for manufacturers and retailers to rigorously vet their suppliers and enforce strict security standards across the entire supply chain.</w:t>
      </w:r>
    </w:p>
    <w:p>
      <w:pPr>
        <w:pStyle w:val="BodyText"/>
      </w:pPr>
      <w:r>
        <w:t xml:space="preserve">Industrial Control Systems (ICS) Security</w:t>
      </w:r>
    </w:p>
    <w:p>
      <w:pPr>
        <w:pStyle w:val="BodyText"/>
      </w:pPr>
      <w:r>
        <w:t xml:space="preserve">Industrial control systems (ICS) are at the core of manufacturing operations, controlling machinery, monitoring processes, and ensuring the smooth running of production lines. However, these systems are increasingly being targeted by cyber-attacks. A successful attack on an ICS could lead to production shutdowns, equipment damage, or even safety hazards. Protecting ICS requires a multi-layered approach, including the use of firewalls, intrusion detection systems, and regular security updates to prevent unauthorized access and ensure the integrity of manufacturing processes.</w:t>
      </w:r>
    </w:p>
    <w:p>
      <w:pPr>
        <w:pStyle w:val="BodyText"/>
      </w:pPr>
      <w:r>
        <w:t xml:space="preserve">Example Incident: The Stuxnet Attack (2010)</w:t>
      </w:r>
    </w:p>
    <w:p>
      <w:pPr>
        <w:pStyle w:val="BodyText"/>
      </w:pPr>
      <w:r>
        <w:t xml:space="preserve">One of the most well-known cyber-attacks on industrial control systems was the Stuxnet worm, discovered in 2010. Stuxnet was a sophisticated piece of malware designed to target and sabotage Iran’s nuclear enrichment facilities. The worm infiltrated the facilities’ ICS, causing centrifuges to spin out of control while reporting normal operations to monitoring systems. This attack demonstrated the devastating potential of cyber-attacks on critical infrastructure and underscored the need for robust security measures to protect ICS from similar threats in the future.</w:t>
      </w:r>
    </w:p>
    <w:bookmarkEnd w:id="25"/>
    <w:bookmarkStart w:id="26" w:name="retail"/>
    <w:p>
      <w:pPr>
        <w:pStyle w:val="Heading3"/>
      </w:pPr>
      <w:r>
        <w:t xml:space="preserve">Retail</w:t>
      </w:r>
    </w:p>
    <w:p>
      <w:pPr>
        <w:pStyle w:val="FirstParagraph"/>
      </w:pPr>
      <w:r>
        <w:t xml:space="preserve">The retail sector is highly susceptible to cyber-attacks, particularly due to the vast amounts of customer data and payment information that retailers handle. The rise of e-commerce and the increasing reliance on digital payment systems have made retailers prime targets for cybercriminals. Protecting point-of-sale (POS) systems, securing customer data, and ensuring the integrity of online transactions are critical challenges that the retail industry must address to safeguard consumer trust.</w:t>
      </w:r>
    </w:p>
    <w:p>
      <w:pPr>
        <w:pStyle w:val="BodyText"/>
      </w:pPr>
      <w:r>
        <w:t xml:space="preserve">Point-of-Sale (POS) System Security</w:t>
      </w:r>
    </w:p>
    <w:p>
      <w:pPr>
        <w:pStyle w:val="BodyText"/>
      </w:pPr>
      <w:r>
        <w:t xml:space="preserve">Point-of-sale (POS) systems are among the most vulnerable points in the retail sector. These systems, which process credit card transactions, are frequently targeted by cybercriminals who deploy malware to capture card data as it is swiped. Once compromised, POS systems can allow attackers to steal vast amounts of credit card information, leading to financial losses for customers and reputational damage for retailers.</w:t>
      </w:r>
    </w:p>
    <w:p>
      <w:pPr>
        <w:pStyle w:val="BodyText"/>
      </w:pPr>
      <w:r>
        <w:t xml:space="preserve">Example Incident: The Home Depot Data Breach (2014)</w:t>
      </w:r>
    </w:p>
    <w:p>
      <w:pPr>
        <w:pStyle w:val="BodyText"/>
      </w:pPr>
      <w:r>
        <w:t xml:space="preserve">In 2014, Home Depot experienced a significant data breach that affected over 50 million customers. Cybercriminals installed custom-built malware on the company's POS systems, which allowed them to capture credit card information from customers across the United States and Canada. The breach resulted in hundreds of millions of dollars in losses and settlements for Home Depot and highlighted the critical need for securing POS systems against sophisticated malware attacks.</w:t>
      </w:r>
    </w:p>
    <w:p>
      <w:pPr>
        <w:pStyle w:val="BodyText"/>
      </w:pPr>
      <w:r>
        <w:t xml:space="preserve">Customer Data Protection</w:t>
      </w:r>
    </w:p>
    <w:p>
      <w:pPr>
        <w:pStyle w:val="BodyText"/>
      </w:pPr>
      <w:r>
        <w:t xml:space="preserve">Retailers handle a vast amount of customer data, including personal information, payment details, and purchase histories. Protecting this data from unauthorized access is crucial, especially as data breaches can lead to identity theft and financial fraud. Retailers must implement robust encryption methods, secure data storage practices, and rigorous access controls to safeguard customer information.</w:t>
      </w:r>
    </w:p>
    <w:p>
      <w:pPr>
        <w:pStyle w:val="BodyText"/>
      </w:pPr>
      <w:r>
        <w:t xml:space="preserve">Example Incident: The Marriott International Data Breach (2018)</w:t>
      </w:r>
    </w:p>
    <w:p>
      <w:pPr>
        <w:pStyle w:val="BodyText"/>
      </w:pPr>
      <w:r>
        <w:t xml:space="preserve">The Marriott International data breach, which came to light in 2018, exposed the personal information of up to 500 million guests (a figure Marriott later revised to roughly 383 million records). The breach was traced back to a compromise of the Starwood Hotels' reservation system, which Marriott had acquired. Hackers gained unauthorized access to customer data, including names, addresses, phone numbers, and passport details. This breach underscored the importance of protecting customer data, particularly during mergers and acquisitions, and highlighted the need for thorough security assessments of acquired systems.</w:t>
      </w:r>
    </w:p>
    <w:p>
      <w:pPr>
        <w:pStyle w:val="BodyText"/>
      </w:pPr>
      <w:r>
        <w:t xml:space="preserve">E-commerce Security</w:t>
      </w:r>
    </w:p>
    <w:p>
      <w:pPr>
        <w:pStyle w:val="BodyText"/>
      </w:pPr>
      <w:r>
        <w:t xml:space="preserve">The rapid growth of e-commerce has introduced new cybersecurity challenges for retailers. Ensuring the security of online platforms, protecting against distributed denial-of-service (DDoS) attacks, and securing customer transactions are essential for maintaining consumer confidence in online shopping. Retailers must also be vigilant against phishing attacks and fraudulent websites that can deceive customers and steal their personal information.</w:t>
      </w:r>
    </w:p>
    <w:p>
      <w:pPr>
        <w:pStyle w:val="BodyText"/>
      </w:pPr>
      <w:r>
        <w:t xml:space="preserve">Example Incident: The Magecart Attacks on British Airways (2018)</w:t>
      </w:r>
    </w:p>
    <w:p>
      <w:pPr>
        <w:pStyle w:val="BodyText"/>
      </w:pPr>
      <w:r>
        <w:t xml:space="preserve">In 2018, British Airways was hit by a cyber-attack attributed to the Magecart group, a collective of hackers specializing in skimming payment information from online transactions. The attackers injected malicious code into the British Airways website and mobile app, capturing payment card details from customers as they completed their purchases. The breach affected roughly 430,000 customers and resulted in a £20 million fine under GDPR. This incident highlighted the importance of securing e-commerce platforms and monitoring for unauthorized code changes that could compromise customer data.</w:t>
      </w:r>
    </w:p>
    <w:bookmarkEnd w:id="26"/>
    <w:bookmarkStart w:id="27" w:name="energy-and-utilities"/>
    <w:p>
      <w:pPr>
        <w:pStyle w:val="Heading3"/>
      </w:pPr>
      <w:r>
        <w:t xml:space="preserve">Energy and Utilities</w:t>
      </w:r>
    </w:p>
    <w:p>
      <w:pPr>
        <w:pStyle w:val="FirstParagraph"/>
      </w:pPr>
      <w:r>
        <w:t xml:space="preserve">The energy and utilities sector is considered critical infrastructure, making it a prime target for cyber-attacks. The disruption of power grids, water treatment facilities, or oil and gas pipelines can have catastrophic consequences, not only for the companies involved but for entire regions or nations. Ensuring the security of these vital systems is essential for maintaining public safety and national security.</w:t>
      </w:r>
    </w:p>
    <w:p>
      <w:pPr>
        <w:pStyle w:val="BodyText"/>
      </w:pPr>
      <w:r>
        <w:t xml:space="preserve">Critical Infrastructure Protection</w:t>
      </w:r>
    </w:p>
    <w:p>
      <w:pPr>
        <w:pStyle w:val="BodyText"/>
      </w:pPr>
      <w:r>
        <w:t xml:space="preserve">Protecting critical infrastructure, such as power plants, water treatment facilities, and electrical grids, is a top priority for the energy and utilities sector. These systems are increasingly interconnected and automated, which, while improving efficiency, also increases the potential attack surface for cyber threats. A successful attack on critical infrastructure could lead to widespread blackouts, water contamination, or disruptions in energy supply, with severe economic and social impacts.</w:t>
      </w:r>
    </w:p>
    <w:p>
      <w:pPr>
        <w:pStyle w:val="BodyText"/>
      </w:pPr>
      <w:r>
        <w:t xml:space="preserve">Example Incident: The Ukraine Power Grid Attack (2015)</w:t>
      </w:r>
    </w:p>
    <w:p>
      <w:pPr>
        <w:pStyle w:val="BodyText"/>
      </w:pPr>
      <w:r>
        <w:t xml:space="preserve">In December 2015, Ukraine experienced a cyber-attack on its power grid, which led to a widespread blackout affecting over 230,000 people. The attack was carried out by Sandworm, a hacking group attributed to Russian military intelligence, which gained access to the control systems of several power distribution companies. The hackers used malware to disrupt the operation of circuit breakers, cutting off power to multiple regions. This incident was a stark reminder of the vulnerabilities in critical infrastructure and the need for robust cybersecurity measures to protect national energy supplies.</w:t>
      </w:r>
    </w:p>
    <w:p>
      <w:pPr>
        <w:pStyle w:val="BodyText"/>
      </w:pPr>
      <w:r>
        <w:t xml:space="preserve">Smart Grid Security</w:t>
      </w:r>
    </w:p>
    <w:p>
      <w:pPr>
        <w:pStyle w:val="BodyText"/>
      </w:pPr>
      <w:r>
        <w:t xml:space="preserve">The transition to smart grids, which use digital technology to monitor and manage electricity distribution, has introduced new cybersecurity challenges. While smart grids offer significant benefits in terms of efficiency and reliability, they also create potential entry points for cyber-attacks. Ensuring the security of smart grids requires a combination of secure communication protocols, real-time monitoring, and automated threat detection systems.</w:t>
      </w:r>
    </w:p>
    <w:p>
      <w:pPr>
        <w:pStyle w:val="BodyText"/>
      </w:pPr>
      <w:r>
        <w:t xml:space="preserve">Example Incident: The Triton Malware Attack (2017)</w:t>
      </w:r>
    </w:p>
    <w:p>
      <w:pPr>
        <w:pStyle w:val="BodyText"/>
      </w:pPr>
      <w:r>
        <w:t xml:space="preserve">In 2017, a petrochemical plant in Saudi Arabia was targeted by the Triton malware, also known as Trisis. The malware was designed to manipulate the plant's safety instrumented systems (SIS), which are critical for preventing hazardous conditions. The attack, which was thwarted before it could cause physical damage, was highly sophisticated and raised concerns about the security of industrial control systems in critical infrastructure. The Triton incident underscored the need for enhanced security measures to protect smart grids and other critical systems from cyber threats.</w:t>
      </w:r>
    </w:p>
    <w:p>
      <w:pPr>
        <w:pStyle w:val="BodyText"/>
      </w:pPr>
      <w:r>
        <w:t xml:space="preserve">Threats to Operational Technology (OT)</w:t>
      </w:r>
    </w:p>
    <w:p>
      <w:pPr>
        <w:pStyle w:val="BodyText"/>
      </w:pPr>
      <w:r>
        <w:t xml:space="preserve">Operational technology (OT) refers to the hardware and software that monitors and controls physical devices and processes in industries such as energy, manufacturing, and utilities. As OT systems become more interconnected with IT systems, they are increasingly vulnerable to cyber-attacks. A successful attack on OT can lead to physical damage, environmental harm, and threats to human safety. Protecting OT systems requires a multi-layered approach that includes network segmentation, intrusion detection systems, and regular security assessments.</w:t>
      </w:r>
    </w:p>
    <w:p>
      <w:pPr>
        <w:pStyle w:val="BodyText"/>
      </w:pPr>
      <w:r>
        <w:t xml:space="preserve">Example Incident: The Colonial Pipeline Ransomware Attack (2021)</w:t>
      </w:r>
    </w:p>
    <w:p>
      <w:pPr>
        <w:pStyle w:val="BodyText"/>
      </w:pPr>
      <w:r>
        <w:t xml:space="preserve">The Colonial Pipeline ransomware attack in May 2021 was one of the most disruptive cyber-attacks on U.S. critical infrastructure in recent history. The attack, carried out by the DarkSide ransomware group, forced the shutdown of the largest fuel pipeline in the United States, leading to widespread fuel shortages and panic buying. The attackers gained access to the pipeline's IT systems, which in turn disrupted OT operations. This incident highlighted the interdependence of IT and OT systems in critical infrastructure and the need for comprehensive cybersecurity strategies that protect both domains.</w:t>
      </w:r>
    </w:p>
    <w:bookmarkEnd w:id="27"/>
    <w:bookmarkStart w:id="28" w:name="government"/>
    <w:p>
      <w:pPr>
        <w:pStyle w:val="Heading3"/>
      </w:pPr>
      <w:r>
        <w:t xml:space="preserve">Government</w:t>
      </w:r>
    </w:p>
    <w:p>
      <w:pPr>
        <w:pStyle w:val="FirstParagraph"/>
      </w:pPr>
      <w:r>
        <w:t xml:space="preserve">Government agencies are responsible for safeguarding sensitive information, ensuring the continuity of public services, and defending against cyber threats from both criminal organizations and nation-states. The complexity of government operations, combined with the vast amounts of data they handle, makes them prime targets for cyber-attacks. Protecting government networks and data is crucial for national security and the effective functioning of public services.</w:t>
      </w:r>
    </w:p>
    <w:p>
      <w:pPr>
        <w:pStyle w:val="BodyText"/>
      </w:pPr>
      <w:r>
        <w:t xml:space="preserve">Protection of Sensitive Information</w:t>
      </w:r>
    </w:p>
    <w:p>
      <w:pPr>
        <w:pStyle w:val="BodyText"/>
      </w:pPr>
      <w:r>
        <w:t xml:space="preserve">Government agencies handle vast amounts of sensitive information, including classified documents, personal data of citizens, and intelligence reports. Protecting this information from unauthorized access, espionage, and data breaches is critical for national security and public trust. Government networks must be secured against a wide range of threats, from insider attacks to sophisticated state-sponsored cyber espionage.</w:t>
      </w:r>
    </w:p>
    <w:p>
      <w:pPr>
        <w:pStyle w:val="BodyText"/>
      </w:pPr>
      <w:r>
        <w:t xml:space="preserve">Example Incident: The OPM Data Breach (2015)</w:t>
      </w:r>
    </w:p>
    <w:p>
      <w:pPr>
        <w:pStyle w:val="BodyText"/>
      </w:pPr>
      <w:r>
        <w:t xml:space="preserve">In 2015, the U.S. Office of Personnel Management (OPM) suffered a massive data breach that exposed the personal information of over 21 million current and former federal employees. The attackers, believed to be state-sponsored, gained access to sensitive information, including security clearance details and biometric data. The breach was a significant blow to national security and highlighted the critical need for stronger cybersecurity measures to protect government data. In response, the OPM implemented enhanced security protocols, including two-factor authentication and continuous monitoring of network activity.</w:t>
      </w:r>
    </w:p>
    <w:p>
      <w:pPr>
        <w:pStyle w:val="BodyText"/>
      </w:pPr>
      <w:r>
        <w:t xml:space="preserve">Public Service Security</w:t>
      </w:r>
    </w:p>
    <w:p>
      <w:pPr>
        <w:pStyle w:val="BodyText"/>
      </w:pPr>
      <w:r>
        <w:t xml:space="preserve">Ensuring the security of public services, such as emergency response systems, social services, and public health networks, is essential for maintaining public safety and trust. Cyber-attacks on public services can have far-reaching consequences, disrupting essential services and eroding confidence in government institutions. Governments must invest in resilient cybersecurity infrastructures that can withstand and quickly recover from cyber incidents.</w:t>
      </w:r>
    </w:p>
    <w:p>
      <w:pPr>
        <w:pStyle w:val="BodyText"/>
      </w:pPr>
      <w:r>
        <w:t xml:space="preserve">Example Incident: The WannaCry Ransomware Attack on the NHS (2017)</w:t>
      </w:r>
    </w:p>
    <w:p>
      <w:pPr>
        <w:pStyle w:val="BodyText"/>
      </w:pPr>
      <w:r>
        <w:t xml:space="preserve">The WannaCry ransomware attack in 2017 had a devastating impact on the UK's National Health Service (NHS), disrupting services at hospitals and clinics across the country. The attack encrypted patient records and other critical data, forcing the NHS to cancel appointments, delay surgeries, and divert emergency patients. The incident highlighted the vulnerabilities in public service networks and underscored the need for robust cybersecurity measures to protect essential services from ransomware and other forms of cyber-attacks.</w:t>
      </w:r>
    </w:p>
    <w:p>
      <w:pPr>
        <w:pStyle w:val="BodyText"/>
      </w:pPr>
      <w:r>
        <w:t xml:space="preserve">State-Sponsored Attacks</w:t>
      </w:r>
    </w:p>
    <w:p>
      <w:pPr>
        <w:pStyle w:val="BodyText"/>
      </w:pPr>
      <w:r>
        <w:t xml:space="preserve">Government agencies are frequently targeted by state-sponsored cyber-attacks, which are often highly sophisticated and aimed at gaining access to classified information or disrupting government operations. Defending against these advanced persistent threats (APTs) requires a combination of technical expertise, intelligence-sharing, and international cooperation. Governments must also be prepared to respond to cyber incidents with appropriate measures, including diplomatic, economic, and, in some cases, military responses.</w:t>
      </w:r>
    </w:p>
    <w:p>
      <w:pPr>
        <w:pStyle w:val="BodyText"/>
      </w:pPr>
      <w:r>
        <w:t xml:space="preserve">Example Incident: The SolarWinds Cyber Espionage Campaign (2020)</w:t>
      </w:r>
    </w:p>
    <w:p>
      <w:pPr>
        <w:pStyle w:val="BodyText"/>
      </w:pPr>
      <w:r>
        <w:t xml:space="preserve">In 2020, a massive cyber espionage campaign attributed to Russian state-sponsored hackers was uncovered. The attackers compromised the software supply chain of SolarWinds, a major IT management company, and used this access to infiltrate multiple U.S. government agencies, including the Department of Homeland Security and the Treasury Department. The attack, which remained undetected for months, allowed the hackers to steal sensitive information and conduct surveillance on government operations. The SolarWinds incident highlighted the growing threat of state-sponsored cyber-attacks and the importance of securing supply chains and critical government networks against sophisticated adversaries.</w:t>
      </w:r>
    </w:p>
    <w:bookmarkEnd w:id="28"/>
    <w:bookmarkEnd w:id="29"/>
    <w:bookmarkStart w:id="30" w:name="conclusion"/>
    <w:p>
      <w:pPr>
        <w:pStyle w:val="Heading2"/>
      </w:pPr>
      <w:r>
        <w:t xml:space="preserve">Conclusion</w:t>
      </w:r>
    </w:p>
    <w:p>
      <w:pPr>
        <w:pStyle w:val="FirstParagraph"/>
      </w:pPr>
      <w:r>
        <w:t xml:space="preserve">As we’ve explored in this chapter, the cybersecurity landscape is vast and complex, varying significantly across different industries. From the critical infrastructure of energy and utilities to the sensitive data of healthcare, each sector faces unique challenges that demand specialized approaches to security. The rise of sophisticated threats, the involvement of state-sponsored hacking groups, and the commercialization of cybercrime through the dark web have all intensified the need for robust, adaptive cybersecurity measures.</w:t>
      </w:r>
    </w:p>
    <w:p>
      <w:pPr>
        <w:pStyle w:val="BodyText"/>
      </w:pPr>
      <w:r>
        <w:t xml:space="preserve">But what does this mean for the future? The constant evolution of technology, coupled with the ingenuity of cybercriminals, suggests that the threats we face today are just the beginning. Industries must not only focus on protecting their current assets but also anticipate the emerging risks that new technologies will bring. The integration of AI, IoT, and other innovations into business operations introduces both opportunities and vulnerabilities, and staying ahead in this race requires continuous learning and adaptation.</w:t>
      </w:r>
    </w:p>
    <w:p>
      <w:pPr>
        <w:pStyle w:val="BodyText"/>
      </w:pPr>
      <w:r>
        <w:t xml:space="preserve">For students and professionals entering the field of cybersecurity, this chapter serves as a reminder that cybersecurity is not just about technical defenses—it’s about understanding the broader context in which these defenses operate. Whether you’re securing a hospital’s patient data, protecting a bank’s financial transactions, or ensuring the resilience of a government’s critical infrastructure, your work will have far-reaching implications.</w:t>
      </w:r>
    </w:p>
    <w:p>
      <w:pPr>
        <w:pStyle w:val="BodyText"/>
      </w:pPr>
      <w:r>
        <w:t xml:space="preserve">In the end, cybersecurity is as much about people as it is about technology. It’s about fostering a culture of awareness, responsibility, and proactive defense. It’s about ensuring that every individual—from the C-suite to the frontline worker—understands their role in protecting the organization. And it’s about preparing for the unknown, with the knowledge that the threats of tomorrow will require new strategies and solutions.</w:t>
      </w:r>
    </w:p>
    <w:p>
      <w:pPr>
        <w:pStyle w:val="BodyText"/>
      </w:pPr>
      <w:r>
        <w:t xml:space="preserve">As we move forward, remember that cybersecurity is a journey, not a destination. The threats will continue to evolve, but so too will our ability to defend against them. By staying informed, vigilant, and committed to innovation, we can build a safer digital world for all.</w:t>
      </w:r>
    </w:p>
    <w:p>
      <w:pPr>
        <w:pStyle w:val="BodyText"/>
      </w:pPr>
      <w:r>
        <w:t xml:space="preserve">Describe the specific cybersecurity challenges faced by the healthcare industry. How do these challenges differ from those in the financial services sector?</w:t>
      </w:r>
    </w:p>
    <w:p>
      <w:pPr>
        <w:pStyle w:val="BodyText"/>
      </w:pPr>
      <w:r>
        <w:t xml:space="preserve">Analyze the impact of the 2015 Anthem data breach on the healthcare industry. What lessons were learned, and how did this breach influence subsequent cybersecurity practices in healthcare?</w:t>
      </w:r>
    </w:p>
    <w:p>
      <w:pPr>
        <w:pStyle w:val="BodyText"/>
      </w:pPr>
      <w:r>
        <w:t xml:space="preserve">Explain the concept of supply chain security in the manufacturing sector. Provide an example of a supply chain attack and discuss how manufacturers can protect their supply chains from similar incidents.</w:t>
      </w:r>
    </w:p>
    <w:p>
      <w:pPr>
        <w:pStyle w:val="BodyText"/>
      </w:pPr>
      <w:r>
        <w:t xml:space="preserve">Discuss the role of regulatory compliance in ensuring cybersecurity in the financial services industry. How do regulations like PCI DSS and SOX influence cybersecurity strategies in this sector?</w:t>
      </w:r>
    </w:p>
    <w:p>
      <w:pPr>
        <w:pStyle w:val="BodyText"/>
      </w:pPr>
      <w:r>
        <w:t xml:space="preserve">Evaluate the cybersecurity risks associated with the use of IoT devices in healthcare. How can healthcare organizations mitigate these risks?</w:t>
      </w:r>
    </w:p>
    <w:p>
      <w:pPr>
        <w:pStyle w:val="BodyText"/>
      </w:pPr>
      <w:r>
        <w:t xml:space="preserve">Compare and contrast the approaches to cybersecurity in critical infrastructure sectors like energy and utilities with those in government agencies. What unique challenges do each of these sectors faces?</w:t>
      </w:r>
    </w:p>
    <w:p>
      <w:pPr>
        <w:pStyle w:val="BodyText"/>
      </w:pPr>
      <w:r>
        <w:t xml:space="preserve">Design a basic cybersecurity strategy for a small manufacturing company. Consider the specific challenges this industry faces, such as intellectual property protection and supply chain security, and outline the key elements of your strategy.</w:t>
      </w:r>
    </w:p>
    <w:p>
      <w:pPr>
        <w:pStyle w:val="BodyText"/>
      </w:pPr>
      <w:r>
        <w:t xml:space="preserve">What are the key considerations for a government agency when protecting sensitive information from state-sponsored attacks? How do these considerations differ from those of a private-sector company?</w:t>
      </w:r>
    </w:p>
    <w:p>
      <w:pPr>
        <w:pStyle w:val="BodyText"/>
      </w:pPr>
      <w:r>
        <w:t xml:space="preserve">Evaluate the effectiveness of current cybersecurity measures in protecting critical infrastructure from threats like the Triton malware attack. What additional measures could be implemented to enhance security?</w:t>
      </w:r>
    </w:p>
    <w:p>
      <w:pPr>
        <w:pStyle w:val="BodyText"/>
      </w:pPr>
      <w:r>
        <w:t xml:space="preserve">Describe the steps a financial institution should take to ensure transaction security in an increasingly digital world. How do these steps help prevent breaches like the Bangladesh Bank heist?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2026-07-13T13:53:12Z</dcterms:created>
  <dcterms:modified xsi:type="dcterms:W3CDTF">2026-07-13T13:53:12Z</dcterms:modified>
</cp:coreProperties>
</file>

<file path=docProps/custom.xml><?xml version="1.0" encoding="utf-8"?>
<Properties xmlns="http://schemas.openxmlformats.org/officeDocument/2006/custom-properties" xmlns:vt="http://schemas.openxmlformats.org/officeDocument/2006/docPropsVTypes"/>
</file>