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cs="Tahoma"/>
          <w:lang w:val="id-ID"/>
        </w:rPr>
      </w:pPr>
      <w:bookmarkStart w:id="0" w:name="_GoBack"/>
      <w:bookmarkEnd w:id="0"/>
      <w:r>
        <w:rPr>
          <w:rFonts w:cs="Tahoma"/>
          <w:lang w:val="id-ID"/>
        </w:rPr>
        <w:t>PEMAHAMAN BISNIS KLIEN – KESIMPULAN UMUM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u w:val="single"/>
          <w:lang w:val="id-ID"/>
        </w:rPr>
      </w:pPr>
    </w:p>
    <w:p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Tinjauan Ekonomi Secara Umum</w:t>
      </w:r>
    </w:p>
    <w:p>
      <w:pPr>
        <w:keepLines/>
        <w:ind w:left="357"/>
        <w:jc w:val="both"/>
        <w:rPr>
          <w:rFonts w:ascii="Arial Narrow" w:hAnsi="Arial Narrow" w:cs="Arial Narrow"/>
          <w:sz w:val="22"/>
          <w:szCs w:val="22"/>
          <w:u w:val="single"/>
          <w:lang w:val="id-ID"/>
        </w:rPr>
      </w:pPr>
      <w:r>
        <w:rPr>
          <w:rFonts w:ascii="Arial Narrow" w:hAnsi="Arial Narrow" w:cs="Arial Narrow"/>
          <w:sz w:val="22"/>
          <w:szCs w:val="22"/>
          <w:u w:val="single"/>
          <w:lang w:val="id-ID"/>
        </w:rPr>
        <w:t xml:space="preserve">Perusahaan bergerak dalam bidang </w:t>
      </w:r>
      <w:r>
        <w:rPr>
          <w:rFonts w:ascii="Arial Narrow" w:hAnsi="Arial Narrow" w:cs="Arial Narrow"/>
          <w:sz w:val="22"/>
          <w:szCs w:val="22"/>
          <w:u w:val="single"/>
        </w:rPr>
        <w:t>jasa konstruksi</w:t>
      </w:r>
      <w:r>
        <w:rPr>
          <w:rFonts w:ascii="Arial Narrow" w:hAnsi="Arial Narrow" w:cs="Arial Narrow"/>
          <w:sz w:val="22"/>
          <w:szCs w:val="22"/>
          <w:u w:val="single"/>
          <w:lang w:val="id-ID"/>
        </w:rPr>
        <w:t>, pendapatan per 31 Desember 2022 dan 31 Desember 2021; Rp</w:t>
      </w:r>
      <w:r>
        <w:rPr>
          <w:rFonts w:ascii="Arial Narrow" w:hAnsi="Arial Narrow" w:cs="Arial Narrow"/>
          <w:sz w:val="22"/>
          <w:szCs w:val="22"/>
          <w:u w:val="single"/>
        </w:rPr>
        <w:t>14.454.714.586</w:t>
      </w:r>
      <w:r>
        <w:rPr>
          <w:rFonts w:ascii="Arial Narrow" w:hAnsi="Arial Narrow" w:cs="Arial Narrow"/>
          <w:sz w:val="22"/>
          <w:szCs w:val="22"/>
          <w:u w:val="single"/>
          <w:lang w:val="id-ID"/>
        </w:rPr>
        <w:t>,- dan Rp</w:t>
      </w:r>
      <w:r>
        <w:rPr>
          <w:rFonts w:ascii="Arial Narrow" w:hAnsi="Arial Narrow" w:cs="Arial Narrow"/>
          <w:sz w:val="22"/>
          <w:szCs w:val="22"/>
          <w:u w:val="single"/>
        </w:rPr>
        <w:t>8.241.486.142</w:t>
      </w:r>
      <w:r>
        <w:rPr>
          <w:rFonts w:ascii="Arial Narrow" w:hAnsi="Arial Narrow" w:cs="Arial Narrow"/>
          <w:sz w:val="22"/>
          <w:szCs w:val="22"/>
          <w:u w:val="single"/>
          <w:lang w:val="id-ID"/>
        </w:rPr>
        <w:t>,- Aset per 31 Desember 2022 dan 31 Desember 2021; Rp1.976.94</w:t>
      </w:r>
      <w:r>
        <w:rPr>
          <w:rFonts w:ascii="Arial Narrow" w:hAnsi="Arial Narrow" w:cs="Arial Narrow"/>
          <w:sz w:val="22"/>
          <w:szCs w:val="22"/>
          <w:u w:val="single"/>
        </w:rPr>
        <w:t>8.206</w:t>
      </w:r>
      <w:r>
        <w:rPr>
          <w:rFonts w:ascii="Arial Narrow" w:hAnsi="Arial Narrow" w:cs="Arial Narrow"/>
          <w:sz w:val="22"/>
          <w:szCs w:val="22"/>
          <w:u w:val="single"/>
          <w:lang w:val="id-ID"/>
        </w:rPr>
        <w:t>,- dan Rp</w:t>
      </w:r>
      <w:r>
        <w:rPr>
          <w:rFonts w:ascii="Arial Narrow" w:hAnsi="Arial Narrow" w:cs="Arial Narrow"/>
          <w:sz w:val="22"/>
          <w:szCs w:val="22"/>
          <w:u w:val="single"/>
        </w:rPr>
        <w:t>1.918.800.644</w:t>
      </w:r>
      <w:r>
        <w:rPr>
          <w:rFonts w:ascii="Arial Narrow" w:hAnsi="Arial Narrow" w:cs="Arial Narrow"/>
          <w:sz w:val="22"/>
          <w:szCs w:val="22"/>
          <w:u w:val="single"/>
          <w:lang w:val="id-ID"/>
        </w:rPr>
        <w:t>,-.</w:t>
      </w:r>
    </w:p>
    <w:p>
      <w:pPr>
        <w:widowControl w:val="0"/>
        <w:pBdr>
          <w:top w:val="single" w:color="auto" w:sz="6" w:space="1"/>
          <w:left w:val="single" w:color="auto" w:sz="6" w:space="0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 Narrow" w:hAnsi="Arial Narrow" w:cs="Tahoma"/>
          <w:sz w:val="22"/>
          <w:szCs w:val="22"/>
        </w:rPr>
      </w:pPr>
    </w:p>
    <w:p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B.  Tinjauan Perusahaan</w:t>
      </w:r>
    </w:p>
    <w:p>
      <w:pPr>
        <w:pStyle w:val="6"/>
        <w:rPr>
          <w:rFonts w:cs="Tahoma"/>
        </w:rPr>
      </w:pPr>
      <w:r>
        <w:rPr>
          <w:rFonts w:cs="Tahoma"/>
          <w:lang w:val="id-ID"/>
        </w:rPr>
        <w:tab/>
      </w:r>
      <w:r>
        <w:rPr>
          <w:rFonts w:cs="Tahoma"/>
          <w:lang w:val="id-ID"/>
        </w:rPr>
        <w:t xml:space="preserve">Perusahaan bergerak dalam bidang </w:t>
      </w:r>
      <w:r>
        <w:rPr>
          <w:rFonts w:cs="Tahoma"/>
        </w:rPr>
        <w:t>jasa konstruksi.</w:t>
      </w:r>
    </w:p>
    <w:p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Entitas</w:t>
      </w:r>
    </w:p>
    <w:p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Kepemilikan dan Pengurus</w:t>
      </w:r>
    </w:p>
    <w:p>
      <w:pPr>
        <w:widowControl w:val="0"/>
        <w:pBdr>
          <w:top w:val="single" w:color="auto" w:sz="6" w:space="1"/>
          <w:left w:val="single" w:color="auto" w:sz="6" w:space="16"/>
          <w:bottom w:val="single" w:color="auto" w:sz="6" w:space="1"/>
          <w:right w:val="single" w:color="auto" w:sz="6" w:space="4"/>
        </w:pBdr>
        <w:autoSpaceDE w:val="0"/>
        <w:autoSpaceDN w:val="0"/>
        <w:adjustRightInd w:val="0"/>
        <w:ind w:left="360"/>
        <w:rPr>
          <w:rFonts w:ascii="Arial Narrow" w:hAnsi="Arial Narrow" w:cs="Tahoma"/>
          <w:b/>
          <w:sz w:val="22"/>
          <w:szCs w:val="22"/>
          <w:lang w:val="id-ID"/>
        </w:rPr>
      </w:pPr>
      <w:r>
        <w:rPr>
          <w:rFonts w:ascii="Arial Narrow" w:hAnsi="Arial Narrow" w:cs="Tahoma"/>
          <w:b/>
          <w:sz w:val="22"/>
          <w:szCs w:val="22"/>
          <w:lang w:val="id-ID"/>
        </w:rPr>
        <w:t>Kepemilikan</w:t>
      </w:r>
    </w:p>
    <w:p>
      <w:pPr>
        <w:widowControl w:val="0"/>
        <w:pBdr>
          <w:top w:val="single" w:color="auto" w:sz="6" w:space="1"/>
          <w:left w:val="single" w:color="auto" w:sz="6" w:space="16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  <w:lang w:val="id-ID"/>
        </w:rPr>
      </w:pPr>
      <w:r>
        <w:rPr>
          <w:rFonts w:ascii="Arial Narrow" w:hAnsi="Arial Narrow" w:cs="Tahoma"/>
          <w:sz w:val="22"/>
          <w:szCs w:val="22"/>
        </w:rPr>
        <w:t>-</w:t>
      </w:r>
    </w:p>
    <w:p>
      <w:pPr>
        <w:widowControl w:val="0"/>
        <w:pBdr>
          <w:top w:val="single" w:color="auto" w:sz="6" w:space="1"/>
          <w:left w:val="single" w:color="auto" w:sz="6" w:space="16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  <w:lang w:val="id-ID"/>
        </w:rPr>
      </w:pPr>
      <w:r>
        <w:rPr>
          <w:rFonts w:ascii="Arial Narrow" w:hAnsi="Arial Narrow" w:cs="Tahoma"/>
          <w:sz w:val="22"/>
          <w:szCs w:val="22"/>
          <w:lang w:val="id-ID"/>
        </w:rPr>
        <w:tab/>
      </w:r>
      <w:r>
        <w:rPr>
          <w:rFonts w:ascii="Arial Narrow" w:hAnsi="Arial Narrow" w:cs="Tahoma"/>
          <w:sz w:val="22"/>
          <w:szCs w:val="22"/>
          <w:lang w:val="id-ID"/>
        </w:rPr>
        <w:tab/>
      </w:r>
      <w:r>
        <w:rPr>
          <w:rFonts w:ascii="Arial Narrow" w:hAnsi="Arial Narrow" w:cs="Tahoma"/>
          <w:sz w:val="22"/>
          <w:szCs w:val="22"/>
          <w:lang w:val="id-ID"/>
        </w:rPr>
        <w:tab/>
      </w:r>
    </w:p>
    <w:p>
      <w:pPr>
        <w:widowControl w:val="0"/>
        <w:pBdr>
          <w:top w:val="single" w:color="auto" w:sz="6" w:space="1"/>
          <w:left w:val="single" w:color="auto" w:sz="6" w:space="16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b/>
          <w:sz w:val="22"/>
          <w:szCs w:val="22"/>
          <w:lang w:val="id-ID"/>
        </w:rPr>
      </w:pPr>
      <w:r>
        <w:rPr>
          <w:rFonts w:ascii="Arial Narrow" w:hAnsi="Arial Narrow" w:cs="Tahoma"/>
          <w:b/>
          <w:sz w:val="22"/>
          <w:szCs w:val="22"/>
          <w:lang w:val="id-ID"/>
        </w:rPr>
        <w:t>Pengurus</w:t>
      </w:r>
    </w:p>
    <w:p>
      <w:pPr>
        <w:widowControl w:val="0"/>
        <w:pBdr>
          <w:top w:val="single" w:color="auto" w:sz="6" w:space="1"/>
          <w:left w:val="single" w:color="auto" w:sz="6" w:space="16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>Nyonya Liza Ferasintani Syahlim</w:t>
      </w:r>
      <w:r>
        <w:rPr>
          <w:rFonts w:ascii="Arial Narrow" w:hAnsi="Arial Narrow" w:cs="Tahoma"/>
          <w:sz w:val="22"/>
          <w:szCs w:val="22"/>
        </w:rPr>
        <w:tab/>
      </w:r>
      <w:r>
        <w:rPr>
          <w:rFonts w:ascii="Arial Narrow" w:hAnsi="Arial Narrow" w:cs="Tahoma"/>
          <w:sz w:val="22"/>
          <w:szCs w:val="22"/>
        </w:rPr>
        <w:tab/>
      </w:r>
      <w:r>
        <w:rPr>
          <w:rFonts w:ascii="Arial Narrow" w:hAnsi="Arial Narrow" w:cs="Tahoma"/>
          <w:sz w:val="22"/>
          <w:szCs w:val="22"/>
        </w:rPr>
        <w:t>Persero Komanditer</w:t>
      </w:r>
    </w:p>
    <w:p>
      <w:pPr>
        <w:widowControl w:val="0"/>
        <w:pBdr>
          <w:top w:val="single" w:color="auto" w:sz="6" w:space="1"/>
          <w:left w:val="single" w:color="auto" w:sz="6" w:space="16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</w:rPr>
        <w:t>Nyonya Nurbaya</w:t>
      </w:r>
      <w:r>
        <w:rPr>
          <w:rFonts w:ascii="Arial Narrow" w:hAnsi="Arial Narrow" w:cs="Arial Narrow"/>
          <w:sz w:val="22"/>
          <w:szCs w:val="22"/>
        </w:rPr>
        <w:tab/>
      </w:r>
      <w:r>
        <w:rPr>
          <w:rFonts w:ascii="Arial Narrow" w:hAnsi="Arial Narrow" w:cs="Tahoma"/>
          <w:sz w:val="22"/>
          <w:szCs w:val="22"/>
          <w:lang w:val="id-ID"/>
        </w:rPr>
        <w:tab/>
      </w:r>
      <w:r>
        <w:rPr>
          <w:rFonts w:ascii="Arial Narrow" w:hAnsi="Arial Narrow" w:cs="Tahoma"/>
          <w:sz w:val="22"/>
          <w:szCs w:val="22"/>
          <w:lang w:val="id-ID"/>
        </w:rPr>
        <w:tab/>
      </w:r>
      <w:r>
        <w:rPr>
          <w:rFonts w:ascii="Arial Narrow" w:hAnsi="Arial Narrow" w:cs="Tahoma"/>
          <w:sz w:val="22"/>
          <w:szCs w:val="22"/>
          <w:lang w:val="id-ID"/>
        </w:rPr>
        <w:tab/>
      </w:r>
      <w:r>
        <w:rPr>
          <w:rFonts w:ascii="Arial Narrow" w:hAnsi="Arial Narrow" w:cs="Tahoma"/>
          <w:sz w:val="22"/>
          <w:szCs w:val="22"/>
        </w:rPr>
        <w:t>Direktur</w:t>
      </w:r>
    </w:p>
    <w:p>
      <w:pPr>
        <w:widowControl w:val="0"/>
        <w:pBdr>
          <w:top w:val="single" w:color="auto" w:sz="6" w:space="1"/>
          <w:left w:val="single" w:color="auto" w:sz="6" w:space="16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>Tuan Arman Hamka Suryansyah</w:t>
      </w:r>
      <w:r>
        <w:rPr>
          <w:rFonts w:ascii="Arial Narrow" w:hAnsi="Arial Narrow" w:cs="Tahoma"/>
          <w:sz w:val="22"/>
          <w:szCs w:val="22"/>
          <w:lang w:val="id-ID"/>
        </w:rPr>
        <w:tab/>
      </w:r>
      <w:r>
        <w:rPr>
          <w:rFonts w:ascii="Arial Narrow" w:hAnsi="Arial Narrow" w:cs="Tahoma"/>
          <w:sz w:val="22"/>
          <w:szCs w:val="22"/>
          <w:lang w:val="id-ID"/>
        </w:rPr>
        <w:tab/>
      </w:r>
      <w:r>
        <w:rPr>
          <w:rFonts w:ascii="Arial Narrow" w:hAnsi="Arial Narrow" w:cs="Tahoma"/>
          <w:sz w:val="22"/>
          <w:szCs w:val="22"/>
        </w:rPr>
        <w:t xml:space="preserve">Wakil </w:t>
      </w:r>
      <w:r>
        <w:rPr>
          <w:rFonts w:ascii="Arial Narrow" w:hAnsi="Arial Narrow" w:cs="Tahoma"/>
          <w:sz w:val="22"/>
          <w:szCs w:val="22"/>
          <w:lang w:val="id-ID"/>
        </w:rPr>
        <w:t>Direktur</w:t>
      </w:r>
      <w:r>
        <w:rPr>
          <w:rFonts w:ascii="Arial Narrow" w:hAnsi="Arial Narrow" w:cs="Tahoma"/>
          <w:sz w:val="22"/>
          <w:szCs w:val="22"/>
        </w:rPr>
        <w:t xml:space="preserve"> I</w:t>
      </w:r>
    </w:p>
    <w:p>
      <w:pPr>
        <w:widowControl w:val="0"/>
        <w:pBdr>
          <w:top w:val="single" w:color="auto" w:sz="6" w:space="1"/>
          <w:left w:val="single" w:color="auto" w:sz="6" w:space="16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>Nyonya Siti Rahmaika</w:t>
      </w:r>
      <w:r>
        <w:rPr>
          <w:rFonts w:ascii="Arial Narrow" w:hAnsi="Arial Narrow" w:cs="Tahoma"/>
          <w:sz w:val="22"/>
          <w:szCs w:val="22"/>
        </w:rPr>
        <w:tab/>
      </w:r>
      <w:r>
        <w:rPr>
          <w:rFonts w:ascii="Arial Narrow" w:hAnsi="Arial Narrow" w:cs="Tahoma"/>
          <w:sz w:val="22"/>
          <w:szCs w:val="22"/>
        </w:rPr>
        <w:tab/>
      </w:r>
      <w:r>
        <w:rPr>
          <w:rFonts w:ascii="Arial Narrow" w:hAnsi="Arial Narrow" w:cs="Tahoma"/>
          <w:sz w:val="22"/>
          <w:szCs w:val="22"/>
        </w:rPr>
        <w:tab/>
      </w:r>
      <w:r>
        <w:rPr>
          <w:rFonts w:ascii="Arial Narrow" w:hAnsi="Arial Narrow" w:cs="Tahoma"/>
          <w:sz w:val="22"/>
          <w:szCs w:val="22"/>
        </w:rPr>
        <w:tab/>
      </w:r>
      <w:r>
        <w:rPr>
          <w:rFonts w:ascii="Arial Narrow" w:hAnsi="Arial Narrow" w:cs="Tahoma"/>
          <w:sz w:val="22"/>
          <w:szCs w:val="22"/>
        </w:rPr>
        <w:t>Wakil Direktur II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Bisnis Utama</w:t>
      </w:r>
    </w:p>
    <w:p>
      <w:pPr>
        <w:pStyle w:val="6"/>
        <w:rPr>
          <w:rFonts w:cs="Tahoma"/>
          <w:lang w:val="id-ID"/>
        </w:rPr>
      </w:pPr>
      <w:r>
        <w:rPr>
          <w:lang w:val="id-ID"/>
        </w:rPr>
        <w:tab/>
      </w:r>
      <w:r>
        <w:rPr>
          <w:lang w:val="id-ID"/>
        </w:rPr>
        <w:t xml:space="preserve">Bisnis utama adalah dalam </w:t>
      </w:r>
      <w:r>
        <w:t>bidang jasa konstruksi</w:t>
      </w:r>
      <w:r>
        <w:rPr>
          <w:lang w:val="id-ID"/>
        </w:rPr>
        <w:t>.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Analisa Kinerja Keuangan</w:t>
      </w: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 Narrow" w:hAnsi="Arial Narrow" w:cs="Tahoma"/>
          <w:sz w:val="22"/>
          <w:szCs w:val="22"/>
          <w:lang w:val="id-ID"/>
        </w:rPr>
      </w:pPr>
      <w:r>
        <w:rPr>
          <w:rFonts w:ascii="Arial Narrow" w:hAnsi="Arial Narrow" w:cs="Tahoma"/>
          <w:sz w:val="22"/>
          <w:szCs w:val="22"/>
        </w:rPr>
        <w:t>P</w:t>
      </w:r>
      <w:r>
        <w:rPr>
          <w:rFonts w:ascii="Arial Narrow" w:hAnsi="Arial Narrow" w:cs="Tahoma"/>
          <w:sz w:val="22"/>
          <w:szCs w:val="22"/>
          <w:lang w:val="id-ID"/>
        </w:rPr>
        <w:t xml:space="preserve">enjualan sampai dengan </w:t>
      </w:r>
      <w:r>
        <w:rPr>
          <w:rFonts w:ascii="Arial Narrow" w:hAnsi="Arial Narrow" w:cs="Tahoma"/>
          <w:sz w:val="22"/>
          <w:szCs w:val="22"/>
        </w:rPr>
        <w:t xml:space="preserve">Desember 2022 </w:t>
      </w:r>
      <w:r>
        <w:rPr>
          <w:rFonts w:ascii="Arial Narrow" w:hAnsi="Arial Narrow" w:cs="Tahoma"/>
          <w:sz w:val="22"/>
          <w:szCs w:val="22"/>
          <w:lang w:val="id-ID"/>
        </w:rPr>
        <w:t xml:space="preserve">dan beban administrasi dan umum naik sebesar </w:t>
      </w:r>
      <w:r>
        <w:rPr>
          <w:rFonts w:ascii="Arial Narrow" w:hAnsi="Arial Narrow" w:cs="Tahoma"/>
          <w:sz w:val="22"/>
          <w:szCs w:val="22"/>
        </w:rPr>
        <w:t>75,39</w:t>
      </w:r>
      <w:r>
        <w:rPr>
          <w:rFonts w:ascii="Arial Narrow" w:hAnsi="Arial Narrow" w:cs="Tahoma"/>
          <w:sz w:val="22"/>
          <w:szCs w:val="22"/>
          <w:lang w:val="id-ID"/>
        </w:rPr>
        <w:t xml:space="preserve">%, dan laba usaha sebesar </w:t>
      </w:r>
      <w:r>
        <w:rPr>
          <w:rFonts w:ascii="Arial Narrow" w:hAnsi="Arial Narrow" w:cs="Tahoma"/>
          <w:sz w:val="22"/>
          <w:szCs w:val="22"/>
        </w:rPr>
        <w:t>60,79</w:t>
      </w:r>
      <w:r>
        <w:rPr>
          <w:rFonts w:ascii="Arial Narrow" w:hAnsi="Arial Narrow" w:cs="Tahoma"/>
          <w:sz w:val="22"/>
          <w:szCs w:val="22"/>
          <w:lang w:val="id-ID"/>
        </w:rPr>
        <w:t>%. Tapi secara umum kinerja keuangan cukup baik dengan memperoleh laba Rp</w:t>
      </w:r>
      <w:r>
        <w:rPr>
          <w:rFonts w:ascii="Arial Narrow" w:hAnsi="Arial Narrow" w:cs="Tahoma"/>
          <w:sz w:val="22"/>
          <w:szCs w:val="22"/>
        </w:rPr>
        <w:t>670.489.671</w:t>
      </w:r>
      <w:r>
        <w:rPr>
          <w:rFonts w:ascii="Arial Narrow" w:hAnsi="Arial Narrow" w:cs="Tahoma"/>
          <w:sz w:val="22"/>
          <w:szCs w:val="22"/>
          <w:lang w:val="id-ID"/>
        </w:rPr>
        <w:t xml:space="preserve"> sampai dengan 31 Desember 2022.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spacing w:line="360" w:lineRule="auto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Lingkungan Pelaporan</w:t>
      </w:r>
    </w:p>
    <w:p>
      <w:pPr>
        <w:pStyle w:val="7"/>
        <w:ind w:hanging="360"/>
        <w:rPr>
          <w:rFonts w:ascii="Arial Narrow" w:hAnsi="Arial Narrow"/>
          <w:lang w:val="id-ID"/>
        </w:rPr>
      </w:pPr>
      <w:r>
        <w:rPr>
          <w:rFonts w:ascii="Arial Narrow" w:hAnsi="Arial Narrow"/>
          <w:lang w:val="id-ID"/>
        </w:rPr>
        <w:tab/>
      </w:r>
      <w:r>
        <w:rPr>
          <w:rFonts w:ascii="Arial Narrow" w:hAnsi="Arial Narrow"/>
          <w:lang w:val="id-ID"/>
        </w:rPr>
        <w:t xml:space="preserve">Lingkungan pelaporan perusahaan diaudit oleh KAP adalah untuk tujuan Bank </w:t>
      </w:r>
      <w:r>
        <w:rPr>
          <w:rFonts w:ascii="Arial Narrow" w:hAnsi="Arial Narrow"/>
        </w:rPr>
        <w:t xml:space="preserve">dan </w:t>
      </w:r>
      <w:r>
        <w:rPr>
          <w:rFonts w:ascii="Arial Narrow" w:hAnsi="Arial Narrow"/>
          <w:lang w:val="id-ID"/>
        </w:rPr>
        <w:t>pemegang saham.</w:t>
      </w:r>
    </w:p>
    <w:p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Perundangan dan Peraturan</w:t>
      </w:r>
    </w:p>
    <w:p>
      <w:pPr>
        <w:pStyle w:val="6"/>
        <w:ind w:firstLine="0"/>
        <w:rPr>
          <w:rFonts w:cs="Tahoma"/>
          <w:lang w:val="id-ID"/>
        </w:rPr>
      </w:pPr>
      <w:r>
        <w:rPr>
          <w:rFonts w:cs="Tahoma"/>
          <w:lang w:val="id-ID"/>
        </w:rPr>
        <w:t xml:space="preserve">PT </w:t>
      </w:r>
      <w:r>
        <w:rPr>
          <w:rFonts w:cs="Tahoma"/>
        </w:rPr>
        <w:t>Genba Indo Resources</w:t>
      </w:r>
      <w:r>
        <w:rPr>
          <w:rFonts w:cs="Tahoma"/>
          <w:lang w:val="id-ID"/>
        </w:rPr>
        <w:t xml:space="preserve"> melakukan kinerja dengan mematuhi peraturan yang dikeluarkan terutama </w:t>
      </w:r>
      <w:r>
        <w:t>UU Ketenaga kerjaan  No.13 tahun 2013</w:t>
      </w:r>
      <w:r>
        <w:rPr>
          <w:lang w:val="id-ID"/>
        </w:rPr>
        <w:t xml:space="preserve"> dan</w:t>
      </w:r>
      <w:r>
        <w:t xml:space="preserve"> </w:t>
      </w:r>
      <w:r>
        <w:rPr>
          <w:rFonts w:cs="Tahoma"/>
          <w:lang w:val="id-ID"/>
        </w:rPr>
        <w:t>peraturan perpajakan.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Kebijakan dan Prosedur Akuntansi</w:t>
      </w: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426"/>
        </w:tabs>
        <w:autoSpaceDE w:val="0"/>
        <w:autoSpaceDN w:val="0"/>
        <w:adjustRightInd w:val="0"/>
        <w:ind w:left="426" w:hanging="426"/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sz w:val="22"/>
          <w:szCs w:val="22"/>
          <w:lang w:val="id-ID"/>
        </w:rPr>
        <w:tab/>
      </w:r>
      <w:r>
        <w:rPr>
          <w:rFonts w:ascii="Arial Narrow" w:hAnsi="Arial Narrow" w:cs="Tahoma"/>
          <w:sz w:val="22"/>
          <w:szCs w:val="22"/>
          <w:lang w:val="id-ID"/>
        </w:rPr>
        <w:t xml:space="preserve">Perusahaan melakukan kinerja dengan membuat standar operasional prosedur (SOP) operasional, dan proses akuntansi dengan menggunakan </w:t>
      </w:r>
      <w:r>
        <w:rPr>
          <w:rFonts w:ascii="Arial Narrow" w:hAnsi="Arial Narrow" w:cs="Tahoma"/>
          <w:sz w:val="22"/>
          <w:szCs w:val="22"/>
        </w:rPr>
        <w:t>accurate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9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Pihak-pihak Yang Mempunyai Hubungan Istimewa</w:t>
      </w: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>-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Kewajiban Hukum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 Narrow" w:hAnsi="Arial Narrow" w:cs="Tahoma"/>
          <w:b/>
          <w:bCs/>
          <w:sz w:val="10"/>
          <w:szCs w:val="10"/>
          <w:lang w:val="id-ID"/>
        </w:rPr>
      </w:pP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rPr>
          <w:rFonts w:ascii="Arial Narrow" w:hAnsi="Arial Narrow" w:cs="Tahoma"/>
          <w:sz w:val="22"/>
          <w:szCs w:val="22"/>
          <w:lang w:val="id-ID"/>
        </w:rPr>
      </w:pPr>
      <w:r>
        <w:rPr>
          <w:rFonts w:ascii="Arial Narrow" w:hAnsi="Arial Narrow" w:cs="Tahoma"/>
          <w:sz w:val="22"/>
          <w:szCs w:val="22"/>
          <w:lang w:val="id-ID"/>
        </w:rPr>
        <w:tab/>
      </w:r>
      <w:r>
        <w:rPr>
          <w:rFonts w:ascii="Arial Narrow" w:hAnsi="Arial Narrow" w:cs="Tahoma"/>
          <w:sz w:val="22"/>
          <w:szCs w:val="22"/>
          <w:lang w:val="id-ID"/>
        </w:rPr>
        <w:t>Tidak ada kewajiban hukum yang memberatkan perusahaan.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sz w:val="22"/>
          <w:szCs w:val="22"/>
          <w:lang w:val="id-ID"/>
        </w:rPr>
      </w:pPr>
    </w:p>
    <w:p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line="360" w:lineRule="auto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Kemungkinan Penggunaan Spesialis</w:t>
      </w: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0"/>
        </w:tabs>
        <w:autoSpaceDE w:val="0"/>
        <w:autoSpaceDN w:val="0"/>
        <w:adjustRightInd w:val="0"/>
        <w:ind w:left="360" w:hanging="360"/>
        <w:rPr>
          <w:rFonts w:ascii="Arial Narrow" w:hAnsi="Arial Narrow" w:cs="Tahoma"/>
          <w:sz w:val="22"/>
          <w:szCs w:val="22"/>
          <w:lang w:val="id-ID"/>
        </w:rPr>
      </w:pPr>
      <w:r>
        <w:rPr>
          <w:rFonts w:ascii="Arial Narrow" w:hAnsi="Arial Narrow" w:cs="Tahoma"/>
          <w:sz w:val="22"/>
          <w:szCs w:val="22"/>
          <w:lang w:val="id-ID"/>
        </w:rPr>
        <w:tab/>
      </w:r>
      <w:r>
        <w:rPr>
          <w:rFonts w:ascii="Arial Narrow" w:hAnsi="Arial Narrow" w:cs="Tahoma"/>
          <w:sz w:val="22"/>
          <w:szCs w:val="22"/>
          <w:lang w:val="id-ID"/>
        </w:rPr>
        <w:t>Menurut kami tidak perlu penggunaan spesialis.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u w:val="single"/>
          <w:lang w:val="id-ID"/>
        </w:rPr>
      </w:pP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u w:val="single"/>
          <w:lang w:val="id-ID"/>
        </w:rPr>
      </w:pP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u w:val="single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u w:val="single"/>
          <w:lang w:val="id-ID"/>
        </w:rPr>
        <w:t>PROSEDUR ANALITIS -  KESIMPULAN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u w:val="single"/>
          <w:lang w:val="id-ID"/>
        </w:rPr>
      </w:pPr>
    </w:p>
    <w:p>
      <w:pPr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Umum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720" w:hanging="360"/>
        <w:rPr>
          <w:rFonts w:ascii="Arial Narrow" w:hAnsi="Arial Narrow" w:cs="Tahoma"/>
          <w:color w:val="FF0000"/>
          <w:sz w:val="22"/>
          <w:szCs w:val="22"/>
          <w:lang w:val="id-ID"/>
        </w:rPr>
      </w:pPr>
      <w:r>
        <w:rPr>
          <w:rFonts w:ascii="Arial Narrow" w:hAnsi="Arial Narrow" w:cs="Tahoma"/>
          <w:color w:val="FF0000"/>
          <w:sz w:val="22"/>
          <w:szCs w:val="22"/>
          <w:lang w:val="id-ID"/>
        </w:rPr>
        <w:t xml:space="preserve">Current  Assets </w:t>
      </w:r>
      <w:r>
        <w:rPr>
          <w:rFonts w:ascii="Arial Narrow" w:hAnsi="Arial Narrow" w:cs="Tahoma"/>
          <w:color w:val="FF0000"/>
          <w:sz w:val="22"/>
          <w:szCs w:val="22"/>
        </w:rPr>
        <w:t>345,70</w:t>
      </w:r>
      <w:r>
        <w:rPr>
          <w:rFonts w:ascii="Arial Narrow" w:hAnsi="Arial Narrow" w:cs="Tahoma"/>
          <w:color w:val="FF0000"/>
          <w:sz w:val="22"/>
          <w:szCs w:val="22"/>
          <w:lang w:val="id-ID"/>
        </w:rPr>
        <w:t>% sehingga kesimpulannya perusahaan mampu membayar kewajiban jangka pendek.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Kas</w:t>
      </w:r>
      <w:r>
        <w:rPr>
          <w:rFonts w:ascii="Arial Narrow" w:hAnsi="Arial Narrow" w:cs="Tahoma"/>
          <w:b/>
          <w:bCs/>
          <w:sz w:val="22"/>
          <w:szCs w:val="22"/>
        </w:rPr>
        <w:t xml:space="preserve"> dan Setara Kas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sz w:val="22"/>
          <w:szCs w:val="22"/>
        </w:rPr>
        <w:t>Turun 93,38</w:t>
      </w:r>
      <w:r>
        <w:rPr>
          <w:rFonts w:ascii="Arial Narrow" w:hAnsi="Arial Narrow" w:cs="Tahoma"/>
          <w:sz w:val="22"/>
          <w:szCs w:val="22"/>
          <w:lang w:val="id-ID"/>
        </w:rPr>
        <w:t>%</w:t>
      </w:r>
      <w:r>
        <w:rPr>
          <w:rFonts w:ascii="Arial Narrow" w:hAnsi="Arial Narrow" w:cs="Tahoma"/>
          <w:sz w:val="22"/>
          <w:szCs w:val="22"/>
        </w:rPr>
        <w:t xml:space="preserve"> </w:t>
      </w:r>
      <w:r>
        <w:rPr>
          <w:rFonts w:ascii="Arial Narrow" w:hAnsi="Arial Narrow" w:cs="Tahoma"/>
          <w:sz w:val="22"/>
          <w:szCs w:val="22"/>
          <w:lang w:val="id-ID"/>
        </w:rPr>
        <w:t xml:space="preserve">menurut kami </w:t>
      </w:r>
      <w:r>
        <w:rPr>
          <w:rFonts w:ascii="Arial Narrow" w:hAnsi="Arial Narrow" w:cs="Tahoma"/>
          <w:sz w:val="22"/>
          <w:szCs w:val="22"/>
        </w:rPr>
        <w:t xml:space="preserve">tidak </w:t>
      </w:r>
      <w:r>
        <w:rPr>
          <w:rFonts w:ascii="Arial Narrow" w:hAnsi="Arial Narrow" w:cs="Tahoma"/>
          <w:sz w:val="22"/>
          <w:szCs w:val="22"/>
          <w:lang w:val="id-ID"/>
        </w:rPr>
        <w:t>wajar .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</w:rPr>
        <w:t>Piutang Usaha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>Turun 100%.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</w:rPr>
        <w:t>Piutang pihak berelasi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>0%.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</w:rPr>
        <w:t>Pajak Dibayar Dimuka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  <w:lang w:val="id-ID"/>
        </w:rPr>
      </w:pPr>
      <w:r>
        <w:rPr>
          <w:rFonts w:ascii="Arial Narrow" w:hAnsi="Arial Narrow" w:cs="Tahoma"/>
          <w:sz w:val="22"/>
          <w:szCs w:val="22"/>
        </w:rPr>
        <w:t>Naik 13.577,99%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Aset Tetap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>Turun 100%.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</w:rPr>
        <w:t>Utang Usaha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  <w:lang w:val="id-ID"/>
        </w:rPr>
      </w:pPr>
      <w:r>
        <w:rPr>
          <w:rFonts w:ascii="Arial Narrow" w:hAnsi="Arial Narrow" w:cs="Tahoma"/>
          <w:sz w:val="22"/>
          <w:szCs w:val="22"/>
        </w:rPr>
        <w:t>Turun 41,31%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Ekuitas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720" w:hanging="360"/>
        <w:rPr>
          <w:rFonts w:ascii="Arial Narrow" w:hAnsi="Arial Narrow" w:cs="Tahoma"/>
          <w:sz w:val="22"/>
          <w:szCs w:val="22"/>
          <w:lang w:val="id-ID"/>
        </w:rPr>
      </w:pPr>
      <w:r>
        <w:rPr>
          <w:rFonts w:ascii="Arial Narrow" w:hAnsi="Arial Narrow" w:cs="Tahoma"/>
          <w:sz w:val="22"/>
          <w:szCs w:val="22"/>
        </w:rPr>
        <w:t>Naik</w:t>
      </w:r>
      <w:r>
        <w:rPr>
          <w:rFonts w:ascii="Arial Narrow" w:hAnsi="Arial Narrow" w:cs="Tahoma"/>
          <w:sz w:val="22"/>
          <w:szCs w:val="22"/>
          <w:lang w:val="id-ID"/>
        </w:rPr>
        <w:t xml:space="preserve"> </w:t>
      </w:r>
      <w:r>
        <w:rPr>
          <w:rFonts w:ascii="Arial Narrow" w:hAnsi="Arial Narrow" w:cs="Tahoma"/>
          <w:sz w:val="22"/>
          <w:szCs w:val="22"/>
        </w:rPr>
        <w:t>24,95</w:t>
      </w:r>
      <w:r>
        <w:rPr>
          <w:rFonts w:ascii="Arial Narrow" w:hAnsi="Arial Narrow" w:cs="Tahoma"/>
          <w:sz w:val="22"/>
          <w:szCs w:val="22"/>
          <w:lang w:val="id-ID"/>
        </w:rPr>
        <w:t>%</w:t>
      </w:r>
      <w:r>
        <w:rPr>
          <w:rFonts w:ascii="Arial Narrow" w:hAnsi="Arial Narrow" w:cs="Tahoma"/>
          <w:sz w:val="22"/>
          <w:szCs w:val="22"/>
        </w:rPr>
        <w:t>.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Pe</w:t>
      </w:r>
      <w:r>
        <w:rPr>
          <w:rFonts w:ascii="Arial Narrow" w:hAnsi="Arial Narrow" w:cs="Tahoma"/>
          <w:b/>
          <w:bCs/>
          <w:sz w:val="22"/>
          <w:szCs w:val="22"/>
        </w:rPr>
        <w:t>njualan Bersih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</w:rPr>
      </w:pPr>
      <w:r>
        <w:rPr>
          <w:rFonts w:ascii="Arial Narrow" w:hAnsi="Arial Narrow" w:cs="Tahoma"/>
          <w:sz w:val="22"/>
          <w:szCs w:val="22"/>
        </w:rPr>
        <w:t>Naik 75,39%.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 xml:space="preserve">Beban </w:t>
      </w:r>
      <w:r>
        <w:rPr>
          <w:rFonts w:ascii="Arial Narrow" w:hAnsi="Arial Narrow" w:cs="Tahoma"/>
          <w:b/>
          <w:bCs/>
          <w:sz w:val="22"/>
          <w:szCs w:val="22"/>
        </w:rPr>
        <w:t>Administrasi dan Umum</w:t>
      </w:r>
    </w:p>
    <w:p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</w:rPr>
        <w:t xml:space="preserve"> </w:t>
      </w: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  <w:lang w:val="id-ID"/>
        </w:rPr>
      </w:pPr>
      <w:r>
        <w:rPr>
          <w:rFonts w:ascii="Arial Narrow" w:hAnsi="Arial Narrow" w:cs="Tahoma"/>
          <w:sz w:val="22"/>
          <w:szCs w:val="22"/>
        </w:rPr>
        <w:t>Naik 1</w:t>
      </w:r>
      <w:r>
        <w:rPr>
          <w:rFonts w:ascii="Arial Narrow" w:hAnsi="Arial Narrow" w:cs="Tahoma"/>
          <w:sz w:val="22"/>
          <w:szCs w:val="22"/>
          <w:lang w:val="id-ID"/>
        </w:rPr>
        <w:t>%</w:t>
      </w:r>
      <w:r>
        <w:rPr>
          <w:rFonts w:ascii="Arial Narrow" w:hAnsi="Arial Narrow" w:cs="Tahoma"/>
          <w:sz w:val="22"/>
          <w:szCs w:val="22"/>
        </w:rPr>
        <w:t>.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Pendapatan Non Operasional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  <w:lang w:val="id-ID"/>
        </w:rPr>
      </w:pPr>
      <w:r>
        <w:rPr>
          <w:rFonts w:ascii="Arial Narrow" w:hAnsi="Arial Narrow" w:cs="Tahoma"/>
          <w:sz w:val="22"/>
          <w:szCs w:val="22"/>
        </w:rPr>
        <w:t>Tidak ada pendapatan non operasional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Arial Narrow" w:hAnsi="Arial Narrow" w:cs="Tahoma"/>
          <w:b/>
          <w:bCs/>
          <w:sz w:val="22"/>
          <w:szCs w:val="22"/>
          <w:lang w:val="id-ID"/>
        </w:rPr>
      </w:pPr>
      <w:r>
        <w:rPr>
          <w:rFonts w:ascii="Arial Narrow" w:hAnsi="Arial Narrow" w:cs="Tahoma"/>
          <w:b/>
          <w:bCs/>
          <w:sz w:val="22"/>
          <w:szCs w:val="22"/>
          <w:lang w:val="id-ID"/>
        </w:rPr>
        <w:t>Beban Non Operasional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p>
      <w:pPr>
        <w:widowControl w:val="0"/>
        <w:pBdr>
          <w:top w:val="single" w:color="auto" w:sz="6" w:space="1"/>
          <w:left w:val="single" w:color="auto" w:sz="6" w:space="4"/>
          <w:bottom w:val="single" w:color="auto" w:sz="6" w:space="1"/>
          <w:right w:val="single" w:color="auto" w:sz="6" w:space="4"/>
        </w:pBdr>
        <w:tabs>
          <w:tab w:val="left" w:pos="360"/>
        </w:tabs>
        <w:autoSpaceDE w:val="0"/>
        <w:autoSpaceDN w:val="0"/>
        <w:adjustRightInd w:val="0"/>
        <w:ind w:left="360"/>
        <w:rPr>
          <w:rFonts w:ascii="Arial Narrow" w:hAnsi="Arial Narrow" w:cs="Tahoma"/>
          <w:sz w:val="22"/>
          <w:szCs w:val="22"/>
          <w:lang w:val="id-ID"/>
        </w:rPr>
      </w:pPr>
      <w:r>
        <w:rPr>
          <w:rFonts w:ascii="Arial Narrow" w:hAnsi="Arial Narrow" w:cs="Tahoma"/>
          <w:sz w:val="22"/>
          <w:szCs w:val="22"/>
        </w:rPr>
        <w:t>Tidak ada beban non operasional</w:t>
      </w:r>
    </w:p>
    <w:p>
      <w:pPr>
        <w:widowControl w:val="0"/>
        <w:autoSpaceDE w:val="0"/>
        <w:autoSpaceDN w:val="0"/>
        <w:adjustRightInd w:val="0"/>
        <w:rPr>
          <w:rFonts w:ascii="Arial Narrow" w:hAnsi="Arial Narrow" w:cs="Tahoma"/>
          <w:b/>
          <w:bCs/>
          <w:sz w:val="22"/>
          <w:szCs w:val="22"/>
          <w:lang w:val="id-ID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009" w:right="1151" w:bottom="862" w:left="158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</w:rPr>
    </w:pPr>
    <w:r>
      <w:rPr>
        <w:b/>
      </w:rPr>
      <w:t>KAP LIASTA, NIRWAN, SYFRUDDIN &amp; REKAN</w:t>
    </w:r>
  </w:p>
  <w:p>
    <w:pPr>
      <w:pStyle w:val="9"/>
      <w:rPr>
        <w:b/>
      </w:rPr>
    </w:pPr>
  </w:p>
  <w:p>
    <w:pPr>
      <w:pStyle w:val="9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77775"/>
    <w:multiLevelType w:val="singleLevel"/>
    <w:tmpl w:val="06577775"/>
    <w:lvl w:ilvl="0" w:tentative="0">
      <w:start w:val="6"/>
      <w:numFmt w:val="decimal"/>
      <w:lvlText w:val="%1."/>
      <w:legacy w:legacy="1" w:legacySpace="0" w:legacyIndent="360"/>
      <w:lvlJc w:val="left"/>
      <w:rPr>
        <w:rFonts w:hint="default" w:ascii="Arial Narrow" w:hAnsi="Arial Narrow" w:cs="Arial Narrow"/>
      </w:rPr>
    </w:lvl>
  </w:abstractNum>
  <w:abstractNum w:abstractNumId="1">
    <w:nsid w:val="08EC7BF6"/>
    <w:multiLevelType w:val="singleLevel"/>
    <w:tmpl w:val="08EC7BF6"/>
    <w:lvl w:ilvl="0" w:tentative="0">
      <w:start w:val="7"/>
      <w:numFmt w:val="decimal"/>
      <w:lvlText w:val="%1."/>
      <w:legacy w:legacy="1" w:legacySpace="0" w:legacyIndent="360"/>
      <w:lvlJc w:val="left"/>
      <w:rPr>
        <w:rFonts w:hint="default" w:ascii="Arial Narrow" w:hAnsi="Arial Narrow" w:cs="Arial Narrow"/>
      </w:rPr>
    </w:lvl>
  </w:abstractNum>
  <w:abstractNum w:abstractNumId="2">
    <w:nsid w:val="0D7860D6"/>
    <w:multiLevelType w:val="singleLevel"/>
    <w:tmpl w:val="0D7860D6"/>
    <w:lvl w:ilvl="0" w:tentative="0">
      <w:start w:val="9"/>
      <w:numFmt w:val="decimal"/>
      <w:lvlText w:val="%1."/>
      <w:legacy w:legacy="1" w:legacySpace="0" w:legacyIndent="360"/>
      <w:lvlJc w:val="left"/>
      <w:rPr>
        <w:rFonts w:hint="default" w:ascii="Arial Narrow" w:hAnsi="Arial Narrow" w:cs="Arial Narrow"/>
      </w:rPr>
    </w:lvl>
  </w:abstractNum>
  <w:abstractNum w:abstractNumId="3">
    <w:nsid w:val="1065270C"/>
    <w:multiLevelType w:val="singleLevel"/>
    <w:tmpl w:val="1065270C"/>
    <w:lvl w:ilvl="0" w:tentative="0">
      <w:start w:val="4"/>
      <w:numFmt w:val="decimal"/>
      <w:lvlText w:val="%1."/>
      <w:legacy w:legacy="1" w:legacySpace="0" w:legacyIndent="360"/>
      <w:lvlJc w:val="left"/>
      <w:rPr>
        <w:rFonts w:hint="default" w:ascii="Arial Narrow" w:hAnsi="Arial Narrow" w:cs="Arial Narrow"/>
      </w:rPr>
    </w:lvl>
  </w:abstractNum>
  <w:abstractNum w:abstractNumId="4">
    <w:nsid w:val="13E03305"/>
    <w:multiLevelType w:val="singleLevel"/>
    <w:tmpl w:val="13E03305"/>
    <w:lvl w:ilvl="0" w:tentative="0">
      <w:start w:val="3"/>
      <w:numFmt w:val="upperLetter"/>
      <w:lvlText w:val="%1."/>
      <w:legacy w:legacy="1" w:legacySpace="0" w:legacyIndent="360"/>
      <w:lvlJc w:val="left"/>
      <w:rPr>
        <w:rFonts w:hint="default" w:ascii="Arial Narrow" w:hAnsi="Arial Narrow" w:cs="Tahoma"/>
        <w:b/>
      </w:rPr>
    </w:lvl>
  </w:abstractNum>
  <w:abstractNum w:abstractNumId="5">
    <w:nsid w:val="161F64A7"/>
    <w:multiLevelType w:val="singleLevel"/>
    <w:tmpl w:val="161F64A7"/>
    <w:lvl w:ilvl="0" w:tentative="0">
      <w:start w:val="8"/>
      <w:numFmt w:val="decimal"/>
      <w:lvlText w:val="%1."/>
      <w:legacy w:legacy="1" w:legacySpace="0" w:legacyIndent="360"/>
      <w:lvlJc w:val="left"/>
      <w:rPr>
        <w:rFonts w:hint="default" w:ascii="Arial Narrow" w:hAnsi="Arial Narrow" w:cs="Arial Narrow"/>
      </w:rPr>
    </w:lvl>
  </w:abstractNum>
  <w:abstractNum w:abstractNumId="6">
    <w:nsid w:val="23610519"/>
    <w:multiLevelType w:val="singleLevel"/>
    <w:tmpl w:val="23610519"/>
    <w:lvl w:ilvl="0" w:tentative="0">
      <w:start w:val="2"/>
      <w:numFmt w:val="decimal"/>
      <w:lvlText w:val="%1."/>
      <w:legacy w:legacy="1" w:legacySpace="0" w:legacyIndent="360"/>
      <w:lvlJc w:val="left"/>
      <w:rPr>
        <w:rFonts w:hint="default" w:ascii="Arial Narrow" w:hAnsi="Arial Narrow" w:cs="Tahoma"/>
      </w:rPr>
    </w:lvl>
  </w:abstractNum>
  <w:abstractNum w:abstractNumId="7">
    <w:nsid w:val="3EA16DE4"/>
    <w:multiLevelType w:val="singleLevel"/>
    <w:tmpl w:val="3EA16DE4"/>
    <w:lvl w:ilvl="0" w:tentative="0">
      <w:start w:val="1"/>
      <w:numFmt w:val="upperLetter"/>
      <w:lvlText w:val="%1."/>
      <w:legacy w:legacy="1" w:legacySpace="0" w:legacyIndent="360"/>
      <w:lvlJc w:val="left"/>
      <w:rPr>
        <w:rFonts w:hint="default" w:ascii="Arial Narrow" w:hAnsi="Arial Narrow" w:cs="Arial Narrow"/>
      </w:rPr>
    </w:lvl>
  </w:abstractNum>
  <w:abstractNum w:abstractNumId="8">
    <w:nsid w:val="46560B99"/>
    <w:multiLevelType w:val="singleLevel"/>
    <w:tmpl w:val="46560B99"/>
    <w:lvl w:ilvl="0" w:tentative="0">
      <w:start w:val="5"/>
      <w:numFmt w:val="decimal"/>
      <w:lvlText w:val="%1."/>
      <w:legacy w:legacy="1" w:legacySpace="0" w:legacyIndent="360"/>
      <w:lvlJc w:val="left"/>
      <w:rPr>
        <w:rFonts w:hint="default" w:ascii="Arial Narrow" w:hAnsi="Arial Narrow" w:cs="Arial Narrow"/>
      </w:rPr>
    </w:lvl>
  </w:abstractNum>
  <w:abstractNum w:abstractNumId="9">
    <w:nsid w:val="4A880202"/>
    <w:multiLevelType w:val="singleLevel"/>
    <w:tmpl w:val="4A880202"/>
    <w:lvl w:ilvl="0" w:tentative="0">
      <w:start w:val="1"/>
      <w:numFmt w:val="decimal"/>
      <w:lvlText w:val="%1."/>
      <w:legacy w:legacy="1" w:legacySpace="0" w:legacyIndent="360"/>
      <w:lvlJc w:val="left"/>
      <w:rPr>
        <w:rFonts w:hint="default" w:ascii="Arial Narrow" w:hAnsi="Arial Narrow" w:cs="Arial Narrow"/>
      </w:rPr>
    </w:lvl>
  </w:abstractNum>
  <w:abstractNum w:abstractNumId="10">
    <w:nsid w:val="579130FB"/>
    <w:multiLevelType w:val="singleLevel"/>
    <w:tmpl w:val="579130FB"/>
    <w:lvl w:ilvl="0" w:tentative="0">
      <w:start w:val="1"/>
      <w:numFmt w:val="decimal"/>
      <w:lvlText w:val="%1."/>
      <w:legacy w:legacy="1" w:legacySpace="0" w:legacyIndent="360"/>
      <w:lvlJc w:val="left"/>
      <w:rPr>
        <w:rFonts w:hint="default" w:ascii="Arial Narrow" w:hAnsi="Arial Narrow" w:cs="Tahoma"/>
      </w:rPr>
    </w:lvl>
  </w:abstractNum>
  <w:abstractNum w:abstractNumId="11">
    <w:nsid w:val="614C6F65"/>
    <w:multiLevelType w:val="singleLevel"/>
    <w:tmpl w:val="614C6F65"/>
    <w:lvl w:ilvl="0" w:tentative="0">
      <w:start w:val="2"/>
      <w:numFmt w:val="decimal"/>
      <w:lvlText w:val="%1."/>
      <w:legacy w:legacy="1" w:legacySpace="0" w:legacyIndent="360"/>
      <w:lvlJc w:val="left"/>
      <w:rPr>
        <w:rFonts w:hint="default" w:ascii="Arial Narrow" w:hAnsi="Arial Narrow" w:cs="Arial Narrow"/>
      </w:rPr>
    </w:lvl>
  </w:abstractNum>
  <w:abstractNum w:abstractNumId="12">
    <w:nsid w:val="6459062F"/>
    <w:multiLevelType w:val="singleLevel"/>
    <w:tmpl w:val="6459062F"/>
    <w:lvl w:ilvl="0" w:tentative="0">
      <w:start w:val="3"/>
      <w:numFmt w:val="decimal"/>
      <w:lvlText w:val="%1."/>
      <w:legacy w:legacy="1" w:legacySpace="0" w:legacyIndent="360"/>
      <w:lvlJc w:val="left"/>
      <w:rPr>
        <w:rFonts w:hint="default" w:ascii="Arial Narrow" w:hAnsi="Arial Narrow" w:cs="Arial Narrow"/>
      </w:rPr>
    </w:lvl>
  </w:abstractNum>
  <w:abstractNum w:abstractNumId="13">
    <w:nsid w:val="6D551FE5"/>
    <w:multiLevelType w:val="singleLevel"/>
    <w:tmpl w:val="6D551FE5"/>
    <w:lvl w:ilvl="0" w:tentative="0">
      <w:start w:val="3"/>
      <w:numFmt w:val="decimal"/>
      <w:lvlText w:val="%1."/>
      <w:legacy w:legacy="1" w:legacySpace="0" w:legacyIndent="360"/>
      <w:lvlJc w:val="left"/>
      <w:rPr>
        <w:rFonts w:hint="default" w:ascii="Arial Narrow" w:hAnsi="Arial Narrow" w:cs="Tahoma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  <w:num w:numId="11">
    <w:abstractNumId w:val="2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E4A"/>
    <w:rsid w:val="00001EA7"/>
    <w:rsid w:val="0004575C"/>
    <w:rsid w:val="0005156A"/>
    <w:rsid w:val="000674E5"/>
    <w:rsid w:val="00075E4A"/>
    <w:rsid w:val="000A235D"/>
    <w:rsid w:val="000A5827"/>
    <w:rsid w:val="000B0D2F"/>
    <w:rsid w:val="000F39F4"/>
    <w:rsid w:val="00100800"/>
    <w:rsid w:val="00103441"/>
    <w:rsid w:val="0012056F"/>
    <w:rsid w:val="00151C18"/>
    <w:rsid w:val="001549B1"/>
    <w:rsid w:val="00175A54"/>
    <w:rsid w:val="00181FD1"/>
    <w:rsid w:val="001979DD"/>
    <w:rsid w:val="001A3551"/>
    <w:rsid w:val="001D5DB5"/>
    <w:rsid w:val="001D69F7"/>
    <w:rsid w:val="00201206"/>
    <w:rsid w:val="00211752"/>
    <w:rsid w:val="00222729"/>
    <w:rsid w:val="002243E0"/>
    <w:rsid w:val="00234533"/>
    <w:rsid w:val="0023602B"/>
    <w:rsid w:val="00246A1A"/>
    <w:rsid w:val="00260636"/>
    <w:rsid w:val="00295BBF"/>
    <w:rsid w:val="002B60C1"/>
    <w:rsid w:val="002C26EF"/>
    <w:rsid w:val="002C6414"/>
    <w:rsid w:val="002D0E24"/>
    <w:rsid w:val="002D7862"/>
    <w:rsid w:val="002E3A9B"/>
    <w:rsid w:val="003006E0"/>
    <w:rsid w:val="003049C6"/>
    <w:rsid w:val="0033315B"/>
    <w:rsid w:val="00355B0B"/>
    <w:rsid w:val="00363237"/>
    <w:rsid w:val="00365C5A"/>
    <w:rsid w:val="003870F4"/>
    <w:rsid w:val="003975E7"/>
    <w:rsid w:val="003A417F"/>
    <w:rsid w:val="003B2B4C"/>
    <w:rsid w:val="003C697D"/>
    <w:rsid w:val="003D5C83"/>
    <w:rsid w:val="003E52A2"/>
    <w:rsid w:val="003F4021"/>
    <w:rsid w:val="00416615"/>
    <w:rsid w:val="0046475C"/>
    <w:rsid w:val="0047044B"/>
    <w:rsid w:val="004820B6"/>
    <w:rsid w:val="00485502"/>
    <w:rsid w:val="004B2956"/>
    <w:rsid w:val="004F68BF"/>
    <w:rsid w:val="004F7F06"/>
    <w:rsid w:val="00511A83"/>
    <w:rsid w:val="00543446"/>
    <w:rsid w:val="00564309"/>
    <w:rsid w:val="00572A7B"/>
    <w:rsid w:val="005B3E58"/>
    <w:rsid w:val="005E363C"/>
    <w:rsid w:val="005E6791"/>
    <w:rsid w:val="005F3ABC"/>
    <w:rsid w:val="00612901"/>
    <w:rsid w:val="00631256"/>
    <w:rsid w:val="006A38BD"/>
    <w:rsid w:val="006A5318"/>
    <w:rsid w:val="006C7225"/>
    <w:rsid w:val="006C795F"/>
    <w:rsid w:val="006E49C7"/>
    <w:rsid w:val="006F2199"/>
    <w:rsid w:val="00717E8F"/>
    <w:rsid w:val="00721EB3"/>
    <w:rsid w:val="007308F3"/>
    <w:rsid w:val="0073764F"/>
    <w:rsid w:val="00744213"/>
    <w:rsid w:val="007452B4"/>
    <w:rsid w:val="007557E9"/>
    <w:rsid w:val="007766A8"/>
    <w:rsid w:val="007D505C"/>
    <w:rsid w:val="008248EE"/>
    <w:rsid w:val="00837B0E"/>
    <w:rsid w:val="0085067F"/>
    <w:rsid w:val="00886CD7"/>
    <w:rsid w:val="00893519"/>
    <w:rsid w:val="008A011F"/>
    <w:rsid w:val="008A0C47"/>
    <w:rsid w:val="008A71B0"/>
    <w:rsid w:val="008C7A59"/>
    <w:rsid w:val="008D6BEE"/>
    <w:rsid w:val="008F2077"/>
    <w:rsid w:val="008F5FA2"/>
    <w:rsid w:val="0090203C"/>
    <w:rsid w:val="00961F2A"/>
    <w:rsid w:val="00975084"/>
    <w:rsid w:val="0099768E"/>
    <w:rsid w:val="009B30F7"/>
    <w:rsid w:val="009B78E3"/>
    <w:rsid w:val="009D2740"/>
    <w:rsid w:val="009D6CB7"/>
    <w:rsid w:val="009E63CE"/>
    <w:rsid w:val="009F730A"/>
    <w:rsid w:val="00A344BA"/>
    <w:rsid w:val="00A40A30"/>
    <w:rsid w:val="00A70D1D"/>
    <w:rsid w:val="00AA264A"/>
    <w:rsid w:val="00AB7D38"/>
    <w:rsid w:val="00AD4314"/>
    <w:rsid w:val="00AD70BD"/>
    <w:rsid w:val="00AD71BD"/>
    <w:rsid w:val="00AE276F"/>
    <w:rsid w:val="00B1105F"/>
    <w:rsid w:val="00B13DFA"/>
    <w:rsid w:val="00B33836"/>
    <w:rsid w:val="00B440C7"/>
    <w:rsid w:val="00B72E65"/>
    <w:rsid w:val="00B905A3"/>
    <w:rsid w:val="00BA4AC6"/>
    <w:rsid w:val="00BE014A"/>
    <w:rsid w:val="00C03A06"/>
    <w:rsid w:val="00C43469"/>
    <w:rsid w:val="00C45820"/>
    <w:rsid w:val="00C5176B"/>
    <w:rsid w:val="00C5292A"/>
    <w:rsid w:val="00C5747F"/>
    <w:rsid w:val="00C70601"/>
    <w:rsid w:val="00CA4822"/>
    <w:rsid w:val="00CE6210"/>
    <w:rsid w:val="00D20253"/>
    <w:rsid w:val="00D24BE6"/>
    <w:rsid w:val="00D30200"/>
    <w:rsid w:val="00D4660E"/>
    <w:rsid w:val="00D8656D"/>
    <w:rsid w:val="00D9653C"/>
    <w:rsid w:val="00DA2C22"/>
    <w:rsid w:val="00DB2458"/>
    <w:rsid w:val="00DF32E5"/>
    <w:rsid w:val="00E14208"/>
    <w:rsid w:val="00E577C6"/>
    <w:rsid w:val="00E71B3A"/>
    <w:rsid w:val="00E73BFB"/>
    <w:rsid w:val="00E81DF5"/>
    <w:rsid w:val="00E920D3"/>
    <w:rsid w:val="00EA221F"/>
    <w:rsid w:val="00EA235B"/>
    <w:rsid w:val="00EC1ED8"/>
    <w:rsid w:val="00ED6A3C"/>
    <w:rsid w:val="00F24FE6"/>
    <w:rsid w:val="00F43066"/>
    <w:rsid w:val="00F53E8F"/>
    <w:rsid w:val="00F6460E"/>
    <w:rsid w:val="00F7279B"/>
    <w:rsid w:val="00FA229C"/>
    <w:rsid w:val="00FC4653"/>
    <w:rsid w:val="7AAF5F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autoSpaceDE w:val="0"/>
      <w:autoSpaceDN w:val="0"/>
      <w:adjustRightInd w:val="0"/>
      <w:outlineLvl w:val="0"/>
    </w:pPr>
    <w:rPr>
      <w:rFonts w:ascii="Arial Narrow" w:hAnsi="Arial Narrow" w:cs="Arial Narrow"/>
      <w:b/>
      <w:bCs/>
      <w:sz w:val="22"/>
      <w:szCs w:val="22"/>
      <w:u w:val="single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Body Text 2"/>
    <w:basedOn w:val="1"/>
    <w:uiPriority w:val="0"/>
    <w:pPr>
      <w:widowControl w:val="0"/>
      <w:pBdr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Bdr>
      <w:tabs>
        <w:tab w:val="left" w:pos="360"/>
      </w:tabs>
      <w:autoSpaceDE w:val="0"/>
      <w:autoSpaceDN w:val="0"/>
      <w:adjustRightInd w:val="0"/>
      <w:ind w:left="360" w:hanging="360"/>
    </w:pPr>
    <w:rPr>
      <w:rFonts w:ascii="Arial Narrow" w:hAnsi="Arial Narrow" w:cs="Arial Narrow"/>
      <w:sz w:val="22"/>
      <w:szCs w:val="22"/>
    </w:rPr>
  </w:style>
  <w:style w:type="paragraph" w:styleId="6">
    <w:name w:val="Body Text Indent 2"/>
    <w:basedOn w:val="1"/>
    <w:uiPriority w:val="0"/>
    <w:pPr>
      <w:widowControl w:val="0"/>
      <w:pBdr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Bdr>
      <w:tabs>
        <w:tab w:val="left" w:pos="360"/>
      </w:tabs>
      <w:autoSpaceDE w:val="0"/>
      <w:autoSpaceDN w:val="0"/>
      <w:adjustRightInd w:val="0"/>
      <w:ind w:left="360" w:hanging="360"/>
      <w:jc w:val="both"/>
    </w:pPr>
    <w:rPr>
      <w:rFonts w:ascii="Arial Narrow" w:hAnsi="Arial Narrow" w:cs="Arial Narrow"/>
      <w:sz w:val="22"/>
      <w:szCs w:val="22"/>
    </w:rPr>
  </w:style>
  <w:style w:type="paragraph" w:styleId="7">
    <w:name w:val="Body Text Indent 3"/>
    <w:basedOn w:val="1"/>
    <w:uiPriority w:val="0"/>
    <w:pPr>
      <w:widowControl w:val="0"/>
      <w:pBdr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Bdr>
      <w:tabs>
        <w:tab w:val="left" w:pos="360"/>
      </w:tabs>
      <w:autoSpaceDE w:val="0"/>
      <w:autoSpaceDN w:val="0"/>
      <w:adjustRightInd w:val="0"/>
      <w:ind w:left="360"/>
      <w:jc w:val="both"/>
    </w:pPr>
    <w:rPr>
      <w:rFonts w:ascii="Tahoma" w:hAnsi="Tahoma" w:cs="Tahoma"/>
      <w:sz w:val="22"/>
      <w:szCs w:val="22"/>
    </w:rPr>
  </w:style>
  <w:style w:type="paragraph" w:styleId="8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9">
    <w:name w:val="header"/>
    <w:basedOn w:val="1"/>
    <w:uiPriority w:val="0"/>
    <w:pPr>
      <w:tabs>
        <w:tab w:val="center" w:pos="4320"/>
        <w:tab w:val="right" w:pos="8640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3</Pages>
  <Words>325</Words>
  <Characters>1859</Characters>
  <Lines>15</Lines>
  <Paragraphs>4</Paragraphs>
  <TotalTime>0</TotalTime>
  <ScaleCrop>false</ScaleCrop>
  <LinksUpToDate>false</LinksUpToDate>
  <CharactersWithSpaces>2180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2023-03-25T12:34:00Z</dcterms:created>
  <dc:creator>Nanda</dc:creator>
  <cp:lastModifiedBy>Hansen Louisther</cp:lastModifiedBy>
  <cp:lastPrinted>2010-06-08T04:00:00Z</cp:lastPrinted>
  <dcterms:modified xsi:type="dcterms:W3CDTF">2024-08-26T19:42:24Z</dcterms:modified>
  <dc:title>PEMAHAMAN BISNIS KLIEN – KESIMPULAN UMUM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E1662F069A754DECA8C852A86431B4C5_13</vt:lpwstr>
  </property>
</Properties>
</file>