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A9A1" w14:textId="77777777" w:rsidR="00713D41" w:rsidRDefault="00713D41" w:rsidP="00713D41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t>Kop Surat Perusahaan</w:t>
      </w:r>
    </w:p>
    <w:p w14:paraId="18FB5511" w14:textId="77777777" w:rsidR="00713D41" w:rsidRDefault="00713D41" w:rsidP="00713D41">
      <w:pPr>
        <w:rPr>
          <w:rFonts w:ascii="Arial" w:hAnsi="Arial" w:cs="Arial"/>
          <w:sz w:val="20"/>
          <w:szCs w:val="20"/>
          <w:lang w:val="id-ID"/>
        </w:rPr>
      </w:pPr>
    </w:p>
    <w:p w14:paraId="7CFB1CE7" w14:textId="77777777" w:rsidR="00713D41" w:rsidRDefault="00713D41" w:rsidP="00713D41">
      <w:pPr>
        <w:rPr>
          <w:rFonts w:ascii="Arial" w:hAnsi="Arial" w:cs="Arial"/>
          <w:sz w:val="20"/>
          <w:szCs w:val="20"/>
          <w:lang w:val="id-ID"/>
        </w:rPr>
      </w:pPr>
    </w:p>
    <w:p w14:paraId="4890BECE" w14:textId="77777777" w:rsidR="00713D41" w:rsidRDefault="00713D41" w:rsidP="00713D41">
      <w:pPr>
        <w:rPr>
          <w:rFonts w:ascii="Arial" w:hAnsi="Arial" w:cs="Arial"/>
          <w:sz w:val="20"/>
          <w:szCs w:val="20"/>
          <w:lang w:val="id-ID"/>
        </w:rPr>
      </w:pPr>
    </w:p>
    <w:p w14:paraId="73F4CC75" w14:textId="68375362" w:rsidR="00713D41" w:rsidRPr="00F10BBB" w:rsidRDefault="00713D41" w:rsidP="00713D41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BBB">
        <w:rPr>
          <w:rFonts w:ascii="Arial" w:hAnsi="Arial" w:cs="Arial"/>
          <w:sz w:val="20"/>
          <w:szCs w:val="20"/>
        </w:rPr>
        <w:t xml:space="preserve">Jakarta, </w:t>
      </w:r>
      <w:r w:rsidR="00A6436F">
        <w:rPr>
          <w:rFonts w:ascii="Arial" w:hAnsi="Arial" w:cs="Arial"/>
          <w:sz w:val="20"/>
          <w:szCs w:val="20"/>
        </w:rPr>
        <w:t>5</w:t>
      </w:r>
      <w:r w:rsidR="00F10BBB">
        <w:rPr>
          <w:rFonts w:ascii="Arial" w:hAnsi="Arial" w:cs="Arial"/>
          <w:sz w:val="20"/>
          <w:szCs w:val="20"/>
        </w:rPr>
        <w:t xml:space="preserve"> Maret 2024</w:t>
      </w:r>
    </w:p>
    <w:p w14:paraId="1154ACBA" w14:textId="77777777" w:rsidR="00713D41" w:rsidRPr="00521B94" w:rsidRDefault="00713D41" w:rsidP="00713D41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787317BC" w14:textId="77777777" w:rsidR="00713D41" w:rsidRPr="00527EE6" w:rsidRDefault="00713D41" w:rsidP="00713D41">
      <w:pPr>
        <w:rPr>
          <w:rFonts w:ascii="Arial" w:hAnsi="Arial" w:cs="Arial"/>
          <w:color w:val="000000"/>
          <w:sz w:val="20"/>
          <w:szCs w:val="20"/>
          <w:lang w:val="id-ID"/>
        </w:rPr>
      </w:pPr>
      <w:r w:rsidRPr="001B00A9">
        <w:rPr>
          <w:rFonts w:ascii="Arial" w:hAnsi="Arial" w:cs="Arial"/>
          <w:color w:val="000000"/>
          <w:sz w:val="20"/>
          <w:szCs w:val="20"/>
        </w:rPr>
        <w:t>KepadaYth.</w:t>
      </w:r>
    </w:p>
    <w:p w14:paraId="482334C3" w14:textId="14656934" w:rsidR="00713D41" w:rsidRDefault="00F10BBB" w:rsidP="00713D4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Tua</w:t>
      </w:r>
      <w:r w:rsidR="00A6436F">
        <w:rPr>
          <w:rFonts w:ascii="Arial" w:hAnsi="Arial" w:cs="Arial"/>
          <w:b/>
          <w:sz w:val="20"/>
          <w:szCs w:val="20"/>
        </w:rPr>
        <w:t>n Hong Yuh Assets Management Co. Ltd.</w:t>
      </w:r>
    </w:p>
    <w:p w14:paraId="300D3D97" w14:textId="77777777" w:rsidR="00F10BBB" w:rsidRPr="00F10BBB" w:rsidRDefault="00F10BBB" w:rsidP="00713D41">
      <w:pPr>
        <w:rPr>
          <w:rFonts w:ascii="Arial" w:hAnsi="Arial" w:cs="Arial"/>
          <w:b/>
          <w:sz w:val="20"/>
          <w:szCs w:val="20"/>
        </w:rPr>
      </w:pPr>
    </w:p>
    <w:p w14:paraId="09ABFE2D" w14:textId="77777777" w:rsidR="00713D41" w:rsidRPr="004954A9" w:rsidRDefault="00713D41" w:rsidP="00713D41">
      <w:pPr>
        <w:rPr>
          <w:rFonts w:ascii="Arial" w:hAnsi="Arial" w:cs="Arial"/>
          <w:sz w:val="20"/>
          <w:szCs w:val="20"/>
        </w:rPr>
      </w:pPr>
    </w:p>
    <w:p w14:paraId="2642B5F4" w14:textId="77777777" w:rsidR="00713D41" w:rsidRPr="001B00A9" w:rsidRDefault="00713D41" w:rsidP="00713D41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684B0E8E" w14:textId="77777777" w:rsidR="00713D41" w:rsidRPr="001B00A9" w:rsidRDefault="00713D41" w:rsidP="00713D41">
      <w:pPr>
        <w:rPr>
          <w:rFonts w:ascii="Arial" w:hAnsi="Arial" w:cs="Arial"/>
          <w:b/>
          <w:color w:val="000000"/>
          <w:sz w:val="20"/>
          <w:szCs w:val="20"/>
        </w:rPr>
      </w:pPr>
    </w:p>
    <w:p w14:paraId="227A5147" w14:textId="77777777" w:rsidR="00713D41" w:rsidRPr="00C96666" w:rsidRDefault="00713D41" w:rsidP="00713D4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SAHAM</w:t>
      </w:r>
    </w:p>
    <w:p w14:paraId="498CD5A7" w14:textId="77777777" w:rsidR="00713D41" w:rsidRDefault="00713D41" w:rsidP="00713D41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3AED3EBC" w14:textId="77777777" w:rsidR="00713D41" w:rsidRPr="00C737B6" w:rsidRDefault="00713D41" w:rsidP="00713D41">
      <w:pPr>
        <w:rPr>
          <w:rFonts w:ascii="Arial" w:hAnsi="Arial" w:cs="Arial"/>
          <w:b/>
          <w:sz w:val="20"/>
          <w:szCs w:val="20"/>
          <w:u w:val="single"/>
        </w:rPr>
      </w:pPr>
    </w:p>
    <w:p w14:paraId="3A8C8EAF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3D4AA7FD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982EF5F" w14:textId="77777777" w:rsidR="00621F5E" w:rsidRDefault="00621F5E" w:rsidP="00621F5E">
      <w:pPr>
        <w:jc w:val="center"/>
        <w:rPr>
          <w:rFonts w:ascii="Garamond" w:hAnsi="Garamond"/>
          <w:b/>
          <w:sz w:val="22"/>
        </w:rPr>
      </w:pPr>
      <w:bookmarkStart w:id="0" w:name="_Hlk153112433"/>
      <w:r>
        <w:rPr>
          <w:rFonts w:ascii="Garamond" w:hAnsi="Garamond"/>
          <w:b/>
          <w:sz w:val="22"/>
        </w:rPr>
        <w:t>K A N T O R   A K U N T A N   P U B L I K</w:t>
      </w:r>
    </w:p>
    <w:p w14:paraId="6F25E035" w14:textId="77777777" w:rsidR="00621F5E" w:rsidRPr="000C751C" w:rsidRDefault="00621F5E" w:rsidP="00621F5E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LIASTA NIRWAN, SYAFRUDDIN, &amp; REKAN</w:t>
      </w:r>
    </w:p>
    <w:p w14:paraId="1B174326" w14:textId="77777777" w:rsidR="00621F5E" w:rsidRPr="000C751C" w:rsidRDefault="00621F5E" w:rsidP="00621F5E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 xml:space="preserve">- </w:t>
      </w:r>
      <w:r w:rsidRPr="000C751C">
        <w:rPr>
          <w:rFonts w:ascii="Garamond" w:hAnsi="Garamond"/>
          <w:b/>
          <w:sz w:val="22"/>
        </w:rPr>
        <w:t>RAJA NAINGGOLAN</w:t>
      </w:r>
    </w:p>
    <w:p w14:paraId="6677BFE0" w14:textId="77777777" w:rsidR="00621F5E" w:rsidRPr="000C751C" w:rsidRDefault="00621F5E" w:rsidP="00621F5E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Jl. Malaka Raya No. 1A RT 18 RW 07</w:t>
      </w:r>
    </w:p>
    <w:p w14:paraId="1B08E19F" w14:textId="77777777" w:rsidR="00621F5E" w:rsidRDefault="00621F5E" w:rsidP="00621F5E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Malaka Sari, Duren Sawit</w:t>
      </w:r>
      <w:r>
        <w:rPr>
          <w:rFonts w:ascii="Garamond" w:hAnsi="Garamond"/>
          <w:b/>
          <w:sz w:val="22"/>
        </w:rPr>
        <w:t xml:space="preserve">, </w:t>
      </w:r>
      <w:r w:rsidRPr="000C751C">
        <w:rPr>
          <w:rFonts w:ascii="Garamond" w:hAnsi="Garamond"/>
          <w:b/>
          <w:sz w:val="22"/>
        </w:rPr>
        <w:t>Jakarta Timur 13460</w:t>
      </w:r>
    </w:p>
    <w:p w14:paraId="3EC46428" w14:textId="606C7890" w:rsidR="00621F5E" w:rsidRPr="000C751C" w:rsidRDefault="00621F5E" w:rsidP="00621F5E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-------------------------------------------------------</w:t>
      </w:r>
    </w:p>
    <w:p w14:paraId="0F4332BE" w14:textId="77777777" w:rsidR="00621F5E" w:rsidRPr="000C751C" w:rsidRDefault="00621F5E" w:rsidP="00621F5E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T</w:t>
      </w:r>
      <w:r>
        <w:rPr>
          <w:rFonts w:ascii="Garamond" w:hAnsi="Garamond"/>
          <w:b/>
          <w:sz w:val="22"/>
        </w:rPr>
        <w:t>ELP KANTOR /</w:t>
      </w:r>
      <w:r w:rsidRPr="006C315F">
        <w:rPr>
          <w:rFonts w:ascii="Garamond" w:hAnsi="Garamond"/>
          <w:b/>
          <w:sz w:val="22"/>
        </w:rPr>
        <w:t>WA:</w:t>
      </w:r>
      <w:r w:rsidRPr="000C751C">
        <w:rPr>
          <w:rFonts w:ascii="Garamond" w:hAnsi="Garamond"/>
          <w:b/>
          <w:sz w:val="22"/>
        </w:rPr>
        <w:t xml:space="preserve"> </w:t>
      </w:r>
      <w:r w:rsidRPr="006C315F">
        <w:rPr>
          <w:rFonts w:ascii="Garamond" w:hAnsi="Garamond"/>
          <w:b/>
        </w:rPr>
        <w:t>0813 1661 0108</w:t>
      </w:r>
    </w:p>
    <w:p w14:paraId="1FFE5F31" w14:textId="77777777" w:rsidR="00621F5E" w:rsidRPr="006C315F" w:rsidRDefault="00621F5E" w:rsidP="00621F5E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4" w:history="1">
        <w:r w:rsidRPr="006C315F">
          <w:rPr>
            <w:rStyle w:val="Hyperlink"/>
            <w:rFonts w:ascii="Garamond" w:hAnsi="Garamond"/>
            <w:b/>
            <w:sz w:val="22"/>
          </w:rPr>
          <w:t>kap.lnsjaktim@gmail.com</w:t>
        </w:r>
      </w:hyperlink>
    </w:p>
    <w:p w14:paraId="76B237BD" w14:textId="770A63E0" w:rsidR="00713D41" w:rsidRDefault="00621F5E" w:rsidP="00621F5E">
      <w:pPr>
        <w:jc w:val="center"/>
        <w:rPr>
          <w:rFonts w:ascii="Arial Narrow" w:hAnsi="Arial Narrow"/>
          <w:b/>
          <w:sz w:val="22"/>
        </w:rPr>
      </w:pPr>
      <w:r w:rsidRPr="006C315F">
        <w:rPr>
          <w:rFonts w:ascii="Garamond" w:hAnsi="Garamond"/>
          <w:b/>
          <w:sz w:val="22"/>
        </w:rPr>
        <w:t xml:space="preserve">Cc: </w:t>
      </w:r>
      <w:hyperlink r:id="rId5" w:history="1">
        <w:r w:rsidRPr="006C315F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 w:rsidRPr="006C315F">
        <w:rPr>
          <w:rFonts w:ascii="Garamond" w:hAnsi="Garamond"/>
          <w:b/>
          <w:sz w:val="22"/>
        </w:rPr>
        <w:t xml:space="preserve">; </w:t>
      </w:r>
      <w:hyperlink r:id="rId6" w:history="1">
        <w:r w:rsidRPr="006C315F">
          <w:rPr>
            <w:rStyle w:val="Hyperlink"/>
            <w:rFonts w:ascii="Garamond" w:hAnsi="Garamond"/>
            <w:b/>
            <w:sz w:val="22"/>
          </w:rPr>
          <w:t>raja.cpa@yahoo.com</w:t>
        </w:r>
      </w:hyperlink>
      <w:bookmarkEnd w:id="0"/>
    </w:p>
    <w:p w14:paraId="0EB8FCB3" w14:textId="77777777" w:rsidR="005943BC" w:rsidRPr="005943BC" w:rsidRDefault="005943BC" w:rsidP="005943BC">
      <w:pPr>
        <w:jc w:val="center"/>
        <w:rPr>
          <w:rFonts w:ascii="Arial Narrow" w:hAnsi="Arial Narrow"/>
          <w:b/>
          <w:sz w:val="22"/>
        </w:rPr>
      </w:pPr>
    </w:p>
    <w:p w14:paraId="2E1150B6" w14:textId="25B3682C" w:rsidR="00713D41" w:rsidRPr="00A6436F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A6436F">
        <w:rPr>
          <w:rFonts w:ascii="Arial" w:hAnsi="Arial" w:cs="Arial"/>
          <w:sz w:val="20"/>
          <w:szCs w:val="20"/>
          <w:lang w:val="id-ID"/>
        </w:rPr>
        <w:t xml:space="preserve">Jumlah </w:t>
      </w:r>
      <w:r w:rsidRPr="00A6436F">
        <w:rPr>
          <w:rFonts w:ascii="Arial" w:hAnsi="Arial" w:cs="Arial"/>
          <w:sz w:val="20"/>
          <w:szCs w:val="20"/>
        </w:rPr>
        <w:t xml:space="preserve">Nilai saham kami yang 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 w:rsidR="00F10BBB" w:rsidRPr="00A6436F">
        <w:rPr>
          <w:rFonts w:ascii="Arial" w:hAnsi="Arial" w:cs="Arial"/>
          <w:sz w:val="20"/>
          <w:szCs w:val="20"/>
        </w:rPr>
        <w:t>31 Desember 2023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A6436F">
        <w:rPr>
          <w:rFonts w:ascii="Arial" w:hAnsi="Arial" w:cs="Arial"/>
          <w:sz w:val="20"/>
          <w:szCs w:val="20"/>
        </w:rPr>
        <w:t xml:space="preserve"> </w:t>
      </w:r>
      <w:r w:rsidRPr="00A6436F">
        <w:rPr>
          <w:rFonts w:ascii="Arial" w:hAnsi="Arial" w:cs="Arial"/>
          <w:b/>
          <w:sz w:val="20"/>
          <w:szCs w:val="20"/>
        </w:rPr>
        <w:t>R</w:t>
      </w:r>
      <w:r w:rsidR="00863BD1" w:rsidRPr="00A6436F">
        <w:rPr>
          <w:rFonts w:ascii="Arial" w:hAnsi="Arial" w:cs="Arial"/>
          <w:b/>
          <w:sz w:val="20"/>
          <w:szCs w:val="20"/>
        </w:rPr>
        <w:t>p</w:t>
      </w:r>
      <w:r w:rsidR="00F10BBB" w:rsidRPr="00A6436F">
        <w:rPr>
          <w:b/>
          <w:bCs/>
          <w:sz w:val="20"/>
          <w:szCs w:val="20"/>
        </w:rPr>
        <w:t>2.4</w:t>
      </w:r>
      <w:r w:rsidR="00A6436F" w:rsidRPr="00A6436F">
        <w:rPr>
          <w:b/>
          <w:bCs/>
          <w:sz w:val="20"/>
          <w:szCs w:val="20"/>
        </w:rPr>
        <w:t>83.278.020</w:t>
      </w:r>
      <w:r w:rsidR="00F10BBB" w:rsidRPr="00A6436F">
        <w:rPr>
          <w:b/>
          <w:bCs/>
          <w:sz w:val="20"/>
          <w:szCs w:val="20"/>
        </w:rPr>
        <w:t>.000</w:t>
      </w:r>
      <w:r w:rsidR="00A6436F" w:rsidRPr="00A6436F">
        <w:rPr>
          <w:b/>
          <w:bCs/>
          <w:sz w:val="20"/>
          <w:szCs w:val="20"/>
        </w:rPr>
        <w:t>,</w:t>
      </w:r>
      <w:r w:rsidR="00863BD1" w:rsidRPr="00A6436F">
        <w:rPr>
          <w:b/>
          <w:bCs/>
          <w:sz w:val="20"/>
          <w:szCs w:val="20"/>
        </w:rPr>
        <w:t xml:space="preserve">00 </w:t>
      </w:r>
      <w:r w:rsidRPr="00A6436F">
        <w:rPr>
          <w:rFonts w:ascii="Arial" w:hAnsi="Arial" w:cs="Arial"/>
          <w:b/>
          <w:bCs/>
          <w:sz w:val="20"/>
          <w:szCs w:val="20"/>
        </w:rPr>
        <w:t xml:space="preserve">terbagi atas </w:t>
      </w:r>
      <w:r w:rsidR="00A6436F" w:rsidRPr="00A6436F">
        <w:rPr>
          <w:rFonts w:ascii="Arial" w:hAnsi="Arial" w:cs="Arial"/>
          <w:b/>
          <w:bCs/>
          <w:sz w:val="20"/>
          <w:szCs w:val="20"/>
        </w:rPr>
        <w:t xml:space="preserve">21.775.500 </w:t>
      </w:r>
      <w:r w:rsidRPr="00A6436F">
        <w:rPr>
          <w:rFonts w:ascii="Arial" w:hAnsi="Arial" w:cs="Arial"/>
          <w:b/>
          <w:bCs/>
          <w:sz w:val="20"/>
          <w:szCs w:val="20"/>
        </w:rPr>
        <w:t>lembar saham.</w:t>
      </w:r>
      <w:r w:rsidRPr="00A6436F"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Kami harap </w:t>
      </w:r>
      <w:r w:rsidRPr="00A6436F">
        <w:rPr>
          <w:rFonts w:ascii="Arial" w:hAnsi="Arial" w:cs="Arial"/>
          <w:sz w:val="20"/>
          <w:szCs w:val="20"/>
        </w:rPr>
        <w:t>A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tidak sesuai dengan pencatatan </w:t>
      </w:r>
      <w:r w:rsidRPr="00A6436F">
        <w:rPr>
          <w:rFonts w:ascii="Arial" w:hAnsi="Arial" w:cs="Arial"/>
          <w:sz w:val="20"/>
          <w:szCs w:val="20"/>
        </w:rPr>
        <w:t>A</w:t>
      </w:r>
      <w:r w:rsidRPr="00A6436F">
        <w:rPr>
          <w:rFonts w:ascii="Arial" w:hAnsi="Arial" w:cs="Arial"/>
          <w:sz w:val="20"/>
          <w:szCs w:val="20"/>
          <w:lang w:val="id-ID"/>
        </w:rPr>
        <w:t>nda</w:t>
      </w:r>
      <w:r w:rsidRPr="00A6436F">
        <w:rPr>
          <w:rFonts w:ascii="Arial" w:hAnsi="Arial" w:cs="Arial"/>
          <w:sz w:val="20"/>
          <w:szCs w:val="20"/>
        </w:rPr>
        <w:t>,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 maka kami mohon </w:t>
      </w:r>
      <w:r w:rsidRPr="00A6436F">
        <w:rPr>
          <w:rFonts w:ascii="Arial" w:hAnsi="Arial" w:cs="Arial"/>
          <w:sz w:val="20"/>
          <w:szCs w:val="20"/>
        </w:rPr>
        <w:t>A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nda untuk menyertakan lampiran atas rincian nilai tersebut secara terpisah. Karena jadwal audit kami yang cukup padat, maka kami akan sangat berterimakasih apabila </w:t>
      </w:r>
      <w:r w:rsidRPr="00A6436F">
        <w:rPr>
          <w:rFonts w:ascii="Arial" w:hAnsi="Arial" w:cs="Arial"/>
          <w:sz w:val="20"/>
          <w:szCs w:val="20"/>
        </w:rPr>
        <w:t>A</w:t>
      </w:r>
      <w:r w:rsidRPr="00A6436F">
        <w:rPr>
          <w:rFonts w:ascii="Arial" w:hAnsi="Arial" w:cs="Arial"/>
          <w:sz w:val="20"/>
          <w:szCs w:val="20"/>
          <w:lang w:val="id-ID"/>
        </w:rPr>
        <w:t>nda dapat membalas surat ini dengan segera.</w:t>
      </w:r>
    </w:p>
    <w:p w14:paraId="6952241E" w14:textId="77777777" w:rsidR="00713D41" w:rsidRPr="00CD6C0B" w:rsidRDefault="00713D41" w:rsidP="00713D41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0F40701D" w14:textId="77777777" w:rsidR="00713D41" w:rsidRPr="00E264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3619BA83" w14:textId="713EACD0" w:rsidR="00713D41" w:rsidRPr="00B96473" w:rsidRDefault="00863BD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 xml:space="preserve">PT </w:t>
      </w:r>
      <w:r w:rsidR="00A6436F">
        <w:rPr>
          <w:rFonts w:ascii="Arial" w:hAnsi="Arial" w:cs="Arial"/>
          <w:b/>
          <w:sz w:val="20"/>
          <w:szCs w:val="20"/>
        </w:rPr>
        <w:t>E-United Ferro Indonesia</w:t>
      </w:r>
    </w:p>
    <w:p w14:paraId="1415135A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7941C6B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812FB9A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B4B2EC4" w14:textId="77777777" w:rsidR="00713D41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E4DFDA7" w14:textId="77777777" w:rsidR="00713D41" w:rsidRPr="000671D2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108D199" w14:textId="77777777" w:rsidR="00713D41" w:rsidRPr="001D5BAE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A5DC3EE" w14:textId="77777777" w:rsidR="00713D41" w:rsidRPr="002450CB" w:rsidRDefault="00713D41" w:rsidP="00713D41">
      <w:pPr>
        <w:jc w:val="both"/>
        <w:rPr>
          <w:rFonts w:ascii="Arial" w:hAnsi="Arial" w:cs="Arial"/>
          <w:sz w:val="20"/>
          <w:szCs w:val="20"/>
        </w:rPr>
      </w:pPr>
    </w:p>
    <w:p w14:paraId="5A326A22" w14:textId="77777777" w:rsidR="00713D41" w:rsidRPr="00B96473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B1E9109" w14:textId="77777777" w:rsidR="00713D41" w:rsidRDefault="00713D41" w:rsidP="00713D4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highlight w:val="yellow"/>
          <w:u w:val="single"/>
        </w:rPr>
        <w:t>……</w:t>
      </w:r>
    </w:p>
    <w:p w14:paraId="3EAEFBAF" w14:textId="77777777" w:rsidR="00713D41" w:rsidRPr="008402BA" w:rsidRDefault="00713D41" w:rsidP="00713D41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DIREKTUR</w:t>
      </w:r>
    </w:p>
    <w:p w14:paraId="59FA3440" w14:textId="77777777" w:rsidR="00713D41" w:rsidRPr="00F11596" w:rsidRDefault="00713D41" w:rsidP="00713D41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61FA2159" w14:textId="2508CE43" w:rsidR="00713D41" w:rsidRPr="00A6436F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A6436F">
        <w:rPr>
          <w:rFonts w:ascii="Arial" w:hAnsi="Arial" w:cs="Arial"/>
          <w:sz w:val="20"/>
          <w:szCs w:val="20"/>
          <w:lang w:val="id-ID"/>
        </w:rPr>
        <w:t xml:space="preserve">Berdasarkan jumlah </w:t>
      </w:r>
      <w:r w:rsidRPr="00A6436F">
        <w:rPr>
          <w:rFonts w:ascii="Arial" w:hAnsi="Arial" w:cs="Arial"/>
          <w:sz w:val="20"/>
          <w:szCs w:val="20"/>
        </w:rPr>
        <w:t>saham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 kami kepada </w:t>
      </w:r>
      <w:r w:rsidR="00A6436F" w:rsidRPr="00A6436F">
        <w:rPr>
          <w:rFonts w:ascii="Arial" w:hAnsi="Arial" w:cs="Arial"/>
          <w:b/>
          <w:sz w:val="20"/>
          <w:szCs w:val="20"/>
        </w:rPr>
        <w:t>PT E-United Ferro Indonesia</w:t>
      </w:r>
      <w:r w:rsidR="00A6436F" w:rsidRPr="00A6436F">
        <w:rPr>
          <w:rFonts w:ascii="Arial" w:hAnsi="Arial" w:cs="Arial"/>
          <w:sz w:val="20"/>
          <w:szCs w:val="20"/>
        </w:rPr>
        <w:t xml:space="preserve"> 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per tanggal </w:t>
      </w:r>
      <w:r w:rsidR="00863BD1" w:rsidRPr="00A6436F">
        <w:rPr>
          <w:rFonts w:ascii="Arial" w:hAnsi="Arial" w:cs="Arial"/>
          <w:sz w:val="20"/>
          <w:szCs w:val="20"/>
        </w:rPr>
        <w:t>31 Desember 2023</w:t>
      </w:r>
      <w:r w:rsidRPr="00A6436F">
        <w:rPr>
          <w:rFonts w:ascii="Arial" w:hAnsi="Arial" w:cs="Arial"/>
          <w:sz w:val="20"/>
          <w:szCs w:val="20"/>
          <w:lang w:val="id-ID"/>
        </w:rPr>
        <w:t xml:space="preserve"> adalah sebesar</w:t>
      </w:r>
      <w:r w:rsidRPr="00A6436F">
        <w:rPr>
          <w:rFonts w:ascii="Arial" w:hAnsi="Arial" w:cs="Arial"/>
          <w:sz w:val="20"/>
          <w:szCs w:val="20"/>
        </w:rPr>
        <w:t xml:space="preserve"> </w:t>
      </w:r>
      <w:r w:rsidR="00A6436F" w:rsidRPr="00A6436F">
        <w:rPr>
          <w:rFonts w:ascii="Arial" w:hAnsi="Arial" w:cs="Arial"/>
          <w:b/>
          <w:sz w:val="20"/>
          <w:szCs w:val="20"/>
        </w:rPr>
        <w:t>Rp</w:t>
      </w:r>
      <w:r w:rsidR="00A6436F" w:rsidRPr="00A6436F">
        <w:rPr>
          <w:b/>
          <w:bCs/>
          <w:sz w:val="20"/>
          <w:szCs w:val="20"/>
        </w:rPr>
        <w:t xml:space="preserve">2.483.278.020.000,00 </w:t>
      </w:r>
      <w:r w:rsidR="00A6436F" w:rsidRPr="00A6436F">
        <w:rPr>
          <w:rFonts w:ascii="Arial" w:hAnsi="Arial" w:cs="Arial"/>
          <w:b/>
          <w:bCs/>
          <w:sz w:val="20"/>
          <w:szCs w:val="20"/>
        </w:rPr>
        <w:t>terbagi atas 21.775.500</w:t>
      </w:r>
      <w:r w:rsidR="00A6436F" w:rsidRPr="00A6436F">
        <w:rPr>
          <w:rFonts w:ascii="Arial" w:hAnsi="Arial" w:cs="Arial"/>
          <w:b/>
          <w:bCs/>
          <w:sz w:val="20"/>
          <w:szCs w:val="20"/>
        </w:rPr>
        <w:t xml:space="preserve"> lembar saham</w:t>
      </w:r>
      <w:r w:rsidR="00863BD1" w:rsidRPr="00A6436F">
        <w:rPr>
          <w:rFonts w:ascii="Arial" w:hAnsi="Arial" w:cs="Arial"/>
          <w:b/>
          <w:sz w:val="20"/>
          <w:szCs w:val="20"/>
        </w:rPr>
        <w:t>.</w:t>
      </w:r>
    </w:p>
    <w:p w14:paraId="53DE2C92" w14:textId="77777777" w:rsidR="00713D41" w:rsidRPr="001B6FBF" w:rsidRDefault="00713D41" w:rsidP="00713D4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oleh:</w:t>
      </w:r>
    </w:p>
    <w:p w14:paraId="0D60C3B2" w14:textId="77777777" w:rsidR="00713D41" w:rsidRPr="001B6FBF" w:rsidRDefault="00713D41" w:rsidP="00713D41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713D41" w:rsidRPr="001B6FBF" w14:paraId="149D0EA2" w14:textId="77777777" w:rsidTr="00301A2A">
        <w:tc>
          <w:tcPr>
            <w:tcW w:w="1548" w:type="dxa"/>
          </w:tcPr>
          <w:p w14:paraId="5440314B" w14:textId="77777777" w:rsidR="00713D41" w:rsidRPr="001B6FBF" w:rsidRDefault="00713D41" w:rsidP="00301A2A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3DAFFBD6" w14:textId="77777777" w:rsidR="00713D41" w:rsidRPr="001B6FBF" w:rsidRDefault="00713D41" w:rsidP="00301A2A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235D28AB" w14:textId="77777777" w:rsidR="00713D41" w:rsidRPr="001B6FBF" w:rsidRDefault="00713D41" w:rsidP="00301A2A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7EDFF7D" w14:textId="77777777" w:rsidR="00713D41" w:rsidRPr="001B6FBF" w:rsidRDefault="00713D41" w:rsidP="00301A2A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106F304F" w14:textId="77777777" w:rsidR="00713D41" w:rsidRPr="001B6FBF" w:rsidRDefault="00713D41" w:rsidP="00301A2A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713D41" w:rsidRPr="001B6FBF" w14:paraId="50EDF0CE" w14:textId="77777777" w:rsidTr="00301A2A">
        <w:tc>
          <w:tcPr>
            <w:tcW w:w="1548" w:type="dxa"/>
          </w:tcPr>
          <w:p w14:paraId="68471EB6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0B721F5C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3429CDD6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2CA542C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70BF61F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13D41" w:rsidRPr="001B6FBF" w14:paraId="11AAD69C" w14:textId="77777777" w:rsidTr="00301A2A">
        <w:tc>
          <w:tcPr>
            <w:tcW w:w="1548" w:type="dxa"/>
          </w:tcPr>
          <w:p w14:paraId="533BFE1B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3F902188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17634270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55F888F8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3AAB7A78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F862868" w14:textId="77777777" w:rsidR="00713D41" w:rsidRPr="001B6FBF" w:rsidRDefault="00713D41" w:rsidP="00301A2A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38C8FD51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13D41" w:rsidRPr="001B6FBF" w14:paraId="646B5275" w14:textId="77777777" w:rsidTr="00301A2A">
        <w:trPr>
          <w:gridAfter w:val="3"/>
          <w:wAfter w:w="2952" w:type="dxa"/>
        </w:trPr>
        <w:tc>
          <w:tcPr>
            <w:tcW w:w="1548" w:type="dxa"/>
          </w:tcPr>
          <w:p w14:paraId="61F7CB67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7A43191D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7B27608C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30AFD42B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13D41" w:rsidRPr="001B6FBF" w14:paraId="3669B0F3" w14:textId="77777777" w:rsidTr="00301A2A">
        <w:tc>
          <w:tcPr>
            <w:tcW w:w="1548" w:type="dxa"/>
          </w:tcPr>
          <w:p w14:paraId="04472E5F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39CA9A26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2C888104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0BCA4ECC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6B3DA181" w14:textId="77777777" w:rsidR="00713D41" w:rsidRPr="001B6FBF" w:rsidRDefault="00713D41" w:rsidP="00301A2A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79C00D0" w14:textId="77777777" w:rsidR="00A6436F" w:rsidRDefault="00A6436F" w:rsidP="00863BD1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EE2E164" w14:textId="4EB66DB8" w:rsidR="00863BD1" w:rsidRDefault="00863BD1" w:rsidP="00863BD1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40EDA560" w14:textId="77777777" w:rsidR="00863BD1" w:rsidRDefault="00863BD1" w:rsidP="00863BD1">
      <w:pPr>
        <w:rPr>
          <w:rFonts w:ascii="Arial" w:hAnsi="Arial" w:cs="Arial"/>
          <w:sz w:val="20"/>
          <w:szCs w:val="20"/>
          <w:lang w:val="id-ID"/>
        </w:rPr>
      </w:pPr>
    </w:p>
    <w:p w14:paraId="77EE2ADD" w14:textId="77777777" w:rsidR="00863BD1" w:rsidRDefault="00863BD1" w:rsidP="00863BD1">
      <w:pPr>
        <w:rPr>
          <w:rFonts w:ascii="Arial" w:hAnsi="Arial" w:cs="Arial"/>
          <w:sz w:val="20"/>
          <w:szCs w:val="20"/>
          <w:lang w:val="id-ID"/>
        </w:rPr>
      </w:pPr>
    </w:p>
    <w:p w14:paraId="06EF5C12" w14:textId="77777777" w:rsidR="00863BD1" w:rsidRDefault="00863BD1" w:rsidP="00863BD1">
      <w:pPr>
        <w:rPr>
          <w:rFonts w:ascii="Arial" w:hAnsi="Arial" w:cs="Arial"/>
          <w:sz w:val="20"/>
          <w:szCs w:val="20"/>
          <w:lang w:val="id-ID"/>
        </w:rPr>
      </w:pPr>
    </w:p>
    <w:p w14:paraId="27ABD4B7" w14:textId="21663C84" w:rsidR="00863BD1" w:rsidRPr="00F10BBB" w:rsidRDefault="00863BD1" w:rsidP="00863BD1">
      <w:r w:rsidRPr="00F87BDF">
        <w:rPr>
          <w:rFonts w:ascii="Arial" w:hAnsi="Arial" w:cs="Arial"/>
          <w:sz w:val="20"/>
          <w:szCs w:val="20"/>
          <w:highlight w:val="yellow"/>
          <w:lang w:val="id-ID"/>
        </w:rPr>
        <w:t xml:space="preserve">No  :  </w:t>
      </w:r>
      <w:r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Jakarta, </w:t>
      </w:r>
      <w:r w:rsidR="00A6436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Maret 2024</w:t>
      </w:r>
    </w:p>
    <w:p w14:paraId="060C3079" w14:textId="77777777" w:rsidR="00863BD1" w:rsidRPr="00521B94" w:rsidRDefault="00863BD1" w:rsidP="00863BD1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1CAC4A15" w14:textId="77777777" w:rsidR="00863BD1" w:rsidRPr="00527EE6" w:rsidRDefault="00863BD1" w:rsidP="00863BD1">
      <w:pPr>
        <w:rPr>
          <w:rFonts w:ascii="Arial" w:hAnsi="Arial" w:cs="Arial"/>
          <w:color w:val="000000"/>
          <w:sz w:val="20"/>
          <w:szCs w:val="20"/>
          <w:lang w:val="id-ID"/>
        </w:rPr>
      </w:pPr>
      <w:r w:rsidRPr="001B00A9">
        <w:rPr>
          <w:rFonts w:ascii="Arial" w:hAnsi="Arial" w:cs="Arial"/>
          <w:color w:val="000000"/>
          <w:sz w:val="20"/>
          <w:szCs w:val="20"/>
        </w:rPr>
        <w:t>KepadaYth.</w:t>
      </w:r>
    </w:p>
    <w:p w14:paraId="18A2BCFB" w14:textId="691A7A4B" w:rsidR="00863BD1" w:rsidRDefault="00A6436F" w:rsidP="00863B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Lian So (H.K) Co., Ltd.</w:t>
      </w:r>
    </w:p>
    <w:p w14:paraId="3638A940" w14:textId="77777777" w:rsidR="00863BD1" w:rsidRPr="00F10BBB" w:rsidRDefault="00863BD1" w:rsidP="00863BD1">
      <w:pPr>
        <w:rPr>
          <w:rFonts w:ascii="Arial" w:hAnsi="Arial" w:cs="Arial"/>
          <w:b/>
          <w:sz w:val="20"/>
          <w:szCs w:val="20"/>
        </w:rPr>
      </w:pPr>
    </w:p>
    <w:p w14:paraId="36C1BB57" w14:textId="77777777" w:rsidR="00863BD1" w:rsidRPr="004954A9" w:rsidRDefault="00863BD1" w:rsidP="00863BD1">
      <w:pPr>
        <w:rPr>
          <w:rFonts w:ascii="Arial" w:hAnsi="Arial" w:cs="Arial"/>
          <w:sz w:val="20"/>
          <w:szCs w:val="20"/>
        </w:rPr>
      </w:pPr>
    </w:p>
    <w:p w14:paraId="413CD032" w14:textId="77777777" w:rsidR="00863BD1" w:rsidRPr="001B00A9" w:rsidRDefault="00863BD1" w:rsidP="00863BD1">
      <w:pPr>
        <w:rPr>
          <w:rFonts w:ascii="Arial" w:hAnsi="Arial" w:cs="Arial"/>
          <w:b/>
          <w:color w:val="000000"/>
          <w:sz w:val="20"/>
          <w:szCs w:val="20"/>
          <w:lang w:val="id-ID"/>
        </w:rPr>
      </w:pPr>
    </w:p>
    <w:p w14:paraId="550BF4F7" w14:textId="77777777" w:rsidR="00863BD1" w:rsidRPr="001B00A9" w:rsidRDefault="00863BD1" w:rsidP="00863BD1">
      <w:pPr>
        <w:rPr>
          <w:rFonts w:ascii="Arial" w:hAnsi="Arial" w:cs="Arial"/>
          <w:b/>
          <w:color w:val="000000"/>
          <w:sz w:val="20"/>
          <w:szCs w:val="20"/>
        </w:rPr>
      </w:pPr>
    </w:p>
    <w:p w14:paraId="46C189A9" w14:textId="77777777" w:rsidR="00863BD1" w:rsidRPr="00C96666" w:rsidRDefault="00863BD1" w:rsidP="00863BD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lang w:val="id-ID"/>
        </w:rPr>
        <w:t>Perihal</w:t>
      </w:r>
      <w:r w:rsidRPr="00CD6C0B">
        <w:rPr>
          <w:rFonts w:ascii="Arial" w:hAnsi="Arial" w:cs="Arial"/>
          <w:b/>
          <w:sz w:val="20"/>
          <w:szCs w:val="20"/>
          <w:lang w:val="id-ID"/>
        </w:rPr>
        <w:t xml:space="preserve"> :  </w:t>
      </w:r>
      <w:r w:rsidRPr="00CD6C0B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KONFIRMASI </w:t>
      </w:r>
      <w:r>
        <w:rPr>
          <w:rFonts w:ascii="Arial" w:hAnsi="Arial" w:cs="Arial"/>
          <w:b/>
          <w:sz w:val="20"/>
          <w:szCs w:val="20"/>
          <w:u w:val="single"/>
        </w:rPr>
        <w:t>SAHAM</w:t>
      </w:r>
    </w:p>
    <w:p w14:paraId="09CB01BF" w14:textId="77777777" w:rsidR="00863BD1" w:rsidRDefault="00863BD1" w:rsidP="00863BD1">
      <w:pPr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4C0EBEB3" w14:textId="77777777" w:rsidR="00863BD1" w:rsidRPr="00C737B6" w:rsidRDefault="00863BD1" w:rsidP="00863BD1">
      <w:pPr>
        <w:rPr>
          <w:rFonts w:ascii="Arial" w:hAnsi="Arial" w:cs="Arial"/>
          <w:b/>
          <w:sz w:val="20"/>
          <w:szCs w:val="20"/>
          <w:u w:val="single"/>
        </w:rPr>
      </w:pPr>
    </w:p>
    <w:p w14:paraId="6CB6A959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>Sehubungan dengan audit atas laporan keuangan kami, maka kami mohon untuk mengkonfirmasi langsung kepada auditor kami:</w:t>
      </w:r>
    </w:p>
    <w:p w14:paraId="368BB0BF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8085B24" w14:textId="77777777" w:rsidR="00863BD1" w:rsidRDefault="00863BD1" w:rsidP="00863BD1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K A N T O R   A K U N T A N   P U B L I K</w:t>
      </w:r>
    </w:p>
    <w:p w14:paraId="639D400E" w14:textId="77777777" w:rsidR="00863BD1" w:rsidRPr="000C751C" w:rsidRDefault="00863BD1" w:rsidP="00863BD1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LIASTA NIRWAN, SYAFRUDDIN, &amp; REKAN</w:t>
      </w:r>
    </w:p>
    <w:p w14:paraId="22AF39F8" w14:textId="77777777" w:rsidR="00863BD1" w:rsidRPr="000C751C" w:rsidRDefault="00863BD1" w:rsidP="00863BD1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 xml:space="preserve">CABANG </w:t>
      </w:r>
      <w:r>
        <w:rPr>
          <w:rFonts w:ascii="Garamond" w:hAnsi="Garamond"/>
          <w:b/>
          <w:sz w:val="22"/>
        </w:rPr>
        <w:t xml:space="preserve">- </w:t>
      </w:r>
      <w:r w:rsidRPr="000C751C">
        <w:rPr>
          <w:rFonts w:ascii="Garamond" w:hAnsi="Garamond"/>
          <w:b/>
          <w:sz w:val="22"/>
        </w:rPr>
        <w:t>RAJA NAINGGOLAN</w:t>
      </w:r>
    </w:p>
    <w:p w14:paraId="374FB39D" w14:textId="77777777" w:rsidR="00863BD1" w:rsidRPr="000C751C" w:rsidRDefault="00863BD1" w:rsidP="00863BD1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Jl. Malaka Raya No. 1A RT 18 RW 07</w:t>
      </w:r>
    </w:p>
    <w:p w14:paraId="07AA63AF" w14:textId="77777777" w:rsidR="00863BD1" w:rsidRDefault="00863BD1" w:rsidP="00863BD1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Malaka Sari, Duren Sawit</w:t>
      </w:r>
      <w:r>
        <w:rPr>
          <w:rFonts w:ascii="Garamond" w:hAnsi="Garamond"/>
          <w:b/>
          <w:sz w:val="22"/>
        </w:rPr>
        <w:t xml:space="preserve">, </w:t>
      </w:r>
      <w:r w:rsidRPr="000C751C">
        <w:rPr>
          <w:rFonts w:ascii="Garamond" w:hAnsi="Garamond"/>
          <w:b/>
          <w:sz w:val="22"/>
        </w:rPr>
        <w:t>Jakarta Timur 13460</w:t>
      </w:r>
    </w:p>
    <w:p w14:paraId="2EBED54A" w14:textId="77777777" w:rsidR="00863BD1" w:rsidRPr="000C751C" w:rsidRDefault="00863BD1" w:rsidP="00863BD1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-------------------------------------------------------</w:t>
      </w:r>
    </w:p>
    <w:p w14:paraId="6A0951DF" w14:textId="77777777" w:rsidR="00863BD1" w:rsidRPr="000C751C" w:rsidRDefault="00863BD1" w:rsidP="00863BD1">
      <w:pPr>
        <w:jc w:val="center"/>
        <w:rPr>
          <w:rFonts w:ascii="Garamond" w:hAnsi="Garamond"/>
          <w:b/>
          <w:sz w:val="22"/>
        </w:rPr>
      </w:pPr>
      <w:r w:rsidRPr="000C751C">
        <w:rPr>
          <w:rFonts w:ascii="Garamond" w:hAnsi="Garamond"/>
          <w:b/>
          <w:sz w:val="22"/>
        </w:rPr>
        <w:t>T</w:t>
      </w:r>
      <w:r>
        <w:rPr>
          <w:rFonts w:ascii="Garamond" w:hAnsi="Garamond"/>
          <w:b/>
          <w:sz w:val="22"/>
        </w:rPr>
        <w:t>ELP KANTOR /</w:t>
      </w:r>
      <w:r w:rsidRPr="006C315F">
        <w:rPr>
          <w:rFonts w:ascii="Garamond" w:hAnsi="Garamond"/>
          <w:b/>
          <w:sz w:val="22"/>
        </w:rPr>
        <w:t>WA:</w:t>
      </w:r>
      <w:r w:rsidRPr="000C751C">
        <w:rPr>
          <w:rFonts w:ascii="Garamond" w:hAnsi="Garamond"/>
          <w:b/>
          <w:sz w:val="22"/>
        </w:rPr>
        <w:t xml:space="preserve"> </w:t>
      </w:r>
      <w:r w:rsidRPr="006C315F">
        <w:rPr>
          <w:rFonts w:ascii="Garamond" w:hAnsi="Garamond"/>
          <w:b/>
        </w:rPr>
        <w:t>0813 1661 0108</w:t>
      </w:r>
    </w:p>
    <w:p w14:paraId="0296B7A0" w14:textId="77777777" w:rsidR="00863BD1" w:rsidRPr="006C315F" w:rsidRDefault="00863BD1" w:rsidP="00863BD1">
      <w:pPr>
        <w:jc w:val="center"/>
        <w:rPr>
          <w:rStyle w:val="Hyperlink"/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7" w:history="1">
        <w:r w:rsidRPr="006C315F">
          <w:rPr>
            <w:rStyle w:val="Hyperlink"/>
            <w:rFonts w:ascii="Garamond" w:hAnsi="Garamond"/>
            <w:b/>
            <w:sz w:val="22"/>
          </w:rPr>
          <w:t>kap.lnsjaktim@gmail.com</w:t>
        </w:r>
      </w:hyperlink>
    </w:p>
    <w:p w14:paraId="6B0F1FE8" w14:textId="77777777" w:rsidR="00863BD1" w:rsidRDefault="00863BD1" w:rsidP="00863BD1">
      <w:pPr>
        <w:jc w:val="center"/>
        <w:rPr>
          <w:rFonts w:ascii="Arial Narrow" w:hAnsi="Arial Narrow"/>
          <w:b/>
          <w:sz w:val="22"/>
        </w:rPr>
      </w:pPr>
      <w:r w:rsidRPr="006C315F">
        <w:rPr>
          <w:rFonts w:ascii="Garamond" w:hAnsi="Garamond"/>
          <w:b/>
          <w:sz w:val="22"/>
        </w:rPr>
        <w:t xml:space="preserve">Cc: </w:t>
      </w:r>
      <w:hyperlink r:id="rId8" w:history="1">
        <w:r w:rsidRPr="006C315F">
          <w:rPr>
            <w:rStyle w:val="Hyperlink"/>
            <w:rFonts w:ascii="Garamond" w:hAnsi="Garamond"/>
            <w:b/>
            <w:sz w:val="22"/>
          </w:rPr>
          <w:t>auditorlnsjaktim@gmail.com</w:t>
        </w:r>
      </w:hyperlink>
      <w:r w:rsidRPr="006C315F">
        <w:rPr>
          <w:rFonts w:ascii="Garamond" w:hAnsi="Garamond"/>
          <w:b/>
          <w:sz w:val="22"/>
        </w:rPr>
        <w:t xml:space="preserve">; </w:t>
      </w:r>
      <w:hyperlink r:id="rId9" w:history="1">
        <w:r w:rsidRPr="006C315F">
          <w:rPr>
            <w:rStyle w:val="Hyperlink"/>
            <w:rFonts w:ascii="Garamond" w:hAnsi="Garamond"/>
            <w:b/>
            <w:sz w:val="22"/>
          </w:rPr>
          <w:t>raja.cpa@yahoo.com</w:t>
        </w:r>
      </w:hyperlink>
    </w:p>
    <w:p w14:paraId="3E47FC9F" w14:textId="77777777" w:rsidR="00863BD1" w:rsidRPr="005943BC" w:rsidRDefault="00863BD1" w:rsidP="00863BD1">
      <w:pPr>
        <w:jc w:val="center"/>
        <w:rPr>
          <w:rFonts w:ascii="Arial Narrow" w:hAnsi="Arial Narrow"/>
          <w:b/>
          <w:sz w:val="22"/>
        </w:rPr>
      </w:pPr>
    </w:p>
    <w:p w14:paraId="6AB33B8C" w14:textId="2AE44BFD" w:rsidR="00863BD1" w:rsidRPr="00CD6C0B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CD6C0B">
        <w:rPr>
          <w:rFonts w:ascii="Arial" w:hAnsi="Arial" w:cs="Arial"/>
          <w:sz w:val="20"/>
          <w:szCs w:val="20"/>
          <w:lang w:val="id-ID"/>
        </w:rPr>
        <w:t xml:space="preserve">Jumlah </w:t>
      </w:r>
      <w:r>
        <w:rPr>
          <w:rFonts w:ascii="Arial" w:hAnsi="Arial" w:cs="Arial"/>
          <w:sz w:val="20"/>
          <w:szCs w:val="20"/>
        </w:rPr>
        <w:t>Nilai saham</w:t>
      </w:r>
      <w:r w:rsidRPr="00CD6C0B">
        <w:rPr>
          <w:rFonts w:ascii="Arial" w:hAnsi="Arial" w:cs="Arial"/>
          <w:sz w:val="20"/>
          <w:szCs w:val="20"/>
        </w:rPr>
        <w:t xml:space="preserve"> kami yang 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tercatat pada tanggal yang berakhir pada </w:t>
      </w:r>
      <w:r>
        <w:rPr>
          <w:rFonts w:ascii="Arial" w:hAnsi="Arial" w:cs="Arial"/>
          <w:sz w:val="20"/>
          <w:szCs w:val="20"/>
        </w:rPr>
        <w:t>31 Desember 2023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adalah sebesar</w:t>
      </w:r>
      <w:r>
        <w:rPr>
          <w:rFonts w:ascii="Arial" w:hAnsi="Arial" w:cs="Arial"/>
          <w:sz w:val="20"/>
          <w:szCs w:val="20"/>
        </w:rPr>
        <w:t xml:space="preserve"> </w:t>
      </w:r>
      <w:bookmarkStart w:id="1" w:name="_Hlk160481378"/>
      <w:r w:rsidR="00A6436F">
        <w:rPr>
          <w:rFonts w:ascii="Arial" w:hAnsi="Arial" w:cs="Arial"/>
          <w:b/>
          <w:sz w:val="20"/>
          <w:szCs w:val="20"/>
        </w:rPr>
        <w:t>Rp275.919.780,00</w:t>
      </w:r>
      <w:r w:rsidRPr="00863BD1">
        <w:rPr>
          <w:b/>
          <w:bCs/>
        </w:rPr>
        <w:t xml:space="preserve"> </w:t>
      </w:r>
      <w:r w:rsidRPr="00863BD1">
        <w:rPr>
          <w:rFonts w:ascii="Arial" w:hAnsi="Arial" w:cs="Arial"/>
          <w:b/>
          <w:bCs/>
          <w:sz w:val="20"/>
          <w:szCs w:val="20"/>
        </w:rPr>
        <w:t xml:space="preserve">terbagi atas </w:t>
      </w:r>
      <w:r w:rsidR="00A6436F">
        <w:rPr>
          <w:rFonts w:ascii="Arial" w:hAnsi="Arial" w:cs="Arial"/>
          <w:b/>
          <w:bCs/>
          <w:sz w:val="20"/>
          <w:szCs w:val="20"/>
        </w:rPr>
        <w:t>2.419.500</w:t>
      </w:r>
      <w:r w:rsidRPr="00863BD1">
        <w:rPr>
          <w:rFonts w:ascii="Arial" w:hAnsi="Arial" w:cs="Arial"/>
          <w:b/>
          <w:bCs/>
          <w:sz w:val="20"/>
          <w:szCs w:val="20"/>
        </w:rPr>
        <w:t xml:space="preserve"> lembar saham</w:t>
      </w:r>
      <w:bookmarkEnd w:id="1"/>
      <w:r w:rsidRPr="00F10BBB">
        <w:rPr>
          <w:rFonts w:ascii="Arial" w:hAnsi="Arial" w:cs="Arial"/>
          <w:b/>
          <w:bCs/>
          <w:sz w:val="20"/>
          <w:szCs w:val="20"/>
        </w:rPr>
        <w:t>.</w:t>
      </w:r>
      <w:r w:rsidRPr="00F10BBB">
        <w:rPr>
          <w:rFonts w:ascii="Arial" w:hAnsi="Arial" w:cs="Arial"/>
          <w:b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 xml:space="preserve">Kami harap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memberikan informasi yang kami minta dengan lengkap dan menandatangani surat ini serta mengirimkannya langsung kepada auditor kami. Apabila nilai tersebut </w:t>
      </w:r>
      <w:r>
        <w:rPr>
          <w:rFonts w:ascii="Arial" w:hAnsi="Arial" w:cs="Arial"/>
          <w:sz w:val="20"/>
          <w:szCs w:val="20"/>
          <w:lang w:val="id-ID"/>
        </w:rPr>
        <w:t xml:space="preserve">tidak sesuai dengan pencatatan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maka kami mohon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>nda untuk menyertakan lampiran atas rincian nilai tersebut secara terpisah. Karena jadwal audit kami yang cukup padat</w:t>
      </w:r>
      <w:r>
        <w:rPr>
          <w:rFonts w:ascii="Arial" w:hAnsi="Arial" w:cs="Arial"/>
          <w:sz w:val="20"/>
          <w:szCs w:val="20"/>
          <w:lang w:val="id-ID"/>
        </w:rPr>
        <w:t>,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 maka kami akan</w:t>
      </w:r>
      <w:r>
        <w:rPr>
          <w:rFonts w:ascii="Arial" w:hAnsi="Arial" w:cs="Arial"/>
          <w:sz w:val="20"/>
          <w:szCs w:val="20"/>
          <w:lang w:val="id-ID"/>
        </w:rPr>
        <w:t xml:space="preserve"> sangat berterimakasih apabila </w:t>
      </w:r>
      <w:r>
        <w:rPr>
          <w:rFonts w:ascii="Arial" w:hAnsi="Arial" w:cs="Arial"/>
          <w:sz w:val="20"/>
          <w:szCs w:val="20"/>
        </w:rPr>
        <w:t>A</w:t>
      </w:r>
      <w:r w:rsidRPr="00CD6C0B">
        <w:rPr>
          <w:rFonts w:ascii="Arial" w:hAnsi="Arial" w:cs="Arial"/>
          <w:sz w:val="20"/>
          <w:szCs w:val="20"/>
          <w:lang w:val="id-ID"/>
        </w:rPr>
        <w:t xml:space="preserve">nda dapat membalas surat ini </w:t>
      </w:r>
      <w:r>
        <w:rPr>
          <w:rFonts w:ascii="Arial" w:hAnsi="Arial" w:cs="Arial"/>
          <w:sz w:val="20"/>
          <w:szCs w:val="20"/>
          <w:lang w:val="id-ID"/>
        </w:rPr>
        <w:t>dengan segera</w:t>
      </w:r>
      <w:r w:rsidRPr="00CD6C0B">
        <w:rPr>
          <w:rFonts w:ascii="Arial" w:hAnsi="Arial" w:cs="Arial"/>
          <w:sz w:val="20"/>
          <w:szCs w:val="20"/>
          <w:lang w:val="id-ID"/>
        </w:rPr>
        <w:t>.</w:t>
      </w:r>
    </w:p>
    <w:p w14:paraId="79005740" w14:textId="77777777" w:rsidR="00863BD1" w:rsidRPr="00CD6C0B" w:rsidRDefault="00863BD1" w:rsidP="00863BD1">
      <w:pPr>
        <w:ind w:firstLine="720"/>
        <w:jc w:val="both"/>
        <w:rPr>
          <w:rFonts w:ascii="Arial" w:hAnsi="Arial" w:cs="Arial"/>
          <w:color w:val="0000FF"/>
          <w:sz w:val="20"/>
          <w:szCs w:val="20"/>
          <w:lang w:val="id-ID"/>
        </w:rPr>
      </w:pPr>
    </w:p>
    <w:p w14:paraId="1D2039F3" w14:textId="77777777" w:rsidR="00863BD1" w:rsidRPr="00E2644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</w:t>
      </w:r>
      <w:r w:rsidRPr="00E26441">
        <w:rPr>
          <w:rFonts w:ascii="Arial" w:hAnsi="Arial" w:cs="Arial"/>
          <w:sz w:val="20"/>
          <w:szCs w:val="20"/>
          <w:lang w:val="id-ID"/>
        </w:rPr>
        <w:t>ormat</w:t>
      </w:r>
      <w:r>
        <w:rPr>
          <w:rFonts w:ascii="Arial" w:hAnsi="Arial" w:cs="Arial"/>
          <w:sz w:val="20"/>
          <w:szCs w:val="20"/>
          <w:lang w:val="id-ID"/>
        </w:rPr>
        <w:t xml:space="preserve"> kami</w:t>
      </w:r>
      <w:r w:rsidRPr="00E26441">
        <w:rPr>
          <w:rFonts w:ascii="Arial" w:hAnsi="Arial" w:cs="Arial"/>
          <w:sz w:val="20"/>
          <w:szCs w:val="20"/>
          <w:lang w:val="id-ID"/>
        </w:rPr>
        <w:t>,</w:t>
      </w:r>
    </w:p>
    <w:p w14:paraId="60925F4C" w14:textId="77777777" w:rsidR="00A6436F" w:rsidRPr="00B96473" w:rsidRDefault="00A6436F" w:rsidP="00A6436F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PT E-United Ferro Indonesia</w:t>
      </w:r>
    </w:p>
    <w:p w14:paraId="756C0AE3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CEA962F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E905C51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332880F" w14:textId="77777777" w:rsidR="00863BD1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49A9239" w14:textId="77777777" w:rsidR="00863BD1" w:rsidRPr="000671D2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8E86853" w14:textId="77777777" w:rsidR="00863BD1" w:rsidRPr="001D5BAE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6F72D43" w14:textId="77777777" w:rsidR="00863BD1" w:rsidRPr="002450CB" w:rsidRDefault="00863BD1" w:rsidP="00863BD1">
      <w:pPr>
        <w:jc w:val="both"/>
        <w:rPr>
          <w:rFonts w:ascii="Arial" w:hAnsi="Arial" w:cs="Arial"/>
          <w:sz w:val="20"/>
          <w:szCs w:val="20"/>
        </w:rPr>
      </w:pPr>
    </w:p>
    <w:p w14:paraId="33905FDF" w14:textId="77777777" w:rsidR="00863BD1" w:rsidRPr="00B96473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4BAC381" w14:textId="77777777" w:rsidR="00863BD1" w:rsidRDefault="00863BD1" w:rsidP="00863BD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highlight w:val="yellow"/>
          <w:u w:val="single"/>
        </w:rPr>
        <w:t>……</w:t>
      </w:r>
    </w:p>
    <w:p w14:paraId="4BEB0F5E" w14:textId="77777777" w:rsidR="00863BD1" w:rsidRPr="008402BA" w:rsidRDefault="00863BD1" w:rsidP="00863BD1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DIREKTUR</w:t>
      </w:r>
    </w:p>
    <w:p w14:paraId="13B96B62" w14:textId="77777777" w:rsidR="00863BD1" w:rsidRPr="00F11596" w:rsidRDefault="00863BD1" w:rsidP="00863BD1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4B594719" w14:textId="4CEA2C68" w:rsidR="00863BD1" w:rsidRPr="001B6FBF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Berdasarkan jumlah </w:t>
      </w:r>
      <w:r>
        <w:rPr>
          <w:rFonts w:ascii="Arial" w:hAnsi="Arial" w:cs="Arial"/>
          <w:sz w:val="20"/>
          <w:szCs w:val="20"/>
        </w:rPr>
        <w:t>saham</w:t>
      </w:r>
      <w:r w:rsidRPr="001B6FBF">
        <w:rPr>
          <w:rFonts w:ascii="Arial" w:hAnsi="Arial" w:cs="Arial"/>
          <w:sz w:val="20"/>
          <w:szCs w:val="20"/>
          <w:lang w:val="id-ID"/>
        </w:rPr>
        <w:t xml:space="preserve"> kami kepada </w:t>
      </w:r>
      <w:r w:rsidR="00A6436F">
        <w:rPr>
          <w:rFonts w:ascii="Arial" w:hAnsi="Arial" w:cs="Arial"/>
          <w:b/>
          <w:sz w:val="20"/>
          <w:szCs w:val="20"/>
        </w:rPr>
        <w:t>PT E-United Ferro Indonesia</w:t>
      </w:r>
      <w:r w:rsidR="00A6436F">
        <w:rPr>
          <w:rFonts w:ascii="Arial" w:hAnsi="Arial" w:cs="Arial"/>
          <w:sz w:val="20"/>
          <w:szCs w:val="20"/>
        </w:rPr>
        <w:t xml:space="preserve"> </w:t>
      </w:r>
      <w:r w:rsidRPr="006D6CF0">
        <w:rPr>
          <w:rFonts w:ascii="Arial" w:hAnsi="Arial" w:cs="Arial"/>
          <w:sz w:val="20"/>
          <w:szCs w:val="20"/>
          <w:lang w:val="id-ID"/>
        </w:rPr>
        <w:t xml:space="preserve">per tanggal </w:t>
      </w:r>
      <w:r>
        <w:rPr>
          <w:rFonts w:ascii="Arial" w:hAnsi="Arial" w:cs="Arial"/>
          <w:sz w:val="20"/>
          <w:szCs w:val="20"/>
        </w:rPr>
        <w:t>31 Desember 2023</w:t>
      </w:r>
      <w:r w:rsidRPr="006D6CF0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adalah sebesar</w:t>
      </w:r>
      <w:r>
        <w:rPr>
          <w:rFonts w:ascii="Arial" w:hAnsi="Arial" w:cs="Arial"/>
          <w:sz w:val="20"/>
          <w:szCs w:val="20"/>
        </w:rPr>
        <w:t xml:space="preserve"> </w:t>
      </w:r>
      <w:r w:rsidR="00A6436F">
        <w:rPr>
          <w:rFonts w:ascii="Arial" w:hAnsi="Arial" w:cs="Arial"/>
          <w:b/>
          <w:sz w:val="20"/>
          <w:szCs w:val="20"/>
        </w:rPr>
        <w:t>Rp275.919.780,00</w:t>
      </w:r>
      <w:r w:rsidR="00A6436F" w:rsidRPr="00863BD1">
        <w:rPr>
          <w:b/>
          <w:bCs/>
        </w:rPr>
        <w:t xml:space="preserve"> </w:t>
      </w:r>
      <w:r w:rsidR="00A6436F" w:rsidRPr="00863BD1">
        <w:rPr>
          <w:rFonts w:ascii="Arial" w:hAnsi="Arial" w:cs="Arial"/>
          <w:b/>
          <w:bCs/>
          <w:sz w:val="20"/>
          <w:szCs w:val="20"/>
        </w:rPr>
        <w:t xml:space="preserve">terbagi atas </w:t>
      </w:r>
      <w:r w:rsidR="00A6436F">
        <w:rPr>
          <w:rFonts w:ascii="Arial" w:hAnsi="Arial" w:cs="Arial"/>
          <w:b/>
          <w:bCs/>
          <w:sz w:val="20"/>
          <w:szCs w:val="20"/>
        </w:rPr>
        <w:t>2.419.500</w:t>
      </w:r>
      <w:r w:rsidR="00A6436F" w:rsidRPr="00863BD1">
        <w:rPr>
          <w:rFonts w:ascii="Arial" w:hAnsi="Arial" w:cs="Arial"/>
          <w:b/>
          <w:bCs/>
          <w:sz w:val="20"/>
          <w:szCs w:val="20"/>
        </w:rPr>
        <w:t xml:space="preserve"> lembar saham</w:t>
      </w:r>
      <w:r>
        <w:rPr>
          <w:rFonts w:ascii="Arial" w:hAnsi="Arial" w:cs="Arial"/>
          <w:b/>
          <w:sz w:val="20"/>
          <w:szCs w:val="20"/>
        </w:rPr>
        <w:t>.</w:t>
      </w:r>
    </w:p>
    <w:p w14:paraId="3B096246" w14:textId="77777777" w:rsidR="00863BD1" w:rsidRPr="001B6FBF" w:rsidRDefault="00863BD1" w:rsidP="00863BD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1B6FBF">
        <w:rPr>
          <w:rFonts w:ascii="Arial" w:hAnsi="Arial" w:cs="Arial"/>
          <w:sz w:val="20"/>
          <w:szCs w:val="20"/>
          <w:lang w:val="id-ID"/>
        </w:rPr>
        <w:t>Dikonfirmasi oleh:</w:t>
      </w:r>
    </w:p>
    <w:p w14:paraId="720BE940" w14:textId="77777777" w:rsidR="00863BD1" w:rsidRPr="001B6FBF" w:rsidRDefault="00863BD1" w:rsidP="00863BD1">
      <w:pPr>
        <w:ind w:right="-117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270"/>
        <w:gridCol w:w="3150"/>
        <w:gridCol w:w="918"/>
        <w:gridCol w:w="1152"/>
        <w:gridCol w:w="1530"/>
        <w:gridCol w:w="270"/>
      </w:tblGrid>
      <w:tr w:rsidR="00863BD1" w:rsidRPr="001B6FBF" w14:paraId="496002C2" w14:textId="77777777" w:rsidTr="00FE3381">
        <w:tc>
          <w:tcPr>
            <w:tcW w:w="1548" w:type="dxa"/>
          </w:tcPr>
          <w:p w14:paraId="4E002393" w14:textId="77777777" w:rsidR="00863BD1" w:rsidRPr="001B6FBF" w:rsidRDefault="00863BD1" w:rsidP="00FE3381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7661AAD2" w14:textId="77777777" w:rsidR="00863BD1" w:rsidRPr="001B6FBF" w:rsidRDefault="00863BD1" w:rsidP="00FE3381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150" w:type="dxa"/>
          </w:tcPr>
          <w:p w14:paraId="1BE33420" w14:textId="77777777" w:rsidR="00863BD1" w:rsidRPr="001B6FBF" w:rsidRDefault="00863BD1" w:rsidP="00FE3381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76537096" w14:textId="77777777" w:rsidR="00863BD1" w:rsidRPr="001B6FBF" w:rsidRDefault="00863BD1" w:rsidP="00FE3381">
            <w:pPr>
              <w:ind w:right="-117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7A1316D6" w14:textId="77777777" w:rsidR="00863BD1" w:rsidRPr="001B6FBF" w:rsidRDefault="00863BD1" w:rsidP="00FE3381">
            <w:pPr>
              <w:ind w:right="-117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Tandatangan</w:t>
            </w:r>
          </w:p>
        </w:tc>
      </w:tr>
      <w:tr w:rsidR="00863BD1" w:rsidRPr="001B6FBF" w14:paraId="2E055E9A" w14:textId="77777777" w:rsidTr="00FE3381">
        <w:tc>
          <w:tcPr>
            <w:tcW w:w="1548" w:type="dxa"/>
          </w:tcPr>
          <w:p w14:paraId="03569F6D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70" w:type="dxa"/>
          </w:tcPr>
          <w:p w14:paraId="2D2ECEFF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</w:tcPr>
          <w:p w14:paraId="77C7E187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A23F087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5FCF47E1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63BD1" w:rsidRPr="001B6FBF" w14:paraId="12C71A0C" w14:textId="77777777" w:rsidTr="00FE3381">
        <w:tc>
          <w:tcPr>
            <w:tcW w:w="1548" w:type="dxa"/>
          </w:tcPr>
          <w:p w14:paraId="1F0B07F3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270" w:type="dxa"/>
          </w:tcPr>
          <w:p w14:paraId="053CAC21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03A41FF8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4A6B267D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0BB0687F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9A596DF" w14:textId="77777777" w:rsidR="00863BD1" w:rsidRPr="001B6FBF" w:rsidRDefault="00863BD1" w:rsidP="00FE3381">
            <w:pPr>
              <w:ind w:right="-108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b/>
                <w:i/>
                <w:sz w:val="20"/>
                <w:szCs w:val="20"/>
                <w:lang w:val="id-ID"/>
              </w:rPr>
              <w:t>Stampel</w:t>
            </w:r>
          </w:p>
        </w:tc>
        <w:tc>
          <w:tcPr>
            <w:tcW w:w="270" w:type="dxa"/>
            <w:tcBorders>
              <w:left w:val="single" w:sz="8" w:space="0" w:color="auto"/>
            </w:tcBorders>
          </w:tcPr>
          <w:p w14:paraId="3099AE79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63BD1" w:rsidRPr="001B6FBF" w14:paraId="065E0587" w14:textId="77777777" w:rsidTr="00FE3381">
        <w:trPr>
          <w:gridAfter w:val="3"/>
          <w:wAfter w:w="2952" w:type="dxa"/>
        </w:trPr>
        <w:tc>
          <w:tcPr>
            <w:tcW w:w="1548" w:type="dxa"/>
          </w:tcPr>
          <w:p w14:paraId="7B3EF9C6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Perusahaan</w:t>
            </w:r>
          </w:p>
        </w:tc>
        <w:tc>
          <w:tcPr>
            <w:tcW w:w="270" w:type="dxa"/>
          </w:tcPr>
          <w:p w14:paraId="3A0122B5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</w:tcBorders>
          </w:tcPr>
          <w:p w14:paraId="589D444E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4525A46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63BD1" w:rsidRPr="001B6FBF" w14:paraId="51E24C0B" w14:textId="77777777" w:rsidTr="00FE3381">
        <w:tc>
          <w:tcPr>
            <w:tcW w:w="1548" w:type="dxa"/>
          </w:tcPr>
          <w:p w14:paraId="6006B434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70" w:type="dxa"/>
          </w:tcPr>
          <w:p w14:paraId="7C3C1683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B6FBF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150" w:type="dxa"/>
            <w:tcBorders>
              <w:top w:val="single" w:sz="8" w:space="0" w:color="auto"/>
              <w:bottom w:val="single" w:sz="8" w:space="0" w:color="auto"/>
            </w:tcBorders>
          </w:tcPr>
          <w:p w14:paraId="2838A7D0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18" w:type="dxa"/>
          </w:tcPr>
          <w:p w14:paraId="208A92BB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52" w:type="dxa"/>
            <w:gridSpan w:val="3"/>
          </w:tcPr>
          <w:p w14:paraId="7F2BE44D" w14:textId="77777777" w:rsidR="00863BD1" w:rsidRPr="001B6FBF" w:rsidRDefault="00863BD1" w:rsidP="00FE3381">
            <w:pPr>
              <w:ind w:right="-116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0FB62116" w14:textId="77777777" w:rsidR="00C96934" w:rsidRDefault="00C96934"/>
    <w:sectPr w:rsidR="00C96934" w:rsidSect="00532F02">
      <w:pgSz w:w="11907" w:h="16839" w:code="9"/>
      <w:pgMar w:top="1582" w:right="851" w:bottom="158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41"/>
    <w:rsid w:val="00177918"/>
    <w:rsid w:val="004E7D84"/>
    <w:rsid w:val="00532F02"/>
    <w:rsid w:val="005943BC"/>
    <w:rsid w:val="00621F5E"/>
    <w:rsid w:val="00634574"/>
    <w:rsid w:val="00713D41"/>
    <w:rsid w:val="00745DE7"/>
    <w:rsid w:val="00863BD1"/>
    <w:rsid w:val="0098043C"/>
    <w:rsid w:val="0099235D"/>
    <w:rsid w:val="00A6436F"/>
    <w:rsid w:val="00B4121F"/>
    <w:rsid w:val="00C91239"/>
    <w:rsid w:val="00C96934"/>
    <w:rsid w:val="00CE2B15"/>
    <w:rsid w:val="00DC2395"/>
    <w:rsid w:val="00F1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1CB0"/>
  <w15:docId w15:val="{29A98690-A16F-4220-AEBF-7B0D7285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94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itorlnsjakti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p.lnsjakti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a.cpa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uditorlnsjaktim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ap.lnsjaktim@gmail.com" TargetMode="External"/><Relationship Id="rId9" Type="http://schemas.openxmlformats.org/officeDocument/2006/relationships/hyperlink" Target="mailto:raja.cp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Sarah Aulina</cp:lastModifiedBy>
  <cp:revision>3</cp:revision>
  <dcterms:created xsi:type="dcterms:W3CDTF">2024-03-04T16:31:00Z</dcterms:created>
  <dcterms:modified xsi:type="dcterms:W3CDTF">2024-03-04T17:21:00Z</dcterms:modified>
</cp:coreProperties>
</file>