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99f97ee19ae40b8"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5640811ca924873"/>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FFFFF"/>
          <w:spacing w:val="30"/>
          <w:sz w:val="72"/>
        </w:rPr>
        <w:t>Vinci AI Automation</w:t>
      </w:r>
    </w:p>
    <w:p>
      <w:pPr>
        <w:spacing w:after="600"/>
        <w:ind w:left="1200" w:right="1200"/>
        <w:jc w:val="left"/>
      </w:pPr>
      <w:r>
        <w:rPr>
          <w:color w:val="5E8BAA"/>
          <w:spacing w:val="20"/>
          <w:sz w:val="32"/>
        </w:rPr>
        <w:t>Product Requirements Document</w:t>
      </w:r>
    </w:p>
    <w:p>
      <w:pPr>
        <w:spacing w:after="3000"/>
        <w:ind w:left="1200" w:right="1200"/>
        <w:jc w:val="left"/>
      </w:pPr>
      <w:r>
        <w:rPr>
          <w:color w:val="B0C4DE"/>
          <w:sz w:val="22"/>
        </w:rPr>
        <w:t>Automated Lesson Scheduling, Tutor Assignment &amp; Financial Reporting System</w:t>
      </w:r>
    </w:p>
    <w:p>
      <w:pPr>
        <w:ind w:left="1200"/>
      </w:pPr>
      <w:r>
        <w:rPr>
          <w:color w:val="8899AA"/>
          <w:sz w:val="20"/>
        </w:rPr>
        <w:t>Version 1.0  |  June 2026  |  Confidential</w:t>
      </w:r>
    </w:p>
    <w:p>
      <w:pPr>
        <w:sectPr>
          <w:type w:val="nextPage"/>
          <w:pgSz w:w="11906" w:h="16838"/>
          <w:pgMar w:top="0" w:right="0" w:bottom="0" w:left="0" w:header="0" w:footer="0"/>
          <w:titlePg/>
        </w:sectPr>
      </w:pPr>
    </w:p>
    <w:p>
      <w:pPr>
        <w:pStyle w:val="Heading1"/>
      </w:pPr>
      <w:r>
        <w:t>Table of Contents</w:t>
      </w:r>
    </w:p>
    <w:p>
      <w:pPr>
        <w:spacing w:after="200"/>
      </w:pPr>
      <w:r>
        <w:rPr>
          <w:color w:val="718096"/>
          <w:sz w:val="18"/>
        </w:rPr>
        <w:t>Right-click the TOC and select "Update Field" to refresh page numbers after editing</w:t>
      </w:r>
    </w:p>
    <w:p>
      <w:r>
        <w:fldChar w:fldCharType="begin"/>
      </w:r>
      <w:r>
        <w:instrText xml:space="preserve"> TOC \o "1-3" \h \z \u </w:instrText>
      </w:r>
      <w:r>
        <w:fldChar w:fldCharType="separate"/>
      </w:r>
    </w:p>
    <w:p>
      <w:pPr>
        <w:pStyle w:val="TOC1"/>
      </w:pPr>
      <w:r>
        <w:t>1. Product Overview</w:t>
      </w:r>
      <w:r>
        <w:tab/>
      </w:r>
      <w:r>
        <w:t>3</w:t>
      </w:r>
    </w:p>
    <w:p>
      <w:pPr>
        <w:pStyle w:val="TOC2"/>
      </w:pPr>
      <w:r>
        <w:t>1.1 Background and Goals</w:t>
      </w:r>
      <w:r>
        <w:tab/>
      </w:r>
      <w:r>
        <w:t>3</w:t>
      </w:r>
    </w:p>
    <w:p>
      <w:pPr>
        <w:pStyle w:val="TOC2"/>
      </w:pPr>
      <w:r>
        <w:t>1.2 Target Users and Roles</w:t>
      </w:r>
      <w:r>
        <w:tab/>
      </w:r>
      <w:r>
        <w:t>3</w:t>
      </w:r>
    </w:p>
    <w:p>
      <w:pPr>
        <w:pStyle w:val="TOC2"/>
      </w:pPr>
      <w:r>
        <w:t>1.3 Scale and Feature Scope</w:t>
      </w:r>
      <w:r>
        <w:tab/>
      </w:r>
      <w:r>
        <w:t>4</w:t>
      </w:r>
    </w:p>
    <w:p>
      <w:pPr>
        <w:pStyle w:val="TOC1"/>
      </w:pPr>
      <w:r>
        <w:t>2. System Architecture and Tech Stack</w:t>
      </w:r>
      <w:r>
        <w:tab/>
      </w:r>
      <w:r>
        <w:t>5</w:t>
      </w:r>
    </w:p>
    <w:p>
      <w:pPr>
        <w:pStyle w:val="TOC1"/>
      </w:pPr>
      <w:r>
        <w:t>3. Data Model and Schema</w:t>
      </w:r>
      <w:r>
        <w:tab/>
      </w:r>
      <w:r>
        <w:t>6</w:t>
      </w:r>
    </w:p>
    <w:p>
      <w:pPr>
        <w:pStyle w:val="TOC2"/>
      </w:pPr>
      <w:r>
        <w:t>3.1 Core Tables</w:t>
      </w:r>
      <w:r>
        <w:tab/>
      </w:r>
      <w:r>
        <w:t>6</w:t>
      </w:r>
    </w:p>
    <w:p>
      <w:pPr>
        <w:pStyle w:val="TOC2"/>
      </w:pPr>
      <w:r>
        <w:t>3.2 Enumerated Values</w:t>
      </w:r>
      <w:r>
        <w:tab/>
      </w:r>
      <w:r>
        <w:t>9</w:t>
      </w:r>
    </w:p>
    <w:p>
      <w:pPr>
        <w:pStyle w:val="TOC2"/>
      </w:pPr>
      <w:r>
        <w:t>3.3 Row-Level Security</w:t>
      </w:r>
      <w:r>
        <w:tab/>
      </w:r>
      <w:r>
        <w:t>10</w:t>
      </w:r>
    </w:p>
    <w:p>
      <w:pPr>
        <w:pStyle w:val="TOC1"/>
      </w:pPr>
      <w:r>
        <w:t>4. Authentication and Authorization</w:t>
      </w:r>
      <w:r>
        <w:tab/>
      </w:r>
      <w:r>
        <w:t>11</w:t>
      </w:r>
    </w:p>
    <w:p>
      <w:pPr>
        <w:pStyle w:val="TOC1"/>
      </w:pPr>
      <w:r>
        <w:t>5. Core Feature Modules</w:t>
      </w:r>
      <w:r>
        <w:tab/>
      </w:r>
      <w:r>
        <w:t>12</w:t>
      </w:r>
    </w:p>
    <w:p>
      <w:pPr>
        <w:pStyle w:val="TOC2"/>
      </w:pPr>
      <w:r>
        <w:t>5.1 Lesson Scheduling</w:t>
      </w:r>
      <w:r>
        <w:tab/>
      </w:r>
      <w:r>
        <w:t>12</w:t>
      </w:r>
    </w:p>
    <w:p>
      <w:pPr>
        <w:pStyle w:val="TOC2"/>
      </w:pPr>
      <w:r>
        <w:t>5.2 Tutor Management</w:t>
      </w:r>
      <w:r>
        <w:tab/>
      </w:r>
      <w:r>
        <w:t>13</w:t>
      </w:r>
    </w:p>
    <w:p>
      <w:pPr>
        <w:pStyle w:val="TOC2"/>
      </w:pPr>
      <w:r>
        <w:t>5.3 WhatsApp Offer Blast</w:t>
      </w:r>
      <w:r>
        <w:tab/>
      </w:r>
      <w:r>
        <w:t>14</w:t>
      </w:r>
    </w:p>
    <w:p>
      <w:pPr>
        <w:pStyle w:val="TOC2"/>
      </w:pPr>
      <w:r>
        <w:t>5.4 Assignment and Acceptance</w:t>
      </w:r>
      <w:r>
        <w:tab/>
      </w:r>
      <w:r>
        <w:t>15</w:t>
      </w:r>
    </w:p>
    <w:p>
      <w:pPr>
        <w:pStyle w:val="TOC2"/>
      </w:pPr>
      <w:r>
        <w:t>5.5 Schedule Calendar</w:t>
      </w:r>
      <w:r>
        <w:tab/>
      </w:r>
      <w:r>
        <w:t>16</w:t>
      </w:r>
    </w:p>
    <w:p>
      <w:pPr>
        <w:pStyle w:val="TOC2"/>
      </w:pPr>
      <w:r>
        <w:t>5.6 Finance and Reporting</w:t>
      </w:r>
      <w:r>
        <w:tab/>
      </w:r>
      <w:r>
        <w:t>17</w:t>
      </w:r>
    </w:p>
    <w:p>
      <w:pPr>
        <w:pStyle w:val="TOC1"/>
      </w:pPr>
      <w:r>
        <w:t>6. Lesson State Machine</w:t>
      </w:r>
      <w:r>
        <w:tab/>
      </w:r>
      <w:r>
        <w:t>18</w:t>
      </w:r>
    </w:p>
    <w:p>
      <w:pPr>
        <w:pStyle w:val="TOC2"/>
      </w:pPr>
      <w:r>
        <w:t>6.1 State Transitions</w:t>
      </w:r>
      <w:r>
        <w:tab/>
      </w:r>
      <w:r>
        <w:t>18</w:t>
      </w:r>
    </w:p>
    <w:p>
      <w:pPr>
        <w:pStyle w:val="TOC2"/>
      </w:pPr>
      <w:r>
        <w:t>6.2 Rescheduling Flow</w:t>
      </w:r>
      <w:r>
        <w:tab/>
      </w:r>
      <w:r>
        <w:t>19</w:t>
      </w:r>
    </w:p>
    <w:p>
      <w:pPr>
        <w:pStyle w:val="TOC2"/>
      </w:pPr>
      <w:r>
        <w:t>6.3 Cancellation Flow</w:t>
      </w:r>
      <w:r>
        <w:tab/>
      </w:r>
      <w:r>
        <w:t>20</w:t>
      </w:r>
    </w:p>
    <w:p>
      <w:pPr>
        <w:pStyle w:val="TOC1"/>
      </w:pPr>
      <w:r>
        <w:t>7. Tutor Scoring System</w:t>
      </w:r>
      <w:r>
        <w:tab/>
      </w:r>
      <w:r>
        <w:t>21</w:t>
      </w:r>
    </w:p>
    <w:p>
      <w:pPr>
        <w:pStyle w:val="TOC1"/>
      </w:pPr>
      <w:r>
        <w:t>8. Automated Cron Jobs</w:t>
      </w:r>
      <w:r>
        <w:tab/>
      </w:r>
      <w:r>
        <w:t>22</w:t>
      </w:r>
    </w:p>
    <w:p>
      <w:pPr>
        <w:pStyle w:val="TOC1"/>
      </w:pPr>
      <w:r>
        <w:t>9. WhatsApp Integration</w:t>
      </w:r>
      <w:r>
        <w:tab/>
      </w:r>
      <w:r>
        <w:t>23</w:t>
      </w:r>
    </w:p>
    <w:p>
      <w:pPr>
        <w:pStyle w:val="TOC2"/>
      </w:pPr>
      <w:r>
        <w:t>9.1 Message Templates</w:t>
      </w:r>
      <w:r>
        <w:tab/>
      </w:r>
      <w:r>
        <w:t>23</w:t>
      </w:r>
    </w:p>
    <w:p>
      <w:pPr>
        <w:pStyle w:val="TOC2"/>
      </w:pPr>
      <w:r>
        <w:t>9.2 WATI Webhook Security</w:t>
      </w:r>
      <w:r>
        <w:tab/>
      </w:r>
      <w:r>
        <w:t>24</w:t>
      </w:r>
    </w:p>
    <w:p>
      <w:pPr>
        <w:pStyle w:val="TOC1"/>
      </w:pPr>
      <w:r>
        <w:t>10. API Route Catalogue</w:t>
      </w:r>
      <w:r>
        <w:tab/>
      </w:r>
      <w:r>
        <w:t>25</w:t>
      </w:r>
    </w:p>
    <w:p>
      <w:pPr>
        <w:pStyle w:val="TOC1"/>
      </w:pPr>
      <w:r>
        <w:t>11. Security and Data Isolation</w:t>
      </w:r>
      <w:r>
        <w:tab/>
      </w:r>
      <w:r>
        <w:t>27</w:t>
      </w:r>
    </w:p>
    <w:p>
      <w:pPr>
        <w:pStyle w:val="TOC1"/>
      </w:pPr>
      <w:r>
        <w:t>12. Failure Handling</w:t>
      </w:r>
      <w:r>
        <w:tab/>
      </w:r>
      <w:r>
        <w:t>28</w:t>
      </w:r>
    </w:p>
    <w:p>
      <w:pPr>
        <w:pStyle w:val="TOC1"/>
      </w:pPr>
      <w:r>
        <w:t>13. Development and Deployment Notes</w:t>
      </w:r>
      <w:r>
        <w:tab/>
      </w:r>
      <w:r>
        <w:t>29</w:t>
      </w:r>
    </w:p>
    <w:p>
      <w:r>
        <w:fldChar w:fldCharType="end"/>
      </w:r>
    </w:p>
    <w:p>
      <w:pPr>
        <w:sectPr>
          <w:type w:val="nextPage"/>
          <w:pgSz w:w="11906" w:h="16838"/>
          <w:pgMar w:top="1800" w:right="1440" w:bottom="1440" w:left="1440" w:header="720" w:footer="720"/>
        </w:sectPr>
      </w:pPr>
    </w:p>
    <w:p>
      <w:pPr>
        <w:pStyle w:val="Heading1"/>
      </w:pPr>
      <w:r>
        <w:t>1. Product Overview</w:t>
      </w:r>
      <w:bookmarkStart w:name="_Toc001" w:id="1"/>
      <w:bookmarkEnd w:id="1"/>
    </w:p>
    <w:p>
      <w:pPr>
        <w:pStyle w:val="Heading2"/>
      </w:pPr>
      <w:r>
        <w:t>1.1 Background and Goals</w:t>
      </w:r>
    </w:p>
    <w:p>
      <w:r>
        <w:t>Operations dealing with lesson scheduling and tutor assignment at Vinci AI Academy is time-intensive and requires significant human effort that could be redirected to more productive tasks such as preparing lesson plans more thoroughly. The current manual process involves tracking teacher availability via spreadsheets, sending individual WhatsApp messages to offer lessons, manually recording acceptances, and calculating monthly salaries and course financials by hand.</w:t>
      </w:r>
    </w:p>
    <w:p>
      <w:r>
        <w:t>Vinci AI Automation is an all-in-one system designed to improve the speed and efficiency of these operations while maintaining and improving upon the accuracy of tutor assignments. The system automates the entire lesson lifecycle from scheduling through assignment to month-end financial reporting.</w:t>
      </w:r>
    </w:p>
    <w:p>
      <w:r>
        <w:t>Goals:</w:t>
      </w:r>
    </w:p>
    <w:p>
      <w:pPr>
        <w:numPr>
          <w:ilvl w:val="0"/>
          <w:numId w:val="2"/>
        </w:numPr>
      </w:pPr>
      <w:r>
        <w:t>Reduce lesson scheduling and tutor assignment time by 80% through automation</w:t>
      </w:r>
    </w:p>
    <w:p>
      <w:pPr>
        <w:numPr>
          <w:ilvl w:val="0"/>
          <w:numId w:val="2"/>
        </w:numPr>
      </w:pPr>
      <w:r>
        <w:t>Eliminate manual errors in tutor-to-lesson matching via availability-based filtering</w:t>
      </w:r>
    </w:p>
    <w:p>
      <w:pPr>
        <w:numPr>
          <w:ilvl w:val="0"/>
          <w:numId w:val="2"/>
        </w:numPr>
      </w:pPr>
      <w:r>
        <w:t>Provide real-time visibility into lesson status through a color-coded calendar dashboard</w:t>
      </w:r>
    </w:p>
    <w:p>
      <w:pPr>
        <w:numPr>
          <w:ilvl w:val="0"/>
          <w:numId w:val="2"/>
        </w:numPr>
      </w:pPr>
      <w:r>
        <w:t>Automate month-end financial reporting (teacher salaries and course P/L) without manual calculation</w:t>
      </w:r>
    </w:p>
    <w:p>
      <w:pPr>
        <w:numPr>
          <w:ilvl w:val="0"/>
          <w:numId w:val="2"/>
        </w:numPr>
      </w:pPr>
      <w:r>
        <w:t>Maintain a fair and transparent tutor scoring system that incentivizes reliability</w:t>
      </w:r>
    </w:p>
    <w:p>
      <w:pPr>
        <w:numPr>
          <w:ilvl w:val="0"/>
          <w:numId w:val="2"/>
        </w:numPr>
      </w:pPr>
      <w:r>
        <w:t>Enable WhatsApp-based offer acceptance for teacher convenience</w:t>
      </w:r>
    </w:p>
    <w:p>
      <w:pPr>
        <w:pStyle w:val="Heading2"/>
      </w:pPr>
      <w:r>
        <w:t>1.2 Target Users and Roles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User</w:t>
            </w:r>
          </w:p>
        </w:tc>
        <w:tc>
          <w:tcPr>
            <w:tcW w:w="1666" w:type="pct"/>
            <w:shd w:val="clear" w:fill="E8EEF4"/>
          </w:tcPr>
          <w:p>
            <w:pPr>
              <w:spacing w:before="40" w:after="40"/>
            </w:pPr>
            <w:r>
              <w:rPr>
                <w:b/>
                <w:color w:val="1A2332"/>
                <w:sz w:val="18"/>
              </w:rPr>
              <w:t xml:space="preserve">Primary Actions</w:t>
            </w:r>
          </w:p>
        </w:tc>
        <w:tc>
          <w:tcPr>
            <w:tcW w:w="1666" w:type="pct"/>
            <w:shd w:val="clear" w:fill="E8EEF4"/>
          </w:tcPr>
          <w:p>
            <w:pPr>
              <w:spacing w:before="40" w:after="40"/>
            </w:pPr>
            <w:r>
              <w:rPr>
                <w:b/>
                <w:color w:val="1A2332"/>
                <w:sz w:val="18"/>
              </w:rPr>
              <w:t xml:space="preserve">Business Constraint</w:t>
            </w:r>
          </w:p>
        </w:tc>
      </w:tr>
      <w:tr>
        <w:tc>
          <w:tcPr>
            <w:tcW w:w="1666" w:type="pct"/>
          </w:tcPr>
          <w:p>
            <w:pPr>
              <w:spacing w:before="40" w:after="40"/>
            </w:pPr>
            <w:r>
              <w:rPr>
                <w:color w:val="4A5568"/>
                <w:sz w:val="18"/>
              </w:rPr>
              <w:t xml:space="preserve">Admin (Operations Manager)</w:t>
            </w:r>
          </w:p>
        </w:tc>
        <w:tc>
          <w:tcPr>
            <w:tcW w:w="1666" w:type="pct"/>
          </w:tcPr>
          <w:p>
            <w:pPr>
              <w:spacing w:before="40" w:after="40"/>
            </w:pPr>
            <w:r>
              <w:rPr>
                <w:color w:val="4A5568"/>
                <w:sz w:val="18"/>
              </w:rPr>
              <w:t xml:space="preserve">New lesson scheduling; choosing teachers from acceptance pool; adding teachers, courses, and schools; lesson monitoring and rescheduling; financial reporting</w:t>
            </w:r>
          </w:p>
        </w:tc>
        <w:tc>
          <w:tcPr>
            <w:tcW w:w="1666" w:type="pct"/>
          </w:tcPr>
          <w:p>
            <w:pPr>
              <w:spacing w:before="40" w:after="40"/>
            </w:pPr>
            <w:r>
              <w:rPr>
                <w:color w:val="4A5568"/>
                <w:sz w:val="18"/>
              </w:rPr>
              <w:t xml:space="preserve">Full read/write access to all system data. Must use @vinciai.academy email domain.</w:t>
            </w:r>
          </w:p>
        </w:tc>
      </w:tr>
      <w:tr>
        <w:tc>
          <w:tcPr>
            <w:tcW w:w="1666" w:type="pct"/>
          </w:tcPr>
          <w:p>
            <w:pPr>
              <w:spacing w:before="40" w:after="40"/>
            </w:pPr>
            <w:r>
              <w:rPr>
                <w:color w:val="4A5568"/>
                <w:sz w:val="18"/>
              </w:rPr>
              <w:t xml:space="preserve">Teacher (Tutor/TA)</w:t>
            </w:r>
          </w:p>
        </w:tc>
        <w:tc>
          <w:tcPr>
            <w:tcW w:w="1666" w:type="pct"/>
          </w:tcPr>
          <w:p>
            <w:pPr>
              <w:spacing w:before="40" w:after="40"/>
            </w:pPr>
            <w:r>
              <w:rPr>
                <w:color w:val="4A5568"/>
                <w:sz w:val="18"/>
              </w:rPr>
              <w:t xml:space="preserve">Inputting personal data and weekly availability; viewing personal schedule calendar; accepting lesson offers via WhatsApp; requesting cancellation/rescheduling via WhatsApp</w:t>
            </w:r>
          </w:p>
        </w:tc>
        <w:tc>
          <w:tcPr>
            <w:tcW w:w="1666" w:type="pct"/>
          </w:tcPr>
          <w:p>
            <w:pPr>
              <w:spacing w:before="40" w:after="40"/>
            </w:pPr>
            <w:r>
              <w:rPr>
                <w:color w:val="4A5568"/>
                <w:sz w:val="18"/>
              </w:rPr>
              <w:t xml:space="preserve">Can only view own data and own assigned lessons. Cannot see other teachers, financial data, or admin features.</w:t>
            </w:r>
          </w:p>
        </w:tc>
      </w:tr>
    </w:tbl>
    <w:p>
      <w:pPr>
        <w:pStyle w:val="Heading2"/>
      </w:pPr>
      <w:r>
        <w:t>1.3 Scale and Feature Scope</w:t>
      </w:r>
    </w:p>
    <w:p>
      <w:r>
        <w:t>The system is designed to scale across three versions: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Version</w:t>
            </w:r>
          </w:p>
        </w:tc>
        <w:tc>
          <w:tcPr>
            <w:tcW w:w="1666" w:type="pct"/>
            <w:shd w:val="clear" w:fill="E8EEF4"/>
          </w:tcPr>
          <w:p>
            <w:pPr>
              <w:spacing w:before="40" w:after="40"/>
            </w:pPr>
            <w:r>
              <w:rPr>
                <w:b/>
                <w:color w:val="1A2332"/>
                <w:sz w:val="18"/>
              </w:rPr>
              <w:t xml:space="preserve">Scale</w:t>
            </w:r>
          </w:p>
        </w:tc>
        <w:tc>
          <w:tcPr>
            <w:tcW w:w="1666" w:type="pct"/>
            <w:shd w:val="clear" w:fill="E8EEF4"/>
          </w:tcPr>
          <w:p>
            <w:pPr>
              <w:spacing w:before="40" w:after="40"/>
            </w:pPr>
            <w:r>
              <w:rPr>
                <w:b/>
                <w:color w:val="1A2332"/>
                <w:sz w:val="18"/>
              </w:rPr>
              <w:t xml:space="preserve">Features</w:t>
            </w:r>
          </w:p>
        </w:tc>
      </w:tr>
      <w:tr>
        <w:tc>
          <w:tcPr>
            <w:tcW w:w="1666" w:type="pct"/>
          </w:tcPr>
          <w:p>
            <w:pPr>
              <w:spacing w:before="40" w:after="40"/>
            </w:pPr>
            <w:r>
              <w:rPr>
                <w:color w:val="4A5568"/>
                <w:sz w:val="18"/>
              </w:rPr>
              <w:t xml:space="preserve">V1</w:t>
            </w:r>
          </w:p>
        </w:tc>
        <w:tc>
          <w:tcPr>
            <w:tcW w:w="1666" w:type="pct"/>
          </w:tcPr>
          <w:p>
            <w:pPr>
              <w:spacing w:before="40" w:after="40"/>
            </w:pPr>
            <w:r>
              <w:rPr>
                <w:color w:val="4A5568"/>
                <w:sz w:val="18"/>
              </w:rPr>
              <w:t xml:space="preserve">1 Admin, 20 Teachers</w:t>
            </w:r>
          </w:p>
        </w:tc>
        <w:tc>
          <w:tcPr>
            <w:tcW w:w="1666" w:type="pct"/>
          </w:tcPr>
          <w:p>
            <w:pPr>
              <w:spacing w:before="40" w:after="40"/>
            </w:pPr>
            <w:r>
              <w:rPr>
                <w:color w:val="4A5568"/>
                <w:sz w:val="18"/>
              </w:rPr>
              <w:t xml:space="preserve">Teacher availability + info submission; Lesson scheduling + WhatsApp offer blast; Accept handling + admin assignment; Schedule calendar (admin + teacher views); Excel export; Month-end finance snapshots; Automated reblast + completion jobs</w:t>
            </w:r>
          </w:p>
        </w:tc>
      </w:tr>
      <w:tr>
        <w:tc>
          <w:tcPr>
            <w:tcW w:w="1666" w:type="pct"/>
          </w:tcPr>
          <w:p>
            <w:pPr>
              <w:spacing w:before="40" w:after="40"/>
            </w:pPr>
            <w:r>
              <w:rPr>
                <w:color w:val="4A5568"/>
                <w:sz w:val="18"/>
              </w:rPr>
              <w:t xml:space="preserve">V2</w:t>
            </w:r>
          </w:p>
        </w:tc>
        <w:tc>
          <w:tcPr>
            <w:tcW w:w="1666" w:type="pct"/>
          </w:tcPr>
          <w:p>
            <w:pPr>
              <w:spacing w:before="40" w:after="40"/>
            </w:pPr>
            <w:r>
              <w:rPr>
                <w:color w:val="4A5568"/>
                <w:sz w:val="18"/>
              </w:rPr>
              <w:t xml:space="preserve">2-3 Admins, 50 Teachers</w:t>
            </w:r>
          </w:p>
        </w:tc>
        <w:tc>
          <w:tcPr>
            <w:tcW w:w="1666" w:type="pct"/>
          </w:tcPr>
          <w:p>
            <w:pPr>
              <w:spacing w:before="40" w:after="40"/>
            </w:pPr>
            <w:r>
              <w:rPr>
                <w:color w:val="4A5568"/>
                <w:sz w:val="18"/>
              </w:rPr>
              <w:t xml:space="preserve">LLM chatbot / assistant (read-only data queries); Automated reschedule flow; Multi-admin concurrency control</w:t>
            </w:r>
          </w:p>
        </w:tc>
      </w:tr>
      <w:tr>
        <w:tc>
          <w:tcPr>
            <w:tcW w:w="1666" w:type="pct"/>
          </w:tcPr>
          <w:p>
            <w:pPr>
              <w:spacing w:before="40" w:after="40"/>
            </w:pPr>
            <w:r>
              <w:rPr>
                <w:color w:val="4A5568"/>
                <w:sz w:val="18"/>
              </w:rPr>
              <w:t xml:space="preserve">V3</w:t>
            </w:r>
          </w:p>
        </w:tc>
        <w:tc>
          <w:tcPr>
            <w:tcW w:w="1666" w:type="pct"/>
          </w:tcPr>
          <w:p>
            <w:pPr>
              <w:spacing w:before="40" w:after="40"/>
            </w:pPr>
            <w:r>
              <w:rPr>
                <w:color w:val="4A5568"/>
                <w:sz w:val="18"/>
              </w:rPr>
              <w:t xml:space="preserve">All Vinci staff + all teachers</w:t>
            </w:r>
          </w:p>
        </w:tc>
        <w:tc>
          <w:tcPr>
            <w:tcW w:w="1666" w:type="pct"/>
          </w:tcPr>
          <w:p>
            <w:pPr>
              <w:spacing w:before="40" w:after="40"/>
            </w:pPr>
            <w:r>
              <w:rPr>
                <w:color w:val="4A5568"/>
                <w:sz w:val="18"/>
              </w:rPr>
              <w:t xml:space="preserve">Full organizational deployment with all features</w:t>
            </w:r>
          </w:p>
        </w:tc>
      </w:tr>
    </w:tbl>
    <w:p>
      <w:pPr>
        <w:pStyle w:val="Heading1"/>
      </w:pPr>
      <w:r>
        <w:t>2. System Architecture and Tech Stack</w:t>
      </w:r>
      <w:bookmarkStart w:name="_Toc002" w:id="2"/>
      <w:bookmarkEnd w:id="2"/>
    </w:p>
    <w:p>
      <w:r>
        <w:t>The system uses a serverless and API-driven architecture with a central Supabase database as the single source of truth. All integration calls (WATI, Google Drive) run server-side to protect secrets.</w:t>
      </w:r>
    </w:p>
    <w:p>
      <w:r>
        <w:t>Architecture Components: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Layer</w:t>
            </w:r>
          </w:p>
        </w:tc>
        <w:tc>
          <w:tcPr>
            <w:tcW w:w="1666" w:type="pct"/>
            <w:shd w:val="clear" w:fill="E8EEF4"/>
          </w:tcPr>
          <w:p>
            <w:pPr>
              <w:spacing w:before="40" w:after="40"/>
            </w:pPr>
            <w:r>
              <w:rPr>
                <w:b/>
                <w:color w:val="1A2332"/>
                <w:sz w:val="18"/>
              </w:rPr>
              <w:t xml:space="preserve">Technology</w:t>
            </w:r>
          </w:p>
        </w:tc>
        <w:tc>
          <w:tcPr>
            <w:tcW w:w="1666" w:type="pct"/>
            <w:shd w:val="clear" w:fill="E8EEF4"/>
          </w:tcPr>
          <w:p>
            <w:pPr>
              <w:spacing w:before="40" w:after="40"/>
            </w:pPr>
            <w:r>
              <w:rPr>
                <w:b/>
                <w:color w:val="1A2332"/>
                <w:sz w:val="18"/>
              </w:rPr>
              <w:t xml:space="preserve">Responsibility</w:t>
            </w:r>
          </w:p>
        </w:tc>
      </w:tr>
      <w:tr>
        <w:tc>
          <w:tcPr>
            <w:tcW w:w="1666" w:type="pct"/>
          </w:tcPr>
          <w:p>
            <w:pPr>
              <w:spacing w:before="40" w:after="40"/>
            </w:pPr>
            <w:r>
              <w:rPr>
                <w:color w:val="4A5568"/>
                <w:sz w:val="18"/>
              </w:rPr>
              <w:t xml:space="preserve">Frontend</w:t>
            </w:r>
          </w:p>
        </w:tc>
        <w:tc>
          <w:tcPr>
            <w:tcW w:w="1666" w:type="pct"/>
          </w:tcPr>
          <w:p>
            <w:pPr>
              <w:spacing w:before="40" w:after="40"/>
            </w:pPr>
            <w:r>
              <w:rPr>
                <w:color w:val="4A5568"/>
                <w:sz w:val="18"/>
              </w:rPr>
              <w:t xml:space="preserve">Next.js (React)</w:t>
            </w:r>
          </w:p>
        </w:tc>
        <w:tc>
          <w:tcPr>
            <w:tcW w:w="1666" w:type="pct"/>
          </w:tcPr>
          <w:p>
            <w:pPr>
              <w:spacing w:before="40" w:after="40"/>
            </w:pPr>
            <w:r>
              <w:rPr>
                <w:color w:val="4A5568"/>
                <w:sz w:val="18"/>
              </w:rPr>
              <w:t xml:space="preserve">Admin dashboard, teacher portal, calendar views, data input forms</w:t>
            </w:r>
          </w:p>
        </w:tc>
      </w:tr>
      <w:tr>
        <w:tc>
          <w:tcPr>
            <w:tcW w:w="1666" w:type="pct"/>
          </w:tcPr>
          <w:p>
            <w:pPr>
              <w:spacing w:before="40" w:after="40"/>
            </w:pPr>
            <w:r>
              <w:rPr>
                <w:color w:val="4A5568"/>
                <w:sz w:val="18"/>
              </w:rPr>
              <w:t xml:space="preserve">Deployment</w:t>
            </w:r>
          </w:p>
        </w:tc>
        <w:tc>
          <w:tcPr>
            <w:tcW w:w="1666" w:type="pct"/>
          </w:tcPr>
          <w:p>
            <w:pPr>
              <w:spacing w:before="40" w:after="40"/>
            </w:pPr>
            <w:r>
              <w:rPr>
                <w:color w:val="4A5568"/>
                <w:sz w:val="18"/>
              </w:rPr>
              <w:t xml:space="preserve">Vercel (Pro Plan)</w:t>
            </w:r>
          </w:p>
        </w:tc>
        <w:tc>
          <w:tcPr>
            <w:tcW w:w="1666" w:type="pct"/>
          </w:tcPr>
          <w:p>
            <w:pPr>
              <w:spacing w:before="40" w:after="40"/>
            </w:pPr>
            <w:r>
              <w:rPr>
                <w:color w:val="4A5568"/>
                <w:sz w:val="18"/>
              </w:rPr>
              <w:t xml:space="preserve">Global CDN, serverless functions, preview deployments</w:t>
            </w:r>
          </w:p>
        </w:tc>
      </w:tr>
      <w:tr>
        <w:tc>
          <w:tcPr>
            <w:tcW w:w="1666" w:type="pct"/>
          </w:tcPr>
          <w:p>
            <w:pPr>
              <w:spacing w:before="40" w:after="40"/>
            </w:pPr>
            <w:r>
              <w:rPr>
                <w:color w:val="4A5568"/>
                <w:sz w:val="18"/>
              </w:rPr>
              <w:t xml:space="preserve">API Middleware</w:t>
            </w:r>
          </w:p>
        </w:tc>
        <w:tc>
          <w:tcPr>
            <w:tcW w:w="1666" w:type="pct"/>
          </w:tcPr>
          <w:p>
            <w:pPr>
              <w:spacing w:before="40" w:after="40"/>
            </w:pPr>
            <w:r>
              <w:rPr>
                <w:color w:val="4A5568"/>
                <w:sz w:val="18"/>
              </w:rPr>
              <w:t xml:space="preserve">Vercel API Routes (Next.js)</w:t>
            </w:r>
          </w:p>
        </w:tc>
        <w:tc>
          <w:tcPr>
            <w:tcW w:w="1666" w:type="pct"/>
          </w:tcPr>
          <w:p>
            <w:pPr>
              <w:spacing w:before="40" w:after="40"/>
            </w:pPr>
            <w:r>
              <w:rPr>
                <w:color w:val="4A5568"/>
                <w:sz w:val="18"/>
              </w:rPr>
              <w:t xml:space="preserve">Server-side role checks, integration calls, webhook handlers</w:t>
            </w:r>
          </w:p>
        </w:tc>
      </w:tr>
      <w:tr>
        <w:tc>
          <w:tcPr>
            <w:tcW w:w="1666" w:type="pct"/>
          </w:tcPr>
          <w:p>
            <w:pPr>
              <w:spacing w:before="40" w:after="40"/>
            </w:pPr>
            <w:r>
              <w:rPr>
                <w:color w:val="4A5568"/>
                <w:sz w:val="18"/>
              </w:rPr>
              <w:t xml:space="preserve">Authentication</w:t>
            </w:r>
          </w:p>
        </w:tc>
        <w:tc>
          <w:tcPr>
            <w:tcW w:w="1666" w:type="pct"/>
          </w:tcPr>
          <w:p>
            <w:pPr>
              <w:spacing w:before="40" w:after="40"/>
            </w:pPr>
            <w:r>
              <w:rPr>
                <w:color w:val="4A5568"/>
                <w:sz w:val="18"/>
              </w:rPr>
              <w:t xml:space="preserve">Supabase Auth</w:t>
            </w:r>
          </w:p>
        </w:tc>
        <w:tc>
          <w:tcPr>
            <w:tcW w:w="1666" w:type="pct"/>
          </w:tcPr>
          <w:p>
            <w:pPr>
              <w:spacing w:before="40" w:after="40"/>
            </w:pPr>
            <w:r>
              <w:rPr>
                <w:color w:val="4A5568"/>
                <w:sz w:val="18"/>
              </w:rPr>
              <w:t xml:space="preserve">Google OAuth + email/password, role-based access control</w:t>
            </w:r>
          </w:p>
        </w:tc>
      </w:tr>
      <w:tr>
        <w:tc>
          <w:tcPr>
            <w:tcW w:w="1666" w:type="pct"/>
          </w:tcPr>
          <w:p>
            <w:pPr>
              <w:spacing w:before="40" w:after="40"/>
            </w:pPr>
            <w:r>
              <w:rPr>
                <w:color w:val="4A5568"/>
                <w:sz w:val="18"/>
              </w:rPr>
              <w:t xml:space="preserve">Primary Database</w:t>
            </w:r>
          </w:p>
        </w:tc>
        <w:tc>
          <w:tcPr>
            <w:tcW w:w="1666" w:type="pct"/>
          </w:tcPr>
          <w:p>
            <w:pPr>
              <w:spacing w:before="40" w:after="40"/>
            </w:pPr>
            <w:r>
              <w:rPr>
                <w:color w:val="4A5568"/>
                <w:sz w:val="18"/>
              </w:rPr>
              <w:t xml:space="preserve">Supabase (PostgreSQL)</w:t>
            </w:r>
          </w:p>
        </w:tc>
        <w:tc>
          <w:tcPr>
            <w:tcW w:w="1666" w:type="pct"/>
          </w:tcPr>
          <w:p>
            <w:pPr>
              <w:spacing w:before="40" w:after="40"/>
            </w:pPr>
            <w:r>
              <w:rPr>
                <w:color w:val="4A5568"/>
                <w:sz w:val="18"/>
              </w:rPr>
              <w:t xml:space="preserve">Master records: teachers, lessons, courses, schools, offers, finance snapshots</w:t>
            </w:r>
          </w:p>
        </w:tc>
      </w:tr>
      <w:tr>
        <w:tc>
          <w:tcPr>
            <w:tcW w:w="1666" w:type="pct"/>
          </w:tcPr>
          <w:p>
            <w:pPr>
              <w:spacing w:before="40" w:after="40"/>
            </w:pPr>
            <w:r>
              <w:rPr>
                <w:color w:val="4A5568"/>
                <w:sz w:val="18"/>
              </w:rPr>
              <w:t xml:space="preserve">Cron Jobs</w:t>
            </w:r>
          </w:p>
        </w:tc>
        <w:tc>
          <w:tcPr>
            <w:tcW w:w="1666" w:type="pct"/>
          </w:tcPr>
          <w:p>
            <w:pPr>
              <w:spacing w:before="40" w:after="40"/>
            </w:pPr>
            <w:r>
              <w:rPr>
                <w:color w:val="4A5568"/>
                <w:sz w:val="18"/>
              </w:rPr>
              <w:t xml:space="preserve">pg_cron (Supabase)</w:t>
            </w:r>
          </w:p>
        </w:tc>
        <w:tc>
          <w:tcPr>
            <w:tcW w:w="1666" w:type="pct"/>
          </w:tcPr>
          <w:p>
            <w:pPr>
              <w:spacing w:before="40" w:after="40"/>
            </w:pPr>
            <w:r>
              <w:rPr>
                <w:color w:val="4A5568"/>
                <w:sz w:val="18"/>
              </w:rPr>
              <w:t xml:space="preserve">Daily reblast (14:00 HKT), daily completion updater (09:00 HKT), daily score updater (09:00 HKT), monthly finance snapshot (1st of month, 09:00 HKT)</w:t>
            </w:r>
          </w:p>
        </w:tc>
      </w:tr>
      <w:tr>
        <w:tc>
          <w:tcPr>
            <w:tcW w:w="1666" w:type="pct"/>
          </w:tcPr>
          <w:p>
            <w:pPr>
              <w:spacing w:before="40" w:after="40"/>
            </w:pPr>
            <w:r>
              <w:rPr>
                <w:color w:val="4A5568"/>
                <w:sz w:val="18"/>
              </w:rPr>
              <w:t xml:space="preserve">WhatsApp Integration</w:t>
            </w:r>
          </w:p>
        </w:tc>
        <w:tc>
          <w:tcPr>
            <w:tcW w:w="1666" w:type="pct"/>
          </w:tcPr>
          <w:p>
            <w:pPr>
              <w:spacing w:before="40" w:after="40"/>
            </w:pPr>
            <w:r>
              <w:rPr>
                <w:color w:val="4A5568"/>
                <w:sz w:val="18"/>
              </w:rPr>
              <w:t xml:space="preserve">WATI API</w:t>
            </w:r>
          </w:p>
        </w:tc>
        <w:tc>
          <w:tcPr>
            <w:tcW w:w="1666" w:type="pct"/>
          </w:tcPr>
          <w:p>
            <w:pPr>
              <w:spacing w:before="40" w:after="40"/>
            </w:pPr>
            <w:r>
              <w:rPr>
                <w:color w:val="4A5568"/>
                <w:sz w:val="18"/>
              </w:rPr>
              <w:t xml:space="preserve">Offer delivery, acceptance/cancel/reschedule replies, admin notifications</w:t>
            </w:r>
          </w:p>
        </w:tc>
      </w:tr>
      <w:tr>
        <w:tc>
          <w:tcPr>
            <w:tcW w:w="1666" w:type="pct"/>
          </w:tcPr>
          <w:p>
            <w:pPr>
              <w:spacing w:before="40" w:after="40"/>
            </w:pPr>
            <w:r>
              <w:rPr>
                <w:color w:val="4A5568"/>
                <w:sz w:val="18"/>
              </w:rPr>
              <w:t xml:space="preserve">File Storage</w:t>
            </w:r>
          </w:p>
        </w:tc>
        <w:tc>
          <w:tcPr>
            <w:tcW w:w="1666" w:type="pct"/>
          </w:tcPr>
          <w:p>
            <w:pPr>
              <w:spacing w:before="40" w:after="40"/>
            </w:pPr>
            <w:r>
              <w:rPr>
                <w:color w:val="4A5568"/>
                <w:sz w:val="18"/>
              </w:rPr>
              <w:t xml:space="preserve">Google Drive</w:t>
            </w:r>
          </w:p>
        </w:tc>
        <w:tc>
          <w:tcPr>
            <w:tcW w:w="1666" w:type="pct"/>
          </w:tcPr>
          <w:p>
            <w:pPr>
              <w:spacing w:before="40" w:after="40"/>
            </w:pPr>
            <w:r>
              <w:rPr>
                <w:color w:val="4A5568"/>
                <w:sz w:val="18"/>
              </w:rPr>
              <w:t xml:space="preserve">Course material files organized by course ID folder</w:t>
            </w:r>
          </w:p>
        </w:tc>
      </w:tr>
      <w:tr>
        <w:tc>
          <w:tcPr>
            <w:tcW w:w="1666" w:type="pct"/>
          </w:tcPr>
          <w:p>
            <w:pPr>
              <w:spacing w:before="40" w:after="40"/>
            </w:pPr>
            <w:r>
              <w:rPr>
                <w:color w:val="4A5568"/>
                <w:sz w:val="18"/>
              </w:rPr>
              <w:t xml:space="preserve">LLM (V2+)</w:t>
            </w:r>
          </w:p>
        </w:tc>
        <w:tc>
          <w:tcPr>
            <w:tcW w:w="1666" w:type="pct"/>
          </w:tcPr>
          <w:p>
            <w:pPr>
              <w:spacing w:before="40" w:after="40"/>
            </w:pPr>
            <w:r>
              <w:rPr>
                <w:color w:val="4A5568"/>
                <w:sz w:val="18"/>
              </w:rPr>
              <w:t xml:space="preserve">Ollama (local)</w:t>
            </w:r>
          </w:p>
        </w:tc>
        <w:tc>
          <w:tcPr>
            <w:tcW w:w="1666" w:type="pct"/>
          </w:tcPr>
          <w:p>
            <w:pPr>
              <w:spacing w:before="40" w:after="40"/>
            </w:pPr>
            <w:r>
              <w:rPr>
                <w:color w:val="4A5568"/>
                <w:sz w:val="18"/>
              </w:rPr>
              <w:t xml:space="preserve">Read-only natural language data queries for admin</w:t>
            </w:r>
          </w:p>
        </w:tc>
      </w:tr>
    </w:tbl>
    <w:p>
      <w:r>
        <w:t>Key Architectural Principles:</w:t>
      </w:r>
    </w:p>
    <w:p>
      <w:pPr>
        <w:numPr>
          <w:ilvl w:val="0"/>
          <w:numId w:val="2"/>
        </w:numPr>
      </w:pPr>
      <w:r>
        <w:t>Database is the system of record. WATI and Google Drive are integrations, not data sources.</w:t>
      </w:r>
    </w:p>
    <w:p>
      <w:pPr>
        <w:numPr>
          <w:ilvl w:val="0"/>
          <w:numId w:val="2"/>
        </w:numPr>
      </w:pPr>
      <w:r>
        <w:t>No service-role keys, WATI secrets, or Drive credentials in the browser bundle.</w:t>
      </w:r>
    </w:p>
    <w:p>
      <w:pPr>
        <w:numPr>
          <w:ilvl w:val="0"/>
          <w:numId w:val="2"/>
        </w:numPr>
      </w:pPr>
      <w:r>
        <w:t>All API routes perform server-side role checks before executing.</w:t>
      </w:r>
    </w:p>
    <w:p>
      <w:pPr>
        <w:numPr>
          <w:ilvl w:val="0"/>
          <w:numId w:val="2"/>
        </w:numPr>
      </w:pPr>
      <w:r>
        <w:t>Timezone: all dates/times in Asia/Hong Kong (HKT). Currency: all values in HKD.</w:t>
      </w:r>
    </w:p>
    <w:p>
      <w:pPr>
        <w:numPr>
          <w:ilvl w:val="0"/>
          <w:numId w:val="2"/>
        </w:numPr>
      </w:pPr>
      <w:r>
        <w:t>Lessons cannot be scheduled on the current day or earlier (no same-day scheduling).</w:t>
      </w:r>
    </w:p>
    <w:p>
      <w:pPr>
        <w:pStyle w:val="Heading1"/>
      </w:pPr>
      <w:r>
        <w:t>3. Data Model and Schema</w:t>
      </w:r>
      <w:bookmarkStart w:name="_Toc003" w:id="3"/>
      <w:bookmarkEnd w:id="3"/>
    </w:p>
    <w:p>
      <w:pPr>
        <w:pStyle w:val="Heading2"/>
      </w:pPr>
      <w:r>
        <w:t>3.1 Core Tables</w:t>
      </w:r>
    </w:p>
    <w:p>
      <w:r>
        <w:t>The database schema consists of 10 core tables plus Supabase auth integration. All tables use auto-incrementing BIGINT primary keys with application-layer formatted external IDs (3-letter prefix + 6-digit zero-padded number).</w:t>
      </w:r>
    </w:p>
    <w:p>
      <w:pPr>
        <w:pStyle w:val="Heading3"/>
      </w:pPr>
      <w:r>
        <w:t>3.1.1 Schools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school_id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school_name</w:t>
            </w:r>
          </w:p>
        </w:tc>
        <w:tc>
          <w:tcPr>
            <w:tcW w:w="1666" w:type="pct"/>
          </w:tcPr>
          <w:p>
            <w:pPr>
              <w:spacing w:before="40" w:after="40"/>
            </w:pPr>
            <w:r>
              <w:rPr>
                <w:color w:val="4A5568"/>
                <w:sz w:val="18"/>
              </w:rPr>
              <w:t xml:space="preserve">VARCHAR(255)</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created_at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updated_at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 trigger-maintained</w:t>
            </w:r>
          </w:p>
        </w:tc>
      </w:tr>
    </w:tbl>
    <w:p>
      <w:pPr>
        <w:pStyle w:val="Heading3"/>
      </w:pPr>
      <w:r>
        <w:t>3.1.2 Courses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course_id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school_id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NOT NULL -&gt; schools.school_id ON DELETE RESTRICT</w:t>
            </w:r>
          </w:p>
        </w:tc>
      </w:tr>
      <w:tr>
        <w:tc>
          <w:tcPr>
            <w:tcW w:w="1666" w:type="pct"/>
          </w:tcPr>
          <w:p>
            <w:pPr>
              <w:spacing w:before="40" w:after="40"/>
            </w:pPr>
            <w:r>
              <w:rPr>
                <w:color w:val="4A5568"/>
                <w:sz w:val="18"/>
              </w:rPr>
              <w:t xml:space="preserve">course_name</w:t>
            </w:r>
          </w:p>
        </w:tc>
        <w:tc>
          <w:tcPr>
            <w:tcW w:w="1666" w:type="pct"/>
          </w:tcPr>
          <w:p>
            <w:pPr>
              <w:spacing w:before="40" w:after="40"/>
            </w:pPr>
            <w:r>
              <w:rPr>
                <w:color w:val="4A5568"/>
                <w:sz w:val="18"/>
              </w:rPr>
              <w:t xml:space="preserve">VARCHAR(255)</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course_topic</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NOT NULL at input</w:t>
            </w:r>
          </w:p>
        </w:tc>
      </w:tr>
      <w:tr>
        <w:tc>
          <w:tcPr>
            <w:tcW w:w="1666" w:type="pct"/>
          </w:tcPr>
          <w:p>
            <w:pPr>
              <w:spacing w:before="40" w:after="40"/>
            </w:pPr>
            <w:r>
              <w:rPr>
                <w:color w:val="4A5568"/>
                <w:sz w:val="18"/>
              </w:rPr>
              <w:t xml:space="preserve">course_description</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NOT NULL at input</w:t>
            </w:r>
          </w:p>
        </w:tc>
      </w:tr>
      <w:tr>
        <w:tc>
          <w:tcPr>
            <w:tcW w:w="1666" w:type="pct"/>
          </w:tcPr>
          <w:p>
            <w:pPr>
              <w:spacing w:before="40" w:after="40"/>
            </w:pPr>
            <w:r>
              <w:rPr>
                <w:color w:val="4A5568"/>
                <w:sz w:val="18"/>
              </w:rPr>
              <w:t xml:space="preserve">revenue_per_lesson</w:t>
            </w:r>
          </w:p>
        </w:tc>
        <w:tc>
          <w:tcPr>
            <w:tcW w:w="1666" w:type="pct"/>
          </w:tcPr>
          <w:p>
            <w:pPr>
              <w:spacing w:before="40" w:after="40"/>
            </w:pPr>
            <w:r>
              <w:rPr>
                <w:color w:val="4A5568"/>
                <w:sz w:val="18"/>
              </w:rPr>
              <w:t xml:space="preserve">DECIMAL(12,2)</w:t>
            </w:r>
          </w:p>
        </w:tc>
        <w:tc>
          <w:tcPr>
            <w:tcW w:w="1666" w:type="pct"/>
          </w:tcPr>
          <w:p>
            <w:pPr>
              <w:spacing w:before="40" w:after="40"/>
            </w:pPr>
            <w:r>
              <w:rPr>
                <w:color w:val="4A5568"/>
                <w:sz w:val="18"/>
              </w:rPr>
              <w:t xml:space="preserve">DEFAULT income basis</w:t>
            </w:r>
          </w:p>
        </w:tc>
      </w:tr>
      <w:tr>
        <w:tc>
          <w:tcPr>
            <w:tcW w:w="1666" w:type="pct"/>
          </w:tcPr>
          <w:p>
            <w:pPr>
              <w:spacing w:before="40" w:after="40"/>
            </w:pPr>
            <w:r>
              <w:rPr>
                <w:color w:val="4A5568"/>
                <w:sz w:val="18"/>
              </w:rPr>
              <w:t xml:space="preserve">material_drive_link</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Drive folder for course materials</w:t>
            </w:r>
          </w:p>
        </w:tc>
      </w:tr>
      <w:tr>
        <w:tc>
          <w:tcPr>
            <w:tcW w:w="1666" w:type="pct"/>
          </w:tcPr>
          <w:p>
            <w:pPr>
              <w:spacing w:before="40" w:after="40"/>
            </w:pPr>
            <w:r>
              <w:rPr>
                <w:color w:val="4A5568"/>
                <w:sz w:val="18"/>
              </w:rPr>
              <w:t xml:space="preserve">created_at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updated_at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bl>
    <w:p>
      <w:pPr>
        <w:pStyle w:val="Heading3"/>
      </w:pPr>
      <w:r>
        <w:t>3.1.3 Teachers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auth_user_id</w:t>
            </w:r>
          </w:p>
        </w:tc>
        <w:tc>
          <w:tcPr>
            <w:tcW w:w="1666" w:type="pct"/>
          </w:tcPr>
          <w:p>
            <w:pPr>
              <w:spacing w:before="40" w:after="40"/>
            </w:pPr>
            <w:r>
              <w:rPr>
                <w:color w:val="4A5568"/>
                <w:sz w:val="18"/>
              </w:rPr>
              <w:t xml:space="preserve">UUID FK</w:t>
            </w:r>
          </w:p>
        </w:tc>
        <w:tc>
          <w:tcPr>
            <w:tcW w:w="1666" w:type="pct"/>
          </w:tcPr>
          <w:p>
            <w:pPr>
              <w:spacing w:before="40" w:after="40"/>
            </w:pPr>
            <w:r>
              <w:rPr>
                <w:color w:val="4A5568"/>
                <w:sz w:val="18"/>
              </w:rPr>
              <w:t xml:space="preserve">UNIQUE -&gt; auth.users(id), NULL until first sign-in</w:t>
            </w:r>
          </w:p>
        </w:tc>
      </w:tr>
      <w:tr>
        <w:tc>
          <w:tcPr>
            <w:tcW w:w="1666" w:type="pct"/>
          </w:tcPr>
          <w:p>
            <w:pPr>
              <w:spacing w:before="40" w:after="40"/>
            </w:pPr>
            <w:r>
              <w:rPr>
                <w:color w:val="4A5568"/>
                <w:sz w:val="18"/>
              </w:rPr>
              <w:t xml:space="preserve">name</w:t>
            </w:r>
          </w:p>
        </w:tc>
        <w:tc>
          <w:tcPr>
            <w:tcW w:w="1666" w:type="pct"/>
          </w:tcPr>
          <w:p>
            <w:pPr>
              <w:spacing w:before="40" w:after="40"/>
            </w:pPr>
            <w:r>
              <w:rPr>
                <w:color w:val="4A5568"/>
                <w:sz w:val="18"/>
              </w:rPr>
              <w:t xml:space="preserve">VARCHAR(255)</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wa_number</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UNIQUE, CHECK: 8-15 digits, no + prefix</w:t>
            </w:r>
          </w:p>
        </w:tc>
      </w:tr>
      <w:tr>
        <w:tc>
          <w:tcPr>
            <w:tcW w:w="1666" w:type="pct"/>
          </w:tcPr>
          <w:p>
            <w:pPr>
              <w:spacing w:before="40" w:after="40"/>
            </w:pPr>
            <w:r>
              <w:rPr>
                <w:color w:val="4A5568"/>
                <w:sz w:val="18"/>
              </w:rPr>
              <w:t xml:space="preserve">email</w:t>
            </w:r>
          </w:p>
        </w:tc>
        <w:tc>
          <w:tcPr>
            <w:tcW w:w="1666" w:type="pct"/>
          </w:tcPr>
          <w:p>
            <w:pPr>
              <w:spacing w:before="40" w:after="40"/>
            </w:pPr>
            <w:r>
              <w:rPr>
                <w:color w:val="4A5568"/>
                <w:sz w:val="18"/>
              </w:rPr>
              <w:t xml:space="preserve">VARCHAR(255)</w:t>
            </w:r>
          </w:p>
        </w:tc>
        <w:tc>
          <w:tcPr>
            <w:tcW w:w="1666" w:type="pct"/>
          </w:tcPr>
          <w:p>
            <w:pPr>
              <w:spacing w:before="40" w:after="40"/>
            </w:pPr>
            <w:r>
              <w:rPr>
                <w:color w:val="4A5568"/>
                <w:sz w:val="18"/>
              </w:rPr>
              <w:t xml:space="preserve">UNIQUE, used for Drive access and auth matching</w:t>
            </w:r>
          </w:p>
        </w:tc>
      </w:tr>
      <w:tr>
        <w:tc>
          <w:tcPr>
            <w:tcW w:w="1666" w:type="pct"/>
          </w:tcPr>
          <w:p>
            <w:pPr>
              <w:spacing w:before="40" w:after="40"/>
            </w:pPr>
            <w:r>
              <w:rPr>
                <w:color w:val="4A5568"/>
                <w:sz w:val="18"/>
              </w:rPr>
              <w:t xml:space="preserve">status</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DEFAULT 'Active', CHECK IN ('Active','Inactive')</w:t>
            </w:r>
          </w:p>
        </w:tc>
      </w:tr>
      <w:tr>
        <w:tc>
          <w:tcPr>
            <w:tcW w:w="1666" w:type="pct"/>
          </w:tcPr>
          <w:p>
            <w:pPr>
              <w:spacing w:before="40" w:after="40"/>
            </w:pPr>
            <w:r>
              <w:rPr>
                <w:color w:val="4A5568"/>
                <w:sz w:val="18"/>
              </w:rPr>
              <w:t xml:space="preserve">tutor_rate</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 HKD/hour as Tutor</w:t>
            </w:r>
          </w:p>
        </w:tc>
      </w:tr>
      <w:tr>
        <w:tc>
          <w:tcPr>
            <w:tcW w:w="1666" w:type="pct"/>
          </w:tcPr>
          <w:p>
            <w:pPr>
              <w:spacing w:before="40" w:after="40"/>
            </w:pPr>
            <w:r>
              <w:rPr>
                <w:color w:val="4A5568"/>
                <w:sz w:val="18"/>
              </w:rPr>
              <w:t xml:space="preserve">ta_rate</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 HKD/hour as TA</w:t>
            </w:r>
          </w:p>
        </w:tc>
      </w:tr>
      <w:tr>
        <w:tc>
          <w:tcPr>
            <w:tcW w:w="1666" w:type="pct"/>
          </w:tcPr>
          <w:p>
            <w:pPr>
              <w:spacing w:before="40" w:after="40"/>
            </w:pPr>
            <w:r>
              <w:rPr>
                <w:color w:val="4A5568"/>
                <w:sz w:val="18"/>
              </w:rPr>
              <w:t xml:space="preserve">skill_score</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DEFAULT 0, CHECK 0..10, 10% weight</w:t>
            </w:r>
          </w:p>
        </w:tc>
      </w:tr>
      <w:tr>
        <w:tc>
          <w:tcPr>
            <w:tcW w:w="1666" w:type="pct"/>
          </w:tcPr>
          <w:p>
            <w:pPr>
              <w:spacing w:before="40" w:after="40"/>
            </w:pPr>
            <w:r>
              <w:rPr>
                <w:color w:val="4A5568"/>
                <w:sz w:val="18"/>
              </w:rPr>
              <w:t xml:space="preserve">experience_score</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DEFAULT 45, CHECK 0..90, base 45</w:t>
            </w:r>
          </w:p>
        </w:tc>
      </w:tr>
      <w:tr>
        <w:tc>
          <w:tcPr>
            <w:tcW w:w="1666" w:type="pct"/>
          </w:tcPr>
          <w:p>
            <w:pPr>
              <w:spacing w:before="40" w:after="40"/>
            </w:pPr>
            <w:r>
              <w:rPr>
                <w:color w:val="4A5568"/>
                <w:sz w:val="18"/>
              </w:rPr>
              <w:t xml:space="preserve">total_score</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GENERATED (skill_score + experience_score) STORED, max 100</w:t>
            </w:r>
          </w:p>
        </w:tc>
      </w:tr>
      <w:tr>
        <w:tc>
          <w:tcPr>
            <w:tcW w:w="1666" w:type="pct"/>
          </w:tcPr>
          <w:p>
            <w:pPr>
              <w:spacing w:before="40" w:after="40"/>
            </w:pPr>
            <w:r>
              <w:rPr>
                <w:color w:val="4A5568"/>
                <w:sz w:val="18"/>
              </w:rPr>
              <w:t xml:space="preserve">max_classes</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GENERATED floor(total_score/10) STORED, class cap</w:t>
            </w:r>
          </w:p>
        </w:tc>
      </w:tr>
      <w:tr>
        <w:tc>
          <w:tcPr>
            <w:tcW w:w="1666" w:type="pct"/>
          </w:tcPr>
          <w:p>
            <w:pPr>
              <w:spacing w:before="40" w:after="40"/>
            </w:pPr>
            <w:r>
              <w:rPr>
                <w:color w:val="4A5568"/>
                <w:sz w:val="18"/>
              </w:rPr>
              <w:t xml:space="preserve">last_completed_lesson_at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NULL, drives -10 decay when idle 14 days</w:t>
            </w:r>
          </w:p>
        </w:tc>
      </w:tr>
      <w:tr>
        <w:tc>
          <w:tcPr>
            <w:tcW w:w="1666" w:type="pct"/>
          </w:tcPr>
          <w:p>
            <w:pPr>
              <w:spacing w:before="40" w:after="40"/>
            </w:pPr>
            <w:r>
              <w:rPr>
                <w:color w:val="4A5568"/>
                <w:sz w:val="18"/>
              </w:rPr>
              <w:t xml:space="preserve">created_at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updated_at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bl>
    <w:p>
      <w:pPr>
        <w:pStyle w:val="Heading3"/>
      </w:pPr>
      <w:r>
        <w:t>3.1.4 Teacher Availability</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availability_id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NOT NULL -&gt; teachers.teacher_id ON DELETE CASCADE</w:t>
            </w:r>
          </w:p>
        </w:tc>
      </w:tr>
      <w:tr>
        <w:tc>
          <w:tcPr>
            <w:tcW w:w="1666" w:type="pct"/>
          </w:tcPr>
          <w:p>
            <w:pPr>
              <w:spacing w:before="40" w:after="40"/>
            </w:pPr>
            <w:r>
              <w:rPr>
                <w:color w:val="4A5568"/>
                <w:sz w:val="18"/>
              </w:rPr>
              <w:t xml:space="preserve">day_of_week</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NOT NULL, CHECK 0..6 (0=Sunday)</w:t>
            </w:r>
          </w:p>
        </w:tc>
      </w:tr>
      <w:tr>
        <w:tc>
          <w:tcPr>
            <w:tcW w:w="1666" w:type="pct"/>
          </w:tcPr>
          <w:p>
            <w:pPr>
              <w:spacing w:before="40" w:after="40"/>
            </w:pPr>
            <w:r>
              <w:rPr>
                <w:color w:val="4A5568"/>
                <w:sz w:val="18"/>
              </w:rPr>
              <w:t xml:space="preserve">start_time</w:t>
            </w:r>
          </w:p>
        </w:tc>
        <w:tc>
          <w:tcPr>
            <w:tcW w:w="1666" w:type="pct"/>
          </w:tcPr>
          <w:p>
            <w:pPr>
              <w:spacing w:before="40" w:after="40"/>
            </w:pPr>
            <w:r>
              <w:rPr>
                <w:color w:val="4A5568"/>
                <w:sz w:val="18"/>
              </w:rPr>
              <w:t xml:space="preserve">TIME</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end_time</w:t>
            </w:r>
          </w:p>
        </w:tc>
        <w:tc>
          <w:tcPr>
            <w:tcW w:w="1666" w:type="pct"/>
          </w:tcPr>
          <w:p>
            <w:pPr>
              <w:spacing w:before="40" w:after="40"/>
            </w:pPr>
            <w:r>
              <w:rPr>
                <w:color w:val="4A5568"/>
                <w:sz w:val="18"/>
              </w:rPr>
              <w:t xml:space="preserve">TIME</w:t>
            </w:r>
          </w:p>
        </w:tc>
        <w:tc>
          <w:tcPr>
            <w:tcW w:w="1666" w:type="pct"/>
          </w:tcPr>
          <w:p>
            <w:pPr>
              <w:spacing w:before="40" w:after="40"/>
            </w:pPr>
            <w:r>
              <w:rPr>
                <w:color w:val="4A5568"/>
                <w:sz w:val="18"/>
              </w:rPr>
              <w:t xml:space="preserve">NOT NULL, CHECK (end_time &gt; start_time)</w:t>
            </w:r>
          </w:p>
        </w:tc>
      </w:tr>
      <w:tr>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UNIQUE (teacher_id, day_of_week, start_time, end_time)</w:t>
            </w:r>
          </w:p>
        </w:tc>
      </w:tr>
    </w:tbl>
    <w:p>
      <w:pPr>
        <w:pStyle w:val="Heading3"/>
      </w:pPr>
      <w:r>
        <w:t>3.1.5 Lessons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lesson_id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course_id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NOT NULL -&gt; courses.course_id ON DELETE RESTRICT</w:t>
            </w:r>
          </w:p>
        </w:tc>
      </w:tr>
      <w:tr>
        <w:tc>
          <w:tcPr>
            <w:tcW w:w="1666" w:type="pct"/>
          </w:tcPr>
          <w:p>
            <w:pPr>
              <w:spacing w:before="40" w:after="40"/>
            </w:pPr>
            <w:r>
              <w:rPr>
                <w:color w:val="4A5568"/>
                <w:sz w:val="18"/>
              </w:rPr>
              <w:t xml:space="preserve">lesson_date</w:t>
            </w:r>
          </w:p>
        </w:tc>
        <w:tc>
          <w:tcPr>
            <w:tcW w:w="1666" w:type="pct"/>
          </w:tcPr>
          <w:p>
            <w:pPr>
              <w:spacing w:before="40" w:after="40"/>
            </w:pPr>
            <w:r>
              <w:rPr>
                <w:color w:val="4A5568"/>
                <w:sz w:val="18"/>
              </w:rPr>
              <w:t xml:space="preserve">DATE</w:t>
            </w:r>
          </w:p>
        </w:tc>
        <w:tc>
          <w:tcPr>
            <w:tcW w:w="1666" w:type="pct"/>
          </w:tcPr>
          <w:p>
            <w:pPr>
              <w:spacing w:before="40" w:after="40"/>
            </w:pPr>
            <w:r>
              <w:rPr>
                <w:color w:val="4A5568"/>
                <w:sz w:val="18"/>
              </w:rPr>
              <w:t xml:space="preserve">NOT NULL, CHECK &gt; current_date</w:t>
            </w:r>
          </w:p>
        </w:tc>
      </w:tr>
      <w:tr>
        <w:tc>
          <w:tcPr>
            <w:tcW w:w="1666" w:type="pct"/>
          </w:tcPr>
          <w:p>
            <w:pPr>
              <w:spacing w:before="40" w:after="40"/>
            </w:pPr>
            <w:r>
              <w:rPr>
                <w:color w:val="4A5568"/>
                <w:sz w:val="18"/>
              </w:rPr>
              <w:t xml:space="preserve">start_time</w:t>
            </w:r>
          </w:p>
        </w:tc>
        <w:tc>
          <w:tcPr>
            <w:tcW w:w="1666" w:type="pct"/>
          </w:tcPr>
          <w:p>
            <w:pPr>
              <w:spacing w:before="40" w:after="40"/>
            </w:pPr>
            <w:r>
              <w:rPr>
                <w:color w:val="4A5568"/>
                <w:sz w:val="18"/>
              </w:rPr>
              <w:t xml:space="preserve">TIME</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end_time</w:t>
            </w:r>
          </w:p>
        </w:tc>
        <w:tc>
          <w:tcPr>
            <w:tcW w:w="1666" w:type="pct"/>
          </w:tcPr>
          <w:p>
            <w:pPr>
              <w:spacing w:before="40" w:after="40"/>
            </w:pPr>
            <w:r>
              <w:rPr>
                <w:color w:val="4A5568"/>
                <w:sz w:val="18"/>
              </w:rPr>
              <w:t xml:space="preserve">TIME</w:t>
            </w:r>
          </w:p>
        </w:tc>
        <w:tc>
          <w:tcPr>
            <w:tcW w:w="1666" w:type="pct"/>
          </w:tcPr>
          <w:p>
            <w:pPr>
              <w:spacing w:before="40" w:after="40"/>
            </w:pPr>
            <w:r>
              <w:rPr>
                <w:color w:val="4A5568"/>
                <w:sz w:val="18"/>
              </w:rPr>
              <w:t xml:space="preserve">NOT NULL, CHECK (end_time &gt; start_time)</w:t>
            </w:r>
          </w:p>
        </w:tc>
      </w:tr>
      <w:tr>
        <w:tc>
          <w:tcPr>
            <w:tcW w:w="1666" w:type="pct"/>
          </w:tcPr>
          <w:p>
            <w:pPr>
              <w:spacing w:before="40" w:after="40"/>
            </w:pPr>
            <w:r>
              <w:rPr>
                <w:color w:val="4A5568"/>
                <w:sz w:val="18"/>
              </w:rPr>
              <w:t xml:space="preserve">status</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DEFAULT 'Unassigned', CHECK IN ('Unassigned','OfferSent','HasAcceptance','Assigned','Completed','Cancelled','Rescheduled')</w:t>
            </w:r>
          </w:p>
        </w:tc>
      </w:tr>
      <w:tr>
        <w:tc>
          <w:tcPr>
            <w:tcW w:w="1666" w:type="pct"/>
          </w:tcPr>
          <w:p>
            <w:pPr>
              <w:spacing w:before="40" w:after="40"/>
            </w:pPr>
            <w:r>
              <w:rPr>
                <w:color w:val="4A5568"/>
                <w:sz w:val="18"/>
              </w:rPr>
              <w:t xml:space="preserve">teachers_needed</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DEFAULT 1, CHECK &gt;= 1</w:t>
            </w:r>
          </w:p>
        </w:tc>
      </w:tr>
      <w:tr>
        <w:tc>
          <w:tcPr>
            <w:tcW w:w="1666" w:type="pct"/>
          </w:tcPr>
          <w:p>
            <w:pPr>
              <w:spacing w:before="40" w:after="40"/>
            </w:pPr>
            <w:r>
              <w:rPr>
                <w:color w:val="4A5568"/>
                <w:sz w:val="18"/>
              </w:rPr>
              <w:t xml:space="preserve">lesson_income</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w:t>
            </w:r>
          </w:p>
        </w:tc>
      </w:tr>
      <w:tr>
        <w:tc>
          <w:tcPr>
            <w:tcW w:w="1666" w:type="pct"/>
          </w:tcPr>
          <w:p>
            <w:pPr>
              <w:spacing w:before="40" w:after="40"/>
            </w:pPr>
            <w:r>
              <w:rPr>
                <w:color w:val="4A5568"/>
                <w:sz w:val="18"/>
              </w:rPr>
              <w:t xml:space="preserve">extra_expenses</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 non-payroll costs</w:t>
            </w:r>
          </w:p>
        </w:tc>
      </w:tr>
      <w:tr>
        <w:tc>
          <w:tcPr>
            <w:tcW w:w="1666" w:type="pct"/>
          </w:tcPr>
          <w:p>
            <w:pPr>
              <w:spacing w:before="40" w:after="40"/>
            </w:pPr>
            <w:r>
              <w:rPr>
                <w:color w:val="4A5568"/>
                <w:sz w:val="18"/>
              </w:rPr>
              <w:t xml:space="preserve">material_drive_link</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Per-lesson override, inherits course link if NULL</w:t>
            </w:r>
          </w:p>
        </w:tc>
      </w:tr>
      <w:tr>
        <w:tc>
          <w:tcPr>
            <w:tcW w:w="1666" w:type="pct"/>
          </w:tcPr>
          <w:p>
            <w:pPr>
              <w:spacing w:before="40" w:after="40"/>
            </w:pPr>
            <w:r>
              <w:rPr>
                <w:color w:val="4A5568"/>
                <w:sz w:val="18"/>
              </w:rPr>
              <w:t xml:space="preserve">reschedule_count</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DEFAULT 0, CHECK &lt;= 3 (V1.2 addition)</w:t>
            </w:r>
          </w:p>
        </w:tc>
      </w:tr>
      <w:tr>
        <w:tc>
          <w:tcPr>
            <w:tcW w:w="1666" w:type="pct"/>
          </w:tcPr>
          <w:p>
            <w:pPr>
              <w:spacing w:before="40" w:after="40"/>
            </w:pPr>
            <w:r>
              <w:rPr>
                <w:color w:val="4A5568"/>
                <w:sz w:val="18"/>
              </w:rPr>
              <w:t xml:space="preserve">last_rescheduled_at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NULL (V1.2 addition)</w:t>
            </w:r>
          </w:p>
        </w:tc>
      </w:tr>
      <w:tr>
        <w:tc>
          <w:tcPr>
            <w:tcW w:w="1666" w:type="pct"/>
          </w:tcPr>
          <w:p>
            <w:pPr>
              <w:spacing w:before="40" w:after="40"/>
            </w:pPr>
            <w:r>
              <w:rPr>
                <w:color w:val="4A5568"/>
                <w:sz w:val="18"/>
              </w:rPr>
              <w:t xml:space="preserve">created_at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updated_at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bl>
    <w:p>
      <w:pPr>
        <w:pStyle w:val="Heading3"/>
      </w:pPr>
      <w:r>
        <w:t>3.1.6 Lesson Teachers (Junction)</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lesson_id</w:t>
            </w:r>
          </w:p>
        </w:tc>
        <w:tc>
          <w:tcPr>
            <w:tcW w:w="1666" w:type="pct"/>
          </w:tcPr>
          <w:p>
            <w:pPr>
              <w:spacing w:before="40" w:after="40"/>
            </w:pPr>
            <w:r>
              <w:rPr>
                <w:color w:val="4A5568"/>
                <w:sz w:val="18"/>
              </w:rPr>
              <w:t xml:space="preserve">BIGINT PK/FK</w:t>
            </w:r>
          </w:p>
        </w:tc>
        <w:tc>
          <w:tcPr>
            <w:tcW w:w="1666" w:type="pct"/>
          </w:tcPr>
          <w:p>
            <w:pPr>
              <w:spacing w:before="40" w:after="40"/>
            </w:pPr>
            <w:r>
              <w:rPr>
                <w:color w:val="4A5568"/>
                <w:sz w:val="18"/>
              </w:rPr>
              <w:t xml:space="preserve">-&gt; lessons.lesson_id ON DELETE CASCADE</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PK/FK</w:t>
            </w:r>
          </w:p>
        </w:tc>
        <w:tc>
          <w:tcPr>
            <w:tcW w:w="1666" w:type="pct"/>
          </w:tcPr>
          <w:p>
            <w:pPr>
              <w:spacing w:before="40" w:after="40"/>
            </w:pPr>
            <w:r>
              <w:rPr>
                <w:color w:val="4A5568"/>
                <w:sz w:val="18"/>
              </w:rPr>
              <w:t xml:space="preserve">-&gt; teachers.teacher_id ON DELETE CASCADE</w:t>
            </w:r>
          </w:p>
        </w:tc>
      </w:tr>
      <w:tr>
        <w:tc>
          <w:tcPr>
            <w:tcW w:w="1666" w:type="pct"/>
          </w:tcPr>
          <w:p>
            <w:pPr>
              <w:spacing w:before="40" w:after="40"/>
            </w:pPr>
            <w:r>
              <w:rPr>
                <w:color w:val="4A5568"/>
                <w:sz w:val="18"/>
              </w:rPr>
              <w:t xml:space="preserve">role</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NULL until assigned, CHECK IN ('Tutor','TA')</w:t>
            </w:r>
          </w:p>
        </w:tc>
      </w:tr>
      <w:tr>
        <w:tc>
          <w:tcPr>
            <w:tcW w:w="1666" w:type="pct"/>
          </w:tcPr>
          <w:p>
            <w:pPr>
              <w:spacing w:before="40" w:after="40"/>
            </w:pPr>
            <w:r>
              <w:rPr>
                <w:color w:val="4A5568"/>
                <w:sz w:val="18"/>
              </w:rPr>
              <w:t xml:space="preserve">offer_status</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DEFAULT 'Offered', CHECK IN ('Offered','Accepted','Declined','Assigned','Cancelled')</w:t>
            </w:r>
          </w:p>
        </w:tc>
      </w:tr>
      <w:tr>
        <w:tc>
          <w:tcPr>
            <w:tcW w:w="1666" w:type="pct"/>
          </w:tcPr>
          <w:p>
            <w:pPr>
              <w:spacing w:before="40" w:after="40"/>
            </w:pPr>
            <w:r>
              <w:rPr>
                <w:color w:val="4A5568"/>
                <w:sz w:val="18"/>
              </w:rPr>
              <w:t xml:space="preserve">payout</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NULL until assigned/completed, rate x hours</w:t>
            </w:r>
          </w:p>
        </w:tc>
      </w:tr>
      <w:tr>
        <w:tc>
          <w:tcPr>
            <w:tcW w:w="1666" w:type="pct"/>
          </w:tcPr>
          <w:p>
            <w:pPr>
              <w:spacing w:before="40" w:after="40"/>
            </w:pPr>
            <w:r>
              <w:rPr>
                <w:color w:val="4A5568"/>
                <w:sz w:val="18"/>
              </w:rPr>
              <w:t xml:space="preserve">offered_at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responded_at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NULL</w:t>
            </w:r>
          </w:p>
        </w:tc>
      </w:tr>
      <w:tr>
        <w:tc>
          <w:tcPr>
            <w:tcW w:w="1666" w:type="pct"/>
          </w:tcPr>
          <w:p>
            <w:pPr>
              <w:spacing w:before="40" w:after="40"/>
            </w:pPr>
            <w:r>
              <w:rPr>
                <w:color w:val="4A5568"/>
                <w:sz w:val="18"/>
              </w:rPr>
              <w:t xml:space="preserve">assigned_at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NULL</w:t>
            </w:r>
          </w:p>
        </w:tc>
      </w:tr>
    </w:tbl>
    <w:p>
      <w:pPr>
        <w:pStyle w:val="Heading3"/>
      </w:pPr>
      <w:r>
        <w:t>3.1.7 Lesson Events (Audit Log)</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event_id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lesson_id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-&gt; lessons.lesson_id ON DELETE CASCADE</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-&gt; teachers.teacher_id ON DELETE SET NULL</w:t>
            </w:r>
          </w:p>
        </w:tc>
      </w:tr>
      <w:tr>
        <w:tc>
          <w:tcPr>
            <w:tcW w:w="1666" w:type="pct"/>
          </w:tcPr>
          <w:p>
            <w:pPr>
              <w:spacing w:before="40" w:after="40"/>
            </w:pPr>
            <w:r>
              <w:rPr>
                <w:color w:val="4A5568"/>
                <w:sz w:val="18"/>
              </w:rPr>
              <w:t xml:space="preserve">event_type</w:t>
            </w:r>
          </w:p>
        </w:tc>
        <w:tc>
          <w:tcPr>
            <w:tcW w:w="1666" w:type="pct"/>
          </w:tcPr>
          <w:p>
            <w:pPr>
              <w:spacing w:before="40" w:after="40"/>
            </w:pPr>
            <w:r>
              <w:rPr>
                <w:color w:val="4A5568"/>
                <w:sz w:val="18"/>
              </w:rPr>
              <w:t xml:space="preserve">VARCHAR(30)</w:t>
            </w:r>
          </w:p>
        </w:tc>
        <w:tc>
          <w:tcPr>
            <w:tcW w:w="1666" w:type="pct"/>
          </w:tcPr>
          <w:p>
            <w:pPr>
              <w:spacing w:before="40" w:after="40"/>
            </w:pPr>
            <w:r>
              <w:rPr>
                <w:color w:val="4A5568"/>
                <w:sz w:val="18"/>
              </w:rPr>
              <w:t xml:space="preserve">CHECK IN ('Blast','Reblast','Accept','Decline','Assign','Cancel','Reschedule','ConfirmationSent','MaterialSent','AdminNotified')</w:t>
            </w:r>
          </w:p>
        </w:tc>
      </w:tr>
      <w:tr>
        <w:tc>
          <w:tcPr>
            <w:tcW w:w="1666" w:type="pct"/>
          </w:tcPr>
          <w:p>
            <w:pPr>
              <w:spacing w:before="40" w:after="40"/>
            </w:pPr>
            <w:r>
              <w:rPr>
                <w:color w:val="4A5568"/>
                <w:sz w:val="18"/>
              </w:rPr>
              <w:t xml:space="preserve">detail</w:t>
            </w:r>
          </w:p>
        </w:tc>
        <w:tc>
          <w:tcPr>
            <w:tcW w:w="1666" w:type="pct"/>
          </w:tcPr>
          <w:p>
            <w:pPr>
              <w:spacing w:before="40" w:after="40"/>
            </w:pPr>
            <w:r>
              <w:rPr>
                <w:color w:val="4A5568"/>
                <w:sz w:val="18"/>
              </w:rPr>
              <w:t xml:space="preserve">JSONB</w:t>
            </w:r>
          </w:p>
        </w:tc>
        <w:tc>
          <w:tcPr>
            <w:tcW w:w="1666" w:type="pct"/>
          </w:tcPr>
          <w:p>
            <w:pPr>
              <w:spacing w:before="40" w:after="40"/>
            </w:pPr>
            <w:r>
              <w:rPr>
                <w:color w:val="4A5568"/>
                <w:sz w:val="18"/>
              </w:rPr>
              <w:t xml:space="preserve">Structured payload (e.g., {old_date, new_date})</w:t>
            </w:r>
          </w:p>
        </w:tc>
      </w:tr>
      <w:tr>
        <w:tc>
          <w:tcPr>
            <w:tcW w:w="1666" w:type="pct"/>
          </w:tcPr>
          <w:p>
            <w:pPr>
              <w:spacing w:before="40" w:after="40"/>
            </w:pPr>
            <w:r>
              <w:rPr>
                <w:color w:val="4A5568"/>
                <w:sz w:val="18"/>
              </w:rPr>
              <w:t xml:space="preserve">created_at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bl>
    <w:p>
      <w:pPr>
        <w:pStyle w:val="Heading3"/>
      </w:pPr>
      <w:r>
        <w:t>3.1.8 App Users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user_id</w:t>
            </w:r>
          </w:p>
        </w:tc>
        <w:tc>
          <w:tcPr>
            <w:tcW w:w="1666" w:type="pct"/>
          </w:tcPr>
          <w:p>
            <w:pPr>
              <w:spacing w:before="40" w:after="40"/>
            </w:pPr>
            <w:r>
              <w:rPr>
                <w:color w:val="4A5568"/>
                <w:sz w:val="18"/>
              </w:rPr>
              <w:t xml:space="preserve">UUID PK/FK</w:t>
            </w:r>
          </w:p>
        </w:tc>
        <w:tc>
          <w:tcPr>
            <w:tcW w:w="1666" w:type="pct"/>
          </w:tcPr>
          <w:p>
            <w:pPr>
              <w:spacing w:before="40" w:after="40"/>
            </w:pPr>
            <w:r>
              <w:rPr>
                <w:color w:val="4A5568"/>
                <w:sz w:val="18"/>
              </w:rPr>
              <w:t xml:space="preserve">-&gt; auth.users(id)</w:t>
            </w:r>
          </w:p>
        </w:tc>
      </w:tr>
      <w:tr>
        <w:tc>
          <w:tcPr>
            <w:tcW w:w="1666" w:type="pct"/>
          </w:tcPr>
          <w:p>
            <w:pPr>
              <w:spacing w:before="40" w:after="40"/>
            </w:pPr>
            <w:r>
              <w:rPr>
                <w:color w:val="4A5568"/>
                <w:sz w:val="18"/>
              </w:rPr>
              <w:t xml:space="preserve">email</w:t>
            </w:r>
          </w:p>
        </w:tc>
        <w:tc>
          <w:tcPr>
            <w:tcW w:w="1666" w:type="pct"/>
          </w:tcPr>
          <w:p>
            <w:pPr>
              <w:spacing w:before="40" w:after="40"/>
            </w:pPr>
            <w:r>
              <w:rPr>
                <w:color w:val="4A5568"/>
                <w:sz w:val="18"/>
              </w:rPr>
              <w:t xml:space="preserve">VARCHAR(255)</w:t>
            </w:r>
          </w:p>
        </w:tc>
        <w:tc>
          <w:tcPr>
            <w:tcW w:w="1666" w:type="pct"/>
          </w:tcPr>
          <w:p>
            <w:pPr>
              <w:spacing w:before="40" w:after="40"/>
            </w:pPr>
            <w:r>
              <w:rPr>
                <w:color w:val="4A5568"/>
                <w:sz w:val="18"/>
              </w:rPr>
              <w:t xml:space="preserve">UNIQUE</w:t>
            </w:r>
          </w:p>
        </w:tc>
      </w:tr>
      <w:tr>
        <w:tc>
          <w:tcPr>
            <w:tcW w:w="1666" w:type="pct"/>
          </w:tcPr>
          <w:p>
            <w:pPr>
              <w:spacing w:before="40" w:after="40"/>
            </w:pPr>
            <w:r>
              <w:rPr>
                <w:color w:val="4A5568"/>
                <w:sz w:val="18"/>
              </w:rPr>
              <w:t xml:space="preserve">role</w:t>
            </w:r>
          </w:p>
        </w:tc>
        <w:tc>
          <w:tcPr>
            <w:tcW w:w="1666" w:type="pct"/>
          </w:tcPr>
          <w:p>
            <w:pPr>
              <w:spacing w:before="40" w:after="40"/>
            </w:pPr>
            <w:r>
              <w:rPr>
                <w:color w:val="4A5568"/>
                <w:sz w:val="18"/>
              </w:rPr>
              <w:t xml:space="preserve">VARCHAR(20)</w:t>
            </w:r>
          </w:p>
        </w:tc>
        <w:tc>
          <w:tcPr>
            <w:tcW w:w="1666" w:type="pct"/>
          </w:tcPr>
          <w:p>
            <w:pPr>
              <w:spacing w:before="40" w:after="40"/>
            </w:pPr>
            <w:r>
              <w:rPr>
                <w:color w:val="4A5568"/>
                <w:sz w:val="18"/>
              </w:rPr>
              <w:t xml:space="preserve">DEFAULT 'Teacher', CHECK IN ('Admin','Teacher')</w:t>
            </w:r>
          </w:p>
        </w:tc>
      </w:tr>
      <w:tr>
        <w:tc>
          <w:tcPr>
            <w:tcW w:w="1666" w:type="pct"/>
          </w:tcPr>
          <w:p>
            <w:pPr>
              <w:spacing w:before="40" w:after="40"/>
            </w:pPr>
            <w:r>
              <w:rPr>
                <w:color w:val="4A5568"/>
                <w:sz w:val="18"/>
              </w:rPr>
              <w:t xml:space="preserve">is_vinci_email</w:t>
            </w:r>
          </w:p>
        </w:tc>
        <w:tc>
          <w:tcPr>
            <w:tcW w:w="1666" w:type="pct"/>
          </w:tcPr>
          <w:p>
            <w:pPr>
              <w:spacing w:before="40" w:after="40"/>
            </w:pPr>
            <w:r>
              <w:rPr>
                <w:color w:val="4A5568"/>
                <w:sz w:val="18"/>
              </w:rPr>
              <w:t xml:space="preserve">BOOLEAN</w:t>
            </w:r>
          </w:p>
        </w:tc>
        <w:tc>
          <w:tcPr>
            <w:tcW w:w="1666" w:type="pct"/>
          </w:tcPr>
          <w:p>
            <w:pPr>
              <w:spacing w:before="40" w:after="40"/>
            </w:pPr>
            <w:r>
              <w:rPr>
                <w:color w:val="4A5568"/>
                <w:sz w:val="18"/>
              </w:rPr>
              <w:t xml:space="preserve">DEFAULT false</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UNIQUE -&gt; teachers.teacher_id, NULL for admins</w:t>
            </w:r>
          </w:p>
        </w:tc>
      </w:tr>
    </w:tbl>
    <w:p>
      <w:pPr>
        <w:pStyle w:val="Heading3"/>
      </w:pPr>
      <w:r>
        <w:t>3.1.9 Teacher Salary Snapshots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snapshot_id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teacher_id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-&gt; teachers.teacher_id</w:t>
            </w:r>
          </w:p>
        </w:tc>
      </w:tr>
      <w:tr>
        <w:tc>
          <w:tcPr>
            <w:tcW w:w="1666" w:type="pct"/>
          </w:tcPr>
          <w:p>
            <w:pPr>
              <w:spacing w:before="40" w:after="40"/>
            </w:pPr>
            <w:r>
              <w:rPr>
                <w:color w:val="4A5568"/>
                <w:sz w:val="18"/>
              </w:rPr>
              <w:t xml:space="preserve">period_year</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period_month</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NOT NULL, CHECK 1..12</w:t>
            </w:r>
          </w:p>
        </w:tc>
      </w:tr>
      <w:tr>
        <w:tc>
          <w:tcPr>
            <w:tcW w:w="1666" w:type="pct"/>
          </w:tcPr>
          <w:p>
            <w:pPr>
              <w:spacing w:before="40" w:after="40"/>
            </w:pPr>
            <w:r>
              <w:rPr>
                <w:color w:val="4A5568"/>
                <w:sz w:val="18"/>
              </w:rPr>
              <w:t xml:space="preserve">tutor_hours</w:t>
            </w:r>
          </w:p>
        </w:tc>
        <w:tc>
          <w:tcPr>
            <w:tcW w:w="1666" w:type="pct"/>
          </w:tcPr>
          <w:p>
            <w:pPr>
              <w:spacing w:before="40" w:after="40"/>
            </w:pPr>
            <w:r>
              <w:rPr>
                <w:color w:val="4A5568"/>
                <w:sz w:val="18"/>
              </w:rPr>
              <w:t xml:space="preserve">DECIMAL(8,2)</w:t>
            </w:r>
          </w:p>
        </w:tc>
        <w:tc>
          <w:tcPr>
            <w:tcW w:w="1666" w:type="pct"/>
          </w:tcPr>
          <w:p>
            <w:pPr>
              <w:spacing w:before="40" w:after="40"/>
            </w:pPr>
            <w:r>
              <w:rPr>
                <w:color w:val="4A5568"/>
                <w:sz w:val="18"/>
              </w:rPr>
              <w:t xml:space="preserve">DEFAULT 0</w:t>
            </w:r>
          </w:p>
        </w:tc>
      </w:tr>
      <w:tr>
        <w:tc>
          <w:tcPr>
            <w:tcW w:w="1666" w:type="pct"/>
          </w:tcPr>
          <w:p>
            <w:pPr>
              <w:spacing w:before="40" w:after="40"/>
            </w:pPr>
            <w:r>
              <w:rPr>
                <w:color w:val="4A5568"/>
                <w:sz w:val="18"/>
              </w:rPr>
              <w:t xml:space="preserve">ta_hours</w:t>
            </w:r>
          </w:p>
        </w:tc>
        <w:tc>
          <w:tcPr>
            <w:tcW w:w="1666" w:type="pct"/>
          </w:tcPr>
          <w:p>
            <w:pPr>
              <w:spacing w:before="40" w:after="40"/>
            </w:pPr>
            <w:r>
              <w:rPr>
                <w:color w:val="4A5568"/>
                <w:sz w:val="18"/>
              </w:rPr>
              <w:t xml:space="preserve">DECIMAL(8,2)</w:t>
            </w:r>
          </w:p>
        </w:tc>
        <w:tc>
          <w:tcPr>
            <w:tcW w:w="1666" w:type="pct"/>
          </w:tcPr>
          <w:p>
            <w:pPr>
              <w:spacing w:before="40" w:after="40"/>
            </w:pPr>
            <w:r>
              <w:rPr>
                <w:color w:val="4A5568"/>
                <w:sz w:val="18"/>
              </w:rPr>
              <w:t xml:space="preserve">DEFAULT 0</w:t>
            </w:r>
          </w:p>
        </w:tc>
      </w:tr>
      <w:tr>
        <w:tc>
          <w:tcPr>
            <w:tcW w:w="1666" w:type="pct"/>
          </w:tcPr>
          <w:p>
            <w:pPr>
              <w:spacing w:before="40" w:after="40"/>
            </w:pPr>
            <w:r>
              <w:rPr>
                <w:color w:val="4A5568"/>
                <w:sz w:val="18"/>
              </w:rPr>
              <w:t xml:space="preserve">tutor_rate</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Rate at snapshot time</w:t>
            </w:r>
          </w:p>
        </w:tc>
      </w:tr>
      <w:tr>
        <w:tc>
          <w:tcPr>
            <w:tcW w:w="1666" w:type="pct"/>
          </w:tcPr>
          <w:p>
            <w:pPr>
              <w:spacing w:before="40" w:after="40"/>
            </w:pPr>
            <w:r>
              <w:rPr>
                <w:color w:val="4A5568"/>
                <w:sz w:val="18"/>
              </w:rPr>
              <w:t xml:space="preserve">ta_rate</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Rate at snapshot time</w:t>
            </w:r>
          </w:p>
        </w:tc>
      </w:tr>
      <w:tr>
        <w:tc>
          <w:tcPr>
            <w:tcW w:w="1666" w:type="pct"/>
          </w:tcPr>
          <w:p>
            <w:pPr>
              <w:spacing w:before="40" w:after="40"/>
            </w:pPr>
            <w:r>
              <w:rPr>
                <w:color w:val="4A5568"/>
                <w:sz w:val="18"/>
              </w:rPr>
              <w:t xml:space="preserve">tutor_payout</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 = tutor_hours x tutor_rate</w:t>
            </w:r>
          </w:p>
        </w:tc>
      </w:tr>
      <w:tr>
        <w:tc>
          <w:tcPr>
            <w:tcW w:w="1666" w:type="pct"/>
          </w:tcPr>
          <w:p>
            <w:pPr>
              <w:spacing w:before="40" w:after="40"/>
            </w:pPr>
            <w:r>
              <w:rPr>
                <w:color w:val="4A5568"/>
                <w:sz w:val="18"/>
              </w:rPr>
              <w:t xml:space="preserve">ta_payout</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DEFAULT 0 = ta_hours x ta_rate</w:t>
            </w:r>
          </w:p>
        </w:tc>
      </w:tr>
      <w:tr>
        <w:tc>
          <w:tcPr>
            <w:tcW w:w="1666" w:type="pct"/>
          </w:tcPr>
          <w:p>
            <w:pPr>
              <w:spacing w:before="40" w:after="40"/>
            </w:pPr>
            <w:r>
              <w:rPr>
                <w:color w:val="4A5568"/>
                <w:sz w:val="18"/>
              </w:rPr>
              <w:t xml:space="preserve">total_payout</w:t>
            </w:r>
          </w:p>
        </w:tc>
        <w:tc>
          <w:tcPr>
            <w:tcW w:w="1666" w:type="pct"/>
          </w:tcPr>
          <w:p>
            <w:pPr>
              <w:spacing w:before="40" w:after="40"/>
            </w:pPr>
            <w:r>
              <w:rPr>
                <w:color w:val="4A5568"/>
                <w:sz w:val="18"/>
              </w:rPr>
              <w:t xml:space="preserve">DECIMAL(10,2)</w:t>
            </w:r>
          </w:p>
        </w:tc>
        <w:tc>
          <w:tcPr>
            <w:tcW w:w="1666" w:type="pct"/>
          </w:tcPr>
          <w:p>
            <w:pPr>
              <w:spacing w:before="40" w:after="40"/>
            </w:pPr>
            <w:r>
              <w:rPr>
                <w:color w:val="4A5568"/>
                <w:sz w:val="18"/>
              </w:rPr>
              <w:t xml:space="preserve">GENERATED (tutor_payout + ta_payout) STORED</w:t>
            </w:r>
          </w:p>
        </w:tc>
      </w:tr>
      <w:tr>
        <w:tc>
          <w:tcPr>
            <w:tcW w:w="1666" w:type="pct"/>
          </w:tcPr>
          <w:p>
            <w:pPr>
              <w:spacing w:before="40" w:after="40"/>
            </w:pPr>
            <w:r>
              <w:rPr>
                <w:color w:val="4A5568"/>
                <w:sz w:val="18"/>
              </w:rPr>
              <w:t xml:space="preserve">generated_at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UNIQUE (teacher_id, period_year, period_month)</w:t>
            </w:r>
          </w:p>
        </w:tc>
      </w:tr>
    </w:tbl>
    <w:p>
      <w:pPr>
        <w:pStyle w:val="Heading3"/>
      </w:pPr>
      <w:r>
        <w:t>3.1.10 Course Financial Snapshots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Column</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Constraints</w:t>
            </w:r>
          </w:p>
        </w:tc>
      </w:tr>
      <w:tr>
        <w:tc>
          <w:tcPr>
            <w:tcW w:w="1666" w:type="pct"/>
          </w:tcPr>
          <w:p>
            <w:pPr>
              <w:spacing w:before="40" w:after="40"/>
            </w:pPr>
            <w:r>
              <w:rPr>
                <w:color w:val="4A5568"/>
                <w:sz w:val="18"/>
              </w:rPr>
              <w:t xml:space="preserve">snapshot_id</w:t>
            </w:r>
          </w:p>
        </w:tc>
        <w:tc>
          <w:tcPr>
            <w:tcW w:w="1666" w:type="pct"/>
          </w:tcPr>
          <w:p>
            <w:pPr>
              <w:spacing w:before="40" w:after="40"/>
            </w:pPr>
            <w:r>
              <w:rPr>
                <w:color w:val="4A5568"/>
                <w:sz w:val="18"/>
              </w:rPr>
              <w:t xml:space="preserve">BIGINT PK</w:t>
            </w:r>
          </w:p>
        </w:tc>
        <w:tc>
          <w:tcPr>
            <w:tcW w:w="1666" w:type="pct"/>
          </w:tcPr>
          <w:p>
            <w:pPr>
              <w:spacing w:before="40" w:after="40"/>
            </w:pPr>
            <w:r>
              <w:rPr>
                <w:color w:val="4A5568"/>
                <w:sz w:val="18"/>
              </w:rPr>
              <w:t xml:space="preserve">IDENTITY</w:t>
            </w:r>
          </w:p>
        </w:tc>
      </w:tr>
      <w:tr>
        <w:tc>
          <w:tcPr>
            <w:tcW w:w="1666" w:type="pct"/>
          </w:tcPr>
          <w:p>
            <w:pPr>
              <w:spacing w:before="40" w:after="40"/>
            </w:pPr>
            <w:r>
              <w:rPr>
                <w:color w:val="4A5568"/>
                <w:sz w:val="18"/>
              </w:rPr>
              <w:t xml:space="preserve">course_id</w:t>
            </w:r>
          </w:p>
        </w:tc>
        <w:tc>
          <w:tcPr>
            <w:tcW w:w="1666" w:type="pct"/>
          </w:tcPr>
          <w:p>
            <w:pPr>
              <w:spacing w:before="40" w:after="40"/>
            </w:pPr>
            <w:r>
              <w:rPr>
                <w:color w:val="4A5568"/>
                <w:sz w:val="18"/>
              </w:rPr>
              <w:t xml:space="preserve">BIGINT FK</w:t>
            </w:r>
          </w:p>
        </w:tc>
        <w:tc>
          <w:tcPr>
            <w:tcW w:w="1666" w:type="pct"/>
          </w:tcPr>
          <w:p>
            <w:pPr>
              <w:spacing w:before="40" w:after="40"/>
            </w:pPr>
            <w:r>
              <w:rPr>
                <w:color w:val="4A5568"/>
                <w:sz w:val="18"/>
              </w:rPr>
              <w:t xml:space="preserve">-&gt; courses.course_id</w:t>
            </w:r>
          </w:p>
        </w:tc>
      </w:tr>
      <w:tr>
        <w:tc>
          <w:tcPr>
            <w:tcW w:w="1666" w:type="pct"/>
          </w:tcPr>
          <w:p>
            <w:pPr>
              <w:spacing w:before="40" w:after="40"/>
            </w:pPr>
            <w:r>
              <w:rPr>
                <w:color w:val="4A5568"/>
                <w:sz w:val="18"/>
              </w:rPr>
              <w:t xml:space="preserve">period_year</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NOT NULL</w:t>
            </w:r>
          </w:p>
        </w:tc>
      </w:tr>
      <w:tr>
        <w:tc>
          <w:tcPr>
            <w:tcW w:w="1666" w:type="pct"/>
          </w:tcPr>
          <w:p>
            <w:pPr>
              <w:spacing w:before="40" w:after="40"/>
            </w:pPr>
            <w:r>
              <w:rPr>
                <w:color w:val="4A5568"/>
                <w:sz w:val="18"/>
              </w:rPr>
              <w:t xml:space="preserve">period_month</w:t>
            </w:r>
          </w:p>
        </w:tc>
        <w:tc>
          <w:tcPr>
            <w:tcW w:w="1666" w:type="pct"/>
          </w:tcPr>
          <w:p>
            <w:pPr>
              <w:spacing w:before="40" w:after="40"/>
            </w:pPr>
            <w:r>
              <w:rPr>
                <w:color w:val="4A5568"/>
                <w:sz w:val="18"/>
              </w:rPr>
              <w:t xml:space="preserve">SMALLINT</w:t>
            </w:r>
          </w:p>
        </w:tc>
        <w:tc>
          <w:tcPr>
            <w:tcW w:w="1666" w:type="pct"/>
          </w:tcPr>
          <w:p>
            <w:pPr>
              <w:spacing w:before="40" w:after="40"/>
            </w:pPr>
            <w:r>
              <w:rPr>
                <w:color w:val="4A5568"/>
                <w:sz w:val="18"/>
              </w:rPr>
              <w:t xml:space="preserve">NOT NULL, CHECK 1..12</w:t>
            </w:r>
          </w:p>
        </w:tc>
      </w:tr>
      <w:tr>
        <w:tc>
          <w:tcPr>
            <w:tcW w:w="1666" w:type="pct"/>
          </w:tcPr>
          <w:p>
            <w:pPr>
              <w:spacing w:before="40" w:after="40"/>
            </w:pPr>
            <w:r>
              <w:rPr>
                <w:color w:val="4A5568"/>
                <w:sz w:val="18"/>
              </w:rPr>
              <w:t xml:space="preserve">income</w:t>
            </w:r>
          </w:p>
        </w:tc>
        <w:tc>
          <w:tcPr>
            <w:tcW w:w="1666" w:type="pct"/>
          </w:tcPr>
          <w:p>
            <w:pPr>
              <w:spacing w:before="40" w:after="40"/>
            </w:pPr>
            <w:r>
              <w:rPr>
                <w:color w:val="4A5568"/>
                <w:sz w:val="18"/>
              </w:rPr>
              <w:t xml:space="preserve">DECIMAL(12,2)</w:t>
            </w:r>
          </w:p>
        </w:tc>
        <w:tc>
          <w:tcPr>
            <w:tcW w:w="1666" w:type="pct"/>
          </w:tcPr>
          <w:p>
            <w:pPr>
              <w:spacing w:before="40" w:after="40"/>
            </w:pPr>
            <w:r>
              <w:rPr>
                <w:color w:val="4A5568"/>
                <w:sz w:val="18"/>
              </w:rPr>
              <w:t xml:space="preserve">DEFAULT 0, summed lesson income</w:t>
            </w:r>
          </w:p>
        </w:tc>
      </w:tr>
      <w:tr>
        <w:tc>
          <w:tcPr>
            <w:tcW w:w="1666" w:type="pct"/>
          </w:tcPr>
          <w:p>
            <w:pPr>
              <w:spacing w:before="40" w:after="40"/>
            </w:pPr>
            <w:r>
              <w:rPr>
                <w:color w:val="4A5568"/>
                <w:sz w:val="18"/>
              </w:rPr>
              <w:t xml:space="preserve">expenses</w:t>
            </w:r>
          </w:p>
        </w:tc>
        <w:tc>
          <w:tcPr>
            <w:tcW w:w="1666" w:type="pct"/>
          </w:tcPr>
          <w:p>
            <w:pPr>
              <w:spacing w:before="40" w:after="40"/>
            </w:pPr>
            <w:r>
              <w:rPr>
                <w:color w:val="4A5568"/>
                <w:sz w:val="18"/>
              </w:rPr>
              <w:t xml:space="preserve">DECIMAL(12,2)</w:t>
            </w:r>
          </w:p>
        </w:tc>
        <w:tc>
          <w:tcPr>
            <w:tcW w:w="1666" w:type="pct"/>
          </w:tcPr>
          <w:p>
            <w:pPr>
              <w:spacing w:before="40" w:after="40"/>
            </w:pPr>
            <w:r>
              <w:rPr>
                <w:color w:val="4A5568"/>
                <w:sz w:val="18"/>
              </w:rPr>
              <w:t xml:space="preserve">DEFAULT 0, extra_expenses + teacher payouts</w:t>
            </w:r>
          </w:p>
        </w:tc>
      </w:tr>
      <w:tr>
        <w:tc>
          <w:tcPr>
            <w:tcW w:w="1666" w:type="pct"/>
          </w:tcPr>
          <w:p>
            <w:pPr>
              <w:spacing w:before="40" w:after="40"/>
            </w:pPr>
            <w:r>
              <w:rPr>
                <w:color w:val="4A5568"/>
                <w:sz w:val="18"/>
              </w:rPr>
              <w:t xml:space="preserve">profit_loss</w:t>
            </w:r>
          </w:p>
        </w:tc>
        <w:tc>
          <w:tcPr>
            <w:tcW w:w="1666" w:type="pct"/>
          </w:tcPr>
          <w:p>
            <w:pPr>
              <w:spacing w:before="40" w:after="40"/>
            </w:pPr>
            <w:r>
              <w:rPr>
                <w:color w:val="4A5568"/>
                <w:sz w:val="18"/>
              </w:rPr>
              <w:t xml:space="preserve">DECIMAL(12,2)</w:t>
            </w:r>
          </w:p>
        </w:tc>
        <w:tc>
          <w:tcPr>
            <w:tcW w:w="1666" w:type="pct"/>
          </w:tcPr>
          <w:p>
            <w:pPr>
              <w:spacing w:before="40" w:after="40"/>
            </w:pPr>
            <w:r>
              <w:rPr>
                <w:color w:val="4A5568"/>
                <w:sz w:val="18"/>
              </w:rPr>
              <w:t xml:space="preserve">GENERATED (income - expenses) STORED</w:t>
            </w:r>
          </w:p>
        </w:tc>
      </w:tr>
      <w:tr>
        <w:tc>
          <w:tcPr>
            <w:tcW w:w="1666" w:type="pct"/>
          </w:tcPr>
          <w:p>
            <w:pPr>
              <w:spacing w:before="40" w:after="40"/>
            </w:pPr>
            <w:r>
              <w:rPr>
                <w:color w:val="4A5568"/>
                <w:sz w:val="18"/>
              </w:rPr>
              <w:t xml:space="preserve">profit_loss_margin</w:t>
            </w:r>
          </w:p>
        </w:tc>
        <w:tc>
          <w:tcPr>
            <w:tcW w:w="1666" w:type="pct"/>
          </w:tcPr>
          <w:p>
            <w:pPr>
              <w:spacing w:before="40" w:after="40"/>
            </w:pPr>
            <w:r>
              <w:rPr>
                <w:color w:val="4A5568"/>
                <w:sz w:val="18"/>
              </w:rPr>
              <w:t xml:space="preserve">DECIMAL(6,4)</w:t>
            </w:r>
          </w:p>
        </w:tc>
        <w:tc>
          <w:tcPr>
            <w:tcW w:w="1666" w:type="pct"/>
          </w:tcPr>
          <w:p>
            <w:pPr>
              <w:spacing w:before="40" w:after="40"/>
            </w:pPr>
            <w:r>
              <w:rPr>
                <w:color w:val="4A5568"/>
                <w:sz w:val="18"/>
              </w:rPr>
              <w:t xml:space="preserve">NULL when income=0, else profit_loss / income</w:t>
            </w:r>
          </w:p>
        </w:tc>
      </w:tr>
      <w:tr>
        <w:tc>
          <w:tcPr>
            <w:tcW w:w="1666" w:type="pct"/>
          </w:tcPr>
          <w:p>
            <w:pPr>
              <w:spacing w:before="40" w:after="40"/>
            </w:pPr>
            <w:r>
              <w:rPr>
                <w:color w:val="4A5568"/>
                <w:sz w:val="18"/>
              </w:rPr>
              <w:t xml:space="preserve">generated_at</w:t>
            </w:r>
          </w:p>
        </w:tc>
        <w:tc>
          <w:tcPr>
            <w:tcW w:w="1666" w:type="pct"/>
          </w:tcPr>
          <w:p>
            <w:pPr>
              <w:spacing w:before="40" w:after="40"/>
            </w:pPr>
            <w:r>
              <w:rPr>
                <w:color w:val="4A5568"/>
                <w:sz w:val="18"/>
              </w:rPr>
              <w:t xml:space="preserve">TIMESTAMPTZ</w:t>
            </w:r>
          </w:p>
        </w:tc>
        <w:tc>
          <w:tcPr>
            <w:tcW w:w="1666" w:type="pct"/>
          </w:tcPr>
          <w:p>
            <w:pPr>
              <w:spacing w:before="40" w:after="40"/>
            </w:pPr>
            <w:r>
              <w:rPr>
                <w:color w:val="4A5568"/>
                <w:sz w:val="18"/>
              </w:rPr>
              <w:t xml:space="preserve">DEFAULT now()</w:t>
            </w:r>
          </w:p>
        </w:tc>
      </w:tr>
      <w:tr>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
            </w:r>
          </w:p>
        </w:tc>
        <w:tc>
          <w:tcPr>
            <w:tcW w:w="1666" w:type="pct"/>
          </w:tcPr>
          <w:p>
            <w:pPr>
              <w:spacing w:before="40" w:after="40"/>
            </w:pPr>
            <w:r>
              <w:rPr>
                <w:color w:val="4A5568"/>
                <w:sz w:val="18"/>
              </w:rPr>
              <w:t xml:space="preserve">UNIQUE (course_id, period_year, period_month)</w:t>
            </w:r>
          </w:p>
        </w:tc>
      </w:tr>
    </w:tbl>
    <w:p>
      <w:pPr>
        <w:pStyle w:val="Heading2"/>
      </w:pPr>
      <w:r>
        <w:t>3.2 Enumerated Values</w:t>
      </w:r>
    </w:p>
    <w:tbl>
      <w:tblPr>
        <w:tblW w:w="5000" w:type="pct"/>
        <w:tblBorders>
          <w:top w:val="single" w:color="2C3E6B" w:sz="8"/>
          <w:left w:val="nil"/>
          <w:bottom w:val="single" w:color="2C3E6B" w:sz="8"/>
          <w:right w:val="nil"/>
          <w:insideH w:val="single" w:color="CBD5E0" w:sz="4"/>
          <w:insideV w:val="nil"/>
        </w:tblBorders>
      </w:tblPr>
      <w:tblGrid>
        <w:gridCol w:w="2500"/>
        <w:gridCol w:w="2500"/>
      </w:tblGrid>
      <w:tr>
        <w:trPr>
          <w:tblHeader/>
        </w:trPr>
        <w:tc>
          <w:tcPr>
            <w:tcW w:w="2500" w:type="pct"/>
            <w:shd w:val="clear" w:fill="E8EEF4"/>
          </w:tcPr>
          <w:p>
            <w:pPr>
              <w:spacing w:before="40" w:after="40"/>
            </w:pPr>
            <w:r>
              <w:rPr>
                <w:b/>
                <w:color w:val="1A2332"/>
                <w:sz w:val="18"/>
              </w:rPr>
              <w:t xml:space="preserve">Table.Column</w:t>
            </w:r>
          </w:p>
        </w:tc>
        <w:tc>
          <w:tcPr>
            <w:tcW w:w="2500" w:type="pct"/>
            <w:shd w:val="clear" w:fill="E8EEF4"/>
          </w:tcPr>
          <w:p>
            <w:pPr>
              <w:spacing w:before="40" w:after="40"/>
            </w:pPr>
            <w:r>
              <w:rPr>
                <w:b/>
                <w:color w:val="1A2332"/>
                <w:sz w:val="18"/>
              </w:rPr>
              <w:t xml:space="preserve">Allowed Values</w:t>
            </w:r>
          </w:p>
        </w:tc>
      </w:tr>
      <w:tr>
        <w:tc>
          <w:tcPr>
            <w:tcW w:w="2500" w:type="pct"/>
          </w:tcPr>
          <w:p>
            <w:pPr>
              <w:spacing w:before="40" w:after="40"/>
            </w:pPr>
            <w:r>
              <w:rPr>
                <w:color w:val="4A5568"/>
                <w:sz w:val="18"/>
              </w:rPr>
              <w:t xml:space="preserve">lessons.status</w:t>
            </w:r>
          </w:p>
        </w:tc>
        <w:tc>
          <w:tcPr>
            <w:tcW w:w="2500" w:type="pct"/>
          </w:tcPr>
          <w:p>
            <w:pPr>
              <w:spacing w:before="40" w:after="40"/>
            </w:pPr>
            <w:r>
              <w:rPr>
                <w:color w:val="4A5568"/>
                <w:sz w:val="18"/>
              </w:rPr>
              <w:t xml:space="preserve">Unassigned, OfferSent, HasAcceptance, Assigned, Completed, Cancelled, Rescheduled</w:t>
            </w:r>
          </w:p>
        </w:tc>
      </w:tr>
      <w:tr>
        <w:tc>
          <w:tcPr>
            <w:tcW w:w="2500" w:type="pct"/>
          </w:tcPr>
          <w:p>
            <w:pPr>
              <w:spacing w:before="40" w:after="40"/>
            </w:pPr>
            <w:r>
              <w:rPr>
                <w:color w:val="4A5568"/>
                <w:sz w:val="18"/>
              </w:rPr>
              <w:t xml:space="preserve">lesson_teachers.offer_status</w:t>
            </w:r>
          </w:p>
        </w:tc>
        <w:tc>
          <w:tcPr>
            <w:tcW w:w="2500" w:type="pct"/>
          </w:tcPr>
          <w:p>
            <w:pPr>
              <w:spacing w:before="40" w:after="40"/>
            </w:pPr>
            <w:r>
              <w:rPr>
                <w:color w:val="4A5568"/>
                <w:sz w:val="18"/>
              </w:rPr>
              <w:t xml:space="preserve">Offered, Accepted, Declined, Assigned, Cancelled</w:t>
            </w:r>
          </w:p>
        </w:tc>
      </w:tr>
      <w:tr>
        <w:tc>
          <w:tcPr>
            <w:tcW w:w="2500" w:type="pct"/>
          </w:tcPr>
          <w:p>
            <w:pPr>
              <w:spacing w:before="40" w:after="40"/>
            </w:pPr>
            <w:r>
              <w:rPr>
                <w:color w:val="4A5568"/>
                <w:sz w:val="18"/>
              </w:rPr>
              <w:t xml:space="preserve">lesson_teachers.role</w:t>
            </w:r>
          </w:p>
        </w:tc>
        <w:tc>
          <w:tcPr>
            <w:tcW w:w="2500" w:type="pct"/>
          </w:tcPr>
          <w:p>
            <w:pPr>
              <w:spacing w:before="40" w:after="40"/>
            </w:pPr>
            <w:r>
              <w:rPr>
                <w:color w:val="4A5568"/>
                <w:sz w:val="18"/>
              </w:rPr>
              <w:t xml:space="preserve">Tutor, TA (NULL until assigned)</w:t>
            </w:r>
          </w:p>
        </w:tc>
      </w:tr>
      <w:tr>
        <w:tc>
          <w:tcPr>
            <w:tcW w:w="2500" w:type="pct"/>
          </w:tcPr>
          <w:p>
            <w:pPr>
              <w:spacing w:before="40" w:after="40"/>
            </w:pPr>
            <w:r>
              <w:rPr>
                <w:color w:val="4A5568"/>
                <w:sz w:val="18"/>
              </w:rPr>
              <w:t xml:space="preserve">teachers.status</w:t>
            </w:r>
          </w:p>
        </w:tc>
        <w:tc>
          <w:tcPr>
            <w:tcW w:w="2500" w:type="pct"/>
          </w:tcPr>
          <w:p>
            <w:pPr>
              <w:spacing w:before="40" w:after="40"/>
            </w:pPr>
            <w:r>
              <w:rPr>
                <w:color w:val="4A5568"/>
                <w:sz w:val="18"/>
              </w:rPr>
              <w:t xml:space="preserve">Active, Inactive</w:t>
            </w:r>
          </w:p>
        </w:tc>
      </w:tr>
      <w:tr>
        <w:tc>
          <w:tcPr>
            <w:tcW w:w="2500" w:type="pct"/>
          </w:tcPr>
          <w:p>
            <w:pPr>
              <w:spacing w:before="40" w:after="40"/>
            </w:pPr>
            <w:r>
              <w:rPr>
                <w:color w:val="4A5568"/>
                <w:sz w:val="18"/>
              </w:rPr>
              <w:t xml:space="preserve">app_users.role</w:t>
            </w:r>
          </w:p>
        </w:tc>
        <w:tc>
          <w:tcPr>
            <w:tcW w:w="2500" w:type="pct"/>
          </w:tcPr>
          <w:p>
            <w:pPr>
              <w:spacing w:before="40" w:after="40"/>
            </w:pPr>
            <w:r>
              <w:rPr>
                <w:color w:val="4A5568"/>
                <w:sz w:val="18"/>
              </w:rPr>
              <w:t xml:space="preserve">Admin, Teacher</w:t>
            </w:r>
          </w:p>
        </w:tc>
      </w:tr>
      <w:tr>
        <w:tc>
          <w:tcPr>
            <w:tcW w:w="2500" w:type="pct"/>
          </w:tcPr>
          <w:p>
            <w:pPr>
              <w:spacing w:before="40" w:after="40"/>
            </w:pPr>
            <w:r>
              <w:rPr>
                <w:color w:val="4A5568"/>
                <w:sz w:val="18"/>
              </w:rPr>
              <w:t xml:space="preserve">lesson_events.event_type</w:t>
            </w:r>
          </w:p>
        </w:tc>
        <w:tc>
          <w:tcPr>
            <w:tcW w:w="2500" w:type="pct"/>
          </w:tcPr>
          <w:p>
            <w:pPr>
              <w:spacing w:before="40" w:after="40"/>
            </w:pPr>
            <w:r>
              <w:rPr>
                <w:color w:val="4A5568"/>
                <w:sz w:val="18"/>
              </w:rPr>
              <w:t xml:space="preserve">Blast, Reblast, Accept, Decline, Assign, Cancel, Reschedule, ConfirmationSent, MaterialSent, AdminNotified</w:t>
            </w:r>
          </w:p>
        </w:tc>
      </w:tr>
    </w:tbl>
    <w:p>
      <w:pPr>
        <w:pStyle w:val="Heading2"/>
      </w:pPr>
      <w:r>
        <w:t>3.3 Row-Level Security (RLS) Policies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Table</w:t>
            </w:r>
          </w:p>
        </w:tc>
        <w:tc>
          <w:tcPr>
            <w:tcW w:w="1666" w:type="pct"/>
            <w:shd w:val="clear" w:fill="E8EEF4"/>
          </w:tcPr>
          <w:p>
            <w:pPr>
              <w:spacing w:before="40" w:after="40"/>
            </w:pPr>
            <w:r>
              <w:rPr>
                <w:b/>
                <w:color w:val="1A2332"/>
                <w:sz w:val="18"/>
              </w:rPr>
              <w:t xml:space="preserve">Teacher Access</w:t>
            </w:r>
          </w:p>
        </w:tc>
        <w:tc>
          <w:tcPr>
            <w:tcW w:w="1666" w:type="pct"/>
            <w:shd w:val="clear" w:fill="E8EEF4"/>
          </w:tcPr>
          <w:p>
            <w:pPr>
              <w:spacing w:before="40" w:after="40"/>
            </w:pPr>
            <w:r>
              <w:rPr>
                <w:b/>
                <w:color w:val="1A2332"/>
                <w:sz w:val="18"/>
              </w:rPr>
              <w:t xml:space="preserve">Admin Access</w:t>
            </w:r>
          </w:p>
        </w:tc>
      </w:tr>
      <w:tr>
        <w:tc>
          <w:tcPr>
            <w:tcW w:w="1666" w:type="pct"/>
          </w:tcPr>
          <w:p>
            <w:pPr>
              <w:spacing w:before="40" w:after="40"/>
            </w:pPr>
            <w:r>
              <w:rPr>
                <w:color w:val="4A5568"/>
                <w:sz w:val="18"/>
              </w:rPr>
              <w:t xml:space="preserve">teachers</w:t>
            </w:r>
          </w:p>
        </w:tc>
        <w:tc>
          <w:tcPr>
            <w:tcW w:w="1666" w:type="pct"/>
          </w:tcPr>
          <w:p>
            <w:pPr>
              <w:spacing w:before="40" w:after="40"/>
            </w:pPr>
            <w:r>
              <w:rPr>
                <w:color w:val="4A5568"/>
                <w:sz w:val="18"/>
              </w:rPr>
              <w:t xml:space="preserve">Read/update own row only (cannot modify score, rates, status)</w:t>
            </w:r>
          </w:p>
        </w:tc>
        <w:tc>
          <w:tcPr>
            <w:tcW w:w="1666" w:type="pct"/>
          </w:tcPr>
          <w:p>
            <w:pPr>
              <w:spacing w:before="40" w:after="40"/>
            </w:pPr>
            <w:r>
              <w:rPr>
                <w:color w:val="4A5568"/>
                <w:sz w:val="18"/>
              </w:rPr>
              <w:t xml:space="preserve">Full read/write</w:t>
            </w:r>
          </w:p>
        </w:tc>
      </w:tr>
      <w:tr>
        <w:tc>
          <w:tcPr>
            <w:tcW w:w="1666" w:type="pct"/>
          </w:tcPr>
          <w:p>
            <w:pPr>
              <w:spacing w:before="40" w:after="40"/>
            </w:pPr>
            <w:r>
              <w:rPr>
                <w:color w:val="4A5568"/>
                <w:sz w:val="18"/>
              </w:rPr>
              <w:t xml:space="preserve">teacher_availability</w:t>
            </w:r>
          </w:p>
        </w:tc>
        <w:tc>
          <w:tcPr>
            <w:tcW w:w="1666" w:type="pct"/>
          </w:tcPr>
          <w:p>
            <w:pPr>
              <w:spacing w:before="40" w:after="40"/>
            </w:pPr>
            <w:r>
              <w:rPr>
                <w:color w:val="4A5568"/>
                <w:sz w:val="18"/>
              </w:rPr>
              <w:t xml:space="preserve">Read/write own slots only</w:t>
            </w:r>
          </w:p>
        </w:tc>
        <w:tc>
          <w:tcPr>
            <w:tcW w:w="1666" w:type="pct"/>
          </w:tcPr>
          <w:p>
            <w:pPr>
              <w:spacing w:before="40" w:after="40"/>
            </w:pPr>
            <w:r>
              <w:rPr>
                <w:color w:val="4A5568"/>
                <w:sz w:val="18"/>
              </w:rPr>
              <w:t xml:space="preserve">Full read/write</w:t>
            </w:r>
          </w:p>
        </w:tc>
      </w:tr>
      <w:tr>
        <w:tc>
          <w:tcPr>
            <w:tcW w:w="1666" w:type="pct"/>
          </w:tcPr>
          <w:p>
            <w:pPr>
              <w:spacing w:before="40" w:after="40"/>
            </w:pPr>
            <w:r>
              <w:rPr>
                <w:color w:val="4A5568"/>
                <w:sz w:val="18"/>
              </w:rPr>
              <w:t xml:space="preserve">lessons</w:t>
            </w:r>
          </w:p>
        </w:tc>
        <w:tc>
          <w:tcPr>
            <w:tcW w:w="1666" w:type="pct"/>
          </w:tcPr>
          <w:p>
            <w:pPr>
              <w:spacing w:before="40" w:after="40"/>
            </w:pPr>
            <w:r>
              <w:rPr>
                <w:color w:val="4A5568"/>
                <w:sz w:val="18"/>
              </w:rPr>
              <w:t xml:space="preserve">Read only assigned lessons</w:t>
            </w:r>
          </w:p>
        </w:tc>
        <w:tc>
          <w:tcPr>
            <w:tcW w:w="1666" w:type="pct"/>
          </w:tcPr>
          <w:p>
            <w:pPr>
              <w:spacing w:before="40" w:after="40"/>
            </w:pPr>
            <w:r>
              <w:rPr>
                <w:color w:val="4A5568"/>
                <w:sz w:val="18"/>
              </w:rPr>
              <w:t xml:space="preserve">Full read/write</w:t>
            </w:r>
          </w:p>
        </w:tc>
      </w:tr>
      <w:tr>
        <w:tc>
          <w:tcPr>
            <w:tcW w:w="1666" w:type="pct"/>
          </w:tcPr>
          <w:p>
            <w:pPr>
              <w:spacing w:before="40" w:after="40"/>
            </w:pPr>
            <w:r>
              <w:rPr>
                <w:color w:val="4A5568"/>
                <w:sz w:val="18"/>
              </w:rPr>
              <w:t xml:space="preserve">lesson_teachers</w:t>
            </w:r>
          </w:p>
        </w:tc>
        <w:tc>
          <w:tcPr>
            <w:tcW w:w="1666" w:type="pct"/>
          </w:tcPr>
          <w:p>
            <w:pPr>
              <w:spacing w:before="40" w:after="40"/>
            </w:pPr>
            <w:r>
              <w:rPr>
                <w:color w:val="4A5568"/>
                <w:sz w:val="18"/>
              </w:rPr>
              <w:t xml:space="preserve">Read own offer/assignment rows only</w:t>
            </w:r>
          </w:p>
        </w:tc>
        <w:tc>
          <w:tcPr>
            <w:tcW w:w="1666" w:type="pct"/>
          </w:tcPr>
          <w:p>
            <w:pPr>
              <w:spacing w:before="40" w:after="40"/>
            </w:pPr>
            <w:r>
              <w:rPr>
                <w:color w:val="4A5568"/>
                <w:sz w:val="18"/>
              </w:rPr>
              <w:t xml:space="preserve">Full read/write</w:t>
            </w:r>
          </w:p>
        </w:tc>
      </w:tr>
      <w:tr>
        <w:tc>
          <w:tcPr>
            <w:tcW w:w="1666" w:type="pct"/>
          </w:tcPr>
          <w:p>
            <w:pPr>
              <w:spacing w:before="40" w:after="40"/>
            </w:pPr>
            <w:r>
              <w:rPr>
                <w:color w:val="4A5568"/>
                <w:sz w:val="18"/>
              </w:rPr>
              <w:t xml:space="preserve">courses, schools</w:t>
            </w:r>
          </w:p>
        </w:tc>
        <w:tc>
          <w:tcPr>
            <w:tcW w:w="1666" w:type="pct"/>
          </w:tcPr>
          <w:p>
            <w:pPr>
              <w:spacing w:before="40" w:after="40"/>
            </w:pPr>
            <w:r>
              <w:rPr>
                <w:color w:val="4A5568"/>
                <w:sz w:val="18"/>
              </w:rPr>
              <w:t xml:space="preserve">Read only (for their lessons)</w:t>
            </w:r>
          </w:p>
        </w:tc>
        <w:tc>
          <w:tcPr>
            <w:tcW w:w="1666" w:type="pct"/>
          </w:tcPr>
          <w:p>
            <w:pPr>
              <w:spacing w:before="40" w:after="40"/>
            </w:pPr>
            <w:r>
              <w:rPr>
                <w:color w:val="4A5568"/>
                <w:sz w:val="18"/>
              </w:rPr>
              <w:t xml:space="preserve">Full read/write</w:t>
            </w:r>
          </w:p>
        </w:tc>
      </w:tr>
      <w:tr>
        <w:tc>
          <w:tcPr>
            <w:tcW w:w="1666" w:type="pct"/>
          </w:tcPr>
          <w:p>
            <w:pPr>
              <w:spacing w:before="40" w:after="40"/>
            </w:pPr>
            <w:r>
              <w:rPr>
                <w:color w:val="4A5568"/>
                <w:sz w:val="18"/>
              </w:rPr>
              <w:t xml:space="preserve">*_snapshots, finance</w:t>
            </w:r>
          </w:p>
        </w:tc>
        <w:tc>
          <w:tcPr>
            <w:tcW w:w="1666" w:type="pct"/>
          </w:tcPr>
          <w:p>
            <w:pPr>
              <w:spacing w:before="40" w:after="40"/>
            </w:pPr>
            <w:r>
              <w:rPr>
                <w:color w:val="4A5568"/>
                <w:sz w:val="18"/>
              </w:rPr>
              <w:t xml:space="preserve">No access</w:t>
            </w:r>
          </w:p>
        </w:tc>
        <w:tc>
          <w:tcPr>
            <w:tcW w:w="1666" w:type="pct"/>
          </w:tcPr>
          <w:p>
            <w:pPr>
              <w:spacing w:before="40" w:after="40"/>
            </w:pPr>
            <w:r>
              <w:rPr>
                <w:color w:val="4A5568"/>
                <w:sz w:val="18"/>
              </w:rPr>
              <w:t xml:space="preserve">Full read</w:t>
            </w:r>
          </w:p>
        </w:tc>
      </w:tr>
    </w:tbl>
    <w:p>
      <w:pPr>
        <w:pStyle w:val="Heading1"/>
      </w:pPr>
      <w:r>
        <w:t>4. Authentication and Authorization</w:t>
      </w:r>
      <w:bookmarkStart w:name="_Toc004" w:id="4"/>
      <w:bookmarkEnd w:id="4"/>
    </w:p>
    <w:p>
      <w:r>
        <w:t>Sign-in is required for all users. Authentication supports two methods: Google OAuth and email + password via Supabase Auth.</w:t>
      </w:r>
    </w:p>
    <w:p>
      <w:pPr>
        <w:pStyle w:val="Heading3"/>
      </w:pPr>
      <w:r>
        <w:t>Role Assignment Rules</w:t>
      </w:r>
    </w:p>
    <w:p>
      <w:pPr>
        <w:numPr>
          <w:ilvl w:val="0"/>
          <w:numId w:val="2"/>
        </w:numPr>
      </w:pPr>
      <w:r>
        <w:t>Vinci-domain email (@vinciai.academy): automatically granted Admin role with full system access</w:t>
      </w:r>
    </w:p>
    <w:p>
      <w:pPr>
        <w:numPr>
          <w:ilvl w:val="0"/>
          <w:numId w:val="2"/>
        </w:numPr>
      </w:pPr>
      <w:r>
        <w:t>Non-Vinci email: must match a pre-registered teacher record. On match, granted Teacher role and linked to teacher_id</w:t>
      </w:r>
    </w:p>
    <w:p>
      <w:pPr>
        <w:numPr>
          <w:ilvl w:val="0"/>
          <w:numId w:val="2"/>
        </w:numPr>
      </w:pPr>
      <w:r>
        <w:t>Non-Vinci email with no matching teacher record: shown "Unauthorized, please request registration" page</w:t>
      </w:r>
    </w:p>
    <w:p>
      <w:pPr>
        <w:numPr>
          <w:ilvl w:val="0"/>
          <w:numId w:val="2"/>
        </w:numPr>
      </w:pPr>
      <w:r>
        <w:t>No public self-registration. Teacher records are created by an admin or Vinci-email holder</w:t>
      </w:r>
    </w:p>
    <w:p>
      <w:pPr>
        <w:pStyle w:val="Heading3"/>
      </w:pPr>
      <w:r>
        <w:t>First-Sign-In Identity Linking Flow</w:t>
      </w:r>
    </w:p>
    <w:p>
      <w:pPr>
        <w:numPr>
          <w:ilvl w:val="0"/>
          <w:numId w:val="1"/>
        </w:numPr>
      </w:pPr>
      <w:r>
        <w:t>Read verified email from auth provider</w:t>
      </w:r>
    </w:p>
    <w:p>
      <w:pPr>
        <w:numPr>
          <w:ilvl w:val="0"/>
          <w:numId w:val="1"/>
        </w:numPr>
      </w:pPr>
      <w:r>
        <w:t>Check if domain is @vinciai.academy -&gt; is_vinci_email = true</w:t>
      </w:r>
    </w:p>
    <w:p>
      <w:pPr>
        <w:numPr>
          <w:ilvl w:val="0"/>
          <w:numId w:val="1"/>
        </w:numPr>
      </w:pPr>
      <w:r>
        <w:t>If Vinci email: app_users.role = 'Admin', is_vinci_email = true</w:t>
      </w:r>
    </w:p>
    <w:p>
      <w:pPr>
        <w:numPr>
          <w:ilvl w:val="0"/>
          <w:numId w:val="1"/>
        </w:numPr>
      </w:pPr>
      <w:r>
        <w:t>If non-Vinci email: match teachers.email = sign-in email</w:t>
      </w:r>
    </w:p>
    <w:p>
      <w:pPr>
        <w:numPr>
          <w:ilvl w:val="0"/>
          <w:numId w:val="1"/>
        </w:numPr>
      </w:pPr>
      <w:r>
        <w:t>Match found: role='Teacher', link teacher_id + auth_user_id</w:t>
      </w:r>
    </w:p>
    <w:p>
      <w:pPr>
        <w:numPr>
          <w:ilvl w:val="0"/>
          <w:numId w:val="1"/>
        </w:numPr>
      </w:pPr>
      <w:r>
        <w:t>No match: display 'Unauthorized, please request registration'</w:t>
      </w:r>
    </w:p>
    <w:p>
      <w:pPr>
        <w:pStyle w:val="Heading1"/>
      </w:pPr>
      <w:r>
        <w:t>5. Core Feature Modules</w:t>
      </w:r>
      <w:bookmarkStart w:name="_Toc005" w:id="5"/>
      <w:bookmarkEnd w:id="5"/>
    </w:p>
    <w:p>
      <w:pPr>
        <w:pStyle w:val="Heading2"/>
      </w:pPr>
      <w:r>
        <w:t>5.1 Lesson Scheduling (Admin Only)</w:t>
      </w:r>
    </w:p>
    <w:p>
      <w:r>
        <w:t>The lesson creation module allows admins to schedule new lessons with full validation and automatic WhatsApp blast to eligible tutors.</w:t>
      </w:r>
    </w:p>
    <w:p>
      <w:pPr>
        <w:pStyle w:val="Heading3"/>
      </w:pPr>
      <w:r>
        <w:t>Input Fields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Field</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Validation</w:t>
            </w:r>
          </w:p>
        </w:tc>
      </w:tr>
      <w:tr>
        <w:tc>
          <w:tcPr>
            <w:tcW w:w="1666" w:type="pct"/>
          </w:tcPr>
          <w:p>
            <w:pPr>
              <w:spacing w:before="40" w:after="40"/>
            </w:pPr>
            <w:r>
              <w:rPr>
                <w:color w:val="4A5568"/>
                <w:sz w:val="18"/>
              </w:rPr>
              <w:t xml:space="preserve">Date</w:t>
            </w:r>
          </w:p>
        </w:tc>
        <w:tc>
          <w:tcPr>
            <w:tcW w:w="1666" w:type="pct"/>
          </w:tcPr>
          <w:p>
            <w:pPr>
              <w:spacing w:before="40" w:after="40"/>
            </w:pPr>
            <w:r>
              <w:rPr>
                <w:color w:val="4A5568"/>
                <w:sz w:val="18"/>
              </w:rPr>
              <w:t xml:space="preserve">Date picker</w:t>
            </w:r>
          </w:p>
        </w:tc>
        <w:tc>
          <w:tcPr>
            <w:tcW w:w="1666" w:type="pct"/>
          </w:tcPr>
          <w:p>
            <w:pPr>
              <w:spacing w:before="40" w:after="40"/>
            </w:pPr>
            <w:r>
              <w:rPr>
                <w:color w:val="4A5568"/>
                <w:sz w:val="18"/>
              </w:rPr>
              <w:t xml:space="preserve">Required, must be &gt; current_date (HKT)</w:t>
            </w:r>
          </w:p>
        </w:tc>
      </w:tr>
      <w:tr>
        <w:tc>
          <w:tcPr>
            <w:tcW w:w="1666" w:type="pct"/>
          </w:tcPr>
          <w:p>
            <w:pPr>
              <w:spacing w:before="40" w:after="40"/>
            </w:pPr>
            <w:r>
              <w:rPr>
                <w:color w:val="4A5568"/>
                <w:sz w:val="18"/>
              </w:rPr>
              <w:t xml:space="preserve">Start Time</w:t>
            </w:r>
          </w:p>
        </w:tc>
        <w:tc>
          <w:tcPr>
            <w:tcW w:w="1666" w:type="pct"/>
          </w:tcPr>
          <w:p>
            <w:pPr>
              <w:spacing w:before="40" w:after="40"/>
            </w:pPr>
            <w:r>
              <w:rPr>
                <w:color w:val="4A5568"/>
                <w:sz w:val="18"/>
              </w:rPr>
              <w:t xml:space="preserve">Time picker</w:t>
            </w:r>
          </w:p>
        </w:tc>
        <w:tc>
          <w:tcPr>
            <w:tcW w:w="1666" w:type="pct"/>
          </w:tcPr>
          <w:p>
            <w:pPr>
              <w:spacing w:before="40" w:after="40"/>
            </w:pPr>
            <w:r>
              <w:rPr>
                <w:color w:val="4A5568"/>
                <w:sz w:val="18"/>
              </w:rPr>
              <w:t xml:space="preserve">Required (HKT)</w:t>
            </w:r>
          </w:p>
        </w:tc>
      </w:tr>
      <w:tr>
        <w:tc>
          <w:tcPr>
            <w:tcW w:w="1666" w:type="pct"/>
          </w:tcPr>
          <w:p>
            <w:pPr>
              <w:spacing w:before="40" w:after="40"/>
            </w:pPr>
            <w:r>
              <w:rPr>
                <w:color w:val="4A5568"/>
                <w:sz w:val="18"/>
              </w:rPr>
              <w:t xml:space="preserve">End Time</w:t>
            </w:r>
          </w:p>
        </w:tc>
        <w:tc>
          <w:tcPr>
            <w:tcW w:w="1666" w:type="pct"/>
          </w:tcPr>
          <w:p>
            <w:pPr>
              <w:spacing w:before="40" w:after="40"/>
            </w:pPr>
            <w:r>
              <w:rPr>
                <w:color w:val="4A5568"/>
                <w:sz w:val="18"/>
              </w:rPr>
              <w:t xml:space="preserve">Time picker</w:t>
            </w:r>
          </w:p>
        </w:tc>
        <w:tc>
          <w:tcPr>
            <w:tcW w:w="1666" w:type="pct"/>
          </w:tcPr>
          <w:p>
            <w:pPr>
              <w:spacing w:before="40" w:after="40"/>
            </w:pPr>
            <w:r>
              <w:rPr>
                <w:color w:val="4A5568"/>
                <w:sz w:val="18"/>
              </w:rPr>
              <w:t xml:space="preserve">Required, must be &gt; start_time</w:t>
            </w:r>
          </w:p>
        </w:tc>
      </w:tr>
      <w:tr>
        <w:tc>
          <w:tcPr>
            <w:tcW w:w="1666" w:type="pct"/>
          </w:tcPr>
          <w:p>
            <w:pPr>
              <w:spacing w:before="40" w:after="40"/>
            </w:pPr>
            <w:r>
              <w:rPr>
                <w:color w:val="4A5568"/>
                <w:sz w:val="18"/>
              </w:rPr>
              <w:t xml:space="preserve">Course</w:t>
            </w:r>
          </w:p>
        </w:tc>
        <w:tc>
          <w:tcPr>
            <w:tcW w:w="1666" w:type="pct"/>
          </w:tcPr>
          <w:p>
            <w:pPr>
              <w:spacing w:before="40" w:after="40"/>
            </w:pPr>
            <w:r>
              <w:rPr>
                <w:color w:val="4A5568"/>
                <w:sz w:val="18"/>
              </w:rPr>
              <w:t xml:space="preserve">Dropdown</w:t>
            </w:r>
          </w:p>
        </w:tc>
        <w:tc>
          <w:tcPr>
            <w:tcW w:w="1666" w:type="pct"/>
          </w:tcPr>
          <w:p>
            <w:pPr>
              <w:spacing w:before="40" w:after="40"/>
            </w:pPr>
            <w:r>
              <w:rPr>
                <w:color w:val="4A5568"/>
                <w:sz w:val="18"/>
              </w:rPr>
              <w:t xml:space="preserve">Required, must exist in courses table</w:t>
            </w:r>
          </w:p>
        </w:tc>
      </w:tr>
      <w:tr>
        <w:tc>
          <w:tcPr>
            <w:tcW w:w="1666" w:type="pct"/>
          </w:tcPr>
          <w:p>
            <w:pPr>
              <w:spacing w:before="40" w:after="40"/>
            </w:pPr>
            <w:r>
              <w:rPr>
                <w:color w:val="4A5568"/>
                <w:sz w:val="18"/>
              </w:rPr>
              <w:t xml:space="preserve">School</w:t>
            </w:r>
          </w:p>
        </w:tc>
        <w:tc>
          <w:tcPr>
            <w:tcW w:w="1666" w:type="pct"/>
          </w:tcPr>
          <w:p>
            <w:pPr>
              <w:spacing w:before="40" w:after="40"/>
            </w:pPr>
            <w:r>
              <w:rPr>
                <w:color w:val="4A5568"/>
                <w:sz w:val="18"/>
              </w:rPr>
              <w:t xml:space="preserve">Auto-populated</w:t>
            </w:r>
          </w:p>
        </w:tc>
        <w:tc>
          <w:tcPr>
            <w:tcW w:w="1666" w:type="pct"/>
          </w:tcPr>
          <w:p>
            <w:pPr>
              <w:spacing w:before="40" w:after="40"/>
            </w:pPr>
            <w:r>
              <w:rPr>
                <w:color w:val="4A5568"/>
                <w:sz w:val="18"/>
              </w:rPr>
              <w:t xml:space="preserve">Derived from selected course</w:t>
            </w:r>
          </w:p>
        </w:tc>
      </w:tr>
      <w:tr>
        <w:tc>
          <w:tcPr>
            <w:tcW w:w="1666" w:type="pct"/>
          </w:tcPr>
          <w:p>
            <w:pPr>
              <w:spacing w:before="40" w:after="40"/>
            </w:pPr>
            <w:r>
              <w:rPr>
                <w:color w:val="4A5568"/>
                <w:sz w:val="18"/>
              </w:rPr>
              <w:t xml:space="preserve">Income</w:t>
            </w:r>
          </w:p>
        </w:tc>
        <w:tc>
          <w:tcPr>
            <w:tcW w:w="1666" w:type="pct"/>
          </w:tcPr>
          <w:p>
            <w:pPr>
              <w:spacing w:before="40" w:after="40"/>
            </w:pPr>
            <w:r>
              <w:rPr>
                <w:color w:val="4A5568"/>
                <w:sz w:val="18"/>
              </w:rPr>
              <w:t xml:space="preserve">Decimal</w:t>
            </w:r>
          </w:p>
        </w:tc>
        <w:tc>
          <w:tcPr>
            <w:tcW w:w="1666" w:type="pct"/>
          </w:tcPr>
          <w:p>
            <w:pPr>
              <w:spacing w:before="40" w:after="40"/>
            </w:pPr>
            <w:r>
              <w:rPr>
                <w:color w:val="4A5568"/>
                <w:sz w:val="18"/>
              </w:rPr>
              <w:t xml:space="preserve">Optional, defaults to course.revenue_per_lesson</w:t>
            </w:r>
          </w:p>
        </w:tc>
      </w:tr>
      <w:tr>
        <w:tc>
          <w:tcPr>
            <w:tcW w:w="1666" w:type="pct"/>
          </w:tcPr>
          <w:p>
            <w:pPr>
              <w:spacing w:before="40" w:after="40"/>
            </w:pPr>
            <w:r>
              <w:rPr>
                <w:color w:val="4A5568"/>
                <w:sz w:val="18"/>
              </w:rPr>
              <w:t xml:space="preserve">Teachers Needed</w:t>
            </w:r>
          </w:p>
        </w:tc>
        <w:tc>
          <w:tcPr>
            <w:tcW w:w="1666" w:type="pct"/>
          </w:tcPr>
          <w:p>
            <w:pPr>
              <w:spacing w:before="40" w:after="40"/>
            </w:pPr>
            <w:r>
              <w:rPr>
                <w:color w:val="4A5568"/>
                <w:sz w:val="18"/>
              </w:rPr>
              <w:t xml:space="preserve">Integer</w:t>
            </w:r>
          </w:p>
        </w:tc>
        <w:tc>
          <w:tcPr>
            <w:tcW w:w="1666" w:type="pct"/>
          </w:tcPr>
          <w:p>
            <w:pPr>
              <w:spacing w:before="40" w:after="40"/>
            </w:pPr>
            <w:r>
              <w:rPr>
                <w:color w:val="4A5568"/>
                <w:sz w:val="18"/>
              </w:rPr>
              <w:t xml:space="preserve">Required, &gt;= 1</w:t>
            </w:r>
          </w:p>
        </w:tc>
      </w:tr>
    </w:tbl>
    <w:p>
      <w:pPr>
        <w:pStyle w:val="Heading3"/>
      </w:pPr>
      <w:r>
        <w:t>Creation Flow</w:t>
      </w:r>
    </w:p>
    <w:p>
      <w:pPr>
        <w:numPr>
          <w:ilvl w:val="0"/>
          <w:numId w:val="1"/>
        </w:numPr>
      </w:pPr>
      <w:r>
        <w:t>Admin fills all fields and submits</w:t>
      </w:r>
    </w:p>
    <w:p>
      <w:pPr>
        <w:numPr>
          <w:ilvl w:val="0"/>
          <w:numId w:val="1"/>
        </w:numPr>
      </w:pPr>
      <w:r>
        <w:t>System validates: lesson_date &gt; today, course exists, teachers_needed &gt;= 1</w:t>
      </w:r>
    </w:p>
    <w:p>
      <w:pPr>
        <w:numPr>
          <w:ilvl w:val="0"/>
          <w:numId w:val="1"/>
        </w:numPr>
      </w:pPr>
      <w:r>
        <w:t>Lesson inserted with status = 'Unassigned'</w:t>
      </w:r>
    </w:p>
    <w:p>
      <w:pPr>
        <w:numPr>
          <w:ilvl w:val="0"/>
          <w:numId w:val="1"/>
        </w:numPr>
      </w:pPr>
      <w:r>
        <w:t>System computes eligible teacher pool (Section 13)</w:t>
      </w:r>
    </w:p>
    <w:p>
      <w:pPr>
        <w:numPr>
          <w:ilvl w:val="0"/>
          <w:numId w:val="1"/>
        </w:numPr>
      </w:pPr>
      <w:r>
        <w:t>WATI API sends WhatsApp offer message to all eligible teachers</w:t>
      </w:r>
    </w:p>
    <w:p>
      <w:pPr>
        <w:numPr>
          <w:ilvl w:val="0"/>
          <w:numId w:val="1"/>
        </w:numPr>
      </w:pPr>
      <w:r>
        <w:t>lesson_events row written with event_type = 'Blast'</w:t>
      </w:r>
    </w:p>
    <w:p>
      <w:pPr>
        <w:pStyle w:val="Heading2"/>
      </w:pPr>
      <w:r>
        <w:t>5.2 Tutor Management</w:t>
      </w:r>
    </w:p>
    <w:p>
      <w:pPr>
        <w:pStyle w:val="Heading3"/>
      </w:pPr>
      <w:r>
        <w:t>5.2.1 Teacher Record Creation</w:t>
      </w:r>
    </w:p>
    <w:p>
      <w:r>
        <w:t>Teacher records can be created by admins or by teachers themselves on first login. The following fields are collected:</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Field</w:t>
            </w:r>
          </w:p>
        </w:tc>
        <w:tc>
          <w:tcPr>
            <w:tcW w:w="1666" w:type="pct"/>
            <w:shd w:val="clear" w:fill="E8EEF4"/>
          </w:tcPr>
          <w:p>
            <w:pPr>
              <w:spacing w:before="40" w:after="40"/>
            </w:pPr>
            <w:r>
              <w:rPr>
                <w:b/>
                <w:color w:val="1A2332"/>
                <w:sz w:val="18"/>
              </w:rPr>
              <w:t xml:space="preserve">Type</w:t>
            </w:r>
          </w:p>
        </w:tc>
        <w:tc>
          <w:tcPr>
            <w:tcW w:w="1666" w:type="pct"/>
            <w:shd w:val="clear" w:fill="E8EEF4"/>
          </w:tcPr>
          <w:p>
            <w:pPr>
              <w:spacing w:before="40" w:after="40"/>
            </w:pPr>
            <w:r>
              <w:rPr>
                <w:b/>
                <w:color w:val="1A2332"/>
                <w:sz w:val="18"/>
              </w:rPr>
              <w:t xml:space="preserve">Validation</w:t>
            </w:r>
          </w:p>
        </w:tc>
      </w:tr>
      <w:tr>
        <w:tc>
          <w:tcPr>
            <w:tcW w:w="1666" w:type="pct"/>
          </w:tcPr>
          <w:p>
            <w:pPr>
              <w:spacing w:before="40" w:after="40"/>
            </w:pPr>
            <w:r>
              <w:rPr>
                <w:color w:val="4A5568"/>
                <w:sz w:val="18"/>
              </w:rPr>
              <w:t xml:space="preserve">Full Name</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Required</w:t>
            </w:r>
          </w:p>
        </w:tc>
      </w:tr>
      <w:tr>
        <w:tc>
          <w:tcPr>
            <w:tcW w:w="1666" w:type="pct"/>
          </w:tcPr>
          <w:p>
            <w:pPr>
              <w:spacing w:before="40" w:after="40"/>
            </w:pPr>
            <w:r>
              <w:rPr>
                <w:color w:val="4A5568"/>
                <w:sz w:val="18"/>
              </w:rPr>
              <w:t xml:space="preserve">WhatsApp Number</w:t>
            </w:r>
          </w:p>
        </w:tc>
        <w:tc>
          <w:tcPr>
            <w:tcW w:w="1666" w:type="pct"/>
          </w:tcPr>
          <w:p>
            <w:pPr>
              <w:spacing w:before="40" w:after="40"/>
            </w:pPr>
            <w:r>
              <w:rPr>
                <w:color w:val="4A5568"/>
                <w:sz w:val="18"/>
              </w:rPr>
              <w:t xml:space="preserve">Text</w:t>
            </w:r>
          </w:p>
        </w:tc>
        <w:tc>
          <w:tcPr>
            <w:tcW w:w="1666" w:type="pct"/>
          </w:tcPr>
          <w:p>
            <w:pPr>
              <w:spacing w:before="40" w:after="40"/>
            </w:pPr>
            <w:r>
              <w:rPr>
                <w:color w:val="4A5568"/>
                <w:sz w:val="18"/>
              </w:rPr>
              <w:t xml:space="preserve">Required, 8-15 digits, no + prefix (e.g., 852XXXXXXXX)</w:t>
            </w:r>
          </w:p>
        </w:tc>
      </w:tr>
      <w:tr>
        <w:tc>
          <w:tcPr>
            <w:tcW w:w="1666" w:type="pct"/>
          </w:tcPr>
          <w:p>
            <w:pPr>
              <w:spacing w:before="40" w:after="40"/>
            </w:pPr>
            <w:r>
              <w:rPr>
                <w:color w:val="4A5568"/>
                <w:sz w:val="18"/>
              </w:rPr>
              <w:t xml:space="preserve">Email</w:t>
            </w:r>
          </w:p>
        </w:tc>
        <w:tc>
          <w:tcPr>
            <w:tcW w:w="1666" w:type="pct"/>
          </w:tcPr>
          <w:p>
            <w:pPr>
              <w:spacing w:before="40" w:after="40"/>
            </w:pPr>
            <w:r>
              <w:rPr>
                <w:color w:val="4A5568"/>
                <w:sz w:val="18"/>
              </w:rPr>
              <w:t xml:space="preserve">Email</w:t>
            </w:r>
          </w:p>
        </w:tc>
        <w:tc>
          <w:tcPr>
            <w:tcW w:w="1666" w:type="pct"/>
          </w:tcPr>
          <w:p>
            <w:pPr>
              <w:spacing w:before="40" w:after="40"/>
            </w:pPr>
            <w:r>
              <w:rPr>
                <w:color w:val="4A5568"/>
                <w:sz w:val="18"/>
              </w:rPr>
              <w:t xml:space="preserve">Required, UNIQUE, used for Drive access and auth matching</w:t>
            </w:r>
          </w:p>
        </w:tc>
      </w:tr>
      <w:tr>
        <w:tc>
          <w:tcPr>
            <w:tcW w:w="1666" w:type="pct"/>
          </w:tcPr>
          <w:p>
            <w:pPr>
              <w:spacing w:before="40" w:after="40"/>
            </w:pPr>
            <w:r>
              <w:rPr>
                <w:color w:val="4A5568"/>
                <w:sz w:val="18"/>
              </w:rPr>
              <w:t xml:space="preserve">Availability</w:t>
            </w:r>
          </w:p>
        </w:tc>
        <w:tc>
          <w:tcPr>
            <w:tcW w:w="1666" w:type="pct"/>
          </w:tcPr>
          <w:p>
            <w:pPr>
              <w:spacing w:before="40" w:after="40"/>
            </w:pPr>
            <w:r>
              <w:rPr>
                <w:color w:val="4A5568"/>
                <w:sz w:val="18"/>
              </w:rPr>
              <w:t xml:space="preserve">Weekly slots</w:t>
            </w:r>
          </w:p>
        </w:tc>
        <w:tc>
          <w:tcPr>
            <w:tcW w:w="1666" w:type="pct"/>
          </w:tcPr>
          <w:p>
            <w:pPr>
              <w:spacing w:before="40" w:after="40"/>
            </w:pPr>
            <w:r>
              <w:rPr>
                <w:color w:val="4A5568"/>
                <w:sz w:val="18"/>
              </w:rPr>
              <w:t xml:space="preserve">Required, at least one time block</w:t>
            </w:r>
          </w:p>
        </w:tc>
      </w:tr>
      <w:tr>
        <w:tc>
          <w:tcPr>
            <w:tcW w:w="1666" w:type="pct"/>
          </w:tcPr>
          <w:p>
            <w:pPr>
              <w:spacing w:before="40" w:after="40"/>
            </w:pPr>
            <w:r>
              <w:rPr>
                <w:color w:val="4A5568"/>
                <w:sz w:val="18"/>
              </w:rPr>
              <w:t xml:space="preserve">Tutor Rate</w:t>
            </w:r>
          </w:p>
        </w:tc>
        <w:tc>
          <w:tcPr>
            <w:tcW w:w="1666" w:type="pct"/>
          </w:tcPr>
          <w:p>
            <w:pPr>
              <w:spacing w:before="40" w:after="40"/>
            </w:pPr>
            <w:r>
              <w:rPr>
                <w:color w:val="4A5568"/>
                <w:sz w:val="18"/>
              </w:rPr>
              <w:t xml:space="preserve">Decimal</w:t>
            </w:r>
          </w:p>
        </w:tc>
        <w:tc>
          <w:tcPr>
            <w:tcW w:w="1666" w:type="pct"/>
          </w:tcPr>
          <w:p>
            <w:pPr>
              <w:spacing w:before="40" w:after="40"/>
            </w:pPr>
            <w:r>
              <w:rPr>
                <w:color w:val="4A5568"/>
                <w:sz w:val="18"/>
              </w:rPr>
              <w:t xml:space="preserve">Set by admin agreement (HKD/hour)</w:t>
            </w:r>
          </w:p>
        </w:tc>
      </w:tr>
      <w:tr>
        <w:tc>
          <w:tcPr>
            <w:tcW w:w="1666" w:type="pct"/>
          </w:tcPr>
          <w:p>
            <w:pPr>
              <w:spacing w:before="40" w:after="40"/>
            </w:pPr>
            <w:r>
              <w:rPr>
                <w:color w:val="4A5568"/>
                <w:sz w:val="18"/>
              </w:rPr>
              <w:t xml:space="preserve">TA Rate</w:t>
            </w:r>
          </w:p>
        </w:tc>
        <w:tc>
          <w:tcPr>
            <w:tcW w:w="1666" w:type="pct"/>
          </w:tcPr>
          <w:p>
            <w:pPr>
              <w:spacing w:before="40" w:after="40"/>
            </w:pPr>
            <w:r>
              <w:rPr>
                <w:color w:val="4A5568"/>
                <w:sz w:val="18"/>
              </w:rPr>
              <w:t xml:space="preserve">Decimal</w:t>
            </w:r>
          </w:p>
        </w:tc>
        <w:tc>
          <w:tcPr>
            <w:tcW w:w="1666" w:type="pct"/>
          </w:tcPr>
          <w:p>
            <w:pPr>
              <w:spacing w:before="40" w:after="40"/>
            </w:pPr>
            <w:r>
              <w:rPr>
                <w:color w:val="4A5568"/>
                <w:sz w:val="18"/>
              </w:rPr>
              <w:t xml:space="preserve">Set by admin agreement (HKD/hour)</w:t>
            </w:r>
          </w:p>
        </w:tc>
      </w:tr>
      <w:tr>
        <w:tc>
          <w:tcPr>
            <w:tcW w:w="1666" w:type="pct"/>
          </w:tcPr>
          <w:p>
            <w:pPr>
              <w:spacing w:before="40" w:after="40"/>
            </w:pPr>
            <w:r>
              <w:rPr>
                <w:color w:val="4A5568"/>
                <w:sz w:val="18"/>
              </w:rPr>
              <w:t xml:space="preserve">Skill Score</w:t>
            </w:r>
          </w:p>
        </w:tc>
        <w:tc>
          <w:tcPr>
            <w:tcW w:w="1666" w:type="pct"/>
          </w:tcPr>
          <w:p>
            <w:pPr>
              <w:spacing w:before="40" w:after="40"/>
            </w:pPr>
            <w:r>
              <w:rPr>
                <w:color w:val="4A5568"/>
                <w:sz w:val="18"/>
              </w:rPr>
              <w:t xml:space="preserve">Integer 0-10</w:t>
            </w:r>
          </w:p>
        </w:tc>
        <w:tc>
          <w:tcPr>
            <w:tcW w:w="1666" w:type="pct"/>
          </w:tcPr>
          <w:p>
            <w:pPr>
              <w:spacing w:before="40" w:after="40"/>
            </w:pPr>
            <w:r>
              <w:rPr>
                <w:color w:val="4A5568"/>
                <w:sz w:val="18"/>
              </w:rPr>
              <w:t xml:space="preserve">Set by admin assessment</w:t>
            </w:r>
          </w:p>
        </w:tc>
      </w:tr>
    </w:tbl>
    <w:p>
      <w:pPr>
        <w:pStyle w:val="Heading3"/>
      </w:pPr>
      <w:r>
        <w:t>5.2.2 Weekly Availability Input</w:t>
      </w:r>
    </w:p>
    <w:p>
      <w:r>
        <w:t>Availability is captured as recurring weekly time slots (not specific dates). For each weekday (0=Sunday through 6=Saturday), teachers add one or more start-end time blocks in HKT.</w:t>
      </w:r>
    </w:p>
    <w:p>
      <w:r>
        <w:t>Validation rules:</w:t>
      </w:r>
    </w:p>
    <w:p>
      <w:pPr>
        <w:numPr>
          <w:ilvl w:val="0"/>
          <w:numId w:val="2"/>
        </w:numPr>
      </w:pPr>
      <w:r>
        <w:t>Each block's end_time must be &gt; start_time</w:t>
      </w:r>
    </w:p>
    <w:p>
      <w:pPr>
        <w:numPr>
          <w:ilvl w:val="0"/>
          <w:numId w:val="2"/>
        </w:numPr>
      </w:pPr>
      <w:r>
        <w:t>Overlapping or adjacent blocks on the same day are merged before saving</w:t>
      </w:r>
    </w:p>
    <w:p>
      <w:pPr>
        <w:numPr>
          <w:ilvl w:val="0"/>
          <w:numId w:val="2"/>
        </w:numPr>
      </w:pPr>
      <w:r>
        <w:t>Exact duplicates prevented by UNIQUE constraint</w:t>
      </w:r>
    </w:p>
    <w:p>
      <w:pPr>
        <w:numPr>
          <w:ilvl w:val="0"/>
          <w:numId w:val="2"/>
        </w:numPr>
      </w:pPr>
      <w:r>
        <w:t>On resubmission, existing slots are fully replaced</w:t>
      </w:r>
    </w:p>
    <w:p>
      <w:pPr>
        <w:numPr>
          <w:ilvl w:val="0"/>
          <w:numId w:val="2"/>
        </w:numPr>
      </w:pPr>
      <w:r>
        <w:t>Editing availability does not affect already-assigned lessons</w:t>
      </w:r>
    </w:p>
    <w:p>
      <w:pPr>
        <w:pStyle w:val="Heading2"/>
      </w:pPr>
      <w:r>
        <w:t>5.3 WhatsApp Offer Blast</w:t>
      </w:r>
    </w:p>
    <w:p>
      <w:r>
        <w:t>The WhatsApp blast is the core communication mechanism for offering lessons to available tutors.</w:t>
      </w:r>
    </w:p>
    <w:p>
      <w:pPr>
        <w:pStyle w:val="Heading3"/>
      </w:pPr>
      <w:r>
        <w:t>Teacher Pool Filtering</w:t>
      </w:r>
    </w:p>
    <w:p>
      <w:r>
        <w:t>A teacher is included in the blast pool when ALL of the following are true:</w:t>
      </w:r>
    </w:p>
    <w:p>
      <w:pPr>
        <w:numPr>
          <w:ilvl w:val="0"/>
          <w:numId w:val="1"/>
        </w:numPr>
      </w:pPr>
      <w:r>
        <w:t>Teacher status = 'Active'</w:t>
      </w:r>
    </w:p>
    <w:p>
      <w:pPr>
        <w:numPr>
          <w:ilvl w:val="0"/>
          <w:numId w:val="1"/>
        </w:numPr>
      </w:pPr>
      <w:r>
        <w:t>On the lesson's weekday, one of the teacher's availability blocks fully covers the lesson time (block start &lt;= lesson start AND block end &gt;= lesson end)</w:t>
      </w:r>
    </w:p>
    <w:p>
      <w:pPr>
        <w:numPr>
          <w:ilvl w:val="0"/>
          <w:numId w:val="1"/>
        </w:numPr>
      </w:pPr>
      <w:r>
        <w:t>Teacher has not reached max_classes cap (floor(total_score/10), minimum 1)</w:t>
      </w:r>
    </w:p>
    <w:p>
      <w:pPr>
        <w:numPr>
          <w:ilvl w:val="0"/>
          <w:numId w:val="1"/>
        </w:numPr>
      </w:pPr>
      <w:r>
        <w:t>Teacher is not already assigned to an overlapping lesson</w:t>
      </w:r>
    </w:p>
    <w:p>
      <w:pPr>
        <w:numPr>
          <w:ilvl w:val="0"/>
          <w:numId w:val="1"/>
        </w:numPr>
      </w:pPr>
      <w:r>
        <w:t>Teacher has not previously declined this lesson</w:t>
      </w:r>
    </w:p>
    <w:p>
      <w:pPr>
        <w:numPr>
          <w:ilvl w:val="0"/>
          <w:numId w:val="1"/>
        </w:numPr>
      </w:pPr>
      <w:r>
        <w:t>For reblasts: teacher has not cancelled this lesson</w:t>
      </w:r>
    </w:p>
    <w:p>
      <w:pPr>
        <w:pStyle w:val="Heading3"/>
      </w:pPr>
      <w:r>
        <w:t>Blast Triggers</w:t>
      </w:r>
    </w:p>
    <w:tbl>
      <w:tblPr>
        <w:tblW w:w="5000" w:type="pct"/>
        <w:tblBorders>
          <w:top w:val="single" w:color="2C3E6B" w:sz="8"/>
          <w:left w:val="nil"/>
          <w:bottom w:val="single" w:color="2C3E6B" w:sz="8"/>
          <w:right w:val="nil"/>
          <w:insideH w:val="single" w:color="CBD5E0" w:sz="4"/>
          <w:insideV w:val="nil"/>
        </w:tblBorders>
      </w:tblPr>
      <w:tblGrid>
        <w:gridCol w:w="2500"/>
        <w:gridCol w:w="2500"/>
      </w:tblGrid>
      <w:tr>
        <w:trPr>
          <w:tblHeader/>
        </w:trPr>
        <w:tc>
          <w:tcPr>
            <w:tcW w:w="2500" w:type="pct"/>
            <w:shd w:val="clear" w:fill="E8EEF4"/>
          </w:tcPr>
          <w:p>
            <w:pPr>
              <w:spacing w:before="40" w:after="40"/>
            </w:pPr>
            <w:r>
              <w:rPr>
                <w:b/>
                <w:color w:val="1A2332"/>
                <w:sz w:val="18"/>
              </w:rPr>
              <w:t xml:space="preserve">Trigger</w:t>
            </w:r>
          </w:p>
        </w:tc>
        <w:tc>
          <w:tcPr>
            <w:tcW w:w="2500" w:type="pct"/>
            <w:shd w:val="clear" w:fill="E8EEF4"/>
          </w:tcPr>
          <w:p>
            <w:pPr>
              <w:spacing w:before="40" w:after="40"/>
            </w:pPr>
            <w:r>
              <w:rPr>
                <w:b/>
                <w:color w:val="1A2332"/>
                <w:sz w:val="18"/>
              </w:rPr>
              <w:t xml:space="preserve">Description</w:t>
            </w:r>
          </w:p>
        </w:tc>
      </w:tr>
      <w:tr>
        <w:tc>
          <w:tcPr>
            <w:tcW w:w="2500" w:type="pct"/>
          </w:tcPr>
          <w:p>
            <w:pPr>
              <w:spacing w:before="40" w:after="40"/>
            </w:pPr>
            <w:r>
              <w:rPr>
                <w:color w:val="4A5568"/>
                <w:sz w:val="18"/>
              </w:rPr>
              <w:t xml:space="preserve">New lesson created</w:t>
            </w:r>
          </w:p>
        </w:tc>
        <w:tc>
          <w:tcPr>
            <w:tcW w:w="2500" w:type="pct"/>
          </w:tcPr>
          <w:p>
            <w:pPr>
              <w:spacing w:before="40" w:after="40"/>
            </w:pPr>
            <w:r>
              <w:rPr>
                <w:color w:val="4A5568"/>
                <w:sz w:val="18"/>
              </w:rPr>
              <w:t xml:space="preserve">Initial blast to computed eligible pool</w:t>
            </w:r>
          </w:p>
        </w:tc>
      </w:tr>
      <w:tr>
        <w:tc>
          <w:tcPr>
            <w:tcW w:w="2500" w:type="pct"/>
          </w:tcPr>
          <w:p>
            <w:pPr>
              <w:spacing w:before="40" w:after="40"/>
            </w:pPr>
            <w:r>
              <w:rPr>
                <w:color w:val="4A5568"/>
                <w:sz w:val="18"/>
              </w:rPr>
              <w:t xml:space="preserve">Daily cron (14:00 HKT)</w:t>
            </w:r>
          </w:p>
        </w:tc>
        <w:tc>
          <w:tcPr>
            <w:tcW w:w="2500" w:type="pct"/>
          </w:tcPr>
          <w:p>
            <w:pPr>
              <w:spacing w:before="40" w:after="40"/>
            </w:pPr>
            <w:r>
              <w:rPr>
                <w:color w:val="4A5568"/>
                <w:sz w:val="18"/>
              </w:rPr>
              <w:t xml:space="preserve">Reblast for Unassigned/OfferSent lessons without enough acceptances</w:t>
            </w:r>
          </w:p>
        </w:tc>
      </w:tr>
      <w:tr>
        <w:tc>
          <w:tcPr>
            <w:tcW w:w="2500" w:type="pct"/>
          </w:tcPr>
          <w:p>
            <w:pPr>
              <w:spacing w:before="40" w:after="40"/>
            </w:pPr>
            <w:r>
              <w:rPr>
                <w:color w:val="4A5568"/>
                <w:sz w:val="18"/>
              </w:rPr>
              <w:t xml:space="preserve">Teacher cancellation</w:t>
            </w:r>
          </w:p>
        </w:tc>
        <w:tc>
          <w:tcPr>
            <w:tcW w:w="2500" w:type="pct"/>
          </w:tcPr>
          <w:p>
            <w:pPr>
              <w:spacing w:before="40" w:after="40"/>
            </w:pPr>
            <w:r>
              <w:rPr>
                <w:color w:val="4A5568"/>
                <w:sz w:val="18"/>
              </w:rPr>
              <w:t xml:space="preserve">Urgent reblast to original pool minus cancelled teacher</w:t>
            </w:r>
          </w:p>
        </w:tc>
      </w:tr>
      <w:tr>
        <w:tc>
          <w:tcPr>
            <w:tcW w:w="2500" w:type="pct"/>
          </w:tcPr>
          <w:p>
            <w:pPr>
              <w:spacing w:before="40" w:after="40"/>
            </w:pPr>
            <w:r>
              <w:rPr>
                <w:color w:val="4A5568"/>
                <w:sz w:val="18"/>
              </w:rPr>
              <w:t xml:space="preserve">Reschedule (teacher unavailable)</w:t>
            </w:r>
          </w:p>
        </w:tc>
        <w:tc>
          <w:tcPr>
            <w:tcW w:w="2500" w:type="pct"/>
          </w:tcPr>
          <w:p>
            <w:pPr>
              <w:spacing w:before="40" w:after="40"/>
            </w:pPr>
            <w:r>
              <w:rPr>
                <w:color w:val="4A5568"/>
                <w:sz w:val="18"/>
              </w:rPr>
              <w:t xml:space="preserve">Reblast to new pool for rescheduled time</w:t>
            </w:r>
          </w:p>
        </w:tc>
      </w:tr>
      <w:tr>
        <w:tc>
          <w:tcPr>
            <w:tcW w:w="2500" w:type="pct"/>
          </w:tcPr>
          <w:p>
            <w:pPr>
              <w:spacing w:before="40" w:after="40"/>
            </w:pPr>
            <w:r>
              <w:rPr>
                <w:color w:val="4A5568"/>
                <w:sz w:val="18"/>
              </w:rPr>
              <w:t xml:space="preserve">Manual admin trigger</w:t>
            </w:r>
          </w:p>
        </w:tc>
        <w:tc>
          <w:tcPr>
            <w:tcW w:w="2500" w:type="pct"/>
          </w:tcPr>
          <w:p>
            <w:pPr>
              <w:spacing w:before="40" w:after="40"/>
            </w:pPr>
            <w:r>
              <w:rPr>
                <w:color w:val="4A5568"/>
                <w:sz w:val="18"/>
              </w:rPr>
              <w:t xml:space="preserve">Admin clicks 'Send WhatsApp Blast' button</w:t>
            </w:r>
          </w:p>
        </w:tc>
      </w:tr>
    </w:tbl>
    <w:p>
      <w:pPr>
        <w:pStyle w:val="Heading2"/>
      </w:pPr>
      <w:r>
        <w:t>5.4 Assignment and Acceptance Flow</w:t>
      </w:r>
    </w:p>
    <w:p>
      <w:pPr>
        <w:pStyle w:val="Heading3"/>
      </w:pPr>
      <w:r>
        <w:t>5.4.1 Teacher Acceptance (WhatsApp)</w:t>
      </w:r>
    </w:p>
    <w:p>
      <w:r>
        <w:t>When a teacher receives an offer via WhatsApp, they tap the 'Accept' quick-reply button. The WATI webhook delivers this to the system which:</w:t>
      </w:r>
    </w:p>
    <w:p>
      <w:pPr>
        <w:numPr>
          <w:ilvl w:val="0"/>
          <w:numId w:val="1"/>
        </w:numPr>
      </w:pPr>
      <w:r>
        <w:t>Verifies webhook HMAC-SHA256 signature and replay checks (Section 9.2)</w:t>
      </w:r>
    </w:p>
    <w:p>
      <w:pPr>
        <w:numPr>
          <w:ilvl w:val="0"/>
          <w:numId w:val="1"/>
        </w:numPr>
      </w:pPr>
      <w:r>
        <w:t>Sets lesson_teachers.offer_status = 'Accepted' for that teacher-lesson pair</w:t>
      </w:r>
    </w:p>
    <w:p>
      <w:pPr>
        <w:numPr>
          <w:ilvl w:val="0"/>
          <w:numId w:val="1"/>
        </w:numPr>
      </w:pPr>
      <w:r>
        <w:t>Updates lesson.status to 'HasAcceptance' (if not already)</w:t>
      </w:r>
    </w:p>
    <w:p>
      <w:pPr>
        <w:numPr>
          <w:ilvl w:val="0"/>
          <w:numId w:val="1"/>
        </w:numPr>
      </w:pPr>
      <w:r>
        <w:t>Records responded_at timestamp</w:t>
      </w:r>
    </w:p>
    <w:p>
      <w:pPr>
        <w:numPr>
          <w:ilvl w:val="0"/>
          <w:numId w:val="1"/>
        </w:numPr>
      </w:pPr>
      <w:r>
        <w:t>Writes lesson_events row with event_type = 'Accept'</w:t>
      </w:r>
    </w:p>
    <w:p>
      <w:pPr>
        <w:pStyle w:val="Heading3"/>
      </w:pPr>
      <w:r>
        <w:t>5.4.2 Admin Assignment</w:t>
      </w:r>
    </w:p>
    <w:p>
      <w:r>
        <w:t>From the pool of teachers who accepted, the admin selects up to teachers_needed tutors. For each selected teacher:</w:t>
      </w:r>
    </w:p>
    <w:p>
      <w:pPr>
        <w:numPr>
          <w:ilvl w:val="0"/>
          <w:numId w:val="1"/>
        </w:numPr>
      </w:pPr>
      <w:r>
        <w:t>Sets lesson_teachers.offer_status = 'Assigned'</w:t>
      </w:r>
    </w:p>
    <w:p>
      <w:pPr>
        <w:numPr>
          <w:ilvl w:val="0"/>
          <w:numId w:val="1"/>
        </w:numPr>
      </w:pPr>
      <w:r>
        <w:t>Sets lesson_teachers.role = 'Tutor' or 'TA' (admin selects)</w:t>
      </w:r>
    </w:p>
    <w:p>
      <w:pPr>
        <w:numPr>
          <w:ilvl w:val="0"/>
          <w:numId w:val="1"/>
        </w:numPr>
      </w:pPr>
      <w:r>
        <w:t>Computes payout = rate x (end_time - start_time) duration</w:t>
      </w:r>
    </w:p>
    <w:p>
      <w:pPr>
        <w:numPr>
          <w:ilvl w:val="0"/>
          <w:numId w:val="1"/>
        </w:numPr>
      </w:pPr>
      <w:r>
        <w:t>Records assigned_at timestamp</w:t>
      </w:r>
    </w:p>
    <w:p>
      <w:pPr>
        <w:numPr>
          <w:ilvl w:val="0"/>
          <w:numId w:val="1"/>
        </w:numPr>
      </w:pPr>
      <w:r>
        <w:t>When teachers_needed is met: lesson.status = 'Assigned'</w:t>
      </w:r>
    </w:p>
    <w:p>
      <w:pPr>
        <w:numPr>
          <w:ilvl w:val="0"/>
          <w:numId w:val="1"/>
        </w:numPr>
      </w:pPr>
      <w:r>
        <w:t>Sends WhatsApp confirmation message with material link to assigned teacher(s)</w:t>
      </w:r>
    </w:p>
    <w:p>
      <w:pPr>
        <w:pStyle w:val="Heading2"/>
      </w:pPr>
      <w:r>
        <w:t>5.5 Schedule Calendar</w:t>
      </w:r>
    </w:p>
    <w:p>
      <w:r>
        <w:t>The calendar provides visual lesson tracking with color-coded status indicators.</w:t>
      </w:r>
    </w:p>
    <w:p>
      <w:pPr>
        <w:pStyle w:val="Heading3"/>
      </w:pPr>
      <w:r>
        <w:t>Color Coding</w:t>
      </w:r>
    </w:p>
    <w:tbl>
      <w:tblPr>
        <w:tblW w:w="5000" w:type="pct"/>
        <w:tblBorders>
          <w:top w:val="single" w:color="2C3E6B" w:sz="8"/>
          <w:left w:val="nil"/>
          <w:bottom w:val="single" w:color="2C3E6B" w:sz="8"/>
          <w:right w:val="nil"/>
          <w:insideH w:val="single" w:color="CBD5E0" w:sz="4"/>
          <w:insideV w:val="nil"/>
        </w:tblBorders>
      </w:tblPr>
      <w:tblGrid>
        <w:gridCol w:w="2500"/>
        <w:gridCol w:w="2500"/>
      </w:tblGrid>
      <w:tr>
        <w:trPr>
          <w:tblHeader/>
        </w:trPr>
        <w:tc>
          <w:tcPr>
            <w:tcW w:w="2500" w:type="pct"/>
            <w:shd w:val="clear" w:fill="E8EEF4"/>
          </w:tcPr>
          <w:p>
            <w:pPr>
              <w:spacing w:before="40" w:after="40"/>
            </w:pPr>
            <w:r>
              <w:rPr>
                <w:b/>
                <w:color w:val="1A2332"/>
                <w:sz w:val="18"/>
              </w:rPr>
              <w:t xml:space="preserve">Color</w:t>
            </w:r>
          </w:p>
        </w:tc>
        <w:tc>
          <w:tcPr>
            <w:tcW w:w="2500" w:type="pct"/>
            <w:shd w:val="clear" w:fill="E8EEF4"/>
          </w:tcPr>
          <w:p>
            <w:pPr>
              <w:spacing w:before="40" w:after="40"/>
            </w:pPr>
            <w:r>
              <w:rPr>
                <w:b/>
                <w:color w:val="1A2332"/>
                <w:sz w:val="18"/>
              </w:rPr>
              <w:t xml:space="preserve">Meaning</w:t>
            </w:r>
          </w:p>
        </w:tc>
      </w:tr>
      <w:tr>
        <w:tc>
          <w:tcPr>
            <w:tcW w:w="2500" w:type="pct"/>
          </w:tcPr>
          <w:p>
            <w:pPr>
              <w:spacing w:before="40" w:after="40"/>
            </w:pPr>
            <w:r>
              <w:rPr>
                <w:color w:val="4A5568"/>
                <w:sz w:val="18"/>
              </w:rPr>
              <w:t xml:space="preserve">Green</w:t>
            </w:r>
          </w:p>
        </w:tc>
        <w:tc>
          <w:tcPr>
            <w:tcW w:w="2500" w:type="pct"/>
          </w:tcPr>
          <w:p>
            <w:pPr>
              <w:spacing w:before="40" w:after="40"/>
            </w:pPr>
            <w:r>
              <w:rPr>
                <w:color w:val="4A5568"/>
                <w:sz w:val="18"/>
              </w:rPr>
              <w:t xml:space="preserve">Lesson is Assigned (teacher confirmed)</w:t>
            </w:r>
          </w:p>
        </w:tc>
      </w:tr>
      <w:tr>
        <w:tc>
          <w:tcPr>
            <w:tcW w:w="2500" w:type="pct"/>
          </w:tcPr>
          <w:p>
            <w:pPr>
              <w:spacing w:before="40" w:after="40"/>
            </w:pPr>
            <w:r>
              <w:rPr>
                <w:color w:val="4A5568"/>
                <w:sz w:val="18"/>
              </w:rPr>
              <w:t xml:space="preserve">Yellow</w:t>
            </w:r>
          </w:p>
        </w:tc>
        <w:tc>
          <w:tcPr>
            <w:tcW w:w="2500" w:type="pct"/>
          </w:tcPr>
          <w:p>
            <w:pPr>
              <w:spacing w:before="40" w:after="40"/>
            </w:pPr>
            <w:r>
              <w:rPr>
                <w:color w:val="4A5568"/>
                <w:sz w:val="18"/>
              </w:rPr>
              <w:t xml:space="preserve">Lesson is Unassigned but more than 1 week away</w:t>
            </w:r>
          </w:p>
        </w:tc>
      </w:tr>
      <w:tr>
        <w:tc>
          <w:tcPr>
            <w:tcW w:w="2500" w:type="pct"/>
          </w:tcPr>
          <w:p>
            <w:pPr>
              <w:spacing w:before="40" w:after="40"/>
            </w:pPr>
            <w:r>
              <w:rPr>
                <w:color w:val="4A5568"/>
                <w:sz w:val="18"/>
              </w:rPr>
              <w:t xml:space="preserve">Red</w:t>
            </w:r>
          </w:p>
        </w:tc>
        <w:tc>
          <w:tcPr>
            <w:tcW w:w="2500" w:type="pct"/>
          </w:tcPr>
          <w:p>
            <w:pPr>
              <w:spacing w:before="40" w:after="40"/>
            </w:pPr>
            <w:r>
              <w:rPr>
                <w:color w:val="4A5568"/>
                <w:sz w:val="18"/>
              </w:rPr>
              <w:t xml:space="preserve">Lesson is Unassigned and within 1 week (Urgent)</w:t>
            </w:r>
          </w:p>
        </w:tc>
      </w:tr>
    </w:tbl>
    <w:p>
      <w:pPr>
        <w:pStyle w:val="Heading3"/>
      </w:pPr>
      <w:r>
        <w:t>Views</w:t>
      </w:r>
    </w:p>
    <w:p>
      <w:pPr>
        <w:numPr>
          <w:ilvl w:val="0"/>
          <w:numId w:val="2"/>
        </w:numPr>
      </w:pPr>
      <w:r>
        <w:t>Monthly view: full month grid with color-coded lesson dots</w:t>
      </w:r>
    </w:p>
    <w:p>
      <w:pPr>
        <w:numPr>
          <w:ilvl w:val="0"/>
          <w:numId w:val="2"/>
        </w:numPr>
      </w:pPr>
      <w:r>
        <w:t>Weekly view: 7-day column layout with lesson blocks</w:t>
      </w:r>
    </w:p>
    <w:p>
      <w:pPr>
        <w:numPr>
          <w:ilvl w:val="0"/>
          <w:numId w:val="2"/>
        </w:numPr>
      </w:pPr>
      <w:r>
        <w:t>Daily view: detailed list of all lessons on selected date</w:t>
      </w:r>
    </w:p>
    <w:p>
      <w:pPr>
        <w:pStyle w:val="Heading3"/>
      </w:pPr>
      <w:r>
        <w:t>Admin vs Teacher View</w:t>
      </w:r>
    </w:p>
    <w:p>
      <w:pPr>
        <w:numPr>
          <w:ilvl w:val="0"/>
          <w:numId w:val="2"/>
        </w:numPr>
      </w:pPr>
      <w:r>
        <w:t>Admin: sees all lessons (assigned and unassigned) with all colors, can click any lesson for full detail</w:t>
      </w:r>
    </w:p>
    <w:p>
      <w:pPr>
        <w:numPr>
          <w:ilvl w:val="0"/>
          <w:numId w:val="2"/>
        </w:numPr>
      </w:pPr>
      <w:r>
        <w:t>Teacher: sees only own assigned lessons in green, can click for lesson details including material links</w:t>
      </w:r>
    </w:p>
    <w:p>
      <w:pPr>
        <w:pStyle w:val="Heading2"/>
      </w:pPr>
      <w:r>
        <w:t>5.6 Finance and Reporting</w:t>
      </w:r>
    </w:p>
    <w:p>
      <w:pPr>
        <w:pStyle w:val="Heading3"/>
      </w:pPr>
      <w:r>
        <w:t>5.6.1 Teacher Salary Calculation</w:t>
      </w:r>
    </w:p>
    <w:p>
      <w:r>
        <w:t>Computed monthly via automated snapshot job (1st of month, 09:00 HKT) for the previous calendar month:</w:t>
      </w:r>
    </w:p>
    <w:p>
      <w:pPr>
        <w:numPr>
          <w:ilvl w:val="0"/>
          <w:numId w:val="2"/>
        </w:numPr>
      </w:pPr>
      <w:r>
        <w:t>tutor_hours = sum of (end_time - start_time) for Completed lessons where role = 'Tutor'</w:t>
      </w:r>
    </w:p>
    <w:p>
      <w:pPr>
        <w:numPr>
          <w:ilvl w:val="0"/>
          <w:numId w:val="2"/>
        </w:numPr>
      </w:pPr>
      <w:r>
        <w:t>ta_hours = sum of (end_time - start_time) for Completed lessons where role = 'TA'</w:t>
      </w:r>
    </w:p>
    <w:p>
      <w:pPr>
        <w:numPr>
          <w:ilvl w:val="0"/>
          <w:numId w:val="2"/>
        </w:numPr>
      </w:pPr>
      <w:r>
        <w:t>tutor_payout = tutor_hours x tutor_rate (rate captured at snapshot time)</w:t>
      </w:r>
    </w:p>
    <w:p>
      <w:pPr>
        <w:numPr>
          <w:ilvl w:val="0"/>
          <w:numId w:val="2"/>
        </w:numPr>
      </w:pPr>
      <w:r>
        <w:t>ta_payout = ta_hours x ta_rate</w:t>
      </w:r>
    </w:p>
    <w:p>
      <w:pPr>
        <w:numPr>
          <w:ilvl w:val="0"/>
          <w:numId w:val="2"/>
        </w:numPr>
      </w:pPr>
      <w:r>
        <w:t>total_payout = tutor_payout + ta_payout</w:t>
      </w:r>
    </w:p>
    <w:p>
      <w:pPr>
        <w:numPr>
          <w:ilvl w:val="0"/>
          <w:numId w:val="2"/>
        </w:numPr>
      </w:pPr>
      <w:r>
        <w:t>Only Completed lessons count. Cancelled, Rescheduled, and Expired lessons contribute zero.</w:t>
      </w:r>
    </w:p>
    <w:p>
      <w:pPr>
        <w:pStyle w:val="Heading3"/>
      </w:pPr>
      <w:r>
        <w:t>5.6.2 Course Profit/Loss Calculation</w:t>
      </w:r>
    </w:p>
    <w:p>
      <w:r>
        <w:t>Computed monthly via the same snapshot job:</w:t>
      </w:r>
    </w:p>
    <w:p>
      <w:pPr>
        <w:numPr>
          <w:ilvl w:val="0"/>
          <w:numId w:val="2"/>
        </w:numPr>
      </w:pPr>
      <w:r>
        <w:t>income = sum of lesson_income for all Completed lessons in the course that month</w:t>
      </w:r>
    </w:p>
    <w:p>
      <w:pPr>
        <w:numPr>
          <w:ilvl w:val="0"/>
          <w:numId w:val="2"/>
        </w:numPr>
      </w:pPr>
      <w:r>
        <w:t>expenses = sum of lesson extra_expenses + sum of all teacher payouts for Completed lessons</w:t>
      </w:r>
    </w:p>
    <w:p>
      <w:pPr>
        <w:numPr>
          <w:ilvl w:val="0"/>
          <w:numId w:val="2"/>
        </w:numPr>
      </w:pPr>
      <w:r>
        <w:t>profit_loss = income - expenses (GENERATED column)</w:t>
      </w:r>
    </w:p>
    <w:p>
      <w:pPr>
        <w:numPr>
          <w:ilvl w:val="0"/>
          <w:numId w:val="2"/>
        </w:numPr>
      </w:pPr>
      <w:r>
        <w:t>profit_loss_margin = profit_loss / income (NULL when income = 0)</w:t>
      </w:r>
    </w:p>
    <w:p>
      <w:pPr>
        <w:pStyle w:val="Heading3"/>
      </w:pPr>
      <w:r>
        <w:t>5.6.3 Excel Export</w:t>
      </w:r>
    </w:p>
    <w:p>
      <w:r>
        <w:t>Admin-only feature to export any database table as .xlsx. PII columns (WA numbers, emails) are excluded from any teacher-facing exports.</w:t>
      </w:r>
    </w:p>
    <w:p>
      <w:pPr>
        <w:pStyle w:val="Heading1"/>
      </w:pPr>
      <w:r>
        <w:t>6. Lesson State Machine</w:t>
      </w:r>
      <w:bookmarkStart w:name="_Toc006" w:id="6"/>
      <w:bookmarkEnd w:id="6"/>
    </w:p>
    <w:p>
      <w:pPr>
        <w:pStyle w:val="Heading2"/>
      </w:pPr>
      <w:r>
        <w:t>6.1 State Transitions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From</w:t>
            </w:r>
          </w:p>
        </w:tc>
        <w:tc>
          <w:tcPr>
            <w:tcW w:w="1666" w:type="pct"/>
            <w:shd w:val="clear" w:fill="E8EEF4"/>
          </w:tcPr>
          <w:p>
            <w:pPr>
              <w:spacing w:before="40" w:after="40"/>
            </w:pPr>
            <w:r>
              <w:rPr>
                <w:b/>
                <w:color w:val="1A2332"/>
                <w:sz w:val="18"/>
              </w:rPr>
              <w:t xml:space="preserve">To</w:t>
            </w:r>
          </w:p>
        </w:tc>
        <w:tc>
          <w:tcPr>
            <w:tcW w:w="1666" w:type="pct"/>
            <w:shd w:val="clear" w:fill="E8EEF4"/>
          </w:tcPr>
          <w:p>
            <w:pPr>
              <w:spacing w:before="40" w:after="40"/>
            </w:pPr>
            <w:r>
              <w:rPr>
                <w:b/>
                <w:color w:val="1A2332"/>
                <w:sz w:val="18"/>
              </w:rPr>
              <w:t xml:space="preserve">Trigger</w:t>
            </w:r>
          </w:p>
        </w:tc>
      </w:tr>
      <w:tr>
        <w:tc>
          <w:tcPr>
            <w:tcW w:w="1666" w:type="pct"/>
          </w:tcPr>
          <w:p>
            <w:pPr>
              <w:spacing w:before="40" w:after="40"/>
            </w:pPr>
            <w:r>
              <w:rPr>
                <w:color w:val="4A5568"/>
                <w:sz w:val="18"/>
              </w:rPr>
              <w:t xml:space="preserve">Unassigned</w:t>
            </w:r>
          </w:p>
        </w:tc>
        <w:tc>
          <w:tcPr>
            <w:tcW w:w="1666" w:type="pct"/>
          </w:tcPr>
          <w:p>
            <w:pPr>
              <w:spacing w:before="40" w:after="40"/>
            </w:pPr>
            <w:r>
              <w:rPr>
                <w:color w:val="4A5568"/>
                <w:sz w:val="18"/>
              </w:rPr>
              <w:t xml:space="preserve">OfferSent</w:t>
            </w:r>
          </w:p>
        </w:tc>
        <w:tc>
          <w:tcPr>
            <w:tcW w:w="1666" w:type="pct"/>
          </w:tcPr>
          <w:p>
            <w:pPr>
              <w:spacing w:before="40" w:after="40"/>
            </w:pPr>
            <w:r>
              <w:rPr>
                <w:color w:val="4A5568"/>
                <w:sz w:val="18"/>
              </w:rPr>
              <w:t xml:space="preserve">Offer blast sent to eligible teacher pool</w:t>
            </w:r>
          </w:p>
        </w:tc>
      </w:tr>
      <w:tr>
        <w:tc>
          <w:tcPr>
            <w:tcW w:w="1666" w:type="pct"/>
          </w:tcPr>
          <w:p>
            <w:pPr>
              <w:spacing w:before="40" w:after="40"/>
            </w:pPr>
            <w:r>
              <w:rPr>
                <w:color w:val="4A5568"/>
                <w:sz w:val="18"/>
              </w:rPr>
              <w:t xml:space="preserve">OfferSent</w:t>
            </w:r>
          </w:p>
        </w:tc>
        <w:tc>
          <w:tcPr>
            <w:tcW w:w="1666" w:type="pct"/>
          </w:tcPr>
          <w:p>
            <w:pPr>
              <w:spacing w:before="40" w:after="40"/>
            </w:pPr>
            <w:r>
              <w:rPr>
                <w:color w:val="4A5568"/>
                <w:sz w:val="18"/>
              </w:rPr>
              <w:t xml:space="preserve">HasAcceptance</w:t>
            </w:r>
          </w:p>
        </w:tc>
        <w:tc>
          <w:tcPr>
            <w:tcW w:w="1666" w:type="pct"/>
          </w:tcPr>
          <w:p>
            <w:pPr>
              <w:spacing w:before="40" w:after="40"/>
            </w:pPr>
            <w:r>
              <w:rPr>
                <w:color w:val="4A5568"/>
                <w:sz w:val="18"/>
              </w:rPr>
              <w:t xml:space="preserve">First teacher accepts the offer</w:t>
            </w:r>
          </w:p>
        </w:tc>
      </w:tr>
      <w:tr>
        <w:tc>
          <w:tcPr>
            <w:tcW w:w="1666" w:type="pct"/>
          </w:tcPr>
          <w:p>
            <w:pPr>
              <w:spacing w:before="40" w:after="40"/>
            </w:pPr>
            <w:r>
              <w:rPr>
                <w:color w:val="4A5568"/>
                <w:sz w:val="18"/>
              </w:rPr>
              <w:t xml:space="preserve">HasAcceptance</w:t>
            </w:r>
          </w:p>
        </w:tc>
        <w:tc>
          <w:tcPr>
            <w:tcW w:w="1666" w:type="pct"/>
          </w:tcPr>
          <w:p>
            <w:pPr>
              <w:spacing w:before="40" w:after="40"/>
            </w:pPr>
            <w:r>
              <w:rPr>
                <w:color w:val="4A5568"/>
                <w:sz w:val="18"/>
              </w:rPr>
              <w:t xml:space="preserve">Assigned</w:t>
            </w:r>
          </w:p>
        </w:tc>
        <w:tc>
          <w:tcPr>
            <w:tcW w:w="1666" w:type="pct"/>
          </w:tcPr>
          <w:p>
            <w:pPr>
              <w:spacing w:before="40" w:after="40"/>
            </w:pPr>
            <w:r>
              <w:rPr>
                <w:color w:val="4A5568"/>
                <w:sz w:val="18"/>
              </w:rPr>
              <w:t xml:space="preserve">Admin assigns sufficient teachers (up to teachers_needed)</w:t>
            </w:r>
          </w:p>
        </w:tc>
      </w:tr>
      <w:tr>
        <w:tc>
          <w:tcPr>
            <w:tcW w:w="1666" w:type="pct"/>
          </w:tcPr>
          <w:p>
            <w:pPr>
              <w:spacing w:before="40" w:after="40"/>
            </w:pPr>
            <w:r>
              <w:rPr>
                <w:color w:val="4A5568"/>
                <w:sz w:val="18"/>
              </w:rPr>
              <w:t xml:space="preserve">Assigned</w:t>
            </w:r>
          </w:p>
        </w:tc>
        <w:tc>
          <w:tcPr>
            <w:tcW w:w="1666" w:type="pct"/>
          </w:tcPr>
          <w:p>
            <w:pPr>
              <w:spacing w:before="40" w:after="40"/>
            </w:pPr>
            <w:r>
              <w:rPr>
                <w:color w:val="4A5568"/>
                <w:sz w:val="18"/>
              </w:rPr>
              <w:t xml:space="preserve">Completed</w:t>
            </w:r>
          </w:p>
        </w:tc>
        <w:tc>
          <w:tcPr>
            <w:tcW w:w="1666" w:type="pct"/>
          </w:tcPr>
          <w:p>
            <w:pPr>
              <w:spacing w:before="40" w:after="40"/>
            </w:pPr>
            <w:r>
              <w:rPr>
                <w:color w:val="4A5568"/>
                <w:sz w:val="18"/>
              </w:rPr>
              <w:t xml:space="preserve">Lesson date passes (daily cron at 09:00 HKT)</w:t>
            </w:r>
          </w:p>
        </w:tc>
      </w:tr>
      <w:tr>
        <w:tc>
          <w:tcPr>
            <w:tcW w:w="1666" w:type="pct"/>
          </w:tcPr>
          <w:p>
            <w:pPr>
              <w:spacing w:before="40" w:after="40"/>
            </w:pPr>
            <w:r>
              <w:rPr>
                <w:color w:val="4A5568"/>
                <w:sz w:val="18"/>
              </w:rPr>
              <w:t xml:space="preserve">Unassigned / OfferSent / HasAcceptance</w:t>
            </w:r>
          </w:p>
        </w:tc>
        <w:tc>
          <w:tcPr>
            <w:tcW w:w="1666" w:type="pct"/>
          </w:tcPr>
          <w:p>
            <w:pPr>
              <w:spacing w:before="40" w:after="40"/>
            </w:pPr>
            <w:r>
              <w:rPr>
                <w:color w:val="4A5568"/>
                <w:sz w:val="18"/>
              </w:rPr>
              <w:t xml:space="preserve">Expired</w:t>
            </w:r>
          </w:p>
        </w:tc>
        <w:tc>
          <w:tcPr>
            <w:tcW w:w="1666" w:type="pct"/>
          </w:tcPr>
          <w:p>
            <w:pPr>
              <w:spacing w:before="40" w:after="40"/>
            </w:pPr>
            <w:r>
              <w:rPr>
                <w:color w:val="4A5568"/>
                <w:sz w:val="18"/>
              </w:rPr>
              <w:t xml:space="preserve">Lesson date passes without assignment</w:t>
            </w:r>
          </w:p>
        </w:tc>
      </w:tr>
      <w:tr>
        <w:tc>
          <w:tcPr>
            <w:tcW w:w="1666" w:type="pct"/>
          </w:tcPr>
          <w:p>
            <w:pPr>
              <w:spacing w:before="40" w:after="40"/>
            </w:pPr>
            <w:r>
              <w:rPr>
                <w:color w:val="4A5568"/>
                <w:sz w:val="18"/>
              </w:rPr>
              <w:t xml:space="preserve">Assigned</w:t>
            </w:r>
          </w:p>
        </w:tc>
        <w:tc>
          <w:tcPr>
            <w:tcW w:w="1666" w:type="pct"/>
          </w:tcPr>
          <w:p>
            <w:pPr>
              <w:spacing w:before="40" w:after="40"/>
            </w:pPr>
            <w:r>
              <w:rPr>
                <w:color w:val="4A5568"/>
                <w:sz w:val="18"/>
              </w:rPr>
              <w:t xml:space="preserve">OfferSent</w:t>
            </w:r>
          </w:p>
        </w:tc>
        <w:tc>
          <w:tcPr>
            <w:tcW w:w="1666" w:type="pct"/>
          </w:tcPr>
          <w:p>
            <w:pPr>
              <w:spacing w:before="40" w:after="40"/>
            </w:pPr>
            <w:r>
              <w:rPr>
                <w:color w:val="4A5568"/>
                <w:sz w:val="18"/>
              </w:rPr>
              <w:t xml:space="preserve">Teacher cancels -&gt; urgent reblast to pool</w:t>
            </w:r>
          </w:p>
        </w:tc>
      </w:tr>
      <w:tr>
        <w:tc>
          <w:tcPr>
            <w:tcW w:w="1666" w:type="pct"/>
          </w:tcPr>
          <w:p>
            <w:pPr>
              <w:spacing w:before="40" w:after="40"/>
            </w:pPr>
            <w:r>
              <w:rPr>
                <w:color w:val="4A5568"/>
                <w:sz w:val="18"/>
              </w:rPr>
              <w:t xml:space="preserve">Assigned / OfferSent</w:t>
            </w:r>
          </w:p>
        </w:tc>
        <w:tc>
          <w:tcPr>
            <w:tcW w:w="1666" w:type="pct"/>
          </w:tcPr>
          <w:p>
            <w:pPr>
              <w:spacing w:before="40" w:after="40"/>
            </w:pPr>
            <w:r>
              <w:rPr>
                <w:color w:val="4A5568"/>
                <w:sz w:val="18"/>
              </w:rPr>
              <w:t xml:space="preserve">Rescheduled</w:t>
            </w:r>
          </w:p>
        </w:tc>
        <w:tc>
          <w:tcPr>
            <w:tcW w:w="1666" w:type="pct"/>
          </w:tcPr>
          <w:p>
            <w:pPr>
              <w:spacing w:before="40" w:after="40"/>
            </w:pPr>
            <w:r>
              <w:rPr>
                <w:color w:val="4A5568"/>
                <w:sz w:val="18"/>
              </w:rPr>
              <w:t xml:space="preserve">Admin confirms new date/time</w:t>
            </w:r>
          </w:p>
        </w:tc>
      </w:tr>
    </w:tbl>
    <w:p>
      <w:pPr>
        <w:pStyle w:val="Heading2"/>
      </w:pPr>
      <w:r>
        <w:t>6.2 Rescheduling Flow</w:t>
      </w:r>
    </w:p>
    <w:p>
      <w:r>
        <w:t>Rescheduling can be initiated by a school (via admin) or by an assigned teacher (via WhatsApp 'reschedule' reply). Teachers cannot reschedule directly; their reply creates an admin notification.</w:t>
      </w:r>
    </w:p>
    <w:p>
      <w:pPr>
        <w:pStyle w:val="Heading3"/>
      </w:pPr>
      <w:r>
        <w:t>Reschedule Constraints</w:t>
      </w:r>
    </w:p>
    <w:p>
      <w:pPr>
        <w:numPr>
          <w:ilvl w:val="0"/>
          <w:numId w:val="2"/>
        </w:numPr>
      </w:pPr>
      <w:r>
        <w:t>New date must be &gt; current_date (no same-day scheduling)</w:t>
      </w:r>
    </w:p>
    <w:p>
      <w:pPr>
        <w:numPr>
          <w:ilvl w:val="0"/>
          <w:numId w:val="2"/>
        </w:numPr>
      </w:pPr>
      <w:r>
        <w:t>New end_time must be &gt; new start_time</w:t>
      </w:r>
    </w:p>
    <w:p>
      <w:pPr>
        <w:numPr>
          <w:ilvl w:val="0"/>
          <w:numId w:val="2"/>
        </w:numPr>
      </w:pPr>
      <w:r>
        <w:t>Course assignment does not change</w:t>
      </w:r>
    </w:p>
    <w:p>
      <w:pPr>
        <w:numPr>
          <w:ilvl w:val="0"/>
          <w:numId w:val="2"/>
        </w:numPr>
      </w:pPr>
      <w:r>
        <w:t>Maximum 3 reschedules per lesson (reschedule_count &lt;= 3)</w:t>
      </w:r>
    </w:p>
    <w:p>
      <w:pPr>
        <w:numPr>
          <w:ilvl w:val="0"/>
          <w:numId w:val="2"/>
        </w:numPr>
      </w:pPr>
      <w:r>
        <w:t>Cannot reschedule Completed, Cancelled, or Expired lessons</w:t>
      </w:r>
    </w:p>
    <w:p>
      <w:pPr>
        <w:pStyle w:val="Heading3"/>
      </w:pPr>
      <w:r>
        <w:t>Reschedule Cases</w:t>
      </w:r>
    </w:p>
    <w:p>
      <w:r>
        <w:t>Case 1 - Assigned lesson, teacher available at new time: update date/time, status remains Assigned, send confirmation to teacher.</w:t>
      </w:r>
    </w:p>
    <w:p>
      <w:r>
        <w:t>Case 2 - Assigned lesson, teacher NOT available: update date/time, status -&gt; OfferSent, previous teacher excluded from new blast, trigger reblast to new pool.</w:t>
      </w:r>
    </w:p>
    <w:p>
      <w:r>
        <w:t>Case 3 - OfferSent/HasAcceptance: cancel all existing offers, update date/time, status -&gt; OfferSent, trigger full reblast.</w:t>
      </w:r>
    </w:p>
    <w:p>
      <w:pPr>
        <w:pStyle w:val="Heading2"/>
      </w:pPr>
      <w:r>
        <w:t>6.3 Cancellation Flow</w:t>
      </w:r>
    </w:p>
    <w:p>
      <w:r>
        <w:t>Teacher-initiated cancellation via WhatsApp 'cancel' reply:</w:t>
      </w:r>
    </w:p>
    <w:p>
      <w:pPr>
        <w:numPr>
          <w:ilvl w:val="0"/>
          <w:numId w:val="1"/>
        </w:numPr>
      </w:pPr>
      <w:r>
        <w:t>System verifies the teacher is assigned to the lesson</w:t>
      </w:r>
    </w:p>
    <w:p>
      <w:pPr>
        <w:numPr>
          <w:ilvl w:val="0"/>
          <w:numId w:val="1"/>
        </w:numPr>
      </w:pPr>
      <w:r>
        <w:t>Sets lesson_teachers.offer_status = 'Cancelled'</w:t>
      </w:r>
    </w:p>
    <w:p>
      <w:pPr>
        <w:numPr>
          <w:ilvl w:val="0"/>
          <w:numId w:val="1"/>
        </w:numPr>
      </w:pPr>
      <w:r>
        <w:t>Applies -5 score penalty (regardless of timing)</w:t>
      </w:r>
    </w:p>
    <w:p>
      <w:pPr>
        <w:numPr>
          <w:ilvl w:val="0"/>
          <w:numId w:val="1"/>
        </w:numPr>
      </w:pPr>
      <w:r>
        <w:t>If within 24h of lesson: flags as urgent, sends urgent admin alert</w:t>
      </w:r>
    </w:p>
    <w:p>
      <w:pPr>
        <w:numPr>
          <w:ilvl w:val="0"/>
          <w:numId w:val="1"/>
        </w:numPr>
      </w:pPr>
      <w:r>
        <w:t>If within 24h: additional -5 penalty (total -10 for no-show-equivalent)</w:t>
      </w:r>
    </w:p>
    <w:p>
      <w:pPr>
        <w:numPr>
          <w:ilvl w:val="0"/>
          <w:numId w:val="1"/>
        </w:numPr>
      </w:pPr>
      <w:r>
        <w:t>Triggers urgent reblast to original pool minus cancelled teacher</w:t>
      </w:r>
    </w:p>
    <w:p>
      <w:pPr>
        <w:numPr>
          <w:ilvl w:val="0"/>
          <w:numId w:val="1"/>
        </w:numPr>
      </w:pPr>
      <w:r>
        <w:t>lesson_events row written with event_type = 'Cancel'</w:t>
      </w:r>
    </w:p>
    <w:p>
      <w:r>
        <w:t>Admin-initiated cancellation: zero payout to teacher, NO score penalty, records initiator = 'admin' in event detail.</w:t>
      </w:r>
    </w:p>
    <w:p>
      <w:pPr>
        <w:pStyle w:val="Heading1"/>
      </w:pPr>
      <w:r>
        <w:t>7. Tutor Scoring System</w:t>
      </w:r>
      <w:bookmarkStart w:name="_Toc007" w:id="7"/>
      <w:bookmarkEnd w:id="7"/>
    </w:p>
    <w:p>
      <w:r>
        <w:t>The scoring system controls how many concurrent lessons a teacher can hold, creating a merit-based assignment system.</w:t>
      </w:r>
    </w:p>
    <w:p>
      <w:pPr>
        <w:pStyle w:val="Heading3"/>
      </w:pPr>
      <w:r>
        <w:t>Score Composition</w:t>
      </w:r>
    </w:p>
    <w:tbl>
      <w:tblPr>
        <w:tblW w:w="5000" w:type="pct"/>
        <w:tblBorders>
          <w:top w:val="single" w:color="2C3E6B" w:sz="8"/>
          <w:left w:val="nil"/>
          <w:bottom w:val="single" w:color="2C3E6B" w:sz="8"/>
          <w:right w:val="nil"/>
          <w:insideH w:val="single" w:color="CBD5E0" w:sz="4"/>
          <w:insideV w:val="nil"/>
        </w:tblBorders>
      </w:tblPr>
      <w:tblGrid>
        <w:gridCol w:w="1250"/>
        <w:gridCol w:w="1250"/>
        <w:gridCol w:w="1250"/>
        <w:gridCol w:w="1250"/>
      </w:tblGrid>
      <w:tr>
        <w:trPr>
          <w:tblHeader/>
        </w:trPr>
        <w:tc>
          <w:tcPr>
            <w:tcW w:w="1250" w:type="pct"/>
            <w:shd w:val="clear" w:fill="E8EEF4"/>
          </w:tcPr>
          <w:p>
            <w:pPr>
              <w:spacing w:before="40" w:after="40"/>
            </w:pPr>
            <w:r>
              <w:rPr>
                <w:b/>
                <w:color w:val="1A2332"/>
                <w:sz w:val="18"/>
              </w:rPr>
              <w:t xml:space="preserve">Component</w:t>
            </w:r>
          </w:p>
        </w:tc>
        <w:tc>
          <w:tcPr>
            <w:tcW w:w="1250" w:type="pct"/>
            <w:shd w:val="clear" w:fill="E8EEF4"/>
          </w:tcPr>
          <w:p>
            <w:pPr>
              <w:spacing w:before="40" w:after="40"/>
            </w:pPr>
            <w:r>
              <w:rPr>
                <w:b/>
                <w:color w:val="1A2332"/>
                <w:sz w:val="18"/>
              </w:rPr>
              <w:t xml:space="preserve">Weight</w:t>
            </w:r>
          </w:p>
        </w:tc>
        <w:tc>
          <w:tcPr>
            <w:tcW w:w="1250" w:type="pct"/>
            <w:shd w:val="clear" w:fill="E8EEF4"/>
          </w:tcPr>
          <w:p>
            <w:pPr>
              <w:spacing w:before="40" w:after="40"/>
            </w:pPr>
            <w:r>
              <w:rPr>
                <w:b/>
                <w:color w:val="1A2332"/>
                <w:sz w:val="18"/>
              </w:rPr>
              <w:t xml:space="preserve">Range</w:t>
            </w:r>
          </w:p>
        </w:tc>
        <w:tc>
          <w:tcPr>
            <w:tcW w:w="1250" w:type="pct"/>
            <w:shd w:val="clear" w:fill="E8EEF4"/>
          </w:tcPr>
          <w:p>
            <w:pPr>
              <w:spacing w:before="40" w:after="40"/>
            </w:pPr>
            <w:r>
              <w:rPr>
                <w:b/>
                <w:color w:val="1A2332"/>
                <w:sz w:val="18"/>
              </w:rPr>
              <w:t xml:space="preserve">Notes</w:t>
            </w:r>
          </w:p>
        </w:tc>
      </w:tr>
      <w:tr>
        <w:tc>
          <w:tcPr>
            <w:tcW w:w="1250" w:type="pct"/>
          </w:tcPr>
          <w:p>
            <w:pPr>
              <w:spacing w:before="40" w:after="40"/>
            </w:pPr>
            <w:r>
              <w:rPr>
                <w:color w:val="4A5568"/>
                <w:sz w:val="18"/>
              </w:rPr>
              <w:t xml:space="preserve">Skill Score</w:t>
            </w:r>
          </w:p>
        </w:tc>
        <w:tc>
          <w:tcPr>
            <w:tcW w:w="1250" w:type="pct"/>
          </w:tcPr>
          <w:p>
            <w:pPr>
              <w:spacing w:before="40" w:after="40"/>
            </w:pPr>
            <w:r>
              <w:rPr>
                <w:color w:val="4A5568"/>
                <w:sz w:val="18"/>
              </w:rPr>
              <w:t xml:space="preserve">10%</w:t>
            </w:r>
          </w:p>
        </w:tc>
        <w:tc>
          <w:tcPr>
            <w:tcW w:w="1250" w:type="pct"/>
          </w:tcPr>
          <w:p>
            <w:pPr>
              <w:spacing w:before="40" w:after="40"/>
            </w:pPr>
            <w:r>
              <w:rPr>
                <w:color w:val="4A5568"/>
                <w:sz w:val="18"/>
              </w:rPr>
              <w:t xml:space="preserve">0-10</w:t>
            </w:r>
          </w:p>
        </w:tc>
        <w:tc>
          <w:tcPr>
            <w:tcW w:w="1250" w:type="pct"/>
          </w:tcPr>
          <w:p>
            <w:pPr>
              <w:spacing w:before="40" w:after="40"/>
            </w:pPr>
            <w:r>
              <w:rPr>
                <w:color w:val="4A5568"/>
                <w:sz w:val="18"/>
              </w:rPr>
              <w:t xml:space="preserve">Set by admin based on skill assessment</w:t>
            </w:r>
          </w:p>
        </w:tc>
      </w:tr>
      <w:tr>
        <w:tc>
          <w:tcPr>
            <w:tcW w:w="1250" w:type="pct"/>
          </w:tcPr>
          <w:p>
            <w:pPr>
              <w:spacing w:before="40" w:after="40"/>
            </w:pPr>
            <w:r>
              <w:rPr>
                <w:color w:val="4A5568"/>
                <w:sz w:val="18"/>
              </w:rPr>
              <w:t xml:space="preserve">Experience Score</w:t>
            </w:r>
          </w:p>
        </w:tc>
        <w:tc>
          <w:tcPr>
            <w:tcW w:w="1250" w:type="pct"/>
          </w:tcPr>
          <w:p>
            <w:pPr>
              <w:spacing w:before="40" w:after="40"/>
            </w:pPr>
            <w:r>
              <w:rPr>
                <w:color w:val="4A5568"/>
                <w:sz w:val="18"/>
              </w:rPr>
              <w:t xml:space="preserve">90%</w:t>
            </w:r>
          </w:p>
        </w:tc>
        <w:tc>
          <w:tcPr>
            <w:tcW w:w="1250" w:type="pct"/>
          </w:tcPr>
          <w:p>
            <w:pPr>
              <w:spacing w:before="40" w:after="40"/>
            </w:pPr>
            <w:r>
              <w:rPr>
                <w:color w:val="4A5568"/>
                <w:sz w:val="18"/>
              </w:rPr>
              <w:t xml:space="preserve">0-90</w:t>
            </w:r>
          </w:p>
        </w:tc>
        <w:tc>
          <w:tcPr>
            <w:tcW w:w="1250" w:type="pct"/>
          </w:tcPr>
          <w:p>
            <w:pPr>
              <w:spacing w:before="40" w:after="40"/>
            </w:pPr>
            <w:r>
              <w:rPr>
                <w:color w:val="4A5568"/>
                <w:sz w:val="18"/>
              </w:rPr>
              <w:t xml:space="preserve">Base 45 for new teachers, dynamic</w:t>
            </w:r>
          </w:p>
        </w:tc>
      </w:tr>
      <w:tr>
        <w:tc>
          <w:tcPr>
            <w:tcW w:w="1250" w:type="pct"/>
          </w:tcPr>
          <w:p>
            <w:pPr>
              <w:spacing w:before="40" w:after="40"/>
            </w:pPr>
            <w:r>
              <w:rPr>
                <w:color w:val="4A5568"/>
                <w:sz w:val="18"/>
              </w:rPr>
              <w:t xml:space="preserve">Total Score</w:t>
            </w:r>
          </w:p>
        </w:tc>
        <w:tc>
          <w:tcPr>
            <w:tcW w:w="1250" w:type="pct"/>
          </w:tcPr>
          <w:p>
            <w:pPr>
              <w:spacing w:before="40" w:after="40"/>
            </w:pPr>
            <w:r>
              <w:rPr>
                <w:color w:val="4A5568"/>
                <w:sz w:val="18"/>
              </w:rPr>
              <w:t xml:space="preserve">100%</w:t>
            </w:r>
          </w:p>
        </w:tc>
        <w:tc>
          <w:tcPr>
            <w:tcW w:w="1250" w:type="pct"/>
          </w:tcPr>
          <w:p>
            <w:pPr>
              <w:spacing w:before="40" w:after="40"/>
            </w:pPr>
            <w:r>
              <w:rPr>
                <w:color w:val="4A5568"/>
                <w:sz w:val="18"/>
              </w:rPr>
              <w:t xml:space="preserve">0-100</w:t>
            </w:r>
          </w:p>
        </w:tc>
        <w:tc>
          <w:tcPr>
            <w:tcW w:w="1250" w:type="pct"/>
          </w:tcPr>
          <w:p>
            <w:pPr>
              <w:spacing w:before="40" w:after="40"/>
            </w:pPr>
            <w:r>
              <w:rPr>
                <w:color w:val="4A5568"/>
                <w:sz w:val="18"/>
              </w:rPr>
              <w:t xml:space="preserve">GENERATED: skill_score + experience_score</w:t>
            </w:r>
          </w:p>
        </w:tc>
      </w:tr>
      <w:tr>
        <w:tc>
          <w:tcPr>
            <w:tcW w:w="1250" w:type="pct"/>
          </w:tcPr>
          <w:p>
            <w:pPr>
              <w:spacing w:before="40" w:after="40"/>
            </w:pPr>
            <w:r>
              <w:rPr>
                <w:color w:val="4A5568"/>
                <w:sz w:val="18"/>
              </w:rPr>
              <w:t xml:space="preserve">Max Classes</w:t>
            </w:r>
          </w:p>
        </w:tc>
        <w:tc>
          <w:tcPr>
            <w:tcW w:w="1250" w:type="pct"/>
          </w:tcPr>
          <w:p>
            <w:pPr>
              <w:spacing w:before="40" w:after="40"/>
            </w:pPr>
            <w:r>
              <w:rPr>
                <w:color w:val="4A5568"/>
                <w:sz w:val="18"/>
              </w:rPr>
              <w:t xml:space="preserve">Derived</w:t>
            </w:r>
          </w:p>
        </w:tc>
        <w:tc>
          <w:tcPr>
            <w:tcW w:w="1250" w:type="pct"/>
          </w:tcPr>
          <w:p>
            <w:pPr>
              <w:spacing w:before="40" w:after="40"/>
            </w:pPr>
            <w:r>
              <w:rPr>
                <w:color w:val="4A5568"/>
                <w:sz w:val="18"/>
              </w:rPr>
              <w:t xml:space="preserve">1-10</w:t>
            </w:r>
          </w:p>
        </w:tc>
        <w:tc>
          <w:tcPr>
            <w:tcW w:w="1250" w:type="pct"/>
          </w:tcPr>
          <w:p>
            <w:pPr>
              <w:spacing w:before="40" w:after="40"/>
            </w:pPr>
            <w:r>
              <w:rPr>
                <w:color w:val="4A5568"/>
                <w:sz w:val="18"/>
              </w:rPr>
              <w:t xml:space="preserve">GENERATED: floor(total_score / 10), minimum 1 for Active teachers</w:t>
            </w:r>
          </w:p>
        </w:tc>
      </w:tr>
    </w:tbl>
    <w:p>
      <w:pPr>
        <w:pStyle w:val="Heading3"/>
      </w:pPr>
      <w:r>
        <w:t>Score Dynamics</w:t>
      </w:r>
    </w:p>
    <w:p>
      <w:pPr>
        <w:numPr>
          <w:ilvl w:val="0"/>
          <w:numId w:val="2"/>
        </w:numPr>
      </w:pPr>
      <w:r>
        <w:t>New teacher initial score: 45 (experience) + skill_score = 45-55</w:t>
      </w:r>
    </w:p>
    <w:p>
      <w:pPr>
        <w:numPr>
          <w:ilvl w:val="0"/>
          <w:numId w:val="2"/>
        </w:numPr>
      </w:pPr>
      <w:r>
        <w:t>Daily +10: when at least one assigned lesson transitions to Completed in the past 24h (capped at 100)</w:t>
      </w:r>
    </w:p>
    <w:p>
      <w:pPr>
        <w:numPr>
          <w:ilvl w:val="0"/>
          <w:numId w:val="2"/>
        </w:numPr>
      </w:pPr>
      <w:r>
        <w:t>Daily -10: when no lesson completed in the past 14 days (decay stops when Inactive)</w:t>
      </w:r>
    </w:p>
    <w:p>
      <w:pPr>
        <w:numPr>
          <w:ilvl w:val="0"/>
          <w:numId w:val="2"/>
        </w:numPr>
      </w:pPr>
      <w:r>
        <w:t>Cancellation -5: when teacher cancels an assigned lesson (regardless of timing)</w:t>
      </w:r>
    </w:p>
    <w:p>
      <w:pPr>
        <w:numPr>
          <w:ilvl w:val="0"/>
          <w:numId w:val="2"/>
        </w:numPr>
      </w:pPr>
      <w:r>
        <w:t>Late cancellation -10: when cancelled within 24h of lesson start (no-show equivalent)</w:t>
      </w:r>
    </w:p>
    <w:p>
      <w:pPr>
        <w:numPr>
          <w:ilvl w:val="0"/>
          <w:numId w:val="2"/>
        </w:numPr>
      </w:pPr>
      <w:r>
        <w:t>Floor: max_classes never drops below 1 for Active teachers, so decayed teachers can always recover</w:t>
      </w:r>
    </w:p>
    <w:p>
      <w:pPr>
        <w:pStyle w:val="Heading1"/>
      </w:pPr>
      <w:r>
        <w:t>8. Automated Cron Jobs</w:t>
      </w:r>
      <w:bookmarkStart w:name="_Toc008" w:id="8"/>
      <w:bookmarkEnd w:id="8"/>
    </w:p>
    <w:tbl>
      <w:tblPr>
        <w:tblW w:w="5000" w:type="pct"/>
        <w:tblBorders>
          <w:top w:val="single" w:color="2C3E6B" w:sz="8"/>
          <w:left w:val="nil"/>
          <w:bottom w:val="single" w:color="2C3E6B" w:sz="8"/>
          <w:right w:val="nil"/>
          <w:insideH w:val="single" w:color="CBD5E0" w:sz="4"/>
          <w:insideV w:val="nil"/>
        </w:tblBorders>
      </w:tblPr>
      <w:tblGrid>
        <w:gridCol w:w="1250"/>
        <w:gridCol w:w="1250"/>
        <w:gridCol w:w="1250"/>
        <w:gridCol w:w="1250"/>
      </w:tblGrid>
      <w:tr>
        <w:trPr>
          <w:tblHeader/>
        </w:trPr>
        <w:tc>
          <w:tcPr>
            <w:tcW w:w="1250" w:type="pct"/>
            <w:shd w:val="clear" w:fill="E8EEF4"/>
          </w:tcPr>
          <w:p>
            <w:pPr>
              <w:spacing w:before="40" w:after="40"/>
            </w:pPr>
            <w:r>
              <w:rPr>
                <w:b/>
                <w:color w:val="1A2332"/>
                <w:sz w:val="18"/>
              </w:rPr>
              <w:t xml:space="preserve">Job Name</w:t>
            </w:r>
          </w:p>
        </w:tc>
        <w:tc>
          <w:tcPr>
            <w:tcW w:w="1250" w:type="pct"/>
            <w:shd w:val="clear" w:fill="E8EEF4"/>
          </w:tcPr>
          <w:p>
            <w:pPr>
              <w:spacing w:before="40" w:after="40"/>
            </w:pPr>
            <w:r>
              <w:rPr>
                <w:b/>
                <w:color w:val="1A2332"/>
                <w:sz w:val="18"/>
              </w:rPr>
              <w:t xml:space="preserve">Schedule</w:t>
            </w:r>
          </w:p>
        </w:tc>
        <w:tc>
          <w:tcPr>
            <w:tcW w:w="1250" w:type="pct"/>
            <w:shd w:val="clear" w:fill="E8EEF4"/>
          </w:tcPr>
          <w:p>
            <w:pPr>
              <w:spacing w:before="40" w:after="40"/>
            </w:pPr>
            <w:r>
              <w:rPr>
                <w:b/>
                <w:color w:val="1A2332"/>
                <w:sz w:val="18"/>
              </w:rPr>
              <w:t xml:space="preserve">Target</w:t>
            </w:r>
          </w:p>
        </w:tc>
        <w:tc>
          <w:tcPr>
            <w:tcW w:w="1250" w:type="pct"/>
            <w:shd w:val="clear" w:fill="E8EEF4"/>
          </w:tcPr>
          <w:p>
            <w:pPr>
              <w:spacing w:before="40" w:after="40"/>
            </w:pPr>
            <w:r>
              <w:rPr>
                <w:b/>
                <w:color w:val="1A2332"/>
                <w:sz w:val="18"/>
              </w:rPr>
              <w:t xml:space="preserve">Actions</w:t>
            </w:r>
          </w:p>
        </w:tc>
      </w:tr>
      <w:tr>
        <w:tc>
          <w:tcPr>
            <w:tcW w:w="1250" w:type="pct"/>
          </w:tcPr>
          <w:p>
            <w:pPr>
              <w:spacing w:before="40" w:after="40"/>
            </w:pPr>
            <w:r>
              <w:rPr>
                <w:color w:val="4A5568"/>
                <w:sz w:val="18"/>
              </w:rPr>
              <w:t xml:space="preserve">daily-unassigned-lesson-reblast</w:t>
            </w:r>
          </w:p>
        </w:tc>
        <w:tc>
          <w:tcPr>
            <w:tcW w:w="1250" w:type="pct"/>
          </w:tcPr>
          <w:p>
            <w:pPr>
              <w:spacing w:before="40" w:after="40"/>
            </w:pPr>
            <w:r>
              <w:rPr>
                <w:color w:val="4A5568"/>
                <w:sz w:val="18"/>
              </w:rPr>
              <w:t xml:space="preserve">Daily 14:00 HKT</w:t>
            </w:r>
          </w:p>
        </w:tc>
        <w:tc>
          <w:tcPr>
            <w:tcW w:w="1250" w:type="pct"/>
          </w:tcPr>
          <w:p>
            <w:pPr>
              <w:spacing w:before="40" w:after="40"/>
            </w:pPr>
            <w:r>
              <w:rPr>
                <w:color w:val="4A5568"/>
                <w:sz w:val="18"/>
              </w:rPr>
              <w:t xml:space="preserve">Lessons with status OfferSent/Unassigned without enough acceptances</w:t>
            </w:r>
          </w:p>
        </w:tc>
        <w:tc>
          <w:tcPr>
            <w:tcW w:w="1250" w:type="pct"/>
          </w:tcPr>
          <w:p>
            <w:pPr>
              <w:spacing w:before="40" w:after="40"/>
            </w:pPr>
            <w:r>
              <w:rPr>
                <w:color w:val="4A5568"/>
                <w:sz w:val="18"/>
              </w:rPr>
              <w:t xml:space="preserve">Reblast to eligible teachers who haven't replied; stop when acceptances &gt;= teachers_needed; mark 'Urgent' if lesson within 1 week</w:t>
            </w:r>
          </w:p>
        </w:tc>
      </w:tr>
      <w:tr>
        <w:tc>
          <w:tcPr>
            <w:tcW w:w="1250" w:type="pct"/>
          </w:tcPr>
          <w:p>
            <w:pPr>
              <w:spacing w:before="40" w:after="40"/>
            </w:pPr>
            <w:r>
              <w:rPr>
                <w:color w:val="4A5568"/>
                <w:sz w:val="18"/>
              </w:rPr>
              <w:t xml:space="preserve">daily-lesson-completed-updater</w:t>
            </w:r>
          </w:p>
        </w:tc>
        <w:tc>
          <w:tcPr>
            <w:tcW w:w="1250" w:type="pct"/>
          </w:tcPr>
          <w:p>
            <w:pPr>
              <w:spacing w:before="40" w:after="40"/>
            </w:pPr>
            <w:r>
              <w:rPr>
                <w:color w:val="4A5568"/>
                <w:sz w:val="18"/>
              </w:rPr>
              <w:t xml:space="preserve">Daily 09:00 HKT</w:t>
            </w:r>
          </w:p>
        </w:tc>
        <w:tc>
          <w:tcPr>
            <w:tcW w:w="1250" w:type="pct"/>
          </w:tcPr>
          <w:p>
            <w:pPr>
              <w:spacing w:before="40" w:after="40"/>
            </w:pPr>
            <w:r>
              <w:rPr>
                <w:color w:val="4A5568"/>
                <w:sz w:val="18"/>
              </w:rPr>
              <w:t xml:space="preserve">Lessons with lesson_date &lt; today</w:t>
            </w:r>
          </w:p>
        </w:tc>
        <w:tc>
          <w:tcPr>
            <w:tcW w:w="1250" w:type="pct"/>
          </w:tcPr>
          <w:p>
            <w:pPr>
              <w:spacing w:before="40" w:after="40"/>
            </w:pPr>
            <w:r>
              <w:rPr>
                <w:color w:val="4A5568"/>
                <w:sz w:val="18"/>
              </w:rPr>
              <w:t xml:space="preserve">Assigned -&gt; Completed; Unassigned/OfferSent/HasAcceptance -&gt; Expired</w:t>
            </w:r>
          </w:p>
        </w:tc>
      </w:tr>
      <w:tr>
        <w:tc>
          <w:tcPr>
            <w:tcW w:w="1250" w:type="pct"/>
          </w:tcPr>
          <w:p>
            <w:pPr>
              <w:spacing w:before="40" w:after="40"/>
            </w:pPr>
            <w:r>
              <w:rPr>
                <w:color w:val="4A5568"/>
                <w:sz w:val="18"/>
              </w:rPr>
              <w:t xml:space="preserve">daily-update-score</w:t>
            </w:r>
          </w:p>
        </w:tc>
        <w:tc>
          <w:tcPr>
            <w:tcW w:w="1250" w:type="pct"/>
          </w:tcPr>
          <w:p>
            <w:pPr>
              <w:spacing w:before="40" w:after="40"/>
            </w:pPr>
            <w:r>
              <w:rPr>
                <w:color w:val="4A5568"/>
                <w:sz w:val="18"/>
              </w:rPr>
              <w:t xml:space="preserve">Daily 09:00 HKT</w:t>
            </w:r>
          </w:p>
        </w:tc>
        <w:tc>
          <w:tcPr>
            <w:tcW w:w="1250" w:type="pct"/>
          </w:tcPr>
          <w:p>
            <w:pPr>
              <w:spacing w:before="40" w:after="40"/>
            </w:pPr>
            <w:r>
              <w:rPr>
                <w:color w:val="4A5568"/>
                <w:sz w:val="18"/>
              </w:rPr>
              <w:t xml:space="preserve">All active teachers</w:t>
            </w:r>
          </w:p>
        </w:tc>
        <w:tc>
          <w:tcPr>
            <w:tcW w:w="1250" w:type="pct"/>
          </w:tcPr>
          <w:p>
            <w:pPr>
              <w:spacing w:before="40" w:after="40"/>
            </w:pPr>
            <w:r>
              <w:rPr>
                <w:color w:val="4A5568"/>
                <w:sz w:val="18"/>
              </w:rPr>
              <w:t xml:space="preserve">+10 if taught in last 24h; -10 if idle 14+ days; -5 if cancelled in last 24h; apply score floors</w:t>
            </w:r>
          </w:p>
        </w:tc>
      </w:tr>
      <w:tr>
        <w:tc>
          <w:tcPr>
            <w:tcW w:w="1250" w:type="pct"/>
          </w:tcPr>
          <w:p>
            <w:pPr>
              <w:spacing w:before="40" w:after="40"/>
            </w:pPr>
            <w:r>
              <w:rPr>
                <w:color w:val="4A5568"/>
                <w:sz w:val="18"/>
              </w:rPr>
              <w:t xml:space="preserve">monthly-finance-snapshot</w:t>
            </w:r>
          </w:p>
        </w:tc>
        <w:tc>
          <w:tcPr>
            <w:tcW w:w="1250" w:type="pct"/>
          </w:tcPr>
          <w:p>
            <w:pPr>
              <w:spacing w:before="40" w:after="40"/>
            </w:pPr>
            <w:r>
              <w:rPr>
                <w:color w:val="4A5568"/>
                <w:sz w:val="18"/>
              </w:rPr>
              <w:t xml:space="preserve">1st of month 09:00 HKT</w:t>
            </w:r>
          </w:p>
        </w:tc>
        <w:tc>
          <w:tcPr>
            <w:tcW w:w="1250" w:type="pct"/>
          </w:tcPr>
          <w:p>
            <w:pPr>
              <w:spacing w:before="40" w:after="40"/>
            </w:pPr>
            <w:r>
              <w:rPr>
                <w:color w:val="4A5568"/>
                <w:sz w:val="18"/>
              </w:rPr>
              <w:t xml:space="preserve">Previous calendar month</w:t>
            </w:r>
          </w:p>
        </w:tc>
        <w:tc>
          <w:tcPr>
            <w:tcW w:w="1250" w:type="pct"/>
          </w:tcPr>
          <w:p>
            <w:pPr>
              <w:spacing w:before="40" w:after="40"/>
            </w:pPr>
            <w:r>
              <w:rPr>
                <w:color w:val="4A5568"/>
                <w:sz w:val="18"/>
              </w:rPr>
              <w:t xml:space="preserve">Generate teacher_salary_snapshots (hours x rate per teacher); Generate course_financial_snapshots (income vs expenses per course); idempotent - overwrites on re-run</w:t>
            </w:r>
          </w:p>
        </w:tc>
      </w:tr>
    </w:tbl>
    <w:p>
      <w:pPr>
        <w:pStyle w:val="Heading1"/>
      </w:pPr>
      <w:r>
        <w:t>9. WhatsApp Integration</w:t>
      </w:r>
      <w:bookmarkStart w:name="_Toc009" w:id="9"/>
      <w:bookmarkEnd w:id="9"/>
    </w:p>
    <w:p>
      <w:r>
        <w:t>All WhatsApp communication is handled through the WATI API. The system sends messages and receives replies via webhooks.</w:t>
      </w:r>
    </w:p>
    <w:p>
      <w:pPr>
        <w:pStyle w:val="Heading2"/>
      </w:pPr>
      <w:r>
        <w:t>9.1 Message Templates</w:t>
      </w:r>
    </w:p>
    <w:p>
      <w:pPr>
        <w:pStyle w:val="Heading3"/>
      </w:pPr>
      <w:r>
        <w:t>To Teacher - New/Urgent Lesson Offer</w:t>
      </w:r>
    </w:p>
    <w:p>
      <w:r>
        <w:t>"Hello, {{urgency}} teaching opportunity. Lesson Details: Course: {{course_name}}, Lesson ID: {{lesson_id}}, Date: {{date}}, Start time: {{start_time}}, End time: {{end_time}}, School/location: {{school}}. Please reply with the Accept button to Accept offer. Thank you."</w:t>
      </w:r>
    </w:p>
    <w:p>
      <w:pPr>
        <w:pStyle w:val="Heading3"/>
      </w:pPr>
      <w:r>
        <w:t>To Teacher - Assignment Confirmation</w:t>
      </w:r>
    </w:p>
    <w:p>
      <w:r>
        <w:t>"Dear {{name}}, you have been assigned a lesson for {{course_name}}, at {{date}}, from {{start_time}} to {{end_time}}, please prepare by thoroughly reading through the provided slides in the given links below: SLIDE LINK: {{link}}. Should you need to cancel or want to request to reschedule, please reply to this message with either 'cancel' or 'reschedule' and we will get back to you as soon as possible. Thank you."</w:t>
      </w:r>
    </w:p>
    <w:p>
      <w:pPr>
        <w:pStyle w:val="Heading3"/>
      </w:pPr>
      <w:r>
        <w:t>To Admin - Teacher Cancellation/Reschedule</w:t>
      </w:r>
    </w:p>
    <w:p>
      <w:r>
        <w:t>"Teacher {{tutor_name}} assigned to lesson {{lesson_id}} for class {{course_name}} at {{date}} from {{start_time}} to {{end_time}} has {{cancel_or_reschedule}} their booking. The system has re-sent the notification to other tutors again. If you want to pick a specific tutor, please open the admin dashboard and assign them manually. Thank you."</w:t>
      </w:r>
    </w:p>
    <w:p>
      <w:pPr>
        <w:pStyle w:val="Heading2"/>
      </w:pPr>
      <w:r>
        <w:t>9.2 WATI Webhook Security</w:t>
      </w:r>
    </w:p>
    <w:p>
      <w:r>
        <w:t>All inbound webhook requests from WATI must pass the following security checks before any business logic executes:</w:t>
      </w:r>
    </w:p>
    <w:p>
      <w:pPr>
        <w:pStyle w:val="Heading3"/>
      </w:pPr>
      <w:r>
        <w:t>HMAC-SHA256 Signature Verification</w:t>
      </w:r>
    </w:p>
    <w:p>
      <w:pPr>
        <w:numPr>
          <w:ilvl w:val="0"/>
          <w:numId w:val="1"/>
        </w:numPr>
      </w:pPr>
      <w:r>
        <w:t>Read raw request body as bytes before any JSON parsing</w:t>
      </w:r>
    </w:p>
    <w:p>
      <w:pPr>
        <w:numPr>
          <w:ilvl w:val="0"/>
          <w:numId w:val="1"/>
        </w:numPr>
      </w:pPr>
      <w:r>
        <w:t>Read WATI-Signature header (format: sha256=&lt;hex_digest&gt;)</w:t>
      </w:r>
    </w:p>
    <w:p>
      <w:pPr>
        <w:numPr>
          <w:ilvl w:val="0"/>
          <w:numId w:val="1"/>
        </w:numPr>
      </w:pPr>
      <w:r>
        <w:t>Compute HMAC-SHA256 of raw body using WATI_WEBHOOK_SECRET environment variable</w:t>
      </w:r>
    </w:p>
    <w:p>
      <w:pPr>
        <w:numPr>
          <w:ilvl w:val="0"/>
          <w:numId w:val="1"/>
        </w:numPr>
      </w:pPr>
      <w:r>
        <w:t>Compare using crypto.timingSafeEqual (never string ===)</w:t>
      </w:r>
    </w:p>
    <w:p>
      <w:pPr>
        <w:numPr>
          <w:ilvl w:val="0"/>
          <w:numId w:val="1"/>
        </w:numPr>
      </w:pPr>
      <w:r>
        <w:t>If signatures don't match: return HTTP 401, log discrepancy, do not process</w:t>
      </w:r>
    </w:p>
    <w:p>
      <w:pPr>
        <w:pStyle w:val="Heading3"/>
      </w:pPr>
      <w:r>
        <w:t>Replay Attack Prevention</w:t>
      </w:r>
    </w:p>
    <w:p>
      <w:pPr>
        <w:numPr>
          <w:ilvl w:val="0"/>
          <w:numId w:val="2"/>
        </w:numPr>
      </w:pPr>
      <w:r>
        <w:t>Timestamp check: reject if event timestamp &gt; 5 minutes old (HTTP 400)</w:t>
      </w:r>
    </w:p>
    <w:p>
      <w:pPr>
        <w:numPr>
          <w:ilvl w:val="0"/>
          <w:numId w:val="2"/>
        </w:numPr>
      </w:pPr>
      <w:r>
        <w:t>Idempotency key: cache WATI message ID for 10 minutes; return 200 if duplicate</w:t>
      </w:r>
    </w:p>
    <w:p>
      <w:pPr>
        <w:pStyle w:val="Heading3"/>
      </w:pPr>
      <w:r>
        <w:t>Response Behavior</w:t>
      </w:r>
    </w:p>
    <w:tbl>
      <w:tblPr>
        <w:tblW w:w="5000" w:type="pct"/>
        <w:tblBorders>
          <w:top w:val="single" w:color="2C3E6B" w:sz="8"/>
          <w:left w:val="nil"/>
          <w:bottom w:val="single" w:color="2C3E6B" w:sz="8"/>
          <w:right w:val="nil"/>
          <w:insideH w:val="single" w:color="CBD5E0" w:sz="4"/>
          <w:insideV w:val="nil"/>
        </w:tblBorders>
      </w:tblPr>
      <w:tblGrid>
        <w:gridCol w:w="2500"/>
        <w:gridCol w:w="2500"/>
      </w:tblGrid>
      <w:tr>
        <w:trPr>
          <w:tblHeader/>
        </w:trPr>
        <w:tc>
          <w:tcPr>
            <w:tcW w:w="2500" w:type="pct"/>
            <w:shd w:val="clear" w:fill="E8EEF4"/>
          </w:tcPr>
          <w:p>
            <w:pPr>
              <w:spacing w:before="40" w:after="40"/>
            </w:pPr>
            <w:r>
              <w:rPr>
                <w:b/>
                <w:color w:val="1A2332"/>
                <w:sz w:val="18"/>
              </w:rPr>
              <w:t xml:space="preserve">Scenario</w:t>
            </w:r>
          </w:p>
        </w:tc>
        <w:tc>
          <w:tcPr>
            <w:tcW w:w="2500" w:type="pct"/>
            <w:shd w:val="clear" w:fill="E8EEF4"/>
          </w:tcPr>
          <w:p>
            <w:pPr>
              <w:spacing w:before="40" w:after="40"/>
            </w:pPr>
            <w:r>
              <w:rPr>
                <w:b/>
                <w:color w:val="1A2332"/>
                <w:sz w:val="18"/>
              </w:rPr>
              <w:t xml:space="preserve">HTTP Response</w:t>
            </w:r>
          </w:p>
        </w:tc>
      </w:tr>
      <w:tr>
        <w:tc>
          <w:tcPr>
            <w:tcW w:w="2500" w:type="pct"/>
          </w:tcPr>
          <w:p>
            <w:pPr>
              <w:spacing w:before="40" w:after="40"/>
            </w:pPr>
            <w:r>
              <w:rPr>
                <w:color w:val="4A5568"/>
                <w:sz w:val="18"/>
              </w:rPr>
              <w:t xml:space="preserve">Signature valid, payload processed</w:t>
            </w:r>
          </w:p>
        </w:tc>
        <w:tc>
          <w:tcPr>
            <w:tcW w:w="2500" w:type="pct"/>
          </w:tcPr>
          <w:p>
            <w:pPr>
              <w:spacing w:before="40" w:after="40"/>
            </w:pPr>
            <w:r>
              <w:rPr>
                <w:color w:val="4A5568"/>
                <w:sz w:val="18"/>
              </w:rPr>
              <w:t xml:space="preserve">200 OK (processing is async after 200)</w:t>
            </w:r>
          </w:p>
        </w:tc>
      </w:tr>
      <w:tr>
        <w:tc>
          <w:tcPr>
            <w:tcW w:w="2500" w:type="pct"/>
          </w:tcPr>
          <w:p>
            <w:pPr>
              <w:spacing w:before="40" w:after="40"/>
            </w:pPr>
            <w:r>
              <w:rPr>
                <w:color w:val="4A5568"/>
                <w:sz w:val="18"/>
              </w:rPr>
              <w:t xml:space="preserve">Signature missing or invalid</w:t>
            </w:r>
          </w:p>
        </w:tc>
        <w:tc>
          <w:tcPr>
            <w:tcW w:w="2500" w:type="pct"/>
          </w:tcPr>
          <w:p>
            <w:pPr>
              <w:spacing w:before="40" w:after="40"/>
            </w:pPr>
            <w:r>
              <w:rPr>
                <w:color w:val="4A5568"/>
                <w:sz w:val="18"/>
              </w:rPr>
              <w:t xml:space="preserve">401 Unauthorized</w:t>
            </w:r>
          </w:p>
        </w:tc>
      </w:tr>
      <w:tr>
        <w:tc>
          <w:tcPr>
            <w:tcW w:w="2500" w:type="pct"/>
          </w:tcPr>
          <w:p>
            <w:pPr>
              <w:spacing w:before="40" w:after="40"/>
            </w:pPr>
            <w:r>
              <w:rPr>
                <w:color w:val="4A5568"/>
                <w:sz w:val="18"/>
              </w:rPr>
              <w:t xml:space="preserve">Replay detected (duplicate message ID)</w:t>
            </w:r>
          </w:p>
        </w:tc>
        <w:tc>
          <w:tcPr>
            <w:tcW w:w="2500" w:type="pct"/>
          </w:tcPr>
          <w:p>
            <w:pPr>
              <w:spacing w:before="40" w:after="40"/>
            </w:pPr>
            <w:r>
              <w:rPr>
                <w:color w:val="4A5568"/>
                <w:sz w:val="18"/>
              </w:rPr>
              <w:t xml:space="preserve">200 OK (prevent retry loop)</w:t>
            </w:r>
          </w:p>
        </w:tc>
      </w:tr>
      <w:tr>
        <w:tc>
          <w:tcPr>
            <w:tcW w:w="2500" w:type="pct"/>
          </w:tcPr>
          <w:p>
            <w:pPr>
              <w:spacing w:before="40" w:after="40"/>
            </w:pPr>
            <w:r>
              <w:rPr>
                <w:color w:val="4A5568"/>
                <w:sz w:val="18"/>
              </w:rPr>
              <w:t xml:space="preserve">Timestamp too old (&gt; 5 min)</w:t>
            </w:r>
          </w:p>
        </w:tc>
        <w:tc>
          <w:tcPr>
            <w:tcW w:w="2500" w:type="pct"/>
          </w:tcPr>
          <w:p>
            <w:pPr>
              <w:spacing w:before="40" w:after="40"/>
            </w:pPr>
            <w:r>
              <w:rPr>
                <w:color w:val="4A5568"/>
                <w:sz w:val="18"/>
              </w:rPr>
              <w:t xml:space="preserve">400 Bad Request</w:t>
            </w:r>
          </w:p>
        </w:tc>
      </w:tr>
      <w:tr>
        <w:tc>
          <w:tcPr>
            <w:tcW w:w="2500" w:type="pct"/>
          </w:tcPr>
          <w:p>
            <w:pPr>
              <w:spacing w:before="40" w:after="40"/>
            </w:pPr>
            <w:r>
              <w:rPr>
                <w:color w:val="4A5568"/>
                <w:sz w:val="18"/>
              </w:rPr>
              <w:t xml:space="preserve">Payload unparseable</w:t>
            </w:r>
          </w:p>
        </w:tc>
        <w:tc>
          <w:tcPr>
            <w:tcW w:w="2500" w:type="pct"/>
          </w:tcPr>
          <w:p>
            <w:pPr>
              <w:spacing w:before="40" w:after="40"/>
            </w:pPr>
            <w:r>
              <w:rPr>
                <w:color w:val="4A5568"/>
                <w:sz w:val="18"/>
              </w:rPr>
              <w:t xml:space="preserve">400 Bad Request</w:t>
            </w:r>
          </w:p>
        </w:tc>
      </w:tr>
    </w:tbl>
    <w:p>
      <w:pPr>
        <w:pStyle w:val="Heading1"/>
      </w:pPr>
      <w:r>
        <w:t>10. API Route Catalogue</w:t>
      </w:r>
      <w:bookmarkStart w:name="_Toc010" w:id="10"/>
      <w:bookmarkEnd w:id="10"/>
    </w:p>
    <w:p>
      <w:r>
        <w:t>All routes perform server-side role checks. Unauthenticated requests receive 401; requests from wrong role receive 403. All routes return JSON.</w:t>
      </w:r>
    </w:p>
    <w:p>
      <w:pPr>
        <w:pStyle w:val="Heading3"/>
      </w:pPr>
      <w:r>
        <w:t>10.1 Lessons</w:t>
      </w:r>
    </w:p>
    <w:tbl>
      <w:tblPr>
        <w:tblW w:w="5000" w:type="pct"/>
        <w:tblBorders>
          <w:top w:val="single" w:color="2C3E6B" w:sz="8"/>
          <w:left w:val="nil"/>
          <w:bottom w:val="single" w:color="2C3E6B" w:sz="8"/>
          <w:right w:val="nil"/>
          <w:insideH w:val="single" w:color="CBD5E0" w:sz="4"/>
          <w:insideV w:val="nil"/>
        </w:tblBorders>
      </w:tblPr>
      <w:tblGrid>
        <w:gridCol w:w="1000"/>
        <w:gridCol w:w="1000"/>
        <w:gridCol w:w="1000"/>
        <w:gridCol w:w="1000"/>
        <w:gridCol w:w="1000"/>
      </w:tblGrid>
      <w:tr>
        <w:trPr>
          <w:tblHeader/>
        </w:trPr>
        <w:tc>
          <w:tcPr>
            <w:tcW w:w="1000" w:type="pct"/>
            <w:shd w:val="clear" w:fill="E8EEF4"/>
          </w:tcPr>
          <w:p>
            <w:pPr>
              <w:spacing w:before="40" w:after="40"/>
            </w:pPr>
            <w:r>
              <w:rPr>
                <w:b/>
                <w:color w:val="1A2332"/>
                <w:sz w:val="18"/>
              </w:rPr>
              <w:t xml:space="preserve">Method</w:t>
            </w:r>
          </w:p>
        </w:tc>
        <w:tc>
          <w:tcPr>
            <w:tcW w:w="1000" w:type="pct"/>
            <w:shd w:val="clear" w:fill="E8EEF4"/>
          </w:tcPr>
          <w:p>
            <w:pPr>
              <w:spacing w:before="40" w:after="40"/>
            </w:pPr>
            <w:r>
              <w:rPr>
                <w:b/>
                <w:color w:val="1A2332"/>
                <w:sz w:val="18"/>
              </w:rPr>
              <w:t xml:space="preserve">Route</w:t>
            </w:r>
          </w:p>
        </w:tc>
        <w:tc>
          <w:tcPr>
            <w:tcW w:w="1000" w:type="pct"/>
            <w:shd w:val="clear" w:fill="E8EEF4"/>
          </w:tcPr>
          <w:p>
            <w:pPr>
              <w:spacing w:before="40" w:after="40"/>
            </w:pPr>
            <w:r>
              <w:rPr>
                <w:b/>
                <w:color w:val="1A2332"/>
                <w:sz w:val="18"/>
              </w:rPr>
              <w:t xml:space="preserve">Role</w:t>
            </w:r>
          </w:p>
        </w:tc>
        <w:tc>
          <w:tcPr>
            <w:tcW w:w="1000" w:type="pct"/>
            <w:shd w:val="clear" w:fill="E8EEF4"/>
          </w:tcPr>
          <w:p>
            <w:pPr>
              <w:spacing w:before="40" w:after="40"/>
            </w:pPr>
            <w:r>
              <w:rPr>
                <w:b/>
                <w:color w:val="1A2332"/>
                <w:sz w:val="18"/>
              </w:rPr>
              <w:t xml:space="preserve">Description</w:t>
            </w:r>
          </w:p>
        </w:tc>
        <w:tc>
          <w:tcPr>
            <w:tcW w:w="1000" w:type="pct"/>
            <w:shd w:val="clear" w:fill="E8EEF4"/>
          </w:tcPr>
          <w:p>
            <w:pPr>
              <w:spacing w:before="40" w:after="40"/>
            </w:pPr>
            <w:r>
              <w:rPr>
                <w:b/>
                <w:color w:val="1A2332"/>
                <w:sz w:val="18"/>
              </w:rPr>
              <w:t xml:space="preserve">Key Validation</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/api/lessons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Create new lesson, triggers blast</w:t>
            </w:r>
          </w:p>
        </w:tc>
        <w:tc>
          <w:tcPr>
            <w:tcW w:w="1000" w:type="pct"/>
          </w:tcPr>
          <w:p>
            <w:pPr>
              <w:spacing w:before="40" w:after="40"/>
            </w:pPr>
            <w:r>
              <w:rPr>
                <w:color w:val="4A5568"/>
                <w:sz w:val="18"/>
              </w:rPr>
              <w:t xml:space="preserve">lesson_date &gt; today; course_id exists; teachers_needed &gt;= 1</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/api/lessons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List all lessons with filters</w:t>
            </w:r>
          </w:p>
        </w:tc>
        <w:tc>
          <w:tcPr>
            <w:tcW w:w="1000" w:type="pct"/>
          </w:tcPr>
          <w:p>
            <w:pPr>
              <w:spacing w:before="40" w:after="40"/>
            </w:pPr>
            <w:r>
              <w:rPr>
                <w:color w:val="4A5568"/>
                <w:sz w:val="18"/>
              </w:rPr>
              <w:t xml:space="preserve">status, date_range, course_id filters</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/api/lessons/:id</w:t>
            </w:r>
          </w:p>
        </w:tc>
        <w:tc>
          <w:tcPr>
            <w:tcW w:w="1000" w:type="pct"/>
          </w:tcPr>
          <w:p>
            <w:pPr>
              <w:spacing w:before="40" w:after="40"/>
            </w:pPr>
            <w:r>
              <w:rPr>
                <w:color w:val="4A5568"/>
                <w:sz w:val="18"/>
              </w:rPr>
              <w:t xml:space="preserve">Admin / Teacher (own)</w:t>
            </w:r>
          </w:p>
        </w:tc>
        <w:tc>
          <w:tcPr>
            <w:tcW w:w="1000" w:type="pct"/>
          </w:tcPr>
          <w:p>
            <w:pPr>
              <w:spacing w:before="40" w:after="40"/>
            </w:pPr>
            <w:r>
              <w:rPr>
                <w:color w:val="4A5568"/>
                <w:sz w:val="18"/>
              </w:rPr>
              <w:t xml:space="preserve">Fetch lesson detail with pool and accepted list</w:t>
            </w:r>
          </w:p>
        </w:tc>
        <w:tc>
          <w:tcPr>
            <w:tcW w:w="1000" w:type="pct"/>
          </w:tcPr>
          <w:p>
            <w:pPr>
              <w:spacing w:before="40" w:after="40"/>
            </w:pPr>
            <w:r>
              <w:rPr>
                <w:color w:val="4A5568"/>
                <w:sz w:val="18"/>
              </w:rPr>
              <w:t xml:space="preserve">Teachers: own lessons only</w:t>
            </w:r>
          </w:p>
        </w:tc>
      </w:tr>
      <w:tr>
        <w:tc>
          <w:tcPr>
            <w:tcW w:w="1000" w:type="pct"/>
          </w:tcPr>
          <w:p>
            <w:pPr>
              <w:spacing w:before="40" w:after="40"/>
            </w:pPr>
            <w:r>
              <w:rPr>
                <w:color w:val="4A5568"/>
                <w:sz w:val="18"/>
              </w:rPr>
              <w:t xml:space="preserve">PATCH</w:t>
            </w:r>
          </w:p>
        </w:tc>
        <w:tc>
          <w:tcPr>
            <w:tcW w:w="1000" w:type="pct"/>
          </w:tcPr>
          <w:p>
            <w:pPr>
              <w:spacing w:before="40" w:after="40"/>
            </w:pPr>
            <w:r>
              <w:rPr>
                <w:color w:val="4A5568"/>
                <w:sz w:val="18"/>
              </w:rPr>
              <w:t xml:space="preserve">/api/lessons/:id</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Update lesson fields</w:t>
            </w:r>
          </w:p>
        </w:tc>
        <w:tc>
          <w:tcPr>
            <w:tcW w:w="1000" w:type="pct"/>
          </w:tcPr>
          <w:p>
            <w:pPr>
              <w:spacing w:before="40" w:after="40"/>
            </w:pPr>
            <w:r>
              <w:rPr>
                <w:color w:val="4A5568"/>
                <w:sz w:val="18"/>
              </w:rPr>
              <w:t xml:space="preserve">lesson_date &gt; today if changed</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/api/lessons/:id/blast</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Manual WhatsApp blast</w:t>
            </w:r>
          </w:p>
        </w:tc>
        <w:tc>
          <w:tcPr>
            <w:tcW w:w="1000" w:type="pct"/>
          </w:tcPr>
          <w:p>
            <w:pPr>
              <w:spacing w:before="40" w:after="40"/>
            </w:pPr>
            <w:r>
              <w:rPr>
                <w:color w:val="4A5568"/>
                <w:sz w:val="18"/>
              </w:rPr>
              <w:t xml:space="preserve">Status: Unassigned/OfferSent/HasAcceptance</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/api/lessons/:id/assign</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Assign teacher to lesson</w:t>
            </w:r>
          </w:p>
        </w:tc>
        <w:tc>
          <w:tcPr>
            <w:tcW w:w="1000" w:type="pct"/>
          </w:tcPr>
          <w:p>
            <w:pPr>
              <w:spacing w:before="40" w:after="40"/>
            </w:pPr>
            <w:r>
              <w:rPr>
                <w:color w:val="4A5568"/>
                <w:sz w:val="18"/>
              </w:rPr>
              <w:t xml:space="preserve">Teacher must have offer_status = 'Accepted'</w:t>
            </w:r>
          </w:p>
        </w:tc>
      </w:tr>
    </w:tbl>
    <w:p>
      <w:pPr>
        <w:pStyle w:val="Heading3"/>
      </w:pPr>
      <w:r>
        <w:t>10.2 Teachers</w:t>
      </w:r>
    </w:p>
    <w:tbl>
      <w:tblPr>
        <w:tblW w:w="5000" w:type="pct"/>
        <w:tblBorders>
          <w:top w:val="single" w:color="2C3E6B" w:sz="8"/>
          <w:left w:val="nil"/>
          <w:bottom w:val="single" w:color="2C3E6B" w:sz="8"/>
          <w:right w:val="nil"/>
          <w:insideH w:val="single" w:color="CBD5E0" w:sz="4"/>
          <w:insideV w:val="nil"/>
        </w:tblBorders>
      </w:tblPr>
      <w:tblGrid>
        <w:gridCol w:w="1000"/>
        <w:gridCol w:w="1000"/>
        <w:gridCol w:w="1000"/>
        <w:gridCol w:w="1000"/>
        <w:gridCol w:w="1000"/>
      </w:tblGrid>
      <w:tr>
        <w:trPr>
          <w:tblHeader/>
        </w:trPr>
        <w:tc>
          <w:tcPr>
            <w:tcW w:w="1000" w:type="pct"/>
            <w:shd w:val="clear" w:fill="E8EEF4"/>
          </w:tcPr>
          <w:p>
            <w:pPr>
              <w:spacing w:before="40" w:after="40"/>
            </w:pPr>
            <w:r>
              <w:rPr>
                <w:b/>
                <w:color w:val="1A2332"/>
                <w:sz w:val="18"/>
              </w:rPr>
              <w:t xml:space="preserve">Method</w:t>
            </w:r>
          </w:p>
        </w:tc>
        <w:tc>
          <w:tcPr>
            <w:tcW w:w="1000" w:type="pct"/>
            <w:shd w:val="clear" w:fill="E8EEF4"/>
          </w:tcPr>
          <w:p>
            <w:pPr>
              <w:spacing w:before="40" w:after="40"/>
            </w:pPr>
            <w:r>
              <w:rPr>
                <w:b/>
                <w:color w:val="1A2332"/>
                <w:sz w:val="18"/>
              </w:rPr>
              <w:t xml:space="preserve">Route</w:t>
            </w:r>
          </w:p>
        </w:tc>
        <w:tc>
          <w:tcPr>
            <w:tcW w:w="1000" w:type="pct"/>
            <w:shd w:val="clear" w:fill="E8EEF4"/>
          </w:tcPr>
          <w:p>
            <w:pPr>
              <w:spacing w:before="40" w:after="40"/>
            </w:pPr>
            <w:r>
              <w:rPr>
                <w:b/>
                <w:color w:val="1A2332"/>
                <w:sz w:val="18"/>
              </w:rPr>
              <w:t xml:space="preserve">Role</w:t>
            </w:r>
          </w:p>
        </w:tc>
        <w:tc>
          <w:tcPr>
            <w:tcW w:w="1000" w:type="pct"/>
            <w:shd w:val="clear" w:fill="E8EEF4"/>
          </w:tcPr>
          <w:p>
            <w:pPr>
              <w:spacing w:before="40" w:after="40"/>
            </w:pPr>
            <w:r>
              <w:rPr>
                <w:b/>
                <w:color w:val="1A2332"/>
                <w:sz w:val="18"/>
              </w:rPr>
              <w:t xml:space="preserve">Description</w:t>
            </w:r>
          </w:p>
        </w:tc>
        <w:tc>
          <w:tcPr>
            <w:tcW w:w="1000" w:type="pct"/>
            <w:shd w:val="clear" w:fill="E8EEF4"/>
          </w:tcPr>
          <w:p>
            <w:pPr>
              <w:spacing w:before="40" w:after="40"/>
            </w:pPr>
            <w:r>
              <w:rPr>
                <w:b/>
                <w:color w:val="1A2332"/>
                <w:sz w:val="18"/>
              </w:rPr>
              <w:t xml:space="preserve">Key Validation</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/api/teachers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List all teachers with filters</w:t>
            </w:r>
          </w:p>
        </w:tc>
        <w:tc>
          <w:tcPr>
            <w:tcW w:w="1000" w:type="pct"/>
          </w:tcPr>
          <w:p>
            <w:pPr>
              <w:spacing w:before="40" w:after="40"/>
            </w:pPr>
            <w:r>
              <w:rPr>
                <w:color w:val="4A5568"/>
                <w:sz w:val="18"/>
              </w:rPr>
              <w:t xml:space="preserve">status, score_range</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/api/teachers</w:t>
            </w:r>
          </w:p>
        </w:tc>
        <w:tc>
          <w:tcPr>
            <w:tcW w:w="1000" w:type="pct"/>
          </w:tcPr>
          <w:p>
            <w:pPr>
              <w:spacing w:before="40" w:after="40"/>
            </w:pPr>
            <w:r>
              <w:rPr>
                <w:color w:val="4A5568"/>
                <w:sz w:val="18"/>
              </w:rPr>
              <w:t xml:space="preserve">Admin / Teacher (self)</w:t>
            </w:r>
          </w:p>
        </w:tc>
        <w:tc>
          <w:tcPr>
            <w:tcW w:w="1000" w:type="pct"/>
          </w:tcPr>
          <w:p>
            <w:pPr>
              <w:spacing w:before="40" w:after="40"/>
            </w:pPr>
            <w:r>
              <w:rPr>
                <w:color w:val="4A5568"/>
                <w:sz w:val="18"/>
              </w:rPr>
              <w:t xml:space="preserve">Create teacher record</w:t>
            </w:r>
          </w:p>
        </w:tc>
        <w:tc>
          <w:tcPr>
            <w:tcW w:w="1000" w:type="pct"/>
          </w:tcPr>
          <w:p>
            <w:pPr>
              <w:spacing w:before="40" w:after="40"/>
            </w:pPr>
            <w:r>
              <w:rPr>
                <w:color w:val="4A5568"/>
                <w:sz w:val="18"/>
              </w:rPr>
              <w:t xml:space="preserve">wa_number unique; email unique; 8-15 digits</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/api/teachers/:id</w:t>
            </w:r>
          </w:p>
        </w:tc>
        <w:tc>
          <w:tcPr>
            <w:tcW w:w="1000" w:type="pct"/>
          </w:tcPr>
          <w:p>
            <w:pPr>
              <w:spacing w:before="40" w:after="40"/>
            </w:pPr>
            <w:r>
              <w:rPr>
                <w:color w:val="4A5568"/>
                <w:sz w:val="18"/>
              </w:rPr>
              <w:t xml:space="preserve">Admin / Teacher (own)</w:t>
            </w:r>
          </w:p>
        </w:tc>
        <w:tc>
          <w:tcPr>
            <w:tcW w:w="1000" w:type="pct"/>
          </w:tcPr>
          <w:p>
            <w:pPr>
              <w:spacing w:before="40" w:after="40"/>
            </w:pPr>
            <w:r>
              <w:rPr>
                <w:color w:val="4A5568"/>
                <w:sz w:val="18"/>
              </w:rPr>
              <w:t xml:space="preserve">Fetch teacher profile</w:t>
            </w:r>
          </w:p>
        </w:tc>
        <w:tc>
          <w:tcPr>
            <w:tcW w:w="1000" w:type="pct"/>
          </w:tcPr>
          <w:p>
            <w:pPr>
              <w:spacing w:before="40" w:after="40"/>
            </w:pPr>
            <w:r>
              <w:rPr>
                <w:color w:val="4A5568"/>
                <w:sz w:val="18"/>
              </w:rPr>
              <w:t xml:space="preserve">RLS enforced</w:t>
            </w:r>
          </w:p>
        </w:tc>
      </w:tr>
      <w:tr>
        <w:tc>
          <w:tcPr>
            <w:tcW w:w="1000" w:type="pct"/>
          </w:tcPr>
          <w:p>
            <w:pPr>
              <w:spacing w:before="40" w:after="40"/>
            </w:pPr>
            <w:r>
              <w:rPr>
                <w:color w:val="4A5568"/>
                <w:sz w:val="18"/>
              </w:rPr>
              <w:t xml:space="preserve">PATCH</w:t>
            </w:r>
          </w:p>
        </w:tc>
        <w:tc>
          <w:tcPr>
            <w:tcW w:w="1000" w:type="pct"/>
          </w:tcPr>
          <w:p>
            <w:pPr>
              <w:spacing w:before="40" w:after="40"/>
            </w:pPr>
            <w:r>
              <w:rPr>
                <w:color w:val="4A5568"/>
                <w:sz w:val="18"/>
              </w:rPr>
              <w:t xml:space="preserve">/api/teachers/:id</w:t>
            </w:r>
          </w:p>
        </w:tc>
        <w:tc>
          <w:tcPr>
            <w:tcW w:w="1000" w:type="pct"/>
          </w:tcPr>
          <w:p>
            <w:pPr>
              <w:spacing w:before="40" w:after="40"/>
            </w:pPr>
            <w:r>
              <w:rPr>
                <w:color w:val="4A5568"/>
                <w:sz w:val="18"/>
              </w:rPr>
              <w:t xml:space="preserve">Admin / Teacher (own)</w:t>
            </w:r>
          </w:p>
        </w:tc>
        <w:tc>
          <w:tcPr>
            <w:tcW w:w="1000" w:type="pct"/>
          </w:tcPr>
          <w:p>
            <w:pPr>
              <w:spacing w:before="40" w:after="40"/>
            </w:pPr>
            <w:r>
              <w:rPr>
                <w:color w:val="4A5568"/>
                <w:sz w:val="18"/>
              </w:rPr>
              <w:t xml:space="preserve">Update editable fields</w:t>
            </w:r>
          </w:p>
        </w:tc>
        <w:tc>
          <w:tcPr>
            <w:tcW w:w="1000" w:type="pct"/>
          </w:tcPr>
          <w:p>
            <w:pPr>
              <w:spacing w:before="40" w:after="40"/>
            </w:pPr>
            <w:r>
              <w:rPr>
                <w:color w:val="4A5568"/>
                <w:sz w:val="18"/>
              </w:rPr>
              <w:t xml:space="preserve">Teachers can't modify score, rates, status</w:t>
            </w:r>
          </w:p>
        </w:tc>
      </w:tr>
      <w:tr>
        <w:tc>
          <w:tcPr>
            <w:tcW w:w="1000" w:type="pct"/>
          </w:tcPr>
          <w:p>
            <w:pPr>
              <w:spacing w:before="40" w:after="40"/>
            </w:pPr>
            <w:r>
              <w:rPr>
                <w:color w:val="4A5568"/>
                <w:sz w:val="18"/>
              </w:rPr>
              <w:t xml:space="preserve">PATCH</w:t>
            </w:r>
          </w:p>
        </w:tc>
        <w:tc>
          <w:tcPr>
            <w:tcW w:w="1000" w:type="pct"/>
          </w:tcPr>
          <w:p>
            <w:pPr>
              <w:spacing w:before="40" w:after="40"/>
            </w:pPr>
            <w:r>
              <w:rPr>
                <w:color w:val="4A5568"/>
                <w:sz w:val="18"/>
              </w:rPr>
              <w:t xml:space="preserve">/api/teachers/:id/status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Set Active/Inactive</w:t>
            </w:r>
          </w:p>
        </w:tc>
        <w:tc>
          <w:tcPr>
            <w:tcW w:w="1000" w:type="pct"/>
          </w:tcPr>
          <w:p>
            <w:pPr>
              <w:spacing w:before="40" w:after="40"/>
            </w:pPr>
            <w:r>
              <w:rPr>
                <w:color w:val="4A5568"/>
                <w:sz w:val="18"/>
              </w:rPr>
              <w:t xml:space="preserve">Can't set Active if no availability slots</w:t>
            </w:r>
          </w:p>
        </w:tc>
      </w:tr>
    </w:tbl>
    <w:p>
      <w:pPr>
        <w:pStyle w:val="Heading3"/>
      </w:pPr>
      <w:r>
        <w:t>10.3 Availability</w:t>
      </w:r>
    </w:p>
    <w:tbl>
      <w:tblPr>
        <w:tblW w:w="5000" w:type="pct"/>
        <w:tblBorders>
          <w:top w:val="single" w:color="2C3E6B" w:sz="8"/>
          <w:left w:val="nil"/>
          <w:bottom w:val="single" w:color="2C3E6B" w:sz="8"/>
          <w:right w:val="nil"/>
          <w:insideH w:val="single" w:color="CBD5E0" w:sz="4"/>
          <w:insideV w:val="nil"/>
        </w:tblBorders>
      </w:tblPr>
      <w:tblGrid>
        <w:gridCol w:w="1000"/>
        <w:gridCol w:w="1000"/>
        <w:gridCol w:w="1000"/>
        <w:gridCol w:w="1000"/>
        <w:gridCol w:w="1000"/>
      </w:tblGrid>
      <w:tr>
        <w:trPr>
          <w:tblHeader/>
        </w:trPr>
        <w:tc>
          <w:tcPr>
            <w:tcW w:w="1000" w:type="pct"/>
            <w:shd w:val="clear" w:fill="E8EEF4"/>
          </w:tcPr>
          <w:p>
            <w:pPr>
              <w:spacing w:before="40" w:after="40"/>
            </w:pPr>
            <w:r>
              <w:rPr>
                <w:b/>
                <w:color w:val="1A2332"/>
                <w:sz w:val="18"/>
              </w:rPr>
              <w:t xml:space="preserve">Method</w:t>
            </w:r>
          </w:p>
        </w:tc>
        <w:tc>
          <w:tcPr>
            <w:tcW w:w="1000" w:type="pct"/>
            <w:shd w:val="clear" w:fill="E8EEF4"/>
          </w:tcPr>
          <w:p>
            <w:pPr>
              <w:spacing w:before="40" w:after="40"/>
            </w:pPr>
            <w:r>
              <w:rPr>
                <w:b/>
                <w:color w:val="1A2332"/>
                <w:sz w:val="18"/>
              </w:rPr>
              <w:t xml:space="preserve">Route</w:t>
            </w:r>
          </w:p>
        </w:tc>
        <w:tc>
          <w:tcPr>
            <w:tcW w:w="1000" w:type="pct"/>
            <w:shd w:val="clear" w:fill="E8EEF4"/>
          </w:tcPr>
          <w:p>
            <w:pPr>
              <w:spacing w:before="40" w:after="40"/>
            </w:pPr>
            <w:r>
              <w:rPr>
                <w:b/>
                <w:color w:val="1A2332"/>
                <w:sz w:val="18"/>
              </w:rPr>
              <w:t xml:space="preserve">Role</w:t>
            </w:r>
          </w:p>
        </w:tc>
        <w:tc>
          <w:tcPr>
            <w:tcW w:w="1000" w:type="pct"/>
            <w:shd w:val="clear" w:fill="E8EEF4"/>
          </w:tcPr>
          <w:p>
            <w:pPr>
              <w:spacing w:before="40" w:after="40"/>
            </w:pPr>
            <w:r>
              <w:rPr>
                <w:b/>
                <w:color w:val="1A2332"/>
                <w:sz w:val="18"/>
              </w:rPr>
              <w:t xml:space="preserve">Description</w:t>
            </w:r>
          </w:p>
        </w:tc>
        <w:tc>
          <w:tcPr>
            <w:tcW w:w="1000" w:type="pct"/>
            <w:shd w:val="clear" w:fill="E8EEF4"/>
          </w:tcPr>
          <w:p>
            <w:pPr>
              <w:spacing w:before="40" w:after="40"/>
            </w:pPr>
            <w:r>
              <w:rPr>
                <w:b/>
                <w:color w:val="1A2332"/>
                <w:sz w:val="18"/>
              </w:rPr>
              <w:t xml:space="preserve">Key Validation</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/api/teachers/:id/availability</w:t>
            </w:r>
          </w:p>
        </w:tc>
        <w:tc>
          <w:tcPr>
            <w:tcW w:w="1000" w:type="pct"/>
          </w:tcPr>
          <w:p>
            <w:pPr>
              <w:spacing w:before="40" w:after="40"/>
            </w:pPr>
            <w:r>
              <w:rPr>
                <w:color w:val="4A5568"/>
                <w:sz w:val="18"/>
              </w:rPr>
              <w:t xml:space="preserve">Admin / Teacher (own)</w:t>
            </w:r>
          </w:p>
        </w:tc>
        <w:tc>
          <w:tcPr>
            <w:tcW w:w="1000" w:type="pct"/>
          </w:tcPr>
          <w:p>
            <w:pPr>
              <w:spacing w:before="40" w:after="40"/>
            </w:pPr>
            <w:r>
              <w:rPr>
                <w:color w:val="4A5568"/>
                <w:sz w:val="18"/>
              </w:rPr>
              <w:t xml:space="preserve">List availability slots</w:t>
            </w:r>
          </w:p>
        </w:tc>
        <w:tc>
          <w:tcPr>
            <w:tcW w:w="1000" w:type="pct"/>
          </w:tcPr>
          <w:p>
            <w:pPr>
              <w:spacing w:before="40" w:after="40"/>
            </w:pPr>
            <w:r>
              <w:rPr>
                <w:color w:val="4A5568"/>
                <w:sz w:val="18"/>
              </w:rPr>
              <w:t xml:space="preserve"/>
            </w:r>
          </w:p>
        </w:tc>
      </w:tr>
      <w:tr>
        <w:tc>
          <w:tcPr>
            <w:tcW w:w="1000" w:type="pct"/>
          </w:tcPr>
          <w:p>
            <w:pPr>
              <w:spacing w:before="40" w:after="40"/>
            </w:pPr>
            <w:r>
              <w:rPr>
                <w:color w:val="4A5568"/>
                <w:sz w:val="18"/>
              </w:rPr>
              <w:t xml:space="preserve">PUT</w:t>
            </w:r>
          </w:p>
        </w:tc>
        <w:tc>
          <w:tcPr>
            <w:tcW w:w="1000" w:type="pct"/>
          </w:tcPr>
          <w:p>
            <w:pPr>
              <w:spacing w:before="40" w:after="40"/>
            </w:pPr>
            <w:r>
              <w:rPr>
                <w:color w:val="4A5568"/>
                <w:sz w:val="18"/>
              </w:rPr>
              <w:t xml:space="preserve">/api/teachers/:id/availability</w:t>
            </w:r>
          </w:p>
        </w:tc>
        <w:tc>
          <w:tcPr>
            <w:tcW w:w="1000" w:type="pct"/>
          </w:tcPr>
          <w:p>
            <w:pPr>
              <w:spacing w:before="40" w:after="40"/>
            </w:pPr>
            <w:r>
              <w:rPr>
                <w:color w:val="4A5568"/>
                <w:sz w:val="18"/>
              </w:rPr>
              <w:t xml:space="preserve">Admin / Teacher (own)</w:t>
            </w:r>
          </w:p>
        </w:tc>
        <w:tc>
          <w:tcPr>
            <w:tcW w:w="1000" w:type="pct"/>
          </w:tcPr>
          <w:p>
            <w:pPr>
              <w:spacing w:before="40" w:after="40"/>
            </w:pPr>
            <w:r>
              <w:rPr>
                <w:color w:val="4A5568"/>
                <w:sz w:val="18"/>
              </w:rPr>
              <w:t xml:space="preserve">Full replace of slots</w:t>
            </w:r>
          </w:p>
        </w:tc>
        <w:tc>
          <w:tcPr>
            <w:tcW w:w="1000" w:type="pct"/>
          </w:tcPr>
          <w:p>
            <w:pPr>
              <w:spacing w:before="40" w:after="40"/>
            </w:pPr>
            <w:r>
              <w:rPr>
                <w:color w:val="4A5568"/>
                <w:sz w:val="18"/>
              </w:rPr>
              <w:t xml:space="preserve">end_time &gt; start_time; merge overlaps; min 1 slot</w:t>
            </w:r>
          </w:p>
        </w:tc>
      </w:tr>
    </w:tbl>
    <w:p>
      <w:pPr>
        <w:pStyle w:val="Heading3"/>
      </w:pPr>
      <w:r>
        <w:t>10.4 Webhooks</w:t>
      </w:r>
    </w:p>
    <w:tbl>
      <w:tblPr>
        <w:tblW w:w="5000" w:type="pct"/>
        <w:tblBorders>
          <w:top w:val="single" w:color="2C3E6B" w:sz="8"/>
          <w:left w:val="nil"/>
          <w:bottom w:val="single" w:color="2C3E6B" w:sz="8"/>
          <w:right w:val="nil"/>
          <w:insideH w:val="single" w:color="CBD5E0" w:sz="4"/>
          <w:insideV w:val="nil"/>
        </w:tblBorders>
      </w:tblPr>
      <w:tblGrid>
        <w:gridCol w:w="1000"/>
        <w:gridCol w:w="1000"/>
        <w:gridCol w:w="1000"/>
        <w:gridCol w:w="1000"/>
        <w:gridCol w:w="1000"/>
      </w:tblGrid>
      <w:tr>
        <w:trPr>
          <w:tblHeader/>
        </w:trPr>
        <w:tc>
          <w:tcPr>
            <w:tcW w:w="1000" w:type="pct"/>
            <w:shd w:val="clear" w:fill="E8EEF4"/>
          </w:tcPr>
          <w:p>
            <w:pPr>
              <w:spacing w:before="40" w:after="40"/>
            </w:pPr>
            <w:r>
              <w:rPr>
                <w:b/>
                <w:color w:val="1A2332"/>
                <w:sz w:val="18"/>
              </w:rPr>
              <w:t xml:space="preserve">Method</w:t>
            </w:r>
          </w:p>
        </w:tc>
        <w:tc>
          <w:tcPr>
            <w:tcW w:w="1000" w:type="pct"/>
            <w:shd w:val="clear" w:fill="E8EEF4"/>
          </w:tcPr>
          <w:p>
            <w:pPr>
              <w:spacing w:before="40" w:after="40"/>
            </w:pPr>
            <w:r>
              <w:rPr>
                <w:b/>
                <w:color w:val="1A2332"/>
                <w:sz w:val="18"/>
              </w:rPr>
              <w:t xml:space="preserve">Route</w:t>
            </w:r>
          </w:p>
        </w:tc>
        <w:tc>
          <w:tcPr>
            <w:tcW w:w="1000" w:type="pct"/>
            <w:shd w:val="clear" w:fill="E8EEF4"/>
          </w:tcPr>
          <w:p>
            <w:pPr>
              <w:spacing w:before="40" w:after="40"/>
            </w:pPr>
            <w:r>
              <w:rPr>
                <w:b/>
                <w:color w:val="1A2332"/>
                <w:sz w:val="18"/>
              </w:rPr>
              <w:t xml:space="preserve">Role</w:t>
            </w:r>
          </w:p>
        </w:tc>
        <w:tc>
          <w:tcPr>
            <w:tcW w:w="1000" w:type="pct"/>
            <w:shd w:val="clear" w:fill="E8EEF4"/>
          </w:tcPr>
          <w:p>
            <w:pPr>
              <w:spacing w:before="40" w:after="40"/>
            </w:pPr>
            <w:r>
              <w:rPr>
                <w:b/>
                <w:color w:val="1A2332"/>
                <w:sz w:val="18"/>
              </w:rPr>
              <w:t xml:space="preserve">Description</w:t>
            </w:r>
          </w:p>
        </w:tc>
        <w:tc>
          <w:tcPr>
            <w:tcW w:w="1000" w:type="pct"/>
            <w:shd w:val="clear" w:fill="E8EEF4"/>
          </w:tcPr>
          <w:p>
            <w:pPr>
              <w:spacing w:before="40" w:after="40"/>
            </w:pPr>
            <w:r>
              <w:rPr>
                <w:b/>
                <w:color w:val="1A2332"/>
                <w:sz w:val="18"/>
              </w:rPr>
              <w:t xml:space="preserve">Key Validation</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/api/webhooks/wati</w:t>
            </w:r>
          </w:p>
        </w:tc>
        <w:tc>
          <w:tcPr>
            <w:tcW w:w="1000" w:type="pct"/>
          </w:tcPr>
          <w:p>
            <w:pPr>
              <w:spacing w:before="40" w:after="40"/>
            </w:pPr>
            <w:r>
              <w:rPr>
                <w:color w:val="4A5568"/>
                <w:sz w:val="18"/>
              </w:rPr>
              <w:t xml:space="preserve">System (WATI only)</w:t>
            </w:r>
          </w:p>
        </w:tc>
        <w:tc>
          <w:tcPr>
            <w:tcW w:w="1000" w:type="pct"/>
          </w:tcPr>
          <w:p>
            <w:pPr>
              <w:spacing w:before="40" w:after="40"/>
            </w:pPr>
            <w:r>
              <w:rPr>
                <w:color w:val="4A5568"/>
                <w:sz w:val="18"/>
              </w:rPr>
              <w:t xml:space="preserve">Inbound WhatsApp events</w:t>
            </w:r>
          </w:p>
        </w:tc>
        <w:tc>
          <w:tcPr>
            <w:tcW w:w="1000" w:type="pct"/>
          </w:tcPr>
          <w:p>
            <w:pPr>
              <w:spacing w:before="40" w:after="40"/>
            </w:pPr>
            <w:r>
              <w:rPr>
                <w:color w:val="4A5568"/>
                <w:sz w:val="18"/>
              </w:rPr>
              <w:t xml:space="preserve">HMAC-SHA256 signature; timestamp &lt; 5min; idempotency check</w:t>
            </w:r>
          </w:p>
        </w:tc>
      </w:tr>
    </w:tbl>
    <w:p>
      <w:pPr>
        <w:pStyle w:val="Heading3"/>
      </w:pPr>
      <w:r>
        <w:t>10.5 Finance Snapshots</w:t>
      </w:r>
    </w:p>
    <w:tbl>
      <w:tblPr>
        <w:tblW w:w="5000" w:type="pct"/>
        <w:tblBorders>
          <w:top w:val="single" w:color="2C3E6B" w:sz="8"/>
          <w:left w:val="nil"/>
          <w:bottom w:val="single" w:color="2C3E6B" w:sz="8"/>
          <w:right w:val="nil"/>
          <w:insideH w:val="single" w:color="CBD5E0" w:sz="4"/>
          <w:insideV w:val="nil"/>
        </w:tblBorders>
      </w:tblPr>
      <w:tblGrid>
        <w:gridCol w:w="1000"/>
        <w:gridCol w:w="1000"/>
        <w:gridCol w:w="1000"/>
        <w:gridCol w:w="1000"/>
        <w:gridCol w:w="1000"/>
      </w:tblGrid>
      <w:tr>
        <w:trPr>
          <w:tblHeader/>
        </w:trPr>
        <w:tc>
          <w:tcPr>
            <w:tcW w:w="1000" w:type="pct"/>
            <w:shd w:val="clear" w:fill="E8EEF4"/>
          </w:tcPr>
          <w:p>
            <w:pPr>
              <w:spacing w:before="40" w:after="40"/>
            </w:pPr>
            <w:r>
              <w:rPr>
                <w:b/>
                <w:color w:val="1A2332"/>
                <w:sz w:val="18"/>
              </w:rPr>
              <w:t xml:space="preserve">Method</w:t>
            </w:r>
          </w:p>
        </w:tc>
        <w:tc>
          <w:tcPr>
            <w:tcW w:w="1000" w:type="pct"/>
            <w:shd w:val="clear" w:fill="E8EEF4"/>
          </w:tcPr>
          <w:p>
            <w:pPr>
              <w:spacing w:before="40" w:after="40"/>
            </w:pPr>
            <w:r>
              <w:rPr>
                <w:b/>
                <w:color w:val="1A2332"/>
                <w:sz w:val="18"/>
              </w:rPr>
              <w:t xml:space="preserve">Route</w:t>
            </w:r>
          </w:p>
        </w:tc>
        <w:tc>
          <w:tcPr>
            <w:tcW w:w="1000" w:type="pct"/>
            <w:shd w:val="clear" w:fill="E8EEF4"/>
          </w:tcPr>
          <w:p>
            <w:pPr>
              <w:spacing w:before="40" w:after="40"/>
            </w:pPr>
            <w:r>
              <w:rPr>
                <w:b/>
                <w:color w:val="1A2332"/>
                <w:sz w:val="18"/>
              </w:rPr>
              <w:t xml:space="preserve">Role</w:t>
            </w:r>
          </w:p>
        </w:tc>
        <w:tc>
          <w:tcPr>
            <w:tcW w:w="1000" w:type="pct"/>
            <w:shd w:val="clear" w:fill="E8EEF4"/>
          </w:tcPr>
          <w:p>
            <w:pPr>
              <w:spacing w:before="40" w:after="40"/>
            </w:pPr>
            <w:r>
              <w:rPr>
                <w:b/>
                <w:color w:val="1A2332"/>
                <w:sz w:val="18"/>
              </w:rPr>
              <w:t xml:space="preserve">Description</w:t>
            </w:r>
          </w:p>
        </w:tc>
        <w:tc>
          <w:tcPr>
            <w:tcW w:w="1000" w:type="pct"/>
            <w:shd w:val="clear" w:fill="E8EEF4"/>
          </w:tcPr>
          <w:p>
            <w:pPr>
              <w:spacing w:before="40" w:after="40"/>
            </w:pPr>
            <w:r>
              <w:rPr>
                <w:b/>
                <w:color w:val="1A2332"/>
                <w:sz w:val="18"/>
              </w:rPr>
              <w:t xml:space="preserve">Key Validation</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/api/finance/teachers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List teacher salary snapshots</w:t>
            </w:r>
          </w:p>
        </w:tc>
        <w:tc>
          <w:tcPr>
            <w:tcW w:w="1000" w:type="pct"/>
          </w:tcPr>
          <w:p>
            <w:pPr>
              <w:spacing w:before="40" w:after="40"/>
            </w:pPr>
            <w:r>
              <w:rPr>
                <w:color w:val="4A5568"/>
                <w:sz w:val="18"/>
              </w:rPr>
              <w:t xml:space="preserve">Filter by year, month</w:t>
            </w:r>
          </w:p>
        </w:tc>
      </w:tr>
      <w:tr>
        <w:tc>
          <w:tcPr>
            <w:tcW w:w="1000" w:type="pct"/>
          </w:tcPr>
          <w:p>
            <w:pPr>
              <w:spacing w:before="40" w:after="40"/>
            </w:pPr>
            <w:r>
              <w:rPr>
                <w:color w:val="4A5568"/>
                <w:sz w:val="18"/>
              </w:rPr>
              <w:t xml:space="preserve">GET</w:t>
            </w:r>
          </w:p>
        </w:tc>
        <w:tc>
          <w:tcPr>
            <w:tcW w:w="1000" w:type="pct"/>
          </w:tcPr>
          <w:p>
            <w:pPr>
              <w:spacing w:before="40" w:after="40"/>
            </w:pPr>
            <w:r>
              <w:rPr>
                <w:color w:val="4A5568"/>
                <w:sz w:val="18"/>
              </w:rPr>
              <w:t xml:space="preserve">/api/finance/courses</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List course P/L snapshots</w:t>
            </w:r>
          </w:p>
        </w:tc>
        <w:tc>
          <w:tcPr>
            <w:tcW w:w="1000" w:type="pct"/>
          </w:tcPr>
          <w:p>
            <w:pPr>
              <w:spacing w:before="40" w:after="40"/>
            </w:pPr>
            <w:r>
              <w:rPr>
                <w:color w:val="4A5568"/>
                <w:sz w:val="18"/>
              </w:rPr>
              <w:t xml:space="preserve">Filter by year, month</w:t>
            </w:r>
          </w:p>
        </w:tc>
      </w:tr>
      <w:tr>
        <w:tc>
          <w:tcPr>
            <w:tcW w:w="1000" w:type="pct"/>
          </w:tcPr>
          <w:p>
            <w:pPr>
              <w:spacing w:before="40" w:after="40"/>
            </w:pPr>
            <w:r>
              <w:rPr>
                <w:color w:val="4A5568"/>
                <w:sz w:val="18"/>
              </w:rPr>
              <w:t xml:space="preserve">POST</w:t>
            </w:r>
          </w:p>
        </w:tc>
        <w:tc>
          <w:tcPr>
            <w:tcW w:w="1000" w:type="pct"/>
          </w:tcPr>
          <w:p>
            <w:pPr>
              <w:spacing w:before="40" w:after="40"/>
            </w:pPr>
            <w:r>
              <w:rPr>
                <w:color w:val="4A5568"/>
                <w:sz w:val="18"/>
              </w:rPr>
              <w:t xml:space="preserve">/api/finance/generate</w:t>
            </w:r>
          </w:p>
        </w:tc>
        <w:tc>
          <w:tcPr>
            <w:tcW w:w="1000" w:type="pct"/>
          </w:tcPr>
          <w:p>
            <w:pPr>
              <w:spacing w:before="40" w:after="40"/>
            </w:pPr>
            <w:r>
              <w:rPr>
                <w:color w:val="4A5568"/>
                <w:sz w:val="18"/>
              </w:rPr>
              <w:t xml:space="preserve">Admin</w:t>
            </w:r>
          </w:p>
        </w:tc>
        <w:tc>
          <w:tcPr>
            <w:tcW w:w="1000" w:type="pct"/>
          </w:tcPr>
          <w:p>
            <w:pPr>
              <w:spacing w:before="40" w:after="40"/>
            </w:pPr>
            <w:r>
              <w:rPr>
                <w:color w:val="4A5568"/>
                <w:sz w:val="18"/>
              </w:rPr>
              <w:t xml:space="preserve">Manual trigger monthly snapshot</w:t>
            </w:r>
          </w:p>
        </w:tc>
        <w:tc>
          <w:tcPr>
            <w:tcW w:w="1000" w:type="pct"/>
          </w:tcPr>
          <w:p>
            <w:pPr>
              <w:spacing w:before="40" w:after="40"/>
            </w:pPr>
            <w:r>
              <w:rPr>
                <w:color w:val="4A5568"/>
                <w:sz w:val="18"/>
              </w:rPr>
              <w:t xml:space="preserve">period_year, period_month required; past periods only</w:t>
            </w:r>
          </w:p>
        </w:tc>
      </w:tr>
    </w:tbl>
    <w:p>
      <w:pPr>
        <w:pStyle w:val="Heading1"/>
      </w:pPr>
      <w:r>
        <w:t>11. Security and Data Isolation</w:t>
      </w:r>
      <w:bookmarkStart w:name="_Toc011" w:id="11"/>
      <w:bookmarkEnd w:id="11"/>
    </w:p>
    <w:p>
      <w:r>
        <w:t>Security is enforced at multiple layers: authentication, authorization, row-level security, and application-level validation.</w:t>
      </w:r>
    </w:p>
    <w:p>
      <w:pPr>
        <w:pStyle w:val="Heading3"/>
      </w:pPr>
      <w:r>
        <w:t>Authentication</w:t>
      </w:r>
    </w:p>
    <w:p>
      <w:pPr>
        <w:numPr>
          <w:ilvl w:val="0"/>
          <w:numId w:val="2"/>
        </w:numPr>
      </w:pPr>
      <w:r>
        <w:t>Google OAuth and email/password via Supabase Auth</w:t>
      </w:r>
    </w:p>
    <w:p>
      <w:pPr>
        <w:numPr>
          <w:ilvl w:val="0"/>
          <w:numId w:val="2"/>
        </w:numPr>
      </w:pPr>
      <w:r>
        <w:t>Session management handled by Supabase client library</w:t>
      </w:r>
    </w:p>
    <w:p>
      <w:pPr>
        <w:pStyle w:val="Heading3"/>
      </w:pPr>
      <w:r>
        <w:t>Authorization</w:t>
      </w:r>
    </w:p>
    <w:p>
      <w:pPr>
        <w:numPr>
          <w:ilvl w:val="0"/>
          <w:numId w:val="2"/>
        </w:numPr>
      </w:pPr>
      <w:r>
        <w:t>Vinci email (@vinciai.academy) = Admin role automatically</w:t>
      </w:r>
    </w:p>
    <w:p>
      <w:pPr>
        <w:numPr>
          <w:ilvl w:val="0"/>
          <w:numId w:val="2"/>
        </w:numPr>
      </w:pPr>
      <w:r>
        <w:t>Non-Vinci email must match pre-registered teacher record</w:t>
      </w:r>
    </w:p>
    <w:p>
      <w:pPr>
        <w:numPr>
          <w:ilvl w:val="0"/>
          <w:numId w:val="2"/>
        </w:numPr>
      </w:pPr>
      <w:r>
        <w:t>Role checks on every API route (server-side)</w:t>
      </w:r>
    </w:p>
    <w:p>
      <w:pPr>
        <w:pStyle w:val="Heading3"/>
      </w:pPr>
      <w:r>
        <w:t>Row-Level Security (RLS)</w:t>
      </w:r>
    </w:p>
    <w:p>
      <w:pPr>
        <w:numPr>
          <w:ilvl w:val="0"/>
          <w:numId w:val="2"/>
        </w:numPr>
      </w:pPr>
      <w:r>
        <w:t>Teachers can only read/update their own teacher record</w:t>
      </w:r>
    </w:p>
    <w:p>
      <w:pPr>
        <w:numPr>
          <w:ilvl w:val="0"/>
          <w:numId w:val="2"/>
        </w:numPr>
      </w:pPr>
      <w:r>
        <w:t>Teachers can only read lessons they are assigned to</w:t>
      </w:r>
    </w:p>
    <w:p>
      <w:pPr>
        <w:numPr>
          <w:ilvl w:val="0"/>
          <w:numId w:val="2"/>
        </w:numPr>
      </w:pPr>
      <w:r>
        <w:t>Teachers cannot access finance snapshots, other teachers' data, or admin features</w:t>
      </w:r>
    </w:p>
    <w:p>
      <w:pPr>
        <w:pStyle w:val="Heading3"/>
      </w:pPr>
      <w:r>
        <w:t>PII Handling</w:t>
      </w:r>
    </w:p>
    <w:p>
      <w:pPr>
        <w:numPr>
          <w:ilvl w:val="0"/>
          <w:numId w:val="2"/>
        </w:numPr>
      </w:pPr>
      <w:r>
        <w:t>Only admins can view teacher WhatsApp numbers and emails</w:t>
      </w:r>
    </w:p>
    <w:p>
      <w:pPr>
        <w:numPr>
          <w:ilvl w:val="0"/>
          <w:numId w:val="2"/>
        </w:numPr>
      </w:pPr>
      <w:r>
        <w:t>Chatbot (V2) queries only anonymized/parameterized views; never receives raw PII</w:t>
      </w:r>
    </w:p>
    <w:p>
      <w:pPr>
        <w:numPr>
          <w:ilvl w:val="0"/>
          <w:numId w:val="2"/>
        </w:numPr>
      </w:pPr>
      <w:r>
        <w:t>Teacher records deactivated (not deleted) on departure to preserve historical data</w:t>
      </w:r>
    </w:p>
    <w:p>
      <w:pPr>
        <w:numPr>
          <w:ilvl w:val="0"/>
          <w:numId w:val="2"/>
        </w:numPr>
      </w:pPr>
      <w:r>
        <w:t>WhatsApp numbers only shared with WATI for message delivery</w:t>
      </w:r>
    </w:p>
    <w:p>
      <w:pPr>
        <w:numPr>
          <w:ilvl w:val="0"/>
          <w:numId w:val="2"/>
        </w:numPr>
      </w:pPr>
      <w:r>
        <w:t>Emails only shared with Google for Drive file access</w:t>
      </w:r>
    </w:p>
    <w:p>
      <w:pPr>
        <w:pStyle w:val="Heading1"/>
      </w:pPr>
      <w:r>
        <w:t>12. Failure Handling</w:t>
      </w:r>
      <w:bookmarkStart w:name="_Toc012" w:id="12"/>
      <w:bookmarkEnd w:id="12"/>
    </w:p>
    <w:p>
      <w:pPr>
        <w:pStyle w:val="Heading3"/>
      </w:pPr>
      <w:r>
        <w:t>WhatsApp Message Failures</w:t>
      </w:r>
    </w:p>
    <w:p>
      <w:pPr>
        <w:numPr>
          <w:ilvl w:val="0"/>
          <w:numId w:val="2"/>
        </w:numPr>
      </w:pPr>
      <w:r>
        <w:t>If message sending fails (non-200): retry up to 3 times with exponential backoff</w:t>
      </w:r>
    </w:p>
    <w:p>
      <w:pPr>
        <w:numPr>
          <w:ilvl w:val="0"/>
          <w:numId w:val="2"/>
        </w:numPr>
      </w:pPr>
      <w:r>
        <w:t>After 3 failures: notify admin to check API key/configuration</w:t>
      </w:r>
    </w:p>
    <w:p>
      <w:pPr>
        <w:numPr>
          <w:ilvl w:val="0"/>
          <w:numId w:val="2"/>
        </w:numPr>
      </w:pPr>
      <w:r>
        <w:t>If WATI reports number not on WhatsApp: flag teacher, surface to admin, stop blasting that number</w:t>
      </w:r>
    </w:p>
    <w:p>
      <w:pPr>
        <w:pStyle w:val="Heading3"/>
      </w:pPr>
      <w:r>
        <w:t>Data Input Failures</w:t>
      </w:r>
    </w:p>
    <w:p>
      <w:pPr>
        <w:numPr>
          <w:ilvl w:val="0"/>
          <w:numId w:val="2"/>
        </w:numPr>
      </w:pPr>
      <w:r>
        <w:t>Validation errors: show inline field-level error messages</w:t>
      </w:r>
    </w:p>
    <w:p>
      <w:pPr>
        <w:numPr>
          <w:ilvl w:val="0"/>
          <w:numId w:val="2"/>
        </w:numPr>
      </w:pPr>
      <w:r>
        <w:t>Server errors: display popup with "Data input failed. Please refresh and try again."</w:t>
      </w:r>
    </w:p>
    <w:p>
      <w:pPr>
        <w:numPr>
          <w:ilvl w:val="0"/>
          <w:numId w:val="2"/>
        </w:numPr>
      </w:pPr>
      <w:r>
        <w:t>Persistent failures: instruct admin to notify developer</w:t>
      </w:r>
    </w:p>
    <w:p>
      <w:pPr>
        <w:pStyle w:val="Heading3"/>
      </w:pPr>
      <w:r>
        <w:t>Webhook Failures</w:t>
      </w:r>
    </w:p>
    <w:p>
      <w:pPr>
        <w:numPr>
          <w:ilvl w:val="0"/>
          <w:numId w:val="2"/>
        </w:numPr>
      </w:pPr>
      <w:r>
        <w:t>Webhook handler always returns 200 to WATI within 3 seconds (prevent retry storms)</w:t>
      </w:r>
    </w:p>
    <w:p>
      <w:pPr>
        <w:numPr>
          <w:ilvl w:val="0"/>
          <w:numId w:val="2"/>
        </w:numPr>
      </w:pPr>
      <w:r>
        <w:t>Business logic runs asynchronously after 200 response</w:t>
      </w:r>
    </w:p>
    <w:p>
      <w:pPr>
        <w:numPr>
          <w:ilvl w:val="0"/>
          <w:numId w:val="2"/>
        </w:numPr>
      </w:pPr>
      <w:r>
        <w:t>Signature failures logged with source IP and timestamp (body not logged - contains PII)</w:t>
      </w:r>
    </w:p>
    <w:p>
      <w:pPr>
        <w:pStyle w:val="Heading1"/>
      </w:pPr>
      <w:r>
        <w:t>13. Development and Deployment Notes</w:t>
      </w:r>
      <w:bookmarkStart w:name="_Toc013" w:id="13"/>
      <w:bookmarkEnd w:id="13"/>
    </w:p>
    <w:p>
      <w:pPr>
        <w:pStyle w:val="Heading3"/>
      </w:pPr>
      <w:r>
        <w:t>Environment Variables</w:t>
      </w:r>
    </w:p>
    <w:tbl>
      <w:tblPr>
        <w:tblW w:w="5000" w:type="pct"/>
        <w:tblBorders>
          <w:top w:val="single" w:color="2C3E6B" w:sz="8"/>
          <w:left w:val="nil"/>
          <w:bottom w:val="single" w:color="2C3E6B" w:sz="8"/>
          <w:right w:val="nil"/>
          <w:insideH w:val="single" w:color="CBD5E0" w:sz="4"/>
          <w:insideV w:val="nil"/>
        </w:tblBorders>
      </w:tblPr>
      <w:tblGrid>
        <w:gridCol w:w="1666"/>
        <w:gridCol w:w="1666"/>
        <w:gridCol w:w="1666"/>
      </w:tblGrid>
      <w:tr>
        <w:trPr>
          <w:tblHeader/>
        </w:trPr>
        <w:tc>
          <w:tcPr>
            <w:tcW w:w="1666" w:type="pct"/>
            <w:shd w:val="clear" w:fill="E8EEF4"/>
          </w:tcPr>
          <w:p>
            <w:pPr>
              <w:spacing w:before="40" w:after="40"/>
            </w:pPr>
            <w:r>
              <w:rPr>
                <w:b/>
                <w:color w:val="1A2332"/>
                <w:sz w:val="18"/>
              </w:rPr>
              <w:t xml:space="preserve">Variable</w:t>
            </w:r>
          </w:p>
        </w:tc>
        <w:tc>
          <w:tcPr>
            <w:tcW w:w="1666" w:type="pct"/>
            <w:shd w:val="clear" w:fill="E8EEF4"/>
          </w:tcPr>
          <w:p>
            <w:pPr>
              <w:spacing w:before="40" w:after="40"/>
            </w:pPr>
            <w:r>
              <w:rPr>
                <w:b/>
                <w:color w:val="1A2332"/>
                <w:sz w:val="18"/>
              </w:rPr>
              <w:t xml:space="preserve">Purpose</w:t>
            </w:r>
          </w:p>
        </w:tc>
        <w:tc>
          <w:tcPr>
            <w:tcW w:w="1666" w:type="pct"/>
            <w:shd w:val="clear" w:fill="E8EEF4"/>
          </w:tcPr>
          <w:p>
            <w:pPr>
              <w:spacing w:before="40" w:after="40"/>
            </w:pPr>
            <w:r>
              <w:rPr>
                <w:b/>
                <w:color w:val="1A2332"/>
                <w:sz w:val="18"/>
              </w:rPr>
              <w:t xml:space="preserve">Security Level</w:t>
            </w:r>
          </w:p>
        </w:tc>
      </w:tr>
      <w:tr>
        <w:tc>
          <w:tcPr>
            <w:tcW w:w="1666" w:type="pct"/>
          </w:tcPr>
          <w:p>
            <w:pPr>
              <w:spacing w:before="40" w:after="40"/>
            </w:pPr>
            <w:r>
              <w:rPr>
                <w:color w:val="4A5568"/>
                <w:sz w:val="18"/>
              </w:rPr>
              <w:t xml:space="preserve">SUPABASE_URL</w:t>
            </w:r>
          </w:p>
        </w:tc>
        <w:tc>
          <w:tcPr>
            <w:tcW w:w="1666" w:type="pct"/>
          </w:tcPr>
          <w:p>
            <w:pPr>
              <w:spacing w:before="40" w:after="40"/>
            </w:pPr>
            <w:r>
              <w:rPr>
                <w:color w:val="4A5568"/>
                <w:sz w:val="18"/>
              </w:rPr>
              <w:t xml:space="preserve">Supabase project URL</w:t>
            </w:r>
          </w:p>
        </w:tc>
        <w:tc>
          <w:tcPr>
            <w:tcW w:w="1666" w:type="pct"/>
          </w:tcPr>
          <w:p>
            <w:pPr>
              <w:spacing w:before="40" w:after="40"/>
            </w:pPr>
            <w:r>
              <w:rPr>
                <w:color w:val="4A5568"/>
                <w:sz w:val="18"/>
              </w:rPr>
              <w:t xml:space="preserve">Public</w:t>
            </w:r>
          </w:p>
        </w:tc>
      </w:tr>
      <w:tr>
        <w:tc>
          <w:tcPr>
            <w:tcW w:w="1666" w:type="pct"/>
          </w:tcPr>
          <w:p>
            <w:pPr>
              <w:spacing w:before="40" w:after="40"/>
            </w:pPr>
            <w:r>
              <w:rPr>
                <w:color w:val="4A5568"/>
                <w:sz w:val="18"/>
              </w:rPr>
              <w:t xml:space="preserve">SUPABASE_ANON_KEY</w:t>
            </w:r>
          </w:p>
        </w:tc>
        <w:tc>
          <w:tcPr>
            <w:tcW w:w="1666" w:type="pct"/>
          </w:tcPr>
          <w:p>
            <w:pPr>
              <w:spacing w:before="40" w:after="40"/>
            </w:pPr>
            <w:r>
              <w:rPr>
                <w:color w:val="4A5568"/>
                <w:sz w:val="18"/>
              </w:rPr>
              <w:t xml:space="preserve">Public Supabase key</w:t>
            </w:r>
          </w:p>
        </w:tc>
        <w:tc>
          <w:tcPr>
            <w:tcW w:w="1666" w:type="pct"/>
          </w:tcPr>
          <w:p>
            <w:pPr>
              <w:spacing w:before="40" w:after="40"/>
            </w:pPr>
            <w:r>
              <w:rPr>
                <w:color w:val="4A5568"/>
                <w:sz w:val="18"/>
              </w:rPr>
              <w:t xml:space="preserve">Public (browser-safe)</w:t>
            </w:r>
          </w:p>
        </w:tc>
      </w:tr>
      <w:tr>
        <w:tc>
          <w:tcPr>
            <w:tcW w:w="1666" w:type="pct"/>
          </w:tcPr>
          <w:p>
            <w:pPr>
              <w:spacing w:before="40" w:after="40"/>
            </w:pPr>
            <w:r>
              <w:rPr>
                <w:color w:val="4A5568"/>
                <w:sz w:val="18"/>
              </w:rPr>
              <w:t xml:space="preserve">SUPABASE_SERVICE_ROLE_KEY</w:t>
            </w:r>
          </w:p>
        </w:tc>
        <w:tc>
          <w:tcPr>
            <w:tcW w:w="1666" w:type="pct"/>
          </w:tcPr>
          <w:p>
            <w:pPr>
              <w:spacing w:before="40" w:after="40"/>
            </w:pPr>
            <w:r>
              <w:rPr>
                <w:color w:val="4A5568"/>
                <w:sz w:val="18"/>
              </w:rPr>
              <w:t xml:space="preserve">Server-side admin operations</w:t>
            </w:r>
          </w:p>
        </w:tc>
        <w:tc>
          <w:tcPr>
            <w:tcW w:w="1666" w:type="pct"/>
          </w:tcPr>
          <w:p>
            <w:pPr>
              <w:spacing w:before="40" w:after="40"/>
            </w:pPr>
            <w:r>
              <w:rPr>
                <w:color w:val="4A5568"/>
                <w:sz w:val="18"/>
              </w:rPr>
              <w:t xml:space="preserve">Secret (server only)</w:t>
            </w:r>
          </w:p>
        </w:tc>
      </w:tr>
      <w:tr>
        <w:tc>
          <w:tcPr>
            <w:tcW w:w="1666" w:type="pct"/>
          </w:tcPr>
          <w:p>
            <w:pPr>
              <w:spacing w:before="40" w:after="40"/>
            </w:pPr>
            <w:r>
              <w:rPr>
                <w:color w:val="4A5568"/>
                <w:sz w:val="18"/>
              </w:rPr>
              <w:t xml:space="preserve">WATI_API_KEY</w:t>
            </w:r>
          </w:p>
        </w:tc>
        <w:tc>
          <w:tcPr>
            <w:tcW w:w="1666" w:type="pct"/>
          </w:tcPr>
          <w:p>
            <w:pPr>
              <w:spacing w:before="40" w:after="40"/>
            </w:pPr>
            <w:r>
              <w:rPr>
                <w:color w:val="4A5568"/>
                <w:sz w:val="18"/>
              </w:rPr>
              <w:t xml:space="preserve">WATI API authentication</w:t>
            </w:r>
          </w:p>
        </w:tc>
        <w:tc>
          <w:tcPr>
            <w:tcW w:w="1666" w:type="pct"/>
          </w:tcPr>
          <w:p>
            <w:pPr>
              <w:spacing w:before="40" w:after="40"/>
            </w:pPr>
            <w:r>
              <w:rPr>
                <w:color w:val="4A5568"/>
                <w:sz w:val="18"/>
              </w:rPr>
              <w:t xml:space="preserve">Secret (server only)</w:t>
            </w:r>
          </w:p>
        </w:tc>
      </w:tr>
      <w:tr>
        <w:tc>
          <w:tcPr>
            <w:tcW w:w="1666" w:type="pct"/>
          </w:tcPr>
          <w:p>
            <w:pPr>
              <w:spacing w:before="40" w:after="40"/>
            </w:pPr>
            <w:r>
              <w:rPr>
                <w:color w:val="4A5568"/>
                <w:sz w:val="18"/>
              </w:rPr>
              <w:t xml:space="preserve">WATI_WEBHOOK_SECRET</w:t>
            </w:r>
          </w:p>
        </w:tc>
        <w:tc>
          <w:tcPr>
            <w:tcW w:w="1666" w:type="pct"/>
          </w:tcPr>
          <w:p>
            <w:pPr>
              <w:spacing w:before="40" w:after="40"/>
            </w:pPr>
            <w:r>
              <w:rPr>
                <w:color w:val="4A5568"/>
                <w:sz w:val="18"/>
              </w:rPr>
              <w:t xml:space="preserve">Webhook signature verification</w:t>
            </w:r>
          </w:p>
        </w:tc>
        <w:tc>
          <w:tcPr>
            <w:tcW w:w="1666" w:type="pct"/>
          </w:tcPr>
          <w:p>
            <w:pPr>
              <w:spacing w:before="40" w:after="40"/>
            </w:pPr>
            <w:r>
              <w:rPr>
                <w:color w:val="4A5568"/>
                <w:sz w:val="18"/>
              </w:rPr>
              <w:t xml:space="preserve">Secret (server only)</w:t>
            </w:r>
          </w:p>
        </w:tc>
      </w:tr>
      <w:tr>
        <w:tc>
          <w:tcPr>
            <w:tcW w:w="1666" w:type="pct"/>
          </w:tcPr>
          <w:p>
            <w:pPr>
              <w:spacing w:before="40" w:after="40"/>
            </w:pPr>
            <w:r>
              <w:rPr>
                <w:color w:val="4A5568"/>
                <w:sz w:val="18"/>
              </w:rPr>
              <w:t xml:space="preserve">GOOGLE_DRIVE_API_KEY</w:t>
            </w:r>
          </w:p>
        </w:tc>
        <w:tc>
          <w:tcPr>
            <w:tcW w:w="1666" w:type="pct"/>
          </w:tcPr>
          <w:p>
            <w:pPr>
              <w:spacing w:before="40" w:after="40"/>
            </w:pPr>
            <w:r>
              <w:rPr>
                <w:color w:val="4A5568"/>
                <w:sz w:val="18"/>
              </w:rPr>
              <w:t xml:space="preserve">Drive folder/file operations</w:t>
            </w:r>
          </w:p>
        </w:tc>
        <w:tc>
          <w:tcPr>
            <w:tcW w:w="1666" w:type="pct"/>
          </w:tcPr>
          <w:p>
            <w:pPr>
              <w:spacing w:before="40" w:after="40"/>
            </w:pPr>
            <w:r>
              <w:rPr>
                <w:color w:val="4A5568"/>
                <w:sz w:val="18"/>
              </w:rPr>
              <w:t xml:space="preserve">Secret (server only)</w:t>
            </w:r>
          </w:p>
        </w:tc>
      </w:tr>
      <w:tr>
        <w:tc>
          <w:tcPr>
            <w:tcW w:w="1666" w:type="pct"/>
          </w:tcPr>
          <w:p>
            <w:pPr>
              <w:spacing w:before="40" w:after="40"/>
            </w:pPr>
            <w:r>
              <w:rPr>
                <w:color w:val="4A5568"/>
                <w:sz w:val="18"/>
              </w:rPr>
              <w:t xml:space="preserve">VINCI_DOMAIN</w:t>
            </w:r>
          </w:p>
        </w:tc>
        <w:tc>
          <w:tcPr>
            <w:tcW w:w="1666" w:type="pct"/>
          </w:tcPr>
          <w:p>
            <w:pPr>
              <w:spacing w:before="40" w:after="40"/>
            </w:pPr>
            <w:r>
              <w:rPr>
                <w:color w:val="4A5568"/>
                <w:sz w:val="18"/>
              </w:rPr>
              <w:t xml:space="preserve">@vinciai.academy</w:t>
            </w:r>
          </w:p>
        </w:tc>
        <w:tc>
          <w:tcPr>
            <w:tcW w:w="1666" w:type="pct"/>
          </w:tcPr>
          <w:p>
            <w:pPr>
              <w:spacing w:before="40" w:after="40"/>
            </w:pPr>
            <w:r>
              <w:rPr>
                <w:color w:val="4A5568"/>
                <w:sz w:val="18"/>
              </w:rPr>
              <w:t xml:space="preserve">Public</w:t>
            </w:r>
          </w:p>
        </w:tc>
      </w:tr>
    </w:tbl>
    <w:p>
      <w:pPr>
        <w:pStyle w:val="Heading3"/>
      </w:pPr>
      <w:r>
        <w:t>API Security</w:t>
      </w:r>
    </w:p>
    <w:p>
      <w:pPr>
        <w:numPr>
          <w:ilvl w:val="0"/>
          <w:numId w:val="2"/>
        </w:numPr>
      </w:pPr>
      <w:r>
        <w:t>All integration API calls (WATI, Drive) run through Vercel API Routes</w:t>
      </w:r>
    </w:p>
    <w:p>
      <w:pPr>
        <w:numPr>
          <w:ilvl w:val="0"/>
          <w:numId w:val="2"/>
        </w:numPr>
      </w:pPr>
      <w:r>
        <w:t>Frontend never holds integration secrets</w:t>
      </w:r>
    </w:p>
    <w:p>
      <w:pPr>
        <w:numPr>
          <w:ilvl w:val="0"/>
          <w:numId w:val="2"/>
        </w:numPr>
      </w:pPr>
      <w:r>
        <w:t>Browser only holds public Supabase anon key</w:t>
      </w:r>
    </w:p>
    <w:p>
      <w:pPr>
        <w:pStyle w:val="Heading3"/>
      </w:pPr>
      <w:r>
        <w:t>Transaction Integrity</w:t>
      </w:r>
    </w:p>
    <w:p>
      <w:pPr>
        <w:numPr>
          <w:ilvl w:val="0"/>
          <w:numId w:val="2"/>
        </w:numPr>
      </w:pPr>
      <w:r>
        <w:t>Assignment operations use database transactions</w:t>
      </w:r>
    </w:p>
    <w:p>
      <w:pPr>
        <w:numPr>
          <w:ilvl w:val="0"/>
          <w:numId w:val="2"/>
        </w:numPr>
      </w:pPr>
      <w:r>
        <w:t>Finance snapshots are idempotent (UPSERT on unique key)</w:t>
      </w:r>
    </w:p>
    <w:p>
      <w:pPr>
        <w:numPr>
          <w:ilvl w:val="0"/>
          <w:numId w:val="2"/>
        </w:numPr>
      </w:pPr>
      <w:r>
        <w:t>Score updates are atomic (database-level increments)</w:t>
      </w:r>
    </w:p>
    <w:p>
      <w:pPr>
        <w:pStyle w:val="Heading3"/>
      </w:pPr>
      <w:r>
        <w:t>Deployment</w:t>
      </w:r>
    </w:p>
    <w:p>
      <w:pPr>
        <w:numPr>
          <w:ilvl w:val="0"/>
          <w:numId w:val="2"/>
        </w:numPr>
      </w:pPr>
      <w:r>
        <w:t>Frontend + API: Vercel (Pro Plan for production)</w:t>
      </w:r>
    </w:p>
    <w:p>
      <w:pPr>
        <w:numPr>
          <w:ilvl w:val="0"/>
          <w:numId w:val="2"/>
        </w:numPr>
      </w:pPr>
      <w:r>
        <w:t>Database: Supabase (managed PostgreSQL)</w:t>
      </w:r>
    </w:p>
    <w:p>
      <w:pPr>
        <w:numPr>
          <w:ilvl w:val="0"/>
          <w:numId w:val="2"/>
        </w:numPr>
      </w:pPr>
      <w:r>
        <w:t>Cron jobs: pg_cron extension on Supabase</w:t>
      </w:r>
    </w:p>
    <w:p>
      <w:pPr>
        <w:numPr>
          <w:ilvl w:val="0"/>
          <w:numId w:val="2"/>
        </w:numPr>
      </w:pPr>
      <w:r>
        <w:t>WhatsApp: WATI cloud service</w:t>
      </w:r>
    </w:p>
    <w:p>
      <w:pPr>
        <w:sectPr>
          <w:headerReference w:type="default" r:id="R37c687ff8d7f4f61"/>
          <w:footerReference w:type="default" r:id="R3867e13265574526"/>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a79fd2ecc380482c"/>
                    <a:stretch>
                      <a:fillRect/>
                    </a:stretch>
                  </pic:blipFill>
                  <pic:spPr>
                    <a:xfrm>
                      <a:off x="0" y="0"/>
                      <a:ext cx="7560000" cy="10692000"/>
                    </a:xfrm>
                    <a:prstGeom prst="rect"/>
                  </pic:spPr>
                </pic:pic>
              </a:graphicData>
            </a:graphic>
          </wp:anchor>
        </w:drawing>
      </w:r>
    </w:p>
    <w:p>
      <w:pPr>
        <w:spacing w:before="7000"/>
        <w:jc w:val="center"/>
      </w:pPr>
      <w:r>
        <w:rPr>
          <w:b/>
          <w:color w:val="FFFFFF"/>
          <w:sz w:val="48"/>
        </w:rPr>
        <w:t>Vinci AI Automation</w:t>
      </w:r>
    </w:p>
    <w:p>
      <w:pPr>
        <w:spacing w:before="400"/>
        <w:jc w:val="center"/>
      </w:pPr>
      <w:r>
        <w:rPr>
          <w:color w:val="5E8BAA"/>
          <w:sz w:val="22"/>
        </w:rPr>
        <w:t>Product Requirements Document  |  Version 1.0  |  June 2026</w:t>
      </w:r>
    </w:p>
    <w:p>
      <w:pPr>
        <w:spacing w:before="600"/>
        <w:jc w:val="center"/>
      </w:pPr>
      <w:r>
        <w:rPr>
          <w:color w:val="8899AA"/>
          <w:sz w:val="18"/>
        </w:rPr>
        <w:t>Confidential  |  Vinci AI Academy</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c1bd7324aa374b4b"/>
                  <a:stretch>
                    <a:fillRect/>
                  </a:stretch>
                </pic:blipFill>
                <pic:spPr>
                  <a:xfrm>
                    <a:off x="0" y="0"/>
                    <a:ext cx="7560000" cy="10692000"/>
                  </a:xfrm>
                  <a:prstGeom prst="rect"/>
                </pic:spPr>
              </pic:pic>
            </a:graphicData>
          </a:graphic>
        </wp:anchor>
      </w:drawing>
    </w:r>
  </w:p>
  <w:p>
    <w:pPr>
      <w:jc w:val="right"/>
    </w:pPr>
    <w:r>
      <w:rPr>
        <w:color w:val="718096"/>
        <w:sz w:val="18"/>
      </w:rPr>
      <w:t>Vinci AI Automation - PRD v1.0</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abstractNum w:abstractNumId="2">
    <w:lvl w:ilvl="0">
      <w:numFmt w:val="bullet"/>
      <w:lvlText w:val="•"/>
      <w:lvlJc w:val="left"/>
      <w:pPr>
        <w:ind w:left="720" w:hanging="360"/>
      </w:p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1A2332"/>
      <w:sz w:val="21"/>
    </w:rPr>
  </w:style>
  <w:style w:type="paragraph" w:styleId="Heading1">
    <w:name w:val="heading 1"/>
    <w:basedOn w:val="Normal"/>
    <w:pPr>
      <w:keepNext/>
      <w:keepLines/>
      <w:spacing w:before="480" w:after="200"/>
      <w:outlineLvl w:val="0"/>
    </w:pPr>
    <w:rPr>
      <w:rFonts w:ascii="Calibri" w:hAnsi="Calibri" w:eastAsia="Microsoft YaHei"/>
      <w:b/>
      <w:color w:val="2C3E6B"/>
      <w:sz w:val="36"/>
    </w:rPr>
  </w:style>
  <w:style w:type="paragraph" w:styleId="Heading2">
    <w:name w:val="heading 2"/>
    <w:basedOn w:val="Normal"/>
    <w:pPr>
      <w:keepNext/>
      <w:keepLines/>
      <w:spacing w:before="360" w:after="160"/>
      <w:outlineLvl w:val="1"/>
    </w:pPr>
    <w:rPr>
      <w:rFonts w:ascii="Calibri" w:hAnsi="Calibri" w:eastAsia="Microsoft YaHei"/>
      <w:b/>
      <w:color w:val="3D5A80"/>
      <w:sz w:val="28"/>
    </w:rPr>
  </w:style>
  <w:style w:type="paragraph" w:styleId="Heading3">
    <w:name w:val="heading 3"/>
    <w:basedOn w:val="Normal"/>
    <w:pPr>
      <w:keepNext/>
      <w:keepLines/>
      <w:spacing w:before="280" w:after="120"/>
      <w:outlineLvl w:val="2"/>
    </w:pPr>
    <w:rPr>
      <w:rFonts w:ascii="Calibri" w:hAnsi="Calibri" w:eastAsia="Microsoft YaHei"/>
      <w:b/>
      <w:color w:val="4A5568"/>
      <w:sz w:val="24"/>
    </w:rPr>
  </w:style>
  <w:style w:type="paragraph" w:styleId="Caption">
    <w:name w:val="Caption"/>
    <w:basedOn w:val="Normal"/>
    <w:pPr>
      <w:spacing w:before="60" w:after="240"/>
      <w:jc w:val="center"/>
    </w:pPr>
    <w:rPr>
      <w:color w:val="718096"/>
      <w:sz w:val="18"/>
    </w:rPr>
  </w:style>
  <w:style w:type="paragraph" w:styleId="TOC1">
    <w:name w:val="toc 1"/>
    <w:basedOn w:val="Normal"/>
    <w:pPr>
      <w:tabs>
        <w:tab w:val="right" w:leader="dot" w:pos="9350"/>
      </w:tabs>
      <w:spacing w:before="200" w:after="60"/>
      <w:ind w:left="0"/>
    </w:pPr>
    <w:rPr>
      <w:b/>
      <w:color w:val="1A2332"/>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5ffed8ca8ae64de5" /><Relationship Type="http://schemas.openxmlformats.org/officeDocument/2006/relationships/numbering" Target="numbering.xml" Id="R7a636a161e774af3" /><Relationship Type="http://schemas.openxmlformats.org/officeDocument/2006/relationships/image" Target="media/image.png" Id="R65640811ca924873" /><Relationship Type="http://schemas.openxmlformats.org/officeDocument/2006/relationships/image" Target="media/image2.png" Id="Ra79fd2ecc380482c" /><Relationship Type="http://schemas.openxmlformats.org/officeDocument/2006/relationships/header" Target="header1.xml" Id="R37c687ff8d7f4f61" /><Relationship Type="http://schemas.openxmlformats.org/officeDocument/2006/relationships/footer" Target="footer1.xml" Id="R3867e13265574526" /><Relationship Type="http://schemas.openxmlformats.org/officeDocument/2006/relationships/settings" Target="settings.xml" Id="R50c75244253e4860" /></Relationships>
</file>

<file path=word/_rels/header1.xml.rels><?xml version='1.0' encoding='UTF-8'?>
<Relationships xmlns="http://schemas.openxmlformats.org/package/2006/relationships"><Relationship Type="http://schemas.openxmlformats.org/officeDocument/2006/relationships/image" Target="media/image3.png" Id="Rc1bd7324aa374b4b" /></Relationships>
</file>