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5C1" w:rsidRDefault="00AC75C1" w:rsidP="007A3B94">
      <w:pPr>
        <w:jc w:val="center"/>
        <w:rPr>
          <w:rFonts w:cs="Arial"/>
          <w:b/>
          <w:bCs/>
          <w:i/>
          <w:sz w:val="40"/>
          <w:szCs w:val="40"/>
        </w:rPr>
      </w:pPr>
      <w:bookmarkStart w:id="0" w:name="_Toc285819410"/>
    </w:p>
    <w:p w:rsidR="00AC75C1" w:rsidRDefault="00AC75C1" w:rsidP="007A3B94">
      <w:pPr>
        <w:jc w:val="center"/>
        <w:rPr>
          <w:rFonts w:cs="Arial"/>
          <w:b/>
          <w:bCs/>
          <w:i/>
          <w:sz w:val="40"/>
          <w:szCs w:val="40"/>
        </w:rPr>
      </w:pPr>
    </w:p>
    <w:p w:rsidR="00AC75C1" w:rsidRDefault="00AC75C1" w:rsidP="007A3B94">
      <w:pPr>
        <w:jc w:val="center"/>
        <w:rPr>
          <w:rFonts w:cs="Arial"/>
          <w:b/>
          <w:bCs/>
          <w:i/>
          <w:sz w:val="40"/>
          <w:szCs w:val="40"/>
        </w:rPr>
      </w:pPr>
    </w:p>
    <w:p w:rsidR="00AC75C1" w:rsidRDefault="00AC75C1" w:rsidP="007A3B94">
      <w:pPr>
        <w:jc w:val="center"/>
        <w:rPr>
          <w:rFonts w:cs="Arial"/>
          <w:b/>
          <w:bCs/>
          <w:i/>
          <w:sz w:val="40"/>
          <w:szCs w:val="40"/>
        </w:rPr>
      </w:pPr>
    </w:p>
    <w:p w:rsidR="00AC75C1" w:rsidRDefault="00AC75C1" w:rsidP="007A3B94">
      <w:pPr>
        <w:jc w:val="center"/>
        <w:rPr>
          <w:rFonts w:cs="Arial"/>
          <w:b/>
          <w:bCs/>
          <w:i/>
          <w:sz w:val="40"/>
          <w:szCs w:val="40"/>
        </w:rPr>
      </w:pPr>
    </w:p>
    <w:p w:rsidR="00AC75C1" w:rsidRDefault="00AC75C1" w:rsidP="007A3B94">
      <w:pPr>
        <w:jc w:val="center"/>
        <w:rPr>
          <w:rFonts w:cs="Arial"/>
          <w:b/>
          <w:bCs/>
          <w:i/>
          <w:sz w:val="40"/>
          <w:szCs w:val="40"/>
        </w:rPr>
      </w:pPr>
    </w:p>
    <w:p w:rsidR="00AC75C1" w:rsidRDefault="00AC75C1" w:rsidP="007A3B94">
      <w:pPr>
        <w:jc w:val="center"/>
        <w:rPr>
          <w:rFonts w:cs="Arial"/>
          <w:b/>
          <w:bCs/>
          <w:i/>
          <w:sz w:val="40"/>
          <w:szCs w:val="40"/>
        </w:rPr>
      </w:pPr>
    </w:p>
    <w:p w:rsidR="00AC75C1" w:rsidRDefault="00AC75C1" w:rsidP="007A3B94">
      <w:pPr>
        <w:jc w:val="center"/>
        <w:rPr>
          <w:rFonts w:cs="Arial"/>
          <w:b/>
          <w:bCs/>
          <w:i/>
          <w:sz w:val="40"/>
          <w:szCs w:val="40"/>
        </w:rPr>
      </w:pPr>
    </w:p>
    <w:p w:rsidR="00AC75C1" w:rsidRDefault="00AC75C1" w:rsidP="007A3B94">
      <w:pPr>
        <w:jc w:val="center"/>
        <w:rPr>
          <w:rFonts w:cs="Arial"/>
          <w:b/>
          <w:bCs/>
          <w:i/>
          <w:sz w:val="40"/>
          <w:szCs w:val="40"/>
        </w:rPr>
      </w:pPr>
    </w:p>
    <w:p w:rsidR="00BE75F7" w:rsidRPr="000301B2" w:rsidRDefault="00DF7365" w:rsidP="007A3B94">
      <w:pPr>
        <w:jc w:val="center"/>
        <w:rPr>
          <w:rFonts w:cs="Arial"/>
          <w:b/>
          <w:bCs/>
          <w:sz w:val="40"/>
          <w:szCs w:val="40"/>
        </w:rPr>
      </w:pPr>
      <w:r>
        <w:rPr>
          <w:rFonts w:cs="Arial"/>
          <w:b/>
          <w:bCs/>
          <w:i/>
          <w:sz w:val="40"/>
          <w:szCs w:val="40"/>
        </w:rPr>
        <w:t>Avnet QRT</w:t>
      </w:r>
    </w:p>
    <w:p w:rsidR="00BE75F7" w:rsidRPr="000301B2" w:rsidRDefault="00BE75F7" w:rsidP="007A3B94">
      <w:pPr>
        <w:jc w:val="center"/>
        <w:rPr>
          <w:rFonts w:cs="Arial"/>
          <w:b/>
          <w:bCs/>
          <w:sz w:val="40"/>
          <w:szCs w:val="40"/>
        </w:rPr>
      </w:pPr>
    </w:p>
    <w:p w:rsidR="00BE75F7" w:rsidRPr="000301B2" w:rsidRDefault="00BE75F7" w:rsidP="007A3B94">
      <w:pPr>
        <w:jc w:val="center"/>
        <w:rPr>
          <w:rFonts w:cs="Arial"/>
          <w:b/>
          <w:bCs/>
          <w:sz w:val="40"/>
          <w:szCs w:val="40"/>
        </w:rPr>
      </w:pPr>
    </w:p>
    <w:p w:rsidR="00BE75F7" w:rsidRPr="000301B2" w:rsidRDefault="00DF7365" w:rsidP="007A3B94">
      <w:pPr>
        <w:jc w:val="center"/>
        <w:rPr>
          <w:rFonts w:cs="Arial"/>
          <w:b/>
          <w:bCs/>
          <w:sz w:val="40"/>
          <w:szCs w:val="40"/>
        </w:rPr>
      </w:pPr>
      <w:r>
        <w:rPr>
          <w:rFonts w:cs="Arial"/>
          <w:b/>
          <w:bCs/>
          <w:sz w:val="40"/>
          <w:szCs w:val="40"/>
        </w:rPr>
        <w:t xml:space="preserve">Performance </w:t>
      </w:r>
      <w:r w:rsidR="00CF04EC">
        <w:rPr>
          <w:rFonts w:cs="Arial"/>
          <w:b/>
          <w:bCs/>
          <w:sz w:val="40"/>
          <w:szCs w:val="40"/>
        </w:rPr>
        <w:t>Test Plan</w:t>
      </w:r>
    </w:p>
    <w:p w:rsidR="00BE75F7" w:rsidRPr="000301B2" w:rsidRDefault="00BE75F7" w:rsidP="007A3B94">
      <w:pPr>
        <w:jc w:val="center"/>
        <w:rPr>
          <w:rFonts w:cs="Arial"/>
          <w:b/>
          <w:sz w:val="40"/>
          <w:szCs w:val="40"/>
        </w:rPr>
      </w:pPr>
    </w:p>
    <w:p w:rsidR="00BE75F7" w:rsidRPr="000301B2" w:rsidRDefault="00BE75F7" w:rsidP="007A3B94">
      <w:pPr>
        <w:jc w:val="center"/>
        <w:rPr>
          <w:rFonts w:cs="Arial"/>
          <w:b/>
          <w:sz w:val="40"/>
          <w:szCs w:val="40"/>
        </w:rPr>
      </w:pPr>
      <w:r w:rsidRPr="00EF7556">
        <w:rPr>
          <w:rFonts w:cs="Arial"/>
          <w:b/>
          <w:sz w:val="40"/>
          <w:szCs w:val="40"/>
        </w:rPr>
        <w:t xml:space="preserve">Version </w:t>
      </w:r>
      <w:r w:rsidR="00426CE3">
        <w:rPr>
          <w:rFonts w:cs="Arial"/>
          <w:b/>
          <w:sz w:val="40"/>
          <w:szCs w:val="40"/>
        </w:rPr>
        <w:t>1.0</w:t>
      </w:r>
    </w:p>
    <w:p w:rsidR="00BE75F7" w:rsidRPr="000301B2" w:rsidRDefault="00426CE3" w:rsidP="007A3B94">
      <w:pPr>
        <w:jc w:val="center"/>
        <w:rPr>
          <w:rFonts w:cs="Arial"/>
          <w:b/>
          <w:sz w:val="40"/>
          <w:szCs w:val="40"/>
        </w:rPr>
      </w:pPr>
      <w:r>
        <w:rPr>
          <w:rFonts w:cs="Arial"/>
          <w:b/>
          <w:sz w:val="40"/>
          <w:szCs w:val="40"/>
        </w:rPr>
        <w:t>June 10, 2011</w:t>
      </w:r>
    </w:p>
    <w:p w:rsidR="00BE75F7" w:rsidRPr="001F085D" w:rsidRDefault="00BE75F7" w:rsidP="00BE75F7">
      <w:pPr>
        <w:jc w:val="center"/>
        <w:rPr>
          <w:rFonts w:cs="Arial"/>
          <w:b/>
          <w:sz w:val="32"/>
        </w:rPr>
      </w:pPr>
    </w:p>
    <w:p w:rsidR="00BE75F7" w:rsidRPr="001F085D" w:rsidRDefault="00BE75F7" w:rsidP="00BE75F7">
      <w:pPr>
        <w:jc w:val="center"/>
        <w:rPr>
          <w:rFonts w:cs="Arial"/>
          <w:b/>
          <w:sz w:val="32"/>
        </w:rPr>
      </w:pPr>
    </w:p>
    <w:p w:rsidR="00BE75F7" w:rsidRPr="001F085D" w:rsidRDefault="00BE75F7" w:rsidP="00BE75F7">
      <w:pPr>
        <w:jc w:val="center"/>
        <w:rPr>
          <w:rFonts w:cs="Arial"/>
          <w:b/>
          <w:sz w:val="32"/>
        </w:rPr>
      </w:pPr>
    </w:p>
    <w:p w:rsidR="00BE75F7" w:rsidRPr="001F085D" w:rsidRDefault="00BE75F7" w:rsidP="00BE75F7">
      <w:pPr>
        <w:jc w:val="center"/>
        <w:rPr>
          <w:rFonts w:cs="Arial"/>
          <w:b/>
          <w:sz w:val="32"/>
        </w:rPr>
      </w:pPr>
    </w:p>
    <w:p w:rsidR="00BE75F7" w:rsidRPr="001F085D" w:rsidRDefault="00BE75F7" w:rsidP="00BE75F7">
      <w:pPr>
        <w:jc w:val="center"/>
        <w:rPr>
          <w:rFonts w:cs="Arial"/>
          <w:b/>
          <w:sz w:val="32"/>
        </w:rPr>
      </w:pPr>
    </w:p>
    <w:p w:rsidR="00BE75F7" w:rsidRPr="001F085D" w:rsidRDefault="00BE75F7" w:rsidP="00BE75F7">
      <w:pPr>
        <w:jc w:val="center"/>
        <w:rPr>
          <w:rFonts w:cs="Arial"/>
          <w:b/>
          <w:sz w:val="32"/>
        </w:rPr>
      </w:pPr>
    </w:p>
    <w:p w:rsidR="00BE75F7" w:rsidRDefault="00BE75F7" w:rsidP="00BE75F7">
      <w:pPr>
        <w:jc w:val="center"/>
        <w:rPr>
          <w:rFonts w:cs="Arial"/>
          <w:b/>
          <w:sz w:val="32"/>
        </w:rPr>
      </w:pPr>
      <w:r>
        <w:rPr>
          <w:rFonts w:cs="Arial"/>
          <w:b/>
          <w:sz w:val="32"/>
        </w:rPr>
        <w:br w:type="page"/>
      </w:r>
    </w:p>
    <w:p w:rsidR="00172FC1" w:rsidRPr="001F085D" w:rsidRDefault="00172FC1" w:rsidP="00BE75F7">
      <w:pPr>
        <w:jc w:val="center"/>
        <w:rPr>
          <w:rFonts w:cs="Arial"/>
          <w:b/>
          <w:sz w:val="32"/>
        </w:rPr>
      </w:pPr>
    </w:p>
    <w:p w:rsidR="00BE75F7" w:rsidRPr="001F085D" w:rsidRDefault="00BE75F7" w:rsidP="00BE75F7">
      <w:pPr>
        <w:pStyle w:val="HeaderTitle"/>
        <w:rPr>
          <w:rFonts w:cs="Arial"/>
          <w:sz w:val="32"/>
        </w:rPr>
      </w:pPr>
      <w:bookmarkStart w:id="1" w:name="_Toc343056749"/>
      <w:r>
        <w:rPr>
          <w:rFonts w:cs="Arial"/>
        </w:rPr>
        <w:t>DOCUMENT CONTROL</w:t>
      </w:r>
      <w:bookmarkEnd w:id="1"/>
    </w:p>
    <w:p w:rsidR="00172FC1" w:rsidRDefault="00172FC1" w:rsidP="00BE75F7">
      <w:pPr>
        <w:jc w:val="center"/>
        <w:rPr>
          <w:rFonts w:cs="Arial"/>
        </w:rPr>
      </w:pPr>
    </w:p>
    <w:p w:rsidR="00BE75F7" w:rsidRDefault="00BE75F7" w:rsidP="00BE75F7">
      <w:pPr>
        <w:jc w:val="center"/>
        <w:rPr>
          <w:rFonts w:cs="Arial"/>
        </w:rPr>
      </w:pPr>
      <w:r>
        <w:rPr>
          <w:rFonts w:cs="Arial"/>
        </w:rPr>
        <w:t xml:space="preserve">This document is under the control of the Performance </w:t>
      </w:r>
      <w:r w:rsidR="00B16377">
        <w:rPr>
          <w:rFonts w:cs="Arial"/>
        </w:rPr>
        <w:t>Test</w:t>
      </w:r>
      <w:r>
        <w:rPr>
          <w:rFonts w:cs="Arial"/>
        </w:rPr>
        <w:t xml:space="preserve"> Lead</w:t>
      </w:r>
    </w:p>
    <w:p w:rsidR="00172FC1" w:rsidRPr="001F085D" w:rsidRDefault="00172FC1" w:rsidP="00BE75F7">
      <w:pPr>
        <w:jc w:val="center"/>
        <w:rPr>
          <w:rFonts w:cs="Arial"/>
        </w:rPr>
      </w:pPr>
    </w:p>
    <w:p w:rsidR="00BE75F7" w:rsidRPr="001F085D" w:rsidRDefault="00BE75F7" w:rsidP="00BE75F7">
      <w:pPr>
        <w:pStyle w:val="HeaderTitle"/>
        <w:rPr>
          <w:rFonts w:cs="Arial"/>
        </w:rPr>
      </w:pPr>
      <w:r>
        <w:rPr>
          <w:rFonts w:cs="Arial"/>
        </w:rPr>
        <w:t>DOCUMENT TITLE</w:t>
      </w:r>
      <w:r>
        <w:rPr>
          <w:rFonts w:cs="Arial"/>
        </w:rPr>
        <w:tab/>
      </w:r>
      <w:r w:rsidR="00DF7365">
        <w:rPr>
          <w:rFonts w:cs="Arial"/>
        </w:rPr>
        <w:t xml:space="preserve">Performance </w:t>
      </w:r>
      <w:r w:rsidR="00172FC1">
        <w:rPr>
          <w:rFonts w:cs="Arial"/>
        </w:rPr>
        <w:t>Test Plan</w:t>
      </w:r>
    </w:p>
    <w:p w:rsidR="00BE75F7" w:rsidRPr="001F085D" w:rsidRDefault="00BE75F7" w:rsidP="00BE75F7">
      <w:pPr>
        <w:pStyle w:val="HeaderTitle"/>
        <w:rPr>
          <w:rFonts w:cs="Arial"/>
        </w:rPr>
      </w:pPr>
      <w:r>
        <w:rPr>
          <w:rFonts w:cs="Arial"/>
        </w:rPr>
        <w:tab/>
      </w:r>
      <w:r w:rsidR="008119A0">
        <w:rPr>
          <w:rFonts w:cs="Arial"/>
        </w:rPr>
        <w:t>Quote</w:t>
      </w:r>
      <w:r>
        <w:rPr>
          <w:rFonts w:cs="Arial"/>
        </w:rPr>
        <w:t xml:space="preserve"> Replacement Tool</w:t>
      </w:r>
      <w:r w:rsidR="005D568E">
        <w:rPr>
          <w:rFonts w:cs="Arial"/>
        </w:rPr>
        <w:t xml:space="preserve"> </w:t>
      </w:r>
      <w:r w:rsidR="00B16377">
        <w:rPr>
          <w:rFonts w:cs="Arial"/>
        </w:rPr>
        <w:t>(QRT)</w:t>
      </w:r>
    </w:p>
    <w:p w:rsidR="00172FC1" w:rsidRDefault="00172FC1" w:rsidP="00E4127E">
      <w:pPr>
        <w:tabs>
          <w:tab w:val="left" w:pos="3330"/>
          <w:tab w:val="left" w:pos="4536"/>
        </w:tabs>
        <w:ind w:left="3240" w:right="-331" w:hanging="3240"/>
        <w:rPr>
          <w:rFonts w:cs="Arial"/>
          <w:b/>
          <w:sz w:val="24"/>
        </w:rPr>
      </w:pPr>
    </w:p>
    <w:p w:rsidR="00BE75F7" w:rsidRDefault="00BE75F7" w:rsidP="00E4127E">
      <w:pPr>
        <w:tabs>
          <w:tab w:val="left" w:pos="3330"/>
          <w:tab w:val="left" w:pos="4536"/>
        </w:tabs>
        <w:ind w:left="3240" w:right="-331" w:hanging="3240"/>
        <w:rPr>
          <w:rFonts w:cs="Arial"/>
          <w:b/>
          <w:sz w:val="24"/>
        </w:rPr>
      </w:pPr>
      <w:r>
        <w:rPr>
          <w:rFonts w:cs="Arial"/>
          <w:b/>
          <w:sz w:val="24"/>
        </w:rPr>
        <w:t xml:space="preserve">Performance </w:t>
      </w:r>
      <w:r w:rsidR="00AC75C1">
        <w:rPr>
          <w:rFonts w:cs="Arial"/>
          <w:b/>
          <w:sz w:val="24"/>
        </w:rPr>
        <w:t>Development</w:t>
      </w:r>
      <w:r>
        <w:rPr>
          <w:rFonts w:cs="Arial"/>
          <w:b/>
          <w:sz w:val="24"/>
        </w:rPr>
        <w:t xml:space="preserve"> Lead:</w:t>
      </w:r>
      <w:r>
        <w:rPr>
          <w:rFonts w:cs="Arial"/>
        </w:rPr>
        <w:tab/>
      </w:r>
      <w:bookmarkStart w:id="2" w:name="QUERIES"/>
      <w:bookmarkEnd w:id="2"/>
      <w:r>
        <w:rPr>
          <w:rFonts w:cs="Arial"/>
          <w:b/>
          <w:sz w:val="24"/>
        </w:rPr>
        <w:t>Dharmesh Patel</w:t>
      </w:r>
    </w:p>
    <w:p w:rsidR="00CF04EC" w:rsidRDefault="00CF04EC" w:rsidP="00E4127E">
      <w:pPr>
        <w:tabs>
          <w:tab w:val="left" w:pos="3330"/>
          <w:tab w:val="left" w:pos="4536"/>
        </w:tabs>
        <w:ind w:left="3240" w:right="-331" w:hanging="3240"/>
        <w:rPr>
          <w:rFonts w:cs="Arial"/>
          <w:b/>
          <w:sz w:val="24"/>
        </w:rPr>
      </w:pPr>
      <w:r>
        <w:rPr>
          <w:rFonts w:cs="Arial"/>
          <w:b/>
          <w:sz w:val="24"/>
        </w:rPr>
        <w:t xml:space="preserve">Performance Test Lead: </w:t>
      </w:r>
      <w:r>
        <w:rPr>
          <w:rFonts w:cs="Arial"/>
          <w:b/>
          <w:sz w:val="24"/>
        </w:rPr>
        <w:tab/>
      </w:r>
      <w:r>
        <w:rPr>
          <w:rFonts w:cs="Arial"/>
          <w:b/>
          <w:sz w:val="24"/>
        </w:rPr>
        <w:tab/>
      </w:r>
      <w:r>
        <w:rPr>
          <w:rFonts w:cs="Arial"/>
          <w:b/>
          <w:sz w:val="24"/>
        </w:rPr>
        <w:tab/>
        <w:t>Nathan Frank</w:t>
      </w:r>
    </w:p>
    <w:p w:rsidR="00E4127E" w:rsidRPr="001F085D" w:rsidRDefault="00E4127E" w:rsidP="00E4127E">
      <w:pPr>
        <w:tabs>
          <w:tab w:val="left" w:pos="3330"/>
          <w:tab w:val="left" w:pos="4536"/>
        </w:tabs>
        <w:ind w:left="3240" w:right="-331" w:hanging="3240"/>
        <w:rPr>
          <w:rFonts w:cs="Arial"/>
          <w:i/>
        </w:rPr>
      </w:pPr>
    </w:p>
    <w:p w:rsidR="00E4127E" w:rsidRPr="001F085D" w:rsidRDefault="00BE75F7" w:rsidP="00E4127E">
      <w:pPr>
        <w:pStyle w:val="Text"/>
        <w:spacing w:before="0" w:after="0"/>
        <w:ind w:left="0"/>
        <w:rPr>
          <w:rFonts w:ascii="Arial" w:hAnsi="Arial" w:cs="Arial"/>
          <w:b/>
          <w:sz w:val="24"/>
          <w:lang w:val="en-US"/>
        </w:rPr>
      </w:pPr>
      <w:bookmarkStart w:id="3" w:name="_Toc343056751"/>
      <w:r>
        <w:rPr>
          <w:rFonts w:ascii="Arial" w:hAnsi="Arial" w:cs="Arial"/>
          <w:b/>
          <w:sz w:val="24"/>
          <w:lang w:val="en-US"/>
        </w:rPr>
        <w:t>Document Change History</w:t>
      </w:r>
      <w:bookmarkEnd w:id="3"/>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77"/>
        <w:gridCol w:w="2268"/>
        <w:gridCol w:w="5215"/>
      </w:tblGrid>
      <w:tr w:rsidR="00BE75F7" w:rsidRPr="001F085D" w:rsidTr="00172FC1">
        <w:trPr>
          <w:cantSplit/>
        </w:trPr>
        <w:tc>
          <w:tcPr>
            <w:tcW w:w="1877" w:type="dxa"/>
          </w:tcPr>
          <w:p w:rsidR="00BE75F7" w:rsidRPr="001F085D" w:rsidRDefault="00BE75F7" w:rsidP="00C93EA0">
            <w:pPr>
              <w:rPr>
                <w:rFonts w:cs="Arial"/>
              </w:rPr>
            </w:pPr>
            <w:r>
              <w:rPr>
                <w:rFonts w:cs="Arial"/>
                <w:b/>
              </w:rPr>
              <w:t>Version</w:t>
            </w:r>
          </w:p>
        </w:tc>
        <w:tc>
          <w:tcPr>
            <w:tcW w:w="2268" w:type="dxa"/>
          </w:tcPr>
          <w:p w:rsidR="00BE75F7" w:rsidRPr="001F085D" w:rsidRDefault="00BE75F7" w:rsidP="00C93EA0">
            <w:pPr>
              <w:rPr>
                <w:rFonts w:cs="Arial"/>
              </w:rPr>
            </w:pPr>
            <w:r>
              <w:rPr>
                <w:rFonts w:cs="Arial"/>
                <w:b/>
              </w:rPr>
              <w:t>Date</w:t>
            </w:r>
          </w:p>
        </w:tc>
        <w:tc>
          <w:tcPr>
            <w:tcW w:w="5215" w:type="dxa"/>
          </w:tcPr>
          <w:p w:rsidR="00BE75F7" w:rsidRPr="001F085D" w:rsidRDefault="00BE75F7" w:rsidP="00C93EA0">
            <w:pPr>
              <w:rPr>
                <w:rFonts w:cs="Arial"/>
              </w:rPr>
            </w:pPr>
            <w:r>
              <w:rPr>
                <w:rFonts w:cs="Arial"/>
                <w:b/>
              </w:rPr>
              <w:t>Comment</w:t>
            </w:r>
          </w:p>
        </w:tc>
      </w:tr>
      <w:tr w:rsidR="00BE75F7" w:rsidRPr="001F085D" w:rsidTr="00172FC1">
        <w:trPr>
          <w:cantSplit/>
        </w:trPr>
        <w:tc>
          <w:tcPr>
            <w:tcW w:w="1877" w:type="dxa"/>
          </w:tcPr>
          <w:p w:rsidR="00BE75F7" w:rsidRPr="001F085D" w:rsidRDefault="00BE75F7" w:rsidP="00C93EA0">
            <w:pPr>
              <w:rPr>
                <w:rFonts w:cs="Arial"/>
              </w:rPr>
            </w:pPr>
            <w:bookmarkStart w:id="4" w:name="VERSION2"/>
            <w:bookmarkEnd w:id="4"/>
            <w:r>
              <w:rPr>
                <w:rFonts w:cs="Arial"/>
              </w:rPr>
              <w:t>V0.1</w:t>
            </w:r>
          </w:p>
        </w:tc>
        <w:tc>
          <w:tcPr>
            <w:tcW w:w="2268" w:type="dxa"/>
          </w:tcPr>
          <w:p w:rsidR="00BE75F7" w:rsidRPr="001F085D" w:rsidRDefault="00E4127E" w:rsidP="00DF7365">
            <w:pPr>
              <w:rPr>
                <w:rFonts w:cs="Arial"/>
              </w:rPr>
            </w:pPr>
            <w:r>
              <w:rPr>
                <w:rFonts w:cs="Arial"/>
              </w:rPr>
              <w:t>25-Jan-2011</w:t>
            </w:r>
          </w:p>
        </w:tc>
        <w:tc>
          <w:tcPr>
            <w:tcW w:w="5215" w:type="dxa"/>
          </w:tcPr>
          <w:p w:rsidR="00BE75F7" w:rsidRPr="001F085D" w:rsidRDefault="00CF04EC" w:rsidP="00C93EA0">
            <w:pPr>
              <w:rPr>
                <w:rFonts w:cs="Arial"/>
              </w:rPr>
            </w:pPr>
            <w:r>
              <w:t>Initial Draft Created</w:t>
            </w:r>
          </w:p>
        </w:tc>
      </w:tr>
      <w:tr w:rsidR="005B493A" w:rsidRPr="001F085D" w:rsidTr="00172FC1">
        <w:trPr>
          <w:cantSplit/>
        </w:trPr>
        <w:tc>
          <w:tcPr>
            <w:tcW w:w="1877" w:type="dxa"/>
          </w:tcPr>
          <w:p w:rsidR="005B493A" w:rsidRPr="001F085D" w:rsidRDefault="005B493A" w:rsidP="00C93EA0">
            <w:pPr>
              <w:rPr>
                <w:rFonts w:cs="Arial"/>
              </w:rPr>
            </w:pPr>
            <w:r>
              <w:rPr>
                <w:rFonts w:cs="Arial"/>
              </w:rPr>
              <w:t>V0.2</w:t>
            </w:r>
          </w:p>
        </w:tc>
        <w:tc>
          <w:tcPr>
            <w:tcW w:w="2268" w:type="dxa"/>
          </w:tcPr>
          <w:p w:rsidR="005B493A" w:rsidRDefault="00B35B5E">
            <w:pPr>
              <w:spacing w:line="276" w:lineRule="auto"/>
              <w:rPr>
                <w:rFonts w:cs="Arial"/>
              </w:rPr>
            </w:pPr>
            <w:r>
              <w:rPr>
                <w:rFonts w:cs="Arial"/>
              </w:rPr>
              <w:t>29-Apr-2011</w:t>
            </w:r>
          </w:p>
        </w:tc>
        <w:tc>
          <w:tcPr>
            <w:tcW w:w="5215" w:type="dxa"/>
          </w:tcPr>
          <w:p w:rsidR="005B493A" w:rsidRDefault="005B493A">
            <w:pPr>
              <w:spacing w:line="276" w:lineRule="auto"/>
              <w:rPr>
                <w:rFonts w:cs="Arial"/>
              </w:rPr>
            </w:pPr>
            <w:r>
              <w:rPr>
                <w:rFonts w:cs="Arial"/>
              </w:rPr>
              <w:t>Nathan Frank Revisions</w:t>
            </w:r>
          </w:p>
        </w:tc>
      </w:tr>
      <w:tr w:rsidR="00B35B5E" w:rsidRPr="001F085D" w:rsidTr="00172FC1">
        <w:trPr>
          <w:cantSplit/>
        </w:trPr>
        <w:tc>
          <w:tcPr>
            <w:tcW w:w="1877" w:type="dxa"/>
          </w:tcPr>
          <w:p w:rsidR="00B35B5E" w:rsidRPr="001F085D" w:rsidRDefault="00B35B5E" w:rsidP="00C93EA0">
            <w:pPr>
              <w:rPr>
                <w:rFonts w:cs="Arial"/>
              </w:rPr>
            </w:pPr>
            <w:r>
              <w:rPr>
                <w:rFonts w:cs="Arial"/>
              </w:rPr>
              <w:t>V0.3</w:t>
            </w:r>
          </w:p>
        </w:tc>
        <w:tc>
          <w:tcPr>
            <w:tcW w:w="2268" w:type="dxa"/>
          </w:tcPr>
          <w:p w:rsidR="00B35B5E" w:rsidRPr="001F085D" w:rsidRDefault="00B35B5E" w:rsidP="00B55429">
            <w:pPr>
              <w:rPr>
                <w:rFonts w:cs="Arial"/>
              </w:rPr>
            </w:pPr>
            <w:r>
              <w:rPr>
                <w:rFonts w:cs="Arial"/>
              </w:rPr>
              <w:t>12-May-2011</w:t>
            </w:r>
          </w:p>
        </w:tc>
        <w:tc>
          <w:tcPr>
            <w:tcW w:w="5215" w:type="dxa"/>
          </w:tcPr>
          <w:p w:rsidR="00B35B5E" w:rsidRDefault="00B35B5E">
            <w:pPr>
              <w:spacing w:line="276" w:lineRule="auto"/>
              <w:rPr>
                <w:rFonts w:cs="Arial"/>
              </w:rPr>
            </w:pPr>
            <w:r>
              <w:rPr>
                <w:rFonts w:cs="Arial"/>
              </w:rPr>
              <w:t>Nathan Frank Revisions</w:t>
            </w:r>
          </w:p>
        </w:tc>
      </w:tr>
      <w:tr w:rsidR="00B35B5E" w:rsidRPr="001F085D" w:rsidTr="00172FC1">
        <w:trPr>
          <w:cantSplit/>
        </w:trPr>
        <w:tc>
          <w:tcPr>
            <w:tcW w:w="1877" w:type="dxa"/>
          </w:tcPr>
          <w:p w:rsidR="00B35B5E" w:rsidRPr="001F085D" w:rsidRDefault="00B35B5E" w:rsidP="00C93EA0">
            <w:pPr>
              <w:rPr>
                <w:rFonts w:cs="Arial"/>
              </w:rPr>
            </w:pPr>
            <w:r>
              <w:rPr>
                <w:rFonts w:cs="Arial"/>
              </w:rPr>
              <w:t>V0.4</w:t>
            </w:r>
          </w:p>
        </w:tc>
        <w:tc>
          <w:tcPr>
            <w:tcW w:w="2268" w:type="dxa"/>
          </w:tcPr>
          <w:p w:rsidR="00B35B5E" w:rsidRPr="001F085D" w:rsidRDefault="00B35B5E" w:rsidP="00B55429">
            <w:pPr>
              <w:rPr>
                <w:rFonts w:cs="Arial"/>
              </w:rPr>
            </w:pPr>
            <w:r>
              <w:rPr>
                <w:rFonts w:cs="Arial"/>
              </w:rPr>
              <w:t>25-May-2011</w:t>
            </w:r>
          </w:p>
        </w:tc>
        <w:tc>
          <w:tcPr>
            <w:tcW w:w="5215" w:type="dxa"/>
          </w:tcPr>
          <w:p w:rsidR="00B35B5E" w:rsidRPr="001F085D" w:rsidRDefault="00B35B5E" w:rsidP="00C93EA0">
            <w:pPr>
              <w:rPr>
                <w:rFonts w:cs="Arial"/>
              </w:rPr>
            </w:pPr>
            <w:r>
              <w:rPr>
                <w:rFonts w:cs="Arial"/>
              </w:rPr>
              <w:t>1st Review of Plan</w:t>
            </w:r>
          </w:p>
        </w:tc>
      </w:tr>
      <w:tr w:rsidR="00B35B5E" w:rsidRPr="001F085D" w:rsidTr="00172FC1">
        <w:trPr>
          <w:cantSplit/>
        </w:trPr>
        <w:tc>
          <w:tcPr>
            <w:tcW w:w="1877" w:type="dxa"/>
          </w:tcPr>
          <w:p w:rsidR="00B35B5E" w:rsidRPr="001F085D" w:rsidRDefault="00B35B5E" w:rsidP="00C93EA0">
            <w:pPr>
              <w:rPr>
                <w:rFonts w:cs="Arial"/>
              </w:rPr>
            </w:pPr>
            <w:r>
              <w:rPr>
                <w:rFonts w:cs="Arial"/>
              </w:rPr>
              <w:t>V0.5</w:t>
            </w:r>
          </w:p>
        </w:tc>
        <w:tc>
          <w:tcPr>
            <w:tcW w:w="2268" w:type="dxa"/>
          </w:tcPr>
          <w:p w:rsidR="00B35B5E" w:rsidRPr="001F085D" w:rsidRDefault="00B35B5E" w:rsidP="00C93EA0">
            <w:pPr>
              <w:rPr>
                <w:rFonts w:cs="Arial"/>
              </w:rPr>
            </w:pPr>
            <w:r>
              <w:rPr>
                <w:rFonts w:cs="Arial"/>
              </w:rPr>
              <w:t>6-Jun-2011</w:t>
            </w:r>
          </w:p>
        </w:tc>
        <w:tc>
          <w:tcPr>
            <w:tcW w:w="5215" w:type="dxa"/>
          </w:tcPr>
          <w:p w:rsidR="00B35B5E" w:rsidRPr="001F085D" w:rsidRDefault="00B35B5E" w:rsidP="00C93EA0">
            <w:pPr>
              <w:rPr>
                <w:rFonts w:cs="Arial"/>
              </w:rPr>
            </w:pPr>
            <w:r>
              <w:rPr>
                <w:rFonts w:cs="Arial"/>
              </w:rPr>
              <w:t>2nd Review of Plan</w:t>
            </w:r>
          </w:p>
        </w:tc>
      </w:tr>
      <w:tr w:rsidR="00B35B5E" w:rsidRPr="001F085D" w:rsidTr="00172FC1">
        <w:trPr>
          <w:cantSplit/>
        </w:trPr>
        <w:tc>
          <w:tcPr>
            <w:tcW w:w="1877" w:type="dxa"/>
          </w:tcPr>
          <w:p w:rsidR="00B35B5E" w:rsidRPr="001F085D" w:rsidRDefault="00B35B5E" w:rsidP="00C93EA0">
            <w:pPr>
              <w:rPr>
                <w:rFonts w:cs="Arial"/>
              </w:rPr>
            </w:pPr>
            <w:r>
              <w:rPr>
                <w:rFonts w:cs="Arial"/>
              </w:rPr>
              <w:t>V1.0 – Approval</w:t>
            </w:r>
          </w:p>
        </w:tc>
        <w:tc>
          <w:tcPr>
            <w:tcW w:w="2268" w:type="dxa"/>
          </w:tcPr>
          <w:p w:rsidR="00B35B5E" w:rsidRPr="001F085D" w:rsidRDefault="00B35B5E" w:rsidP="00C93EA0">
            <w:pPr>
              <w:rPr>
                <w:rFonts w:cs="Arial"/>
              </w:rPr>
            </w:pPr>
            <w:r>
              <w:rPr>
                <w:rFonts w:cs="Arial"/>
              </w:rPr>
              <w:t>10-Jun-2011</w:t>
            </w:r>
          </w:p>
        </w:tc>
        <w:tc>
          <w:tcPr>
            <w:tcW w:w="5215" w:type="dxa"/>
          </w:tcPr>
          <w:p w:rsidR="00B35B5E" w:rsidRPr="001F085D" w:rsidRDefault="00B35B5E" w:rsidP="00C93EA0">
            <w:pPr>
              <w:rPr>
                <w:rFonts w:cs="Arial"/>
              </w:rPr>
            </w:pPr>
            <w:r>
              <w:rPr>
                <w:rFonts w:cs="Arial"/>
              </w:rPr>
              <w:t>Signoff of Completed Document</w:t>
            </w:r>
          </w:p>
        </w:tc>
      </w:tr>
    </w:tbl>
    <w:p w:rsidR="00BE75F7" w:rsidRDefault="00BE75F7" w:rsidP="004460C7">
      <w:pPr>
        <w:pStyle w:val="TOC1"/>
      </w:pPr>
    </w:p>
    <w:p w:rsidR="007F2527" w:rsidRPr="001F085D" w:rsidRDefault="008119A0" w:rsidP="00BE75F7">
      <w:pPr>
        <w:rPr>
          <w:rFonts w:cs="Arial"/>
          <w:b/>
          <w:sz w:val="24"/>
          <w:lang w:val="en-GB"/>
        </w:rPr>
      </w:pPr>
      <w:r>
        <w:rPr>
          <w:rFonts w:cs="Arial"/>
          <w:b/>
          <w:sz w:val="24"/>
          <w:lang w:val="en-GB"/>
        </w:rPr>
        <w:t>Reviewers</w:t>
      </w:r>
    </w:p>
    <w:tbl>
      <w:tblPr>
        <w:tblW w:w="9375" w:type="dxa"/>
        <w:jc w:val="center"/>
        <w:tblInd w:w="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508"/>
        <w:gridCol w:w="2875"/>
        <w:gridCol w:w="1992"/>
      </w:tblGrid>
      <w:tr w:rsidR="00CF04EC" w:rsidRPr="001F085D" w:rsidTr="00304AEC">
        <w:trPr>
          <w:jc w:val="center"/>
        </w:trPr>
        <w:tc>
          <w:tcPr>
            <w:tcW w:w="4508" w:type="dxa"/>
          </w:tcPr>
          <w:p w:rsidR="00CF04EC" w:rsidRPr="00F070B0" w:rsidRDefault="00CF04EC" w:rsidP="00C93EA0">
            <w:pPr>
              <w:rPr>
                <w:b/>
              </w:rPr>
            </w:pPr>
            <w:bookmarkStart w:id="5" w:name="_Toc231191638"/>
            <w:bookmarkStart w:id="6" w:name="_Toc231193795"/>
            <w:bookmarkStart w:id="7" w:name="_Toc231633966"/>
            <w:r w:rsidRPr="00F070B0">
              <w:rPr>
                <w:b/>
              </w:rPr>
              <w:t>Role</w:t>
            </w:r>
            <w:bookmarkEnd w:id="5"/>
            <w:bookmarkEnd w:id="6"/>
            <w:bookmarkEnd w:id="7"/>
          </w:p>
        </w:tc>
        <w:tc>
          <w:tcPr>
            <w:tcW w:w="2875" w:type="dxa"/>
          </w:tcPr>
          <w:p w:rsidR="00CF04EC" w:rsidRPr="00AC1FEA" w:rsidRDefault="00CF04EC" w:rsidP="00C93EA0">
            <w:pPr>
              <w:rPr>
                <w:b/>
              </w:rPr>
            </w:pPr>
            <w:bookmarkStart w:id="8" w:name="_Toc231191639"/>
            <w:bookmarkStart w:id="9" w:name="_Toc231193796"/>
            <w:bookmarkStart w:id="10" w:name="_Toc231633967"/>
            <w:r w:rsidRPr="00AC1FEA">
              <w:rPr>
                <w:b/>
              </w:rPr>
              <w:t>Name</w:t>
            </w:r>
            <w:bookmarkEnd w:id="8"/>
            <w:bookmarkEnd w:id="9"/>
            <w:bookmarkEnd w:id="10"/>
            <w:r w:rsidRPr="00AC1FEA">
              <w:rPr>
                <w:b/>
              </w:rPr>
              <w:t xml:space="preserve"> </w:t>
            </w:r>
          </w:p>
        </w:tc>
        <w:tc>
          <w:tcPr>
            <w:tcW w:w="1992" w:type="dxa"/>
          </w:tcPr>
          <w:p w:rsidR="00CF04EC" w:rsidRPr="00AC1FEA" w:rsidRDefault="00CF04EC" w:rsidP="00C93EA0">
            <w:pPr>
              <w:rPr>
                <w:b/>
              </w:rPr>
            </w:pPr>
            <w:r>
              <w:rPr>
                <w:b/>
              </w:rPr>
              <w:t>Signoff Date</w:t>
            </w:r>
          </w:p>
        </w:tc>
      </w:tr>
      <w:tr w:rsidR="00CF04EC" w:rsidRPr="001F085D" w:rsidTr="00304AEC">
        <w:trPr>
          <w:jc w:val="center"/>
        </w:trPr>
        <w:tc>
          <w:tcPr>
            <w:tcW w:w="4508" w:type="dxa"/>
          </w:tcPr>
          <w:p w:rsidR="00CF04EC" w:rsidRPr="00F070B0" w:rsidRDefault="002B67B0" w:rsidP="004259FA">
            <w:r>
              <w:t xml:space="preserve">Development Workstream </w:t>
            </w:r>
            <w:r w:rsidR="00F070B0" w:rsidRPr="00F070B0">
              <w:t>Lead</w:t>
            </w:r>
          </w:p>
        </w:tc>
        <w:tc>
          <w:tcPr>
            <w:tcW w:w="2875" w:type="dxa"/>
          </w:tcPr>
          <w:p w:rsidR="00CF04EC" w:rsidRPr="00EC30D5" w:rsidRDefault="00964E99" w:rsidP="00C93EA0">
            <w:r>
              <w:t>Kedar Karnik</w:t>
            </w:r>
          </w:p>
        </w:tc>
        <w:tc>
          <w:tcPr>
            <w:tcW w:w="1992" w:type="dxa"/>
          </w:tcPr>
          <w:p w:rsidR="00CF04EC" w:rsidRPr="00EC30D5" w:rsidRDefault="00CF04EC" w:rsidP="00C93EA0"/>
        </w:tc>
      </w:tr>
      <w:tr w:rsidR="00CF04EC" w:rsidRPr="001F085D" w:rsidTr="00304AEC">
        <w:trPr>
          <w:jc w:val="center"/>
        </w:trPr>
        <w:tc>
          <w:tcPr>
            <w:tcW w:w="4508" w:type="dxa"/>
          </w:tcPr>
          <w:p w:rsidR="00CF04EC" w:rsidRPr="00F070B0" w:rsidRDefault="000B6464" w:rsidP="00AC75C1">
            <w:r>
              <w:t xml:space="preserve">VP – </w:t>
            </w:r>
            <w:r w:rsidR="00F070B0" w:rsidRPr="00F070B0">
              <w:t>BA Workstream Lead</w:t>
            </w:r>
          </w:p>
        </w:tc>
        <w:tc>
          <w:tcPr>
            <w:tcW w:w="2875" w:type="dxa"/>
          </w:tcPr>
          <w:p w:rsidR="00CF04EC" w:rsidRPr="00EC30D5" w:rsidRDefault="00964E99" w:rsidP="00AC75C1">
            <w:r>
              <w:t>Beth Scheer</w:t>
            </w:r>
          </w:p>
        </w:tc>
        <w:tc>
          <w:tcPr>
            <w:tcW w:w="1992" w:type="dxa"/>
          </w:tcPr>
          <w:p w:rsidR="00CF04EC" w:rsidRPr="00EC30D5" w:rsidRDefault="00CF04EC" w:rsidP="00AC75C1"/>
        </w:tc>
      </w:tr>
      <w:tr w:rsidR="00CF04EC" w:rsidRPr="001F085D" w:rsidTr="00304AEC">
        <w:trPr>
          <w:jc w:val="center"/>
        </w:trPr>
        <w:tc>
          <w:tcPr>
            <w:tcW w:w="4508" w:type="dxa"/>
          </w:tcPr>
          <w:p w:rsidR="00CF04EC" w:rsidRPr="00F070B0" w:rsidRDefault="000B6464" w:rsidP="00D162DE">
            <w:r>
              <w:t>Director – EM Business Applications</w:t>
            </w:r>
          </w:p>
        </w:tc>
        <w:tc>
          <w:tcPr>
            <w:tcW w:w="2875" w:type="dxa"/>
          </w:tcPr>
          <w:p w:rsidR="00CF04EC" w:rsidRPr="00EC30D5" w:rsidRDefault="00964E99" w:rsidP="00C93EA0">
            <w:r>
              <w:t>Ed Mattson</w:t>
            </w:r>
          </w:p>
        </w:tc>
        <w:tc>
          <w:tcPr>
            <w:tcW w:w="1992" w:type="dxa"/>
          </w:tcPr>
          <w:p w:rsidR="00CF04EC" w:rsidRPr="00EC30D5" w:rsidRDefault="00CF04EC" w:rsidP="00C93EA0"/>
        </w:tc>
      </w:tr>
      <w:tr w:rsidR="00073D45" w:rsidRPr="001F085D" w:rsidTr="00304AEC">
        <w:trPr>
          <w:jc w:val="center"/>
        </w:trPr>
        <w:tc>
          <w:tcPr>
            <w:tcW w:w="4508" w:type="dxa"/>
          </w:tcPr>
          <w:p w:rsidR="00073D45" w:rsidRPr="00F070B0" w:rsidRDefault="00F070B0" w:rsidP="00F70BAF">
            <w:r w:rsidRPr="00F070B0">
              <w:t>GIS Director - Test Engineering Services</w:t>
            </w:r>
          </w:p>
        </w:tc>
        <w:tc>
          <w:tcPr>
            <w:tcW w:w="2875" w:type="dxa"/>
          </w:tcPr>
          <w:p w:rsidR="00073D45" w:rsidRPr="00F70BAF" w:rsidRDefault="00964E99" w:rsidP="00C93EA0">
            <w:r>
              <w:t>Jovan Kangrga</w:t>
            </w:r>
          </w:p>
        </w:tc>
        <w:tc>
          <w:tcPr>
            <w:tcW w:w="1992" w:type="dxa"/>
          </w:tcPr>
          <w:p w:rsidR="00073D45" w:rsidRPr="00EC30D5" w:rsidRDefault="00073D45" w:rsidP="00C93EA0"/>
        </w:tc>
      </w:tr>
      <w:tr w:rsidR="00CF04EC" w:rsidRPr="001F085D" w:rsidTr="00304AEC">
        <w:trPr>
          <w:jc w:val="center"/>
        </w:trPr>
        <w:tc>
          <w:tcPr>
            <w:tcW w:w="4508" w:type="dxa"/>
          </w:tcPr>
          <w:p w:rsidR="00CF04EC" w:rsidRPr="00F070B0" w:rsidRDefault="00F70BAF" w:rsidP="00F70BAF">
            <w:r w:rsidRPr="00F070B0">
              <w:t xml:space="preserve">Accenture </w:t>
            </w:r>
            <w:r w:rsidR="00F070B0" w:rsidRPr="00F070B0">
              <w:t xml:space="preserve">Quote Tool </w:t>
            </w:r>
            <w:r w:rsidRPr="00F070B0">
              <w:t>Program Director</w:t>
            </w:r>
          </w:p>
        </w:tc>
        <w:tc>
          <w:tcPr>
            <w:tcW w:w="2875" w:type="dxa"/>
          </w:tcPr>
          <w:p w:rsidR="00CF04EC" w:rsidRPr="00EC30D5" w:rsidRDefault="00F70BAF" w:rsidP="00C93EA0">
            <w:r w:rsidRPr="00F70BAF">
              <w:t>Kyle Penrose</w:t>
            </w:r>
          </w:p>
        </w:tc>
        <w:tc>
          <w:tcPr>
            <w:tcW w:w="1992" w:type="dxa"/>
          </w:tcPr>
          <w:p w:rsidR="00CF04EC" w:rsidRPr="00EC30D5" w:rsidRDefault="00CF04EC" w:rsidP="00C93EA0"/>
        </w:tc>
      </w:tr>
      <w:tr w:rsidR="00CF04EC" w:rsidRPr="001F085D" w:rsidTr="00304AEC">
        <w:trPr>
          <w:jc w:val="center"/>
        </w:trPr>
        <w:tc>
          <w:tcPr>
            <w:tcW w:w="4508" w:type="dxa"/>
          </w:tcPr>
          <w:p w:rsidR="00CF04EC" w:rsidRPr="00F070B0" w:rsidRDefault="00E4127E" w:rsidP="00F070B0">
            <w:r w:rsidRPr="00F070B0">
              <w:t xml:space="preserve">Avnet </w:t>
            </w:r>
            <w:r w:rsidR="00F070B0" w:rsidRPr="00F070B0">
              <w:t xml:space="preserve">GIS Quote Tool </w:t>
            </w:r>
            <w:r w:rsidRPr="00F070B0">
              <w:t>Program Director</w:t>
            </w:r>
          </w:p>
        </w:tc>
        <w:tc>
          <w:tcPr>
            <w:tcW w:w="2875" w:type="dxa"/>
          </w:tcPr>
          <w:p w:rsidR="00CF04EC" w:rsidRPr="00EC30D5" w:rsidRDefault="005B337E" w:rsidP="00C93EA0">
            <w:r>
              <w:t>Beth McMullen</w:t>
            </w:r>
          </w:p>
        </w:tc>
        <w:tc>
          <w:tcPr>
            <w:tcW w:w="1992" w:type="dxa"/>
          </w:tcPr>
          <w:p w:rsidR="00CF04EC" w:rsidRPr="00EC30D5" w:rsidRDefault="00CF04EC" w:rsidP="00C93EA0"/>
        </w:tc>
      </w:tr>
    </w:tbl>
    <w:p w:rsidR="00DE3B06" w:rsidRDefault="00DE3B06">
      <w:pPr>
        <w:spacing w:after="200" w:line="276" w:lineRule="auto"/>
      </w:pPr>
      <w:r>
        <w:rPr>
          <w:b/>
          <w:bCs/>
        </w:rPr>
        <w:br w:type="page"/>
      </w:r>
    </w:p>
    <w:sdt>
      <w:sdtPr>
        <w:rPr>
          <w:rFonts w:ascii="Arial" w:eastAsia="Times New Roman" w:hAnsi="Arial" w:cs="Times New Roman"/>
          <w:b w:val="0"/>
          <w:bCs w:val="0"/>
          <w:color w:val="auto"/>
          <w:sz w:val="20"/>
          <w:szCs w:val="24"/>
        </w:rPr>
        <w:id w:val="518015878"/>
        <w:docPartObj>
          <w:docPartGallery w:val="Table of Contents"/>
          <w:docPartUnique/>
        </w:docPartObj>
      </w:sdtPr>
      <w:sdtContent>
        <w:p w:rsidR="00C93EA0" w:rsidRPr="000420D7" w:rsidRDefault="00C93EA0" w:rsidP="008C0F5D">
          <w:pPr>
            <w:pStyle w:val="TOCHeading"/>
          </w:pPr>
          <w:r w:rsidRPr="000420D7">
            <w:t>Contents</w:t>
          </w:r>
        </w:p>
        <w:p w:rsidR="00986534" w:rsidRDefault="003911B1">
          <w:pPr>
            <w:pStyle w:val="TOC1"/>
            <w:rPr>
              <w:rFonts w:asciiTheme="minorHAnsi" w:eastAsiaTheme="minorEastAsia" w:hAnsiTheme="minorHAnsi" w:cstheme="minorBidi"/>
              <w:b w:val="0"/>
              <w:iCs w:val="0"/>
              <w:sz w:val="22"/>
              <w:szCs w:val="22"/>
            </w:rPr>
          </w:pPr>
          <w:r w:rsidRPr="003911B1">
            <w:fldChar w:fldCharType="begin"/>
          </w:r>
          <w:r w:rsidR="00C93EA0">
            <w:instrText xml:space="preserve"> TOC \o "1-3" \h \z \u </w:instrText>
          </w:r>
          <w:r w:rsidRPr="003911B1">
            <w:fldChar w:fldCharType="separate"/>
          </w:r>
          <w:hyperlink w:anchor="_Toc296341475" w:history="1">
            <w:r w:rsidR="00986534" w:rsidRPr="00B21535">
              <w:rPr>
                <w:rStyle w:val="Hyperlink"/>
              </w:rPr>
              <w:t>1</w:t>
            </w:r>
            <w:r w:rsidR="00986534">
              <w:rPr>
                <w:rFonts w:asciiTheme="minorHAnsi" w:eastAsiaTheme="minorEastAsia" w:hAnsiTheme="minorHAnsi" w:cstheme="minorBidi"/>
                <w:b w:val="0"/>
                <w:iCs w:val="0"/>
                <w:sz w:val="22"/>
                <w:szCs w:val="22"/>
              </w:rPr>
              <w:tab/>
            </w:r>
            <w:r w:rsidR="00986534" w:rsidRPr="00B21535">
              <w:rPr>
                <w:rStyle w:val="Hyperlink"/>
              </w:rPr>
              <w:t>Introduction</w:t>
            </w:r>
            <w:r w:rsidR="00986534">
              <w:rPr>
                <w:webHidden/>
              </w:rPr>
              <w:tab/>
            </w:r>
            <w:r>
              <w:rPr>
                <w:webHidden/>
              </w:rPr>
              <w:fldChar w:fldCharType="begin"/>
            </w:r>
            <w:r w:rsidR="00986534">
              <w:rPr>
                <w:webHidden/>
              </w:rPr>
              <w:instrText xml:space="preserve"> PAGEREF _Toc296341475 \h </w:instrText>
            </w:r>
            <w:r>
              <w:rPr>
                <w:webHidden/>
              </w:rPr>
            </w:r>
            <w:r>
              <w:rPr>
                <w:webHidden/>
              </w:rPr>
              <w:fldChar w:fldCharType="separate"/>
            </w:r>
            <w:r w:rsidR="00E4729F">
              <w:rPr>
                <w:webHidden/>
              </w:rPr>
              <w:t>4</w:t>
            </w:r>
            <w:r>
              <w:rPr>
                <w:webHidden/>
              </w:rPr>
              <w:fldChar w:fldCharType="end"/>
            </w:r>
          </w:hyperlink>
        </w:p>
        <w:p w:rsidR="00986534" w:rsidRDefault="003911B1">
          <w:pPr>
            <w:pStyle w:val="TOC2"/>
            <w:rPr>
              <w:rFonts w:asciiTheme="minorHAnsi" w:eastAsiaTheme="minorEastAsia" w:hAnsiTheme="minorHAnsi" w:cstheme="minorBidi"/>
              <w:noProof/>
              <w:sz w:val="22"/>
              <w:szCs w:val="22"/>
            </w:rPr>
          </w:pPr>
          <w:hyperlink w:anchor="_Toc296341476" w:history="1">
            <w:r w:rsidR="00986534" w:rsidRPr="00B21535">
              <w:rPr>
                <w:rStyle w:val="Hyperlink"/>
                <w:noProof/>
              </w:rPr>
              <w:t>1.1</w:t>
            </w:r>
            <w:r w:rsidR="00986534">
              <w:rPr>
                <w:rFonts w:asciiTheme="minorHAnsi" w:eastAsiaTheme="minorEastAsia" w:hAnsiTheme="minorHAnsi" w:cstheme="minorBidi"/>
                <w:noProof/>
                <w:sz w:val="22"/>
                <w:szCs w:val="22"/>
              </w:rPr>
              <w:tab/>
            </w:r>
            <w:r w:rsidR="00986534" w:rsidRPr="00B21535">
              <w:rPr>
                <w:rStyle w:val="Hyperlink"/>
                <w:noProof/>
              </w:rPr>
              <w:t>Document Purpose</w:t>
            </w:r>
            <w:r w:rsidR="00986534">
              <w:rPr>
                <w:noProof/>
                <w:webHidden/>
              </w:rPr>
              <w:tab/>
            </w:r>
            <w:r>
              <w:rPr>
                <w:noProof/>
                <w:webHidden/>
              </w:rPr>
              <w:fldChar w:fldCharType="begin"/>
            </w:r>
            <w:r w:rsidR="00986534">
              <w:rPr>
                <w:noProof/>
                <w:webHidden/>
              </w:rPr>
              <w:instrText xml:space="preserve"> PAGEREF _Toc296341476 \h </w:instrText>
            </w:r>
            <w:r>
              <w:rPr>
                <w:noProof/>
                <w:webHidden/>
              </w:rPr>
            </w:r>
            <w:r>
              <w:rPr>
                <w:noProof/>
                <w:webHidden/>
              </w:rPr>
              <w:fldChar w:fldCharType="separate"/>
            </w:r>
            <w:r w:rsidR="00E4729F">
              <w:rPr>
                <w:noProof/>
                <w:webHidden/>
              </w:rPr>
              <w:t>4</w:t>
            </w:r>
            <w:r>
              <w:rPr>
                <w:noProof/>
                <w:webHidden/>
              </w:rPr>
              <w:fldChar w:fldCharType="end"/>
            </w:r>
          </w:hyperlink>
        </w:p>
        <w:p w:rsidR="00986534" w:rsidRDefault="003911B1">
          <w:pPr>
            <w:pStyle w:val="TOC2"/>
            <w:rPr>
              <w:rFonts w:asciiTheme="minorHAnsi" w:eastAsiaTheme="minorEastAsia" w:hAnsiTheme="minorHAnsi" w:cstheme="minorBidi"/>
              <w:noProof/>
              <w:sz w:val="22"/>
              <w:szCs w:val="22"/>
            </w:rPr>
          </w:pPr>
          <w:hyperlink w:anchor="_Toc296341477" w:history="1">
            <w:r w:rsidR="00986534" w:rsidRPr="00B21535">
              <w:rPr>
                <w:rStyle w:val="Hyperlink"/>
                <w:noProof/>
              </w:rPr>
              <w:t>1.2</w:t>
            </w:r>
            <w:r w:rsidR="00986534">
              <w:rPr>
                <w:rFonts w:asciiTheme="minorHAnsi" w:eastAsiaTheme="minorEastAsia" w:hAnsiTheme="minorHAnsi" w:cstheme="minorBidi"/>
                <w:noProof/>
                <w:sz w:val="22"/>
                <w:szCs w:val="22"/>
              </w:rPr>
              <w:tab/>
            </w:r>
            <w:r w:rsidR="00986534" w:rsidRPr="00B21535">
              <w:rPr>
                <w:rStyle w:val="Hyperlink"/>
                <w:noProof/>
              </w:rPr>
              <w:t>Scope</w:t>
            </w:r>
            <w:r w:rsidR="00986534">
              <w:rPr>
                <w:noProof/>
                <w:webHidden/>
              </w:rPr>
              <w:tab/>
            </w:r>
            <w:r>
              <w:rPr>
                <w:noProof/>
                <w:webHidden/>
              </w:rPr>
              <w:fldChar w:fldCharType="begin"/>
            </w:r>
            <w:r w:rsidR="00986534">
              <w:rPr>
                <w:noProof/>
                <w:webHidden/>
              </w:rPr>
              <w:instrText xml:space="preserve"> PAGEREF _Toc296341477 \h </w:instrText>
            </w:r>
            <w:r>
              <w:rPr>
                <w:noProof/>
                <w:webHidden/>
              </w:rPr>
            </w:r>
            <w:r>
              <w:rPr>
                <w:noProof/>
                <w:webHidden/>
              </w:rPr>
              <w:fldChar w:fldCharType="separate"/>
            </w:r>
            <w:r w:rsidR="00E4729F">
              <w:rPr>
                <w:noProof/>
                <w:webHidden/>
              </w:rPr>
              <w:t>4</w:t>
            </w:r>
            <w:r>
              <w:rPr>
                <w:noProof/>
                <w:webHidden/>
              </w:rPr>
              <w:fldChar w:fldCharType="end"/>
            </w:r>
          </w:hyperlink>
        </w:p>
        <w:p w:rsidR="00986534" w:rsidRDefault="003911B1">
          <w:pPr>
            <w:pStyle w:val="TOC2"/>
            <w:rPr>
              <w:rFonts w:asciiTheme="minorHAnsi" w:eastAsiaTheme="minorEastAsia" w:hAnsiTheme="minorHAnsi" w:cstheme="minorBidi"/>
              <w:noProof/>
              <w:sz w:val="22"/>
              <w:szCs w:val="22"/>
            </w:rPr>
          </w:pPr>
          <w:hyperlink w:anchor="_Toc296341478" w:history="1">
            <w:r w:rsidR="00986534" w:rsidRPr="00B21535">
              <w:rPr>
                <w:rStyle w:val="Hyperlink"/>
                <w:noProof/>
              </w:rPr>
              <w:t>1.3</w:t>
            </w:r>
            <w:r w:rsidR="00986534">
              <w:rPr>
                <w:rFonts w:asciiTheme="minorHAnsi" w:eastAsiaTheme="minorEastAsia" w:hAnsiTheme="minorHAnsi" w:cstheme="minorBidi"/>
                <w:noProof/>
                <w:sz w:val="22"/>
                <w:szCs w:val="22"/>
              </w:rPr>
              <w:tab/>
            </w:r>
            <w:r w:rsidR="00986534" w:rsidRPr="00B21535">
              <w:rPr>
                <w:rStyle w:val="Hyperlink"/>
                <w:noProof/>
              </w:rPr>
              <w:t>Overview</w:t>
            </w:r>
            <w:r w:rsidR="00986534">
              <w:rPr>
                <w:noProof/>
                <w:webHidden/>
              </w:rPr>
              <w:tab/>
            </w:r>
            <w:r>
              <w:rPr>
                <w:noProof/>
                <w:webHidden/>
              </w:rPr>
              <w:fldChar w:fldCharType="begin"/>
            </w:r>
            <w:r w:rsidR="00986534">
              <w:rPr>
                <w:noProof/>
                <w:webHidden/>
              </w:rPr>
              <w:instrText xml:space="preserve"> PAGEREF _Toc296341478 \h </w:instrText>
            </w:r>
            <w:r>
              <w:rPr>
                <w:noProof/>
                <w:webHidden/>
              </w:rPr>
            </w:r>
            <w:r>
              <w:rPr>
                <w:noProof/>
                <w:webHidden/>
              </w:rPr>
              <w:fldChar w:fldCharType="separate"/>
            </w:r>
            <w:r w:rsidR="00E4729F">
              <w:rPr>
                <w:noProof/>
                <w:webHidden/>
              </w:rPr>
              <w:t>4</w:t>
            </w:r>
            <w:r>
              <w:rPr>
                <w:noProof/>
                <w:webHidden/>
              </w:rPr>
              <w:fldChar w:fldCharType="end"/>
            </w:r>
          </w:hyperlink>
        </w:p>
        <w:p w:rsidR="00986534" w:rsidRDefault="003911B1">
          <w:pPr>
            <w:pStyle w:val="TOC2"/>
            <w:rPr>
              <w:rFonts w:asciiTheme="minorHAnsi" w:eastAsiaTheme="minorEastAsia" w:hAnsiTheme="minorHAnsi" w:cstheme="minorBidi"/>
              <w:noProof/>
              <w:sz w:val="22"/>
              <w:szCs w:val="22"/>
            </w:rPr>
          </w:pPr>
          <w:hyperlink w:anchor="_Toc296341479" w:history="1">
            <w:r w:rsidR="00986534" w:rsidRPr="00B21535">
              <w:rPr>
                <w:rStyle w:val="Hyperlink"/>
                <w:noProof/>
              </w:rPr>
              <w:t>1.4</w:t>
            </w:r>
            <w:r w:rsidR="00986534">
              <w:rPr>
                <w:rFonts w:asciiTheme="minorHAnsi" w:eastAsiaTheme="minorEastAsia" w:hAnsiTheme="minorHAnsi" w:cstheme="minorBidi"/>
                <w:noProof/>
                <w:sz w:val="22"/>
                <w:szCs w:val="22"/>
              </w:rPr>
              <w:tab/>
            </w:r>
            <w:r w:rsidR="00986534" w:rsidRPr="00B21535">
              <w:rPr>
                <w:rStyle w:val="Hyperlink"/>
                <w:noProof/>
              </w:rPr>
              <w:t>Test Objective</w:t>
            </w:r>
            <w:r w:rsidR="00986534">
              <w:rPr>
                <w:noProof/>
                <w:webHidden/>
              </w:rPr>
              <w:tab/>
            </w:r>
            <w:r>
              <w:rPr>
                <w:noProof/>
                <w:webHidden/>
              </w:rPr>
              <w:fldChar w:fldCharType="begin"/>
            </w:r>
            <w:r w:rsidR="00986534">
              <w:rPr>
                <w:noProof/>
                <w:webHidden/>
              </w:rPr>
              <w:instrText xml:space="preserve"> PAGEREF _Toc296341479 \h </w:instrText>
            </w:r>
            <w:r>
              <w:rPr>
                <w:noProof/>
                <w:webHidden/>
              </w:rPr>
            </w:r>
            <w:r>
              <w:rPr>
                <w:noProof/>
                <w:webHidden/>
              </w:rPr>
              <w:fldChar w:fldCharType="separate"/>
            </w:r>
            <w:r w:rsidR="00E4729F">
              <w:rPr>
                <w:noProof/>
                <w:webHidden/>
              </w:rPr>
              <w:t>4</w:t>
            </w:r>
            <w:r>
              <w:rPr>
                <w:noProof/>
                <w:webHidden/>
              </w:rPr>
              <w:fldChar w:fldCharType="end"/>
            </w:r>
          </w:hyperlink>
        </w:p>
        <w:p w:rsidR="00986534" w:rsidRDefault="003911B1">
          <w:pPr>
            <w:pStyle w:val="TOC1"/>
            <w:rPr>
              <w:rFonts w:asciiTheme="minorHAnsi" w:eastAsiaTheme="minorEastAsia" w:hAnsiTheme="minorHAnsi" w:cstheme="minorBidi"/>
              <w:b w:val="0"/>
              <w:iCs w:val="0"/>
              <w:sz w:val="22"/>
              <w:szCs w:val="22"/>
            </w:rPr>
          </w:pPr>
          <w:hyperlink w:anchor="_Toc296341480" w:history="1">
            <w:r w:rsidR="00986534" w:rsidRPr="00B21535">
              <w:rPr>
                <w:rStyle w:val="Hyperlink"/>
              </w:rPr>
              <w:t>2</w:t>
            </w:r>
            <w:r w:rsidR="00986534">
              <w:rPr>
                <w:rFonts w:asciiTheme="minorHAnsi" w:eastAsiaTheme="minorEastAsia" w:hAnsiTheme="minorHAnsi" w:cstheme="minorBidi"/>
                <w:b w:val="0"/>
                <w:iCs w:val="0"/>
                <w:sz w:val="22"/>
                <w:szCs w:val="22"/>
              </w:rPr>
              <w:tab/>
            </w:r>
            <w:r w:rsidR="00986534" w:rsidRPr="00B21535">
              <w:rPr>
                <w:rStyle w:val="Hyperlink"/>
              </w:rPr>
              <w:t>Performance Testing Details</w:t>
            </w:r>
            <w:r w:rsidR="00986534">
              <w:rPr>
                <w:webHidden/>
              </w:rPr>
              <w:tab/>
            </w:r>
            <w:r>
              <w:rPr>
                <w:webHidden/>
              </w:rPr>
              <w:fldChar w:fldCharType="begin"/>
            </w:r>
            <w:r w:rsidR="00986534">
              <w:rPr>
                <w:webHidden/>
              </w:rPr>
              <w:instrText xml:space="preserve"> PAGEREF _Toc296341480 \h </w:instrText>
            </w:r>
            <w:r>
              <w:rPr>
                <w:webHidden/>
              </w:rPr>
            </w:r>
            <w:r>
              <w:rPr>
                <w:webHidden/>
              </w:rPr>
              <w:fldChar w:fldCharType="separate"/>
            </w:r>
            <w:r w:rsidR="00E4729F">
              <w:rPr>
                <w:webHidden/>
              </w:rPr>
              <w:t>5</w:t>
            </w:r>
            <w:r>
              <w:rPr>
                <w:webHidden/>
              </w:rPr>
              <w:fldChar w:fldCharType="end"/>
            </w:r>
          </w:hyperlink>
        </w:p>
        <w:p w:rsidR="00986534" w:rsidRDefault="003911B1">
          <w:pPr>
            <w:pStyle w:val="TOC2"/>
            <w:rPr>
              <w:rFonts w:asciiTheme="minorHAnsi" w:eastAsiaTheme="minorEastAsia" w:hAnsiTheme="minorHAnsi" w:cstheme="minorBidi"/>
              <w:noProof/>
              <w:sz w:val="22"/>
              <w:szCs w:val="22"/>
            </w:rPr>
          </w:pPr>
          <w:hyperlink w:anchor="_Toc296341481" w:history="1">
            <w:r w:rsidR="00986534" w:rsidRPr="00B21535">
              <w:rPr>
                <w:rStyle w:val="Hyperlink"/>
                <w:noProof/>
              </w:rPr>
              <w:t>2.1</w:t>
            </w:r>
            <w:r w:rsidR="00986534">
              <w:rPr>
                <w:rFonts w:asciiTheme="minorHAnsi" w:eastAsiaTheme="minorEastAsia" w:hAnsiTheme="minorHAnsi" w:cstheme="minorBidi"/>
                <w:noProof/>
                <w:sz w:val="22"/>
                <w:szCs w:val="22"/>
              </w:rPr>
              <w:tab/>
            </w:r>
            <w:r w:rsidR="00986534" w:rsidRPr="00B21535">
              <w:rPr>
                <w:rStyle w:val="Hyperlink"/>
                <w:noProof/>
              </w:rPr>
              <w:t>Performance Verification Test Approach</w:t>
            </w:r>
            <w:r w:rsidR="00986534">
              <w:rPr>
                <w:noProof/>
                <w:webHidden/>
              </w:rPr>
              <w:tab/>
            </w:r>
            <w:r>
              <w:rPr>
                <w:noProof/>
                <w:webHidden/>
              </w:rPr>
              <w:fldChar w:fldCharType="begin"/>
            </w:r>
            <w:r w:rsidR="00986534">
              <w:rPr>
                <w:noProof/>
                <w:webHidden/>
              </w:rPr>
              <w:instrText xml:space="preserve"> PAGEREF _Toc296341481 \h </w:instrText>
            </w:r>
            <w:r>
              <w:rPr>
                <w:noProof/>
                <w:webHidden/>
              </w:rPr>
            </w:r>
            <w:r>
              <w:rPr>
                <w:noProof/>
                <w:webHidden/>
              </w:rPr>
              <w:fldChar w:fldCharType="separate"/>
            </w:r>
            <w:r w:rsidR="00E4729F">
              <w:rPr>
                <w:noProof/>
                <w:webHidden/>
              </w:rPr>
              <w:t>5</w:t>
            </w:r>
            <w:r>
              <w:rPr>
                <w:noProof/>
                <w:webHidden/>
              </w:rPr>
              <w:fldChar w:fldCharType="end"/>
            </w:r>
          </w:hyperlink>
        </w:p>
        <w:p w:rsidR="00986534" w:rsidRDefault="003911B1">
          <w:pPr>
            <w:pStyle w:val="TOC2"/>
            <w:rPr>
              <w:rFonts w:asciiTheme="minorHAnsi" w:eastAsiaTheme="minorEastAsia" w:hAnsiTheme="minorHAnsi" w:cstheme="minorBidi"/>
              <w:noProof/>
              <w:sz w:val="22"/>
              <w:szCs w:val="22"/>
            </w:rPr>
          </w:pPr>
          <w:hyperlink w:anchor="_Toc296341482" w:history="1">
            <w:r w:rsidR="00986534" w:rsidRPr="00B21535">
              <w:rPr>
                <w:rStyle w:val="Hyperlink"/>
                <w:noProof/>
              </w:rPr>
              <w:t>2.2</w:t>
            </w:r>
            <w:r w:rsidR="00986534">
              <w:rPr>
                <w:rFonts w:asciiTheme="minorHAnsi" w:eastAsiaTheme="minorEastAsia" w:hAnsiTheme="minorHAnsi" w:cstheme="minorBidi"/>
                <w:noProof/>
                <w:sz w:val="22"/>
                <w:szCs w:val="22"/>
              </w:rPr>
              <w:tab/>
            </w:r>
            <w:r w:rsidR="00986534" w:rsidRPr="00B21535">
              <w:rPr>
                <w:rStyle w:val="Hyperlink"/>
                <w:noProof/>
              </w:rPr>
              <w:t>Baseline Executions</w:t>
            </w:r>
            <w:r w:rsidR="00986534">
              <w:rPr>
                <w:noProof/>
                <w:webHidden/>
              </w:rPr>
              <w:tab/>
            </w:r>
            <w:r>
              <w:rPr>
                <w:noProof/>
                <w:webHidden/>
              </w:rPr>
              <w:fldChar w:fldCharType="begin"/>
            </w:r>
            <w:r w:rsidR="00986534">
              <w:rPr>
                <w:noProof/>
                <w:webHidden/>
              </w:rPr>
              <w:instrText xml:space="preserve"> PAGEREF _Toc296341482 \h </w:instrText>
            </w:r>
            <w:r>
              <w:rPr>
                <w:noProof/>
                <w:webHidden/>
              </w:rPr>
            </w:r>
            <w:r>
              <w:rPr>
                <w:noProof/>
                <w:webHidden/>
              </w:rPr>
              <w:fldChar w:fldCharType="separate"/>
            </w:r>
            <w:r w:rsidR="00E4729F">
              <w:rPr>
                <w:noProof/>
                <w:webHidden/>
              </w:rPr>
              <w:t>5</w:t>
            </w:r>
            <w:r>
              <w:rPr>
                <w:noProof/>
                <w:webHidden/>
              </w:rPr>
              <w:fldChar w:fldCharType="end"/>
            </w:r>
          </w:hyperlink>
        </w:p>
        <w:p w:rsidR="00986534" w:rsidRDefault="003911B1">
          <w:pPr>
            <w:pStyle w:val="TOC2"/>
            <w:rPr>
              <w:rFonts w:asciiTheme="minorHAnsi" w:eastAsiaTheme="minorEastAsia" w:hAnsiTheme="minorHAnsi" w:cstheme="minorBidi"/>
              <w:noProof/>
              <w:sz w:val="22"/>
              <w:szCs w:val="22"/>
            </w:rPr>
          </w:pPr>
          <w:hyperlink w:anchor="_Toc296341483" w:history="1">
            <w:r w:rsidR="00986534" w:rsidRPr="00B21535">
              <w:rPr>
                <w:rStyle w:val="Hyperlink"/>
                <w:noProof/>
              </w:rPr>
              <w:t>2.3</w:t>
            </w:r>
            <w:r w:rsidR="00986534">
              <w:rPr>
                <w:rFonts w:asciiTheme="minorHAnsi" w:eastAsiaTheme="minorEastAsia" w:hAnsiTheme="minorHAnsi" w:cstheme="minorBidi"/>
                <w:noProof/>
                <w:sz w:val="22"/>
                <w:szCs w:val="22"/>
              </w:rPr>
              <w:tab/>
            </w:r>
            <w:r w:rsidR="00986534" w:rsidRPr="00B21535">
              <w:rPr>
                <w:rStyle w:val="Hyperlink"/>
                <w:noProof/>
              </w:rPr>
              <w:t>Workload Executions</w:t>
            </w:r>
            <w:r w:rsidR="00986534">
              <w:rPr>
                <w:noProof/>
                <w:webHidden/>
              </w:rPr>
              <w:tab/>
            </w:r>
            <w:r>
              <w:rPr>
                <w:noProof/>
                <w:webHidden/>
              </w:rPr>
              <w:fldChar w:fldCharType="begin"/>
            </w:r>
            <w:r w:rsidR="00986534">
              <w:rPr>
                <w:noProof/>
                <w:webHidden/>
              </w:rPr>
              <w:instrText xml:space="preserve"> PAGEREF _Toc296341483 \h </w:instrText>
            </w:r>
            <w:r>
              <w:rPr>
                <w:noProof/>
                <w:webHidden/>
              </w:rPr>
            </w:r>
            <w:r>
              <w:rPr>
                <w:noProof/>
                <w:webHidden/>
              </w:rPr>
              <w:fldChar w:fldCharType="separate"/>
            </w:r>
            <w:r w:rsidR="00E4729F">
              <w:rPr>
                <w:noProof/>
                <w:webHidden/>
              </w:rPr>
              <w:t>5</w:t>
            </w:r>
            <w:r>
              <w:rPr>
                <w:noProof/>
                <w:webHidden/>
              </w:rPr>
              <w:fldChar w:fldCharType="end"/>
            </w:r>
          </w:hyperlink>
        </w:p>
        <w:p w:rsidR="00986534" w:rsidRDefault="003911B1">
          <w:pPr>
            <w:pStyle w:val="TOC2"/>
            <w:rPr>
              <w:rFonts w:asciiTheme="minorHAnsi" w:eastAsiaTheme="minorEastAsia" w:hAnsiTheme="minorHAnsi" w:cstheme="minorBidi"/>
              <w:noProof/>
              <w:sz w:val="22"/>
              <w:szCs w:val="22"/>
            </w:rPr>
          </w:pPr>
          <w:hyperlink w:anchor="_Toc296341484" w:history="1">
            <w:r w:rsidR="00986534" w:rsidRPr="00B21535">
              <w:rPr>
                <w:rStyle w:val="Hyperlink"/>
                <w:noProof/>
              </w:rPr>
              <w:t>2.4</w:t>
            </w:r>
            <w:r w:rsidR="00986534">
              <w:rPr>
                <w:rFonts w:asciiTheme="minorHAnsi" w:eastAsiaTheme="minorEastAsia" w:hAnsiTheme="minorHAnsi" w:cstheme="minorBidi"/>
                <w:noProof/>
                <w:sz w:val="22"/>
                <w:szCs w:val="22"/>
              </w:rPr>
              <w:tab/>
            </w:r>
            <w:r w:rsidR="00986534" w:rsidRPr="00B21535">
              <w:rPr>
                <w:rStyle w:val="Hyperlink"/>
                <w:noProof/>
              </w:rPr>
              <w:t>Performance Executions (NFR-specific)</w:t>
            </w:r>
            <w:r w:rsidR="00986534">
              <w:rPr>
                <w:noProof/>
                <w:webHidden/>
              </w:rPr>
              <w:tab/>
            </w:r>
            <w:r>
              <w:rPr>
                <w:noProof/>
                <w:webHidden/>
              </w:rPr>
              <w:fldChar w:fldCharType="begin"/>
            </w:r>
            <w:r w:rsidR="00986534">
              <w:rPr>
                <w:noProof/>
                <w:webHidden/>
              </w:rPr>
              <w:instrText xml:space="preserve"> PAGEREF _Toc296341484 \h </w:instrText>
            </w:r>
            <w:r>
              <w:rPr>
                <w:noProof/>
                <w:webHidden/>
              </w:rPr>
            </w:r>
            <w:r>
              <w:rPr>
                <w:noProof/>
                <w:webHidden/>
              </w:rPr>
              <w:fldChar w:fldCharType="separate"/>
            </w:r>
            <w:r w:rsidR="00E4729F">
              <w:rPr>
                <w:noProof/>
                <w:webHidden/>
              </w:rPr>
              <w:t>6</w:t>
            </w:r>
            <w:r>
              <w:rPr>
                <w:noProof/>
                <w:webHidden/>
              </w:rPr>
              <w:fldChar w:fldCharType="end"/>
            </w:r>
          </w:hyperlink>
        </w:p>
        <w:p w:rsidR="00986534" w:rsidRDefault="003911B1">
          <w:pPr>
            <w:pStyle w:val="TOC3"/>
            <w:rPr>
              <w:rFonts w:asciiTheme="minorHAnsi" w:eastAsiaTheme="minorEastAsia" w:hAnsiTheme="minorHAnsi" w:cstheme="minorBidi"/>
              <w:noProof/>
              <w:sz w:val="22"/>
              <w:szCs w:val="22"/>
            </w:rPr>
          </w:pPr>
          <w:hyperlink w:anchor="_Toc296341485" w:history="1">
            <w:r w:rsidR="00986534" w:rsidRPr="00B21535">
              <w:rPr>
                <w:rStyle w:val="Hyperlink"/>
                <w:noProof/>
              </w:rPr>
              <w:t>Table 1.  Non-Functional Requirements</w:t>
            </w:r>
            <w:r w:rsidR="00986534">
              <w:rPr>
                <w:noProof/>
                <w:webHidden/>
              </w:rPr>
              <w:tab/>
            </w:r>
            <w:r>
              <w:rPr>
                <w:noProof/>
                <w:webHidden/>
              </w:rPr>
              <w:fldChar w:fldCharType="begin"/>
            </w:r>
            <w:r w:rsidR="00986534">
              <w:rPr>
                <w:noProof/>
                <w:webHidden/>
              </w:rPr>
              <w:instrText xml:space="preserve"> PAGEREF _Toc296341485 \h </w:instrText>
            </w:r>
            <w:r>
              <w:rPr>
                <w:noProof/>
                <w:webHidden/>
              </w:rPr>
            </w:r>
            <w:r>
              <w:rPr>
                <w:noProof/>
                <w:webHidden/>
              </w:rPr>
              <w:fldChar w:fldCharType="separate"/>
            </w:r>
            <w:r w:rsidR="00E4729F">
              <w:rPr>
                <w:noProof/>
                <w:webHidden/>
              </w:rPr>
              <w:t>6</w:t>
            </w:r>
            <w:r>
              <w:rPr>
                <w:noProof/>
                <w:webHidden/>
              </w:rPr>
              <w:fldChar w:fldCharType="end"/>
            </w:r>
          </w:hyperlink>
        </w:p>
        <w:p w:rsidR="00986534" w:rsidRDefault="003911B1">
          <w:pPr>
            <w:pStyle w:val="TOC3"/>
            <w:rPr>
              <w:rFonts w:asciiTheme="minorHAnsi" w:eastAsiaTheme="minorEastAsia" w:hAnsiTheme="minorHAnsi" w:cstheme="minorBidi"/>
              <w:noProof/>
              <w:sz w:val="22"/>
              <w:szCs w:val="22"/>
            </w:rPr>
          </w:pPr>
          <w:hyperlink w:anchor="_Toc296341486" w:history="1">
            <w:r w:rsidR="00986534" w:rsidRPr="00B21535">
              <w:rPr>
                <w:rStyle w:val="Hyperlink"/>
                <w:noProof/>
              </w:rPr>
              <w:t>Table 2.  Expected Average Response Time</w:t>
            </w:r>
            <w:r w:rsidR="00986534">
              <w:rPr>
                <w:noProof/>
                <w:webHidden/>
              </w:rPr>
              <w:tab/>
            </w:r>
            <w:r>
              <w:rPr>
                <w:noProof/>
                <w:webHidden/>
              </w:rPr>
              <w:fldChar w:fldCharType="begin"/>
            </w:r>
            <w:r w:rsidR="00986534">
              <w:rPr>
                <w:noProof/>
                <w:webHidden/>
              </w:rPr>
              <w:instrText xml:space="preserve"> PAGEREF _Toc296341486 \h </w:instrText>
            </w:r>
            <w:r>
              <w:rPr>
                <w:noProof/>
                <w:webHidden/>
              </w:rPr>
            </w:r>
            <w:r>
              <w:rPr>
                <w:noProof/>
                <w:webHidden/>
              </w:rPr>
              <w:fldChar w:fldCharType="separate"/>
            </w:r>
            <w:r w:rsidR="00E4729F">
              <w:rPr>
                <w:noProof/>
                <w:webHidden/>
              </w:rPr>
              <w:t>7</w:t>
            </w:r>
            <w:r>
              <w:rPr>
                <w:noProof/>
                <w:webHidden/>
              </w:rPr>
              <w:fldChar w:fldCharType="end"/>
            </w:r>
          </w:hyperlink>
        </w:p>
        <w:p w:rsidR="00986534" w:rsidRDefault="003911B1">
          <w:pPr>
            <w:pStyle w:val="TOC2"/>
            <w:rPr>
              <w:rFonts w:asciiTheme="minorHAnsi" w:eastAsiaTheme="minorEastAsia" w:hAnsiTheme="minorHAnsi" w:cstheme="minorBidi"/>
              <w:noProof/>
              <w:sz w:val="22"/>
              <w:szCs w:val="22"/>
            </w:rPr>
          </w:pPr>
          <w:hyperlink w:anchor="_Toc296341487" w:history="1">
            <w:r w:rsidR="00986534" w:rsidRPr="00B21535">
              <w:rPr>
                <w:rStyle w:val="Hyperlink"/>
                <w:noProof/>
              </w:rPr>
              <w:t>2.5</w:t>
            </w:r>
            <w:r w:rsidR="00986534">
              <w:rPr>
                <w:rFonts w:asciiTheme="minorHAnsi" w:eastAsiaTheme="minorEastAsia" w:hAnsiTheme="minorHAnsi" w:cstheme="minorBidi"/>
                <w:noProof/>
                <w:sz w:val="22"/>
                <w:szCs w:val="22"/>
              </w:rPr>
              <w:tab/>
            </w:r>
            <w:r w:rsidR="00986534" w:rsidRPr="00B21535">
              <w:rPr>
                <w:rStyle w:val="Hyperlink"/>
                <w:noProof/>
              </w:rPr>
              <w:t>Test Execution Checklist and Notification Procedure</w:t>
            </w:r>
            <w:r w:rsidR="00986534">
              <w:rPr>
                <w:noProof/>
                <w:webHidden/>
              </w:rPr>
              <w:tab/>
            </w:r>
            <w:r>
              <w:rPr>
                <w:noProof/>
                <w:webHidden/>
              </w:rPr>
              <w:fldChar w:fldCharType="begin"/>
            </w:r>
            <w:r w:rsidR="00986534">
              <w:rPr>
                <w:noProof/>
                <w:webHidden/>
              </w:rPr>
              <w:instrText xml:space="preserve"> PAGEREF _Toc296341487 \h </w:instrText>
            </w:r>
            <w:r>
              <w:rPr>
                <w:noProof/>
                <w:webHidden/>
              </w:rPr>
            </w:r>
            <w:r>
              <w:rPr>
                <w:noProof/>
                <w:webHidden/>
              </w:rPr>
              <w:fldChar w:fldCharType="separate"/>
            </w:r>
            <w:r w:rsidR="00E4729F">
              <w:rPr>
                <w:noProof/>
                <w:webHidden/>
              </w:rPr>
              <w:t>7</w:t>
            </w:r>
            <w:r>
              <w:rPr>
                <w:noProof/>
                <w:webHidden/>
              </w:rPr>
              <w:fldChar w:fldCharType="end"/>
            </w:r>
          </w:hyperlink>
        </w:p>
        <w:p w:rsidR="00986534" w:rsidRDefault="003911B1">
          <w:pPr>
            <w:pStyle w:val="TOC2"/>
            <w:rPr>
              <w:rFonts w:asciiTheme="minorHAnsi" w:eastAsiaTheme="minorEastAsia" w:hAnsiTheme="minorHAnsi" w:cstheme="minorBidi"/>
              <w:noProof/>
              <w:sz w:val="22"/>
              <w:szCs w:val="22"/>
            </w:rPr>
          </w:pPr>
          <w:hyperlink w:anchor="_Toc296341488" w:history="1">
            <w:r w:rsidR="00986534" w:rsidRPr="00B21535">
              <w:rPr>
                <w:rStyle w:val="Hyperlink"/>
                <w:noProof/>
              </w:rPr>
              <w:t>2.6</w:t>
            </w:r>
            <w:r w:rsidR="00986534">
              <w:rPr>
                <w:rFonts w:asciiTheme="minorHAnsi" w:eastAsiaTheme="minorEastAsia" w:hAnsiTheme="minorHAnsi" w:cstheme="minorBidi"/>
                <w:noProof/>
                <w:sz w:val="22"/>
                <w:szCs w:val="22"/>
              </w:rPr>
              <w:tab/>
            </w:r>
            <w:r w:rsidR="00986534" w:rsidRPr="00B21535">
              <w:rPr>
                <w:rStyle w:val="Hyperlink"/>
                <w:noProof/>
              </w:rPr>
              <w:t>Performance Metrics</w:t>
            </w:r>
            <w:r w:rsidR="00986534">
              <w:rPr>
                <w:noProof/>
                <w:webHidden/>
              </w:rPr>
              <w:tab/>
            </w:r>
            <w:r>
              <w:rPr>
                <w:noProof/>
                <w:webHidden/>
              </w:rPr>
              <w:fldChar w:fldCharType="begin"/>
            </w:r>
            <w:r w:rsidR="00986534">
              <w:rPr>
                <w:noProof/>
                <w:webHidden/>
              </w:rPr>
              <w:instrText xml:space="preserve"> PAGEREF _Toc296341488 \h </w:instrText>
            </w:r>
            <w:r>
              <w:rPr>
                <w:noProof/>
                <w:webHidden/>
              </w:rPr>
            </w:r>
            <w:r>
              <w:rPr>
                <w:noProof/>
                <w:webHidden/>
              </w:rPr>
              <w:fldChar w:fldCharType="separate"/>
            </w:r>
            <w:r w:rsidR="00E4729F">
              <w:rPr>
                <w:noProof/>
                <w:webHidden/>
              </w:rPr>
              <w:t>8</w:t>
            </w:r>
            <w:r>
              <w:rPr>
                <w:noProof/>
                <w:webHidden/>
              </w:rPr>
              <w:fldChar w:fldCharType="end"/>
            </w:r>
          </w:hyperlink>
        </w:p>
        <w:p w:rsidR="00986534" w:rsidRDefault="003911B1">
          <w:pPr>
            <w:pStyle w:val="TOC2"/>
            <w:rPr>
              <w:rFonts w:asciiTheme="minorHAnsi" w:eastAsiaTheme="minorEastAsia" w:hAnsiTheme="minorHAnsi" w:cstheme="minorBidi"/>
              <w:noProof/>
              <w:sz w:val="22"/>
              <w:szCs w:val="22"/>
            </w:rPr>
          </w:pPr>
          <w:hyperlink w:anchor="_Toc296341489" w:history="1">
            <w:r w:rsidR="00986534" w:rsidRPr="00B21535">
              <w:rPr>
                <w:rStyle w:val="Hyperlink"/>
                <w:noProof/>
              </w:rPr>
              <w:t>2.7</w:t>
            </w:r>
            <w:r w:rsidR="00986534">
              <w:rPr>
                <w:rFonts w:asciiTheme="minorHAnsi" w:eastAsiaTheme="minorEastAsia" w:hAnsiTheme="minorHAnsi" w:cstheme="minorBidi"/>
                <w:noProof/>
                <w:sz w:val="22"/>
                <w:szCs w:val="22"/>
              </w:rPr>
              <w:tab/>
            </w:r>
            <w:r w:rsidR="00986534" w:rsidRPr="00B21535">
              <w:rPr>
                <w:rStyle w:val="Hyperlink"/>
                <w:noProof/>
              </w:rPr>
              <w:t>Performance Test Data</w:t>
            </w:r>
            <w:r w:rsidR="00986534">
              <w:rPr>
                <w:noProof/>
                <w:webHidden/>
              </w:rPr>
              <w:tab/>
            </w:r>
            <w:r>
              <w:rPr>
                <w:noProof/>
                <w:webHidden/>
              </w:rPr>
              <w:fldChar w:fldCharType="begin"/>
            </w:r>
            <w:r w:rsidR="00986534">
              <w:rPr>
                <w:noProof/>
                <w:webHidden/>
              </w:rPr>
              <w:instrText xml:space="preserve"> PAGEREF _Toc296341489 \h </w:instrText>
            </w:r>
            <w:r>
              <w:rPr>
                <w:noProof/>
                <w:webHidden/>
              </w:rPr>
            </w:r>
            <w:r>
              <w:rPr>
                <w:noProof/>
                <w:webHidden/>
              </w:rPr>
              <w:fldChar w:fldCharType="separate"/>
            </w:r>
            <w:r w:rsidR="00E4729F">
              <w:rPr>
                <w:noProof/>
                <w:webHidden/>
              </w:rPr>
              <w:t>8</w:t>
            </w:r>
            <w:r>
              <w:rPr>
                <w:noProof/>
                <w:webHidden/>
              </w:rPr>
              <w:fldChar w:fldCharType="end"/>
            </w:r>
          </w:hyperlink>
        </w:p>
        <w:p w:rsidR="00986534" w:rsidRDefault="003911B1">
          <w:pPr>
            <w:pStyle w:val="TOC3"/>
            <w:rPr>
              <w:rFonts w:asciiTheme="minorHAnsi" w:eastAsiaTheme="minorEastAsia" w:hAnsiTheme="minorHAnsi" w:cstheme="minorBidi"/>
              <w:noProof/>
              <w:sz w:val="22"/>
              <w:szCs w:val="22"/>
            </w:rPr>
          </w:pPr>
          <w:hyperlink w:anchor="_Toc296341490" w:history="1">
            <w:r w:rsidR="00986534" w:rsidRPr="00B21535">
              <w:rPr>
                <w:rStyle w:val="Hyperlink"/>
                <w:noProof/>
              </w:rPr>
              <w:t>Table 3.  Test Data Types</w:t>
            </w:r>
            <w:r w:rsidR="00986534">
              <w:rPr>
                <w:noProof/>
                <w:webHidden/>
              </w:rPr>
              <w:tab/>
            </w:r>
            <w:r>
              <w:rPr>
                <w:noProof/>
                <w:webHidden/>
              </w:rPr>
              <w:fldChar w:fldCharType="begin"/>
            </w:r>
            <w:r w:rsidR="00986534">
              <w:rPr>
                <w:noProof/>
                <w:webHidden/>
              </w:rPr>
              <w:instrText xml:space="preserve"> PAGEREF _Toc296341490 \h </w:instrText>
            </w:r>
            <w:r>
              <w:rPr>
                <w:noProof/>
                <w:webHidden/>
              </w:rPr>
            </w:r>
            <w:r>
              <w:rPr>
                <w:noProof/>
                <w:webHidden/>
              </w:rPr>
              <w:fldChar w:fldCharType="separate"/>
            </w:r>
            <w:r w:rsidR="00E4729F">
              <w:rPr>
                <w:noProof/>
                <w:webHidden/>
              </w:rPr>
              <w:t>8</w:t>
            </w:r>
            <w:r>
              <w:rPr>
                <w:noProof/>
                <w:webHidden/>
              </w:rPr>
              <w:fldChar w:fldCharType="end"/>
            </w:r>
          </w:hyperlink>
        </w:p>
        <w:p w:rsidR="00986534" w:rsidRDefault="003911B1">
          <w:pPr>
            <w:pStyle w:val="TOC2"/>
            <w:rPr>
              <w:rFonts w:asciiTheme="minorHAnsi" w:eastAsiaTheme="minorEastAsia" w:hAnsiTheme="minorHAnsi" w:cstheme="minorBidi"/>
              <w:noProof/>
              <w:sz w:val="22"/>
              <w:szCs w:val="22"/>
            </w:rPr>
          </w:pPr>
          <w:hyperlink w:anchor="_Toc296341491" w:history="1">
            <w:r w:rsidR="00986534" w:rsidRPr="00B21535">
              <w:rPr>
                <w:rStyle w:val="Hyperlink"/>
                <w:noProof/>
              </w:rPr>
              <w:t>2.8</w:t>
            </w:r>
            <w:r w:rsidR="00986534">
              <w:rPr>
                <w:rFonts w:asciiTheme="minorHAnsi" w:eastAsiaTheme="minorEastAsia" w:hAnsiTheme="minorHAnsi" w:cstheme="minorBidi"/>
                <w:noProof/>
                <w:sz w:val="22"/>
                <w:szCs w:val="22"/>
              </w:rPr>
              <w:tab/>
            </w:r>
            <w:r w:rsidR="00986534" w:rsidRPr="00B21535">
              <w:rPr>
                <w:rStyle w:val="Hyperlink"/>
                <w:noProof/>
              </w:rPr>
              <w:t>Script Naming</w:t>
            </w:r>
            <w:r w:rsidR="00986534">
              <w:rPr>
                <w:noProof/>
                <w:webHidden/>
              </w:rPr>
              <w:tab/>
            </w:r>
            <w:r>
              <w:rPr>
                <w:noProof/>
                <w:webHidden/>
              </w:rPr>
              <w:fldChar w:fldCharType="begin"/>
            </w:r>
            <w:r w:rsidR="00986534">
              <w:rPr>
                <w:noProof/>
                <w:webHidden/>
              </w:rPr>
              <w:instrText xml:space="preserve"> PAGEREF _Toc296341491 \h </w:instrText>
            </w:r>
            <w:r>
              <w:rPr>
                <w:noProof/>
                <w:webHidden/>
              </w:rPr>
            </w:r>
            <w:r>
              <w:rPr>
                <w:noProof/>
                <w:webHidden/>
              </w:rPr>
              <w:fldChar w:fldCharType="separate"/>
            </w:r>
            <w:r w:rsidR="00E4729F">
              <w:rPr>
                <w:noProof/>
                <w:webHidden/>
              </w:rPr>
              <w:t>9</w:t>
            </w:r>
            <w:r>
              <w:rPr>
                <w:noProof/>
                <w:webHidden/>
              </w:rPr>
              <w:fldChar w:fldCharType="end"/>
            </w:r>
          </w:hyperlink>
        </w:p>
        <w:p w:rsidR="00986534" w:rsidRDefault="003911B1">
          <w:pPr>
            <w:pStyle w:val="TOC2"/>
            <w:rPr>
              <w:rFonts w:asciiTheme="minorHAnsi" w:eastAsiaTheme="minorEastAsia" w:hAnsiTheme="minorHAnsi" w:cstheme="minorBidi"/>
              <w:noProof/>
              <w:sz w:val="22"/>
              <w:szCs w:val="22"/>
            </w:rPr>
          </w:pPr>
          <w:hyperlink w:anchor="_Toc296341492" w:history="1">
            <w:r w:rsidR="00986534" w:rsidRPr="00B21535">
              <w:rPr>
                <w:rStyle w:val="Hyperlink"/>
                <w:noProof/>
              </w:rPr>
              <w:t>2.9</w:t>
            </w:r>
            <w:r w:rsidR="00986534">
              <w:rPr>
                <w:rFonts w:asciiTheme="minorHAnsi" w:eastAsiaTheme="minorEastAsia" w:hAnsiTheme="minorHAnsi" w:cstheme="minorBidi"/>
                <w:noProof/>
                <w:sz w:val="22"/>
                <w:szCs w:val="22"/>
              </w:rPr>
              <w:tab/>
            </w:r>
            <w:r w:rsidR="00986534" w:rsidRPr="00B21535">
              <w:rPr>
                <w:rStyle w:val="Hyperlink"/>
                <w:noProof/>
              </w:rPr>
              <w:t>Transaction Naming</w:t>
            </w:r>
            <w:r w:rsidR="00986534">
              <w:rPr>
                <w:noProof/>
                <w:webHidden/>
              </w:rPr>
              <w:tab/>
            </w:r>
            <w:r>
              <w:rPr>
                <w:noProof/>
                <w:webHidden/>
              </w:rPr>
              <w:fldChar w:fldCharType="begin"/>
            </w:r>
            <w:r w:rsidR="00986534">
              <w:rPr>
                <w:noProof/>
                <w:webHidden/>
              </w:rPr>
              <w:instrText xml:space="preserve"> PAGEREF _Toc296341492 \h </w:instrText>
            </w:r>
            <w:r>
              <w:rPr>
                <w:noProof/>
                <w:webHidden/>
              </w:rPr>
            </w:r>
            <w:r>
              <w:rPr>
                <w:noProof/>
                <w:webHidden/>
              </w:rPr>
              <w:fldChar w:fldCharType="separate"/>
            </w:r>
            <w:r w:rsidR="00E4729F">
              <w:rPr>
                <w:noProof/>
                <w:webHidden/>
              </w:rPr>
              <w:t>9</w:t>
            </w:r>
            <w:r>
              <w:rPr>
                <w:noProof/>
                <w:webHidden/>
              </w:rPr>
              <w:fldChar w:fldCharType="end"/>
            </w:r>
          </w:hyperlink>
        </w:p>
        <w:p w:rsidR="00986534" w:rsidRDefault="003911B1">
          <w:pPr>
            <w:pStyle w:val="TOC2"/>
            <w:rPr>
              <w:rFonts w:asciiTheme="minorHAnsi" w:eastAsiaTheme="minorEastAsia" w:hAnsiTheme="minorHAnsi" w:cstheme="minorBidi"/>
              <w:noProof/>
              <w:sz w:val="22"/>
              <w:szCs w:val="22"/>
            </w:rPr>
          </w:pPr>
          <w:hyperlink w:anchor="_Toc296341493" w:history="1">
            <w:r w:rsidR="00986534" w:rsidRPr="00B21535">
              <w:rPr>
                <w:rStyle w:val="Hyperlink"/>
                <w:noProof/>
              </w:rPr>
              <w:t>2.10</w:t>
            </w:r>
            <w:r w:rsidR="00986534">
              <w:rPr>
                <w:rFonts w:asciiTheme="minorHAnsi" w:eastAsiaTheme="minorEastAsia" w:hAnsiTheme="minorHAnsi" w:cstheme="minorBidi"/>
                <w:noProof/>
                <w:sz w:val="22"/>
                <w:szCs w:val="22"/>
              </w:rPr>
              <w:tab/>
            </w:r>
            <w:r w:rsidR="00986534" w:rsidRPr="00B21535">
              <w:rPr>
                <w:rStyle w:val="Hyperlink"/>
                <w:noProof/>
              </w:rPr>
              <w:t>Scripting Standards</w:t>
            </w:r>
            <w:r w:rsidR="00986534">
              <w:rPr>
                <w:noProof/>
                <w:webHidden/>
              </w:rPr>
              <w:tab/>
            </w:r>
            <w:r>
              <w:rPr>
                <w:noProof/>
                <w:webHidden/>
              </w:rPr>
              <w:fldChar w:fldCharType="begin"/>
            </w:r>
            <w:r w:rsidR="00986534">
              <w:rPr>
                <w:noProof/>
                <w:webHidden/>
              </w:rPr>
              <w:instrText xml:space="preserve"> PAGEREF _Toc296341493 \h </w:instrText>
            </w:r>
            <w:r>
              <w:rPr>
                <w:noProof/>
                <w:webHidden/>
              </w:rPr>
            </w:r>
            <w:r>
              <w:rPr>
                <w:noProof/>
                <w:webHidden/>
              </w:rPr>
              <w:fldChar w:fldCharType="separate"/>
            </w:r>
            <w:r w:rsidR="00E4729F">
              <w:rPr>
                <w:noProof/>
                <w:webHidden/>
              </w:rPr>
              <w:t>9</w:t>
            </w:r>
            <w:r>
              <w:rPr>
                <w:noProof/>
                <w:webHidden/>
              </w:rPr>
              <w:fldChar w:fldCharType="end"/>
            </w:r>
          </w:hyperlink>
        </w:p>
        <w:p w:rsidR="00986534" w:rsidRDefault="003911B1">
          <w:pPr>
            <w:pStyle w:val="TOC2"/>
            <w:rPr>
              <w:rFonts w:asciiTheme="minorHAnsi" w:eastAsiaTheme="minorEastAsia" w:hAnsiTheme="minorHAnsi" w:cstheme="minorBidi"/>
              <w:noProof/>
              <w:sz w:val="22"/>
              <w:szCs w:val="22"/>
            </w:rPr>
          </w:pPr>
          <w:hyperlink w:anchor="_Toc296341494" w:history="1">
            <w:r w:rsidR="00986534" w:rsidRPr="00B21535">
              <w:rPr>
                <w:rStyle w:val="Hyperlink"/>
                <w:noProof/>
              </w:rPr>
              <w:t>2.11</w:t>
            </w:r>
            <w:r w:rsidR="00986534">
              <w:rPr>
                <w:rFonts w:asciiTheme="minorHAnsi" w:eastAsiaTheme="minorEastAsia" w:hAnsiTheme="minorHAnsi" w:cstheme="minorBidi"/>
                <w:noProof/>
                <w:sz w:val="22"/>
                <w:szCs w:val="22"/>
              </w:rPr>
              <w:tab/>
            </w:r>
            <w:r w:rsidR="00986534" w:rsidRPr="00B21535">
              <w:rPr>
                <w:rStyle w:val="Hyperlink"/>
                <w:noProof/>
              </w:rPr>
              <w:t>Runtime Settings</w:t>
            </w:r>
            <w:r w:rsidR="00986534">
              <w:rPr>
                <w:noProof/>
                <w:webHidden/>
              </w:rPr>
              <w:tab/>
            </w:r>
            <w:r>
              <w:rPr>
                <w:noProof/>
                <w:webHidden/>
              </w:rPr>
              <w:fldChar w:fldCharType="begin"/>
            </w:r>
            <w:r w:rsidR="00986534">
              <w:rPr>
                <w:noProof/>
                <w:webHidden/>
              </w:rPr>
              <w:instrText xml:space="preserve"> PAGEREF _Toc296341494 \h </w:instrText>
            </w:r>
            <w:r>
              <w:rPr>
                <w:noProof/>
                <w:webHidden/>
              </w:rPr>
            </w:r>
            <w:r>
              <w:rPr>
                <w:noProof/>
                <w:webHidden/>
              </w:rPr>
              <w:fldChar w:fldCharType="separate"/>
            </w:r>
            <w:r w:rsidR="00E4729F">
              <w:rPr>
                <w:noProof/>
                <w:webHidden/>
              </w:rPr>
              <w:t>9</w:t>
            </w:r>
            <w:r>
              <w:rPr>
                <w:noProof/>
                <w:webHidden/>
              </w:rPr>
              <w:fldChar w:fldCharType="end"/>
            </w:r>
          </w:hyperlink>
        </w:p>
        <w:p w:rsidR="00986534" w:rsidRDefault="003911B1">
          <w:pPr>
            <w:pStyle w:val="TOC2"/>
            <w:rPr>
              <w:rFonts w:asciiTheme="minorHAnsi" w:eastAsiaTheme="minorEastAsia" w:hAnsiTheme="minorHAnsi" w:cstheme="minorBidi"/>
              <w:noProof/>
              <w:sz w:val="22"/>
              <w:szCs w:val="22"/>
            </w:rPr>
          </w:pPr>
          <w:hyperlink w:anchor="_Toc296341495" w:history="1">
            <w:r w:rsidR="00986534" w:rsidRPr="00B21535">
              <w:rPr>
                <w:rStyle w:val="Hyperlink"/>
                <w:noProof/>
              </w:rPr>
              <w:t>2.12</w:t>
            </w:r>
            <w:r w:rsidR="00986534">
              <w:rPr>
                <w:rFonts w:asciiTheme="minorHAnsi" w:eastAsiaTheme="minorEastAsia" w:hAnsiTheme="minorHAnsi" w:cstheme="minorBidi"/>
                <w:noProof/>
                <w:sz w:val="22"/>
                <w:szCs w:val="22"/>
              </w:rPr>
              <w:tab/>
            </w:r>
            <w:r w:rsidR="00986534" w:rsidRPr="00B21535">
              <w:rPr>
                <w:rStyle w:val="Hyperlink"/>
                <w:noProof/>
              </w:rPr>
              <w:t>Scenarios</w:t>
            </w:r>
            <w:r w:rsidR="00986534">
              <w:rPr>
                <w:noProof/>
                <w:webHidden/>
              </w:rPr>
              <w:tab/>
            </w:r>
            <w:r>
              <w:rPr>
                <w:noProof/>
                <w:webHidden/>
              </w:rPr>
              <w:fldChar w:fldCharType="begin"/>
            </w:r>
            <w:r w:rsidR="00986534">
              <w:rPr>
                <w:noProof/>
                <w:webHidden/>
              </w:rPr>
              <w:instrText xml:space="preserve"> PAGEREF _Toc296341495 \h </w:instrText>
            </w:r>
            <w:r>
              <w:rPr>
                <w:noProof/>
                <w:webHidden/>
              </w:rPr>
            </w:r>
            <w:r>
              <w:rPr>
                <w:noProof/>
                <w:webHidden/>
              </w:rPr>
              <w:fldChar w:fldCharType="separate"/>
            </w:r>
            <w:r w:rsidR="00E4729F">
              <w:rPr>
                <w:noProof/>
                <w:webHidden/>
              </w:rPr>
              <w:t>10</w:t>
            </w:r>
            <w:r>
              <w:rPr>
                <w:noProof/>
                <w:webHidden/>
              </w:rPr>
              <w:fldChar w:fldCharType="end"/>
            </w:r>
          </w:hyperlink>
        </w:p>
        <w:p w:rsidR="00986534" w:rsidRDefault="003911B1">
          <w:pPr>
            <w:pStyle w:val="TOC2"/>
            <w:rPr>
              <w:rFonts w:asciiTheme="minorHAnsi" w:eastAsiaTheme="minorEastAsia" w:hAnsiTheme="minorHAnsi" w:cstheme="minorBidi"/>
              <w:noProof/>
              <w:sz w:val="22"/>
              <w:szCs w:val="22"/>
            </w:rPr>
          </w:pPr>
          <w:hyperlink w:anchor="_Toc296341496" w:history="1">
            <w:r w:rsidR="00986534" w:rsidRPr="00B21535">
              <w:rPr>
                <w:rStyle w:val="Hyperlink"/>
                <w:noProof/>
              </w:rPr>
              <w:t>2.13</w:t>
            </w:r>
            <w:r w:rsidR="00986534">
              <w:rPr>
                <w:rFonts w:asciiTheme="minorHAnsi" w:eastAsiaTheme="minorEastAsia" w:hAnsiTheme="minorHAnsi" w:cstheme="minorBidi"/>
                <w:noProof/>
                <w:sz w:val="22"/>
                <w:szCs w:val="22"/>
              </w:rPr>
              <w:tab/>
            </w:r>
            <w:r w:rsidR="00986534" w:rsidRPr="00B21535">
              <w:rPr>
                <w:rStyle w:val="Hyperlink"/>
                <w:noProof/>
              </w:rPr>
              <w:t>Quality Center</w:t>
            </w:r>
            <w:r w:rsidR="00986534">
              <w:rPr>
                <w:noProof/>
                <w:webHidden/>
              </w:rPr>
              <w:tab/>
            </w:r>
            <w:r>
              <w:rPr>
                <w:noProof/>
                <w:webHidden/>
              </w:rPr>
              <w:fldChar w:fldCharType="begin"/>
            </w:r>
            <w:r w:rsidR="00986534">
              <w:rPr>
                <w:noProof/>
                <w:webHidden/>
              </w:rPr>
              <w:instrText xml:space="preserve"> PAGEREF _Toc296341496 \h </w:instrText>
            </w:r>
            <w:r>
              <w:rPr>
                <w:noProof/>
                <w:webHidden/>
              </w:rPr>
            </w:r>
            <w:r>
              <w:rPr>
                <w:noProof/>
                <w:webHidden/>
              </w:rPr>
              <w:fldChar w:fldCharType="separate"/>
            </w:r>
            <w:r w:rsidR="00E4729F">
              <w:rPr>
                <w:noProof/>
                <w:webHidden/>
              </w:rPr>
              <w:t>10</w:t>
            </w:r>
            <w:r>
              <w:rPr>
                <w:noProof/>
                <w:webHidden/>
              </w:rPr>
              <w:fldChar w:fldCharType="end"/>
            </w:r>
          </w:hyperlink>
        </w:p>
        <w:p w:rsidR="00986534" w:rsidRDefault="003911B1">
          <w:pPr>
            <w:pStyle w:val="TOC1"/>
            <w:rPr>
              <w:rFonts w:asciiTheme="minorHAnsi" w:eastAsiaTheme="minorEastAsia" w:hAnsiTheme="minorHAnsi" w:cstheme="minorBidi"/>
              <w:b w:val="0"/>
              <w:iCs w:val="0"/>
              <w:sz w:val="22"/>
              <w:szCs w:val="22"/>
            </w:rPr>
          </w:pPr>
          <w:hyperlink w:anchor="_Toc296341497" w:history="1">
            <w:r w:rsidR="00986534" w:rsidRPr="00B21535">
              <w:rPr>
                <w:rStyle w:val="Hyperlink"/>
              </w:rPr>
              <w:t>3</w:t>
            </w:r>
            <w:r w:rsidR="00986534">
              <w:rPr>
                <w:rFonts w:asciiTheme="minorHAnsi" w:eastAsiaTheme="minorEastAsia" w:hAnsiTheme="minorHAnsi" w:cstheme="minorBidi"/>
                <w:b w:val="0"/>
                <w:iCs w:val="0"/>
                <w:sz w:val="22"/>
                <w:szCs w:val="22"/>
              </w:rPr>
              <w:tab/>
            </w:r>
            <w:r w:rsidR="00986534" w:rsidRPr="00B21535">
              <w:rPr>
                <w:rStyle w:val="Hyperlink"/>
              </w:rPr>
              <w:t>Functions and Features</w:t>
            </w:r>
            <w:r w:rsidR="00986534">
              <w:rPr>
                <w:webHidden/>
              </w:rPr>
              <w:tab/>
            </w:r>
            <w:r>
              <w:rPr>
                <w:webHidden/>
              </w:rPr>
              <w:fldChar w:fldCharType="begin"/>
            </w:r>
            <w:r w:rsidR="00986534">
              <w:rPr>
                <w:webHidden/>
              </w:rPr>
              <w:instrText xml:space="preserve"> PAGEREF _Toc296341497 \h </w:instrText>
            </w:r>
            <w:r>
              <w:rPr>
                <w:webHidden/>
              </w:rPr>
            </w:r>
            <w:r>
              <w:rPr>
                <w:webHidden/>
              </w:rPr>
              <w:fldChar w:fldCharType="separate"/>
            </w:r>
            <w:r w:rsidR="00E4729F">
              <w:rPr>
                <w:webHidden/>
              </w:rPr>
              <w:t>11</w:t>
            </w:r>
            <w:r>
              <w:rPr>
                <w:webHidden/>
              </w:rPr>
              <w:fldChar w:fldCharType="end"/>
            </w:r>
          </w:hyperlink>
        </w:p>
        <w:p w:rsidR="00986534" w:rsidRDefault="003911B1">
          <w:pPr>
            <w:pStyle w:val="TOC3"/>
            <w:rPr>
              <w:rFonts w:asciiTheme="minorHAnsi" w:eastAsiaTheme="minorEastAsia" w:hAnsiTheme="minorHAnsi" w:cstheme="minorBidi"/>
              <w:noProof/>
              <w:sz w:val="22"/>
              <w:szCs w:val="22"/>
            </w:rPr>
          </w:pPr>
          <w:hyperlink w:anchor="_Toc296341498" w:history="1">
            <w:r w:rsidR="00986534" w:rsidRPr="00B21535">
              <w:rPr>
                <w:rStyle w:val="Hyperlink"/>
                <w:noProof/>
              </w:rPr>
              <w:t>Table 4.  Critical Business Processes</w:t>
            </w:r>
            <w:r w:rsidR="00986534">
              <w:rPr>
                <w:noProof/>
                <w:webHidden/>
              </w:rPr>
              <w:tab/>
            </w:r>
            <w:r>
              <w:rPr>
                <w:noProof/>
                <w:webHidden/>
              </w:rPr>
              <w:fldChar w:fldCharType="begin"/>
            </w:r>
            <w:r w:rsidR="00986534">
              <w:rPr>
                <w:noProof/>
                <w:webHidden/>
              </w:rPr>
              <w:instrText xml:space="preserve"> PAGEREF _Toc296341498 \h </w:instrText>
            </w:r>
            <w:r>
              <w:rPr>
                <w:noProof/>
                <w:webHidden/>
              </w:rPr>
            </w:r>
            <w:r>
              <w:rPr>
                <w:noProof/>
                <w:webHidden/>
              </w:rPr>
              <w:fldChar w:fldCharType="separate"/>
            </w:r>
            <w:r w:rsidR="00E4729F">
              <w:rPr>
                <w:noProof/>
                <w:webHidden/>
              </w:rPr>
              <w:t>11</w:t>
            </w:r>
            <w:r>
              <w:rPr>
                <w:noProof/>
                <w:webHidden/>
              </w:rPr>
              <w:fldChar w:fldCharType="end"/>
            </w:r>
          </w:hyperlink>
        </w:p>
        <w:p w:rsidR="00986534" w:rsidRDefault="003911B1">
          <w:pPr>
            <w:pStyle w:val="TOC1"/>
            <w:rPr>
              <w:rFonts w:asciiTheme="minorHAnsi" w:eastAsiaTheme="minorEastAsia" w:hAnsiTheme="minorHAnsi" w:cstheme="minorBidi"/>
              <w:b w:val="0"/>
              <w:iCs w:val="0"/>
              <w:sz w:val="22"/>
              <w:szCs w:val="22"/>
            </w:rPr>
          </w:pPr>
          <w:hyperlink w:anchor="_Toc296341499" w:history="1">
            <w:r w:rsidR="00986534" w:rsidRPr="00B21535">
              <w:rPr>
                <w:rStyle w:val="Hyperlink"/>
              </w:rPr>
              <w:t>4</w:t>
            </w:r>
            <w:r w:rsidR="00986534">
              <w:rPr>
                <w:rFonts w:asciiTheme="minorHAnsi" w:eastAsiaTheme="minorEastAsia" w:hAnsiTheme="minorHAnsi" w:cstheme="minorBidi"/>
                <w:b w:val="0"/>
                <w:iCs w:val="0"/>
                <w:sz w:val="22"/>
                <w:szCs w:val="22"/>
              </w:rPr>
              <w:tab/>
            </w:r>
            <w:r w:rsidR="00986534" w:rsidRPr="00B21535">
              <w:rPr>
                <w:rStyle w:val="Hyperlink"/>
              </w:rPr>
              <w:t>Workload Distribution</w:t>
            </w:r>
            <w:r w:rsidR="00986534">
              <w:rPr>
                <w:webHidden/>
              </w:rPr>
              <w:tab/>
            </w:r>
            <w:r>
              <w:rPr>
                <w:webHidden/>
              </w:rPr>
              <w:fldChar w:fldCharType="begin"/>
            </w:r>
            <w:r w:rsidR="00986534">
              <w:rPr>
                <w:webHidden/>
              </w:rPr>
              <w:instrText xml:space="preserve"> PAGEREF _Toc296341499 \h </w:instrText>
            </w:r>
            <w:r>
              <w:rPr>
                <w:webHidden/>
              </w:rPr>
            </w:r>
            <w:r>
              <w:rPr>
                <w:webHidden/>
              </w:rPr>
              <w:fldChar w:fldCharType="separate"/>
            </w:r>
            <w:r w:rsidR="00E4729F">
              <w:rPr>
                <w:webHidden/>
              </w:rPr>
              <w:t>12</w:t>
            </w:r>
            <w:r>
              <w:rPr>
                <w:webHidden/>
              </w:rPr>
              <w:fldChar w:fldCharType="end"/>
            </w:r>
          </w:hyperlink>
        </w:p>
        <w:p w:rsidR="00986534" w:rsidRDefault="003911B1">
          <w:pPr>
            <w:pStyle w:val="TOC2"/>
            <w:rPr>
              <w:rFonts w:asciiTheme="minorHAnsi" w:eastAsiaTheme="minorEastAsia" w:hAnsiTheme="minorHAnsi" w:cstheme="minorBidi"/>
              <w:noProof/>
              <w:sz w:val="22"/>
              <w:szCs w:val="22"/>
            </w:rPr>
          </w:pPr>
          <w:hyperlink w:anchor="_Toc296341500" w:history="1">
            <w:r w:rsidR="00986534" w:rsidRPr="00B21535">
              <w:rPr>
                <w:rStyle w:val="Hyperlink"/>
                <w:noProof/>
              </w:rPr>
              <w:t>4.1</w:t>
            </w:r>
            <w:r w:rsidR="00986534">
              <w:rPr>
                <w:rFonts w:asciiTheme="minorHAnsi" w:eastAsiaTheme="minorEastAsia" w:hAnsiTheme="minorHAnsi" w:cstheme="minorBidi"/>
                <w:noProof/>
                <w:sz w:val="22"/>
                <w:szCs w:val="22"/>
              </w:rPr>
              <w:tab/>
            </w:r>
            <w:r w:rsidR="00986534" w:rsidRPr="00B21535">
              <w:rPr>
                <w:rStyle w:val="Hyperlink"/>
                <w:noProof/>
              </w:rPr>
              <w:t>Methodology</w:t>
            </w:r>
            <w:r w:rsidR="00986534">
              <w:rPr>
                <w:noProof/>
                <w:webHidden/>
              </w:rPr>
              <w:tab/>
            </w:r>
            <w:r>
              <w:rPr>
                <w:noProof/>
                <w:webHidden/>
              </w:rPr>
              <w:fldChar w:fldCharType="begin"/>
            </w:r>
            <w:r w:rsidR="00986534">
              <w:rPr>
                <w:noProof/>
                <w:webHidden/>
              </w:rPr>
              <w:instrText xml:space="preserve"> PAGEREF _Toc296341500 \h </w:instrText>
            </w:r>
            <w:r>
              <w:rPr>
                <w:noProof/>
                <w:webHidden/>
              </w:rPr>
            </w:r>
            <w:r>
              <w:rPr>
                <w:noProof/>
                <w:webHidden/>
              </w:rPr>
              <w:fldChar w:fldCharType="separate"/>
            </w:r>
            <w:r w:rsidR="00E4729F">
              <w:rPr>
                <w:noProof/>
                <w:webHidden/>
              </w:rPr>
              <w:t>12</w:t>
            </w:r>
            <w:r>
              <w:rPr>
                <w:noProof/>
                <w:webHidden/>
              </w:rPr>
              <w:fldChar w:fldCharType="end"/>
            </w:r>
          </w:hyperlink>
        </w:p>
        <w:p w:rsidR="00986534" w:rsidRDefault="003911B1">
          <w:pPr>
            <w:pStyle w:val="TOC2"/>
            <w:rPr>
              <w:rFonts w:asciiTheme="minorHAnsi" w:eastAsiaTheme="minorEastAsia" w:hAnsiTheme="minorHAnsi" w:cstheme="minorBidi"/>
              <w:noProof/>
              <w:sz w:val="22"/>
              <w:szCs w:val="22"/>
            </w:rPr>
          </w:pPr>
          <w:hyperlink w:anchor="_Toc296341501" w:history="1">
            <w:r w:rsidR="00986534" w:rsidRPr="00B21535">
              <w:rPr>
                <w:rStyle w:val="Hyperlink"/>
                <w:noProof/>
              </w:rPr>
              <w:t>4.2</w:t>
            </w:r>
            <w:r w:rsidR="00986534">
              <w:rPr>
                <w:rFonts w:asciiTheme="minorHAnsi" w:eastAsiaTheme="minorEastAsia" w:hAnsiTheme="minorHAnsi" w:cstheme="minorBidi"/>
                <w:noProof/>
                <w:sz w:val="22"/>
                <w:szCs w:val="22"/>
              </w:rPr>
              <w:tab/>
            </w:r>
            <w:r w:rsidR="00986534" w:rsidRPr="00B21535">
              <w:rPr>
                <w:rStyle w:val="Hyperlink"/>
                <w:noProof/>
              </w:rPr>
              <w:t>Pagination</w:t>
            </w:r>
            <w:r w:rsidR="00986534">
              <w:rPr>
                <w:noProof/>
                <w:webHidden/>
              </w:rPr>
              <w:tab/>
            </w:r>
            <w:r>
              <w:rPr>
                <w:noProof/>
                <w:webHidden/>
              </w:rPr>
              <w:fldChar w:fldCharType="begin"/>
            </w:r>
            <w:r w:rsidR="00986534">
              <w:rPr>
                <w:noProof/>
                <w:webHidden/>
              </w:rPr>
              <w:instrText xml:space="preserve"> PAGEREF _Toc296341501 \h </w:instrText>
            </w:r>
            <w:r>
              <w:rPr>
                <w:noProof/>
                <w:webHidden/>
              </w:rPr>
            </w:r>
            <w:r>
              <w:rPr>
                <w:noProof/>
                <w:webHidden/>
              </w:rPr>
              <w:fldChar w:fldCharType="separate"/>
            </w:r>
            <w:r w:rsidR="00E4729F">
              <w:rPr>
                <w:noProof/>
                <w:webHidden/>
              </w:rPr>
              <w:t>12</w:t>
            </w:r>
            <w:r>
              <w:rPr>
                <w:noProof/>
                <w:webHidden/>
              </w:rPr>
              <w:fldChar w:fldCharType="end"/>
            </w:r>
          </w:hyperlink>
        </w:p>
        <w:p w:rsidR="00986534" w:rsidRDefault="003911B1">
          <w:pPr>
            <w:pStyle w:val="TOC2"/>
            <w:rPr>
              <w:rFonts w:asciiTheme="minorHAnsi" w:eastAsiaTheme="minorEastAsia" w:hAnsiTheme="minorHAnsi" w:cstheme="minorBidi"/>
              <w:noProof/>
              <w:sz w:val="22"/>
              <w:szCs w:val="22"/>
            </w:rPr>
          </w:pPr>
          <w:hyperlink w:anchor="_Toc296341502" w:history="1">
            <w:r w:rsidR="00986534" w:rsidRPr="00B21535">
              <w:rPr>
                <w:rStyle w:val="Hyperlink"/>
                <w:noProof/>
              </w:rPr>
              <w:t>4.3</w:t>
            </w:r>
            <w:r w:rsidR="00986534">
              <w:rPr>
                <w:rFonts w:asciiTheme="minorHAnsi" w:eastAsiaTheme="minorEastAsia" w:hAnsiTheme="minorHAnsi" w:cstheme="minorBidi"/>
                <w:noProof/>
                <w:sz w:val="22"/>
                <w:szCs w:val="22"/>
              </w:rPr>
              <w:tab/>
            </w:r>
            <w:r w:rsidR="00986534" w:rsidRPr="00B21535">
              <w:rPr>
                <w:rStyle w:val="Hyperlink"/>
                <w:noProof/>
              </w:rPr>
              <w:t>Load Mix</w:t>
            </w:r>
            <w:r w:rsidR="00986534">
              <w:rPr>
                <w:noProof/>
                <w:webHidden/>
              </w:rPr>
              <w:tab/>
            </w:r>
            <w:r>
              <w:rPr>
                <w:noProof/>
                <w:webHidden/>
              </w:rPr>
              <w:fldChar w:fldCharType="begin"/>
            </w:r>
            <w:r w:rsidR="00986534">
              <w:rPr>
                <w:noProof/>
                <w:webHidden/>
              </w:rPr>
              <w:instrText xml:space="preserve"> PAGEREF _Toc296341502 \h </w:instrText>
            </w:r>
            <w:r>
              <w:rPr>
                <w:noProof/>
                <w:webHidden/>
              </w:rPr>
            </w:r>
            <w:r>
              <w:rPr>
                <w:noProof/>
                <w:webHidden/>
              </w:rPr>
              <w:fldChar w:fldCharType="separate"/>
            </w:r>
            <w:r w:rsidR="00E4729F">
              <w:rPr>
                <w:noProof/>
                <w:webHidden/>
              </w:rPr>
              <w:t>12</w:t>
            </w:r>
            <w:r>
              <w:rPr>
                <w:noProof/>
                <w:webHidden/>
              </w:rPr>
              <w:fldChar w:fldCharType="end"/>
            </w:r>
          </w:hyperlink>
        </w:p>
        <w:p w:rsidR="00986534" w:rsidRDefault="003911B1">
          <w:pPr>
            <w:pStyle w:val="TOC3"/>
            <w:tabs>
              <w:tab w:val="left" w:pos="880"/>
            </w:tabs>
            <w:rPr>
              <w:rFonts w:asciiTheme="minorHAnsi" w:eastAsiaTheme="minorEastAsia" w:hAnsiTheme="minorHAnsi" w:cstheme="minorBidi"/>
              <w:noProof/>
              <w:sz w:val="22"/>
              <w:szCs w:val="22"/>
            </w:rPr>
          </w:pPr>
          <w:hyperlink w:anchor="_Toc296341503" w:history="1">
            <w:r w:rsidR="00986534" w:rsidRPr="00B21535">
              <w:rPr>
                <w:rStyle w:val="Hyperlink"/>
                <w:noProof/>
              </w:rPr>
              <w:t>a.</w:t>
            </w:r>
            <w:r w:rsidR="00986534">
              <w:rPr>
                <w:rFonts w:asciiTheme="minorHAnsi" w:eastAsiaTheme="minorEastAsia" w:hAnsiTheme="minorHAnsi" w:cstheme="minorBidi"/>
                <w:noProof/>
                <w:sz w:val="22"/>
                <w:szCs w:val="22"/>
              </w:rPr>
              <w:tab/>
            </w:r>
            <w:r w:rsidR="00986534" w:rsidRPr="00B21535">
              <w:rPr>
                <w:rStyle w:val="Hyperlink"/>
                <w:noProof/>
              </w:rPr>
              <w:t>Employee Type</w:t>
            </w:r>
            <w:r w:rsidR="00986534">
              <w:rPr>
                <w:noProof/>
                <w:webHidden/>
              </w:rPr>
              <w:tab/>
            </w:r>
            <w:r>
              <w:rPr>
                <w:noProof/>
                <w:webHidden/>
              </w:rPr>
              <w:fldChar w:fldCharType="begin"/>
            </w:r>
            <w:r w:rsidR="00986534">
              <w:rPr>
                <w:noProof/>
                <w:webHidden/>
              </w:rPr>
              <w:instrText xml:space="preserve"> PAGEREF _Toc296341503 \h </w:instrText>
            </w:r>
            <w:r>
              <w:rPr>
                <w:noProof/>
                <w:webHidden/>
              </w:rPr>
            </w:r>
            <w:r>
              <w:rPr>
                <w:noProof/>
                <w:webHidden/>
              </w:rPr>
              <w:fldChar w:fldCharType="separate"/>
            </w:r>
            <w:r w:rsidR="00E4729F">
              <w:rPr>
                <w:noProof/>
                <w:webHidden/>
              </w:rPr>
              <w:t>12</w:t>
            </w:r>
            <w:r>
              <w:rPr>
                <w:noProof/>
                <w:webHidden/>
              </w:rPr>
              <w:fldChar w:fldCharType="end"/>
            </w:r>
          </w:hyperlink>
        </w:p>
        <w:p w:rsidR="00986534" w:rsidRDefault="003911B1">
          <w:pPr>
            <w:pStyle w:val="TOC3"/>
            <w:rPr>
              <w:rFonts w:asciiTheme="minorHAnsi" w:eastAsiaTheme="minorEastAsia" w:hAnsiTheme="minorHAnsi" w:cstheme="minorBidi"/>
              <w:noProof/>
              <w:sz w:val="22"/>
              <w:szCs w:val="22"/>
            </w:rPr>
          </w:pPr>
          <w:hyperlink w:anchor="_Toc296341504" w:history="1">
            <w:r w:rsidR="00986534" w:rsidRPr="00B21535">
              <w:rPr>
                <w:rStyle w:val="Hyperlink"/>
                <w:noProof/>
              </w:rPr>
              <w:t>Table 5.  Employee Counts</w:t>
            </w:r>
            <w:r w:rsidR="00986534">
              <w:rPr>
                <w:noProof/>
                <w:webHidden/>
              </w:rPr>
              <w:tab/>
            </w:r>
            <w:r>
              <w:rPr>
                <w:noProof/>
                <w:webHidden/>
              </w:rPr>
              <w:fldChar w:fldCharType="begin"/>
            </w:r>
            <w:r w:rsidR="00986534">
              <w:rPr>
                <w:noProof/>
                <w:webHidden/>
              </w:rPr>
              <w:instrText xml:space="preserve"> PAGEREF _Toc296341504 \h </w:instrText>
            </w:r>
            <w:r>
              <w:rPr>
                <w:noProof/>
                <w:webHidden/>
              </w:rPr>
            </w:r>
            <w:r>
              <w:rPr>
                <w:noProof/>
                <w:webHidden/>
              </w:rPr>
              <w:fldChar w:fldCharType="separate"/>
            </w:r>
            <w:r w:rsidR="00E4729F">
              <w:rPr>
                <w:noProof/>
                <w:webHidden/>
              </w:rPr>
              <w:t>12</w:t>
            </w:r>
            <w:r>
              <w:rPr>
                <w:noProof/>
                <w:webHidden/>
              </w:rPr>
              <w:fldChar w:fldCharType="end"/>
            </w:r>
          </w:hyperlink>
        </w:p>
        <w:p w:rsidR="00986534" w:rsidRDefault="003911B1">
          <w:pPr>
            <w:pStyle w:val="TOC3"/>
            <w:tabs>
              <w:tab w:val="left" w:pos="880"/>
            </w:tabs>
            <w:rPr>
              <w:rFonts w:asciiTheme="minorHAnsi" w:eastAsiaTheme="minorEastAsia" w:hAnsiTheme="minorHAnsi" w:cstheme="minorBidi"/>
              <w:noProof/>
              <w:sz w:val="22"/>
              <w:szCs w:val="22"/>
            </w:rPr>
          </w:pPr>
          <w:hyperlink w:anchor="_Toc296341505" w:history="1">
            <w:r w:rsidR="00986534" w:rsidRPr="00B21535">
              <w:rPr>
                <w:rStyle w:val="Hyperlink"/>
                <w:noProof/>
              </w:rPr>
              <w:t>b.</w:t>
            </w:r>
            <w:r w:rsidR="00986534">
              <w:rPr>
                <w:rFonts w:asciiTheme="minorHAnsi" w:eastAsiaTheme="minorEastAsia" w:hAnsiTheme="minorHAnsi" w:cstheme="minorBidi"/>
                <w:noProof/>
                <w:sz w:val="22"/>
                <w:szCs w:val="22"/>
              </w:rPr>
              <w:tab/>
            </w:r>
            <w:r w:rsidR="00986534" w:rsidRPr="00B21535">
              <w:rPr>
                <w:rStyle w:val="Hyperlink"/>
                <w:noProof/>
              </w:rPr>
              <w:t>Locations</w:t>
            </w:r>
            <w:r w:rsidR="00986534">
              <w:rPr>
                <w:noProof/>
                <w:webHidden/>
              </w:rPr>
              <w:tab/>
            </w:r>
            <w:r>
              <w:rPr>
                <w:noProof/>
                <w:webHidden/>
              </w:rPr>
              <w:fldChar w:fldCharType="begin"/>
            </w:r>
            <w:r w:rsidR="00986534">
              <w:rPr>
                <w:noProof/>
                <w:webHidden/>
              </w:rPr>
              <w:instrText xml:space="preserve"> PAGEREF _Toc296341505 \h </w:instrText>
            </w:r>
            <w:r>
              <w:rPr>
                <w:noProof/>
                <w:webHidden/>
              </w:rPr>
            </w:r>
            <w:r>
              <w:rPr>
                <w:noProof/>
                <w:webHidden/>
              </w:rPr>
              <w:fldChar w:fldCharType="separate"/>
            </w:r>
            <w:r w:rsidR="00E4729F">
              <w:rPr>
                <w:noProof/>
                <w:webHidden/>
              </w:rPr>
              <w:t>13</w:t>
            </w:r>
            <w:r>
              <w:rPr>
                <w:noProof/>
                <w:webHidden/>
              </w:rPr>
              <w:fldChar w:fldCharType="end"/>
            </w:r>
          </w:hyperlink>
        </w:p>
        <w:p w:rsidR="00986534" w:rsidRDefault="003911B1">
          <w:pPr>
            <w:pStyle w:val="TOC3"/>
            <w:rPr>
              <w:rFonts w:asciiTheme="minorHAnsi" w:eastAsiaTheme="minorEastAsia" w:hAnsiTheme="minorHAnsi" w:cstheme="minorBidi"/>
              <w:noProof/>
              <w:sz w:val="22"/>
              <w:szCs w:val="22"/>
            </w:rPr>
          </w:pPr>
          <w:hyperlink w:anchor="_Toc296341506" w:history="1">
            <w:r w:rsidR="00986534" w:rsidRPr="00B21535">
              <w:rPr>
                <w:rStyle w:val="Hyperlink"/>
                <w:noProof/>
              </w:rPr>
              <w:t>Table 6.  Test Locations</w:t>
            </w:r>
            <w:r w:rsidR="00986534">
              <w:rPr>
                <w:noProof/>
                <w:webHidden/>
              </w:rPr>
              <w:tab/>
            </w:r>
            <w:r>
              <w:rPr>
                <w:noProof/>
                <w:webHidden/>
              </w:rPr>
              <w:fldChar w:fldCharType="begin"/>
            </w:r>
            <w:r w:rsidR="00986534">
              <w:rPr>
                <w:noProof/>
                <w:webHidden/>
              </w:rPr>
              <w:instrText xml:space="preserve"> PAGEREF _Toc296341506 \h </w:instrText>
            </w:r>
            <w:r>
              <w:rPr>
                <w:noProof/>
                <w:webHidden/>
              </w:rPr>
            </w:r>
            <w:r>
              <w:rPr>
                <w:noProof/>
                <w:webHidden/>
              </w:rPr>
              <w:fldChar w:fldCharType="separate"/>
            </w:r>
            <w:r w:rsidR="00E4729F">
              <w:rPr>
                <w:noProof/>
                <w:webHidden/>
              </w:rPr>
              <w:t>13</w:t>
            </w:r>
            <w:r>
              <w:rPr>
                <w:noProof/>
                <w:webHidden/>
              </w:rPr>
              <w:fldChar w:fldCharType="end"/>
            </w:r>
          </w:hyperlink>
        </w:p>
        <w:p w:rsidR="00986534" w:rsidRDefault="003911B1">
          <w:pPr>
            <w:pStyle w:val="TOC2"/>
            <w:rPr>
              <w:rFonts w:asciiTheme="minorHAnsi" w:eastAsiaTheme="minorEastAsia" w:hAnsiTheme="minorHAnsi" w:cstheme="minorBidi"/>
              <w:noProof/>
              <w:sz w:val="22"/>
              <w:szCs w:val="22"/>
            </w:rPr>
          </w:pPr>
          <w:hyperlink w:anchor="_Toc296341507" w:history="1">
            <w:r w:rsidR="00986534" w:rsidRPr="00B21535">
              <w:rPr>
                <w:rStyle w:val="Hyperlink"/>
                <w:noProof/>
              </w:rPr>
              <w:t>4.4</w:t>
            </w:r>
            <w:r w:rsidR="00986534">
              <w:rPr>
                <w:rFonts w:asciiTheme="minorHAnsi" w:eastAsiaTheme="minorEastAsia" w:hAnsiTheme="minorHAnsi" w:cstheme="minorBidi"/>
                <w:noProof/>
                <w:sz w:val="22"/>
                <w:szCs w:val="22"/>
              </w:rPr>
              <w:tab/>
            </w:r>
            <w:r w:rsidR="00986534" w:rsidRPr="00B21535">
              <w:rPr>
                <w:rStyle w:val="Hyperlink"/>
                <w:noProof/>
              </w:rPr>
              <w:t>Summary of Parts Breakout by Location</w:t>
            </w:r>
            <w:r w:rsidR="00986534">
              <w:rPr>
                <w:noProof/>
                <w:webHidden/>
              </w:rPr>
              <w:tab/>
            </w:r>
            <w:r>
              <w:rPr>
                <w:noProof/>
                <w:webHidden/>
              </w:rPr>
              <w:fldChar w:fldCharType="begin"/>
            </w:r>
            <w:r w:rsidR="00986534">
              <w:rPr>
                <w:noProof/>
                <w:webHidden/>
              </w:rPr>
              <w:instrText xml:space="preserve"> PAGEREF _Toc296341507 \h </w:instrText>
            </w:r>
            <w:r>
              <w:rPr>
                <w:noProof/>
                <w:webHidden/>
              </w:rPr>
            </w:r>
            <w:r>
              <w:rPr>
                <w:noProof/>
                <w:webHidden/>
              </w:rPr>
              <w:fldChar w:fldCharType="separate"/>
            </w:r>
            <w:r w:rsidR="00E4729F">
              <w:rPr>
                <w:noProof/>
                <w:webHidden/>
              </w:rPr>
              <w:t>13</w:t>
            </w:r>
            <w:r>
              <w:rPr>
                <w:noProof/>
                <w:webHidden/>
              </w:rPr>
              <w:fldChar w:fldCharType="end"/>
            </w:r>
          </w:hyperlink>
        </w:p>
        <w:p w:rsidR="00986534" w:rsidRDefault="003911B1">
          <w:pPr>
            <w:pStyle w:val="TOC3"/>
            <w:rPr>
              <w:rFonts w:asciiTheme="minorHAnsi" w:eastAsiaTheme="minorEastAsia" w:hAnsiTheme="minorHAnsi" w:cstheme="minorBidi"/>
              <w:noProof/>
              <w:sz w:val="22"/>
              <w:szCs w:val="22"/>
            </w:rPr>
          </w:pPr>
          <w:hyperlink w:anchor="_Toc296341508" w:history="1">
            <w:r w:rsidR="00986534" w:rsidRPr="00B21535">
              <w:rPr>
                <w:rStyle w:val="Hyperlink"/>
                <w:noProof/>
              </w:rPr>
              <w:t>Table 7.  Parts by Location</w:t>
            </w:r>
            <w:r w:rsidR="00986534">
              <w:rPr>
                <w:noProof/>
                <w:webHidden/>
              </w:rPr>
              <w:tab/>
            </w:r>
            <w:r>
              <w:rPr>
                <w:noProof/>
                <w:webHidden/>
              </w:rPr>
              <w:fldChar w:fldCharType="begin"/>
            </w:r>
            <w:r w:rsidR="00986534">
              <w:rPr>
                <w:noProof/>
                <w:webHidden/>
              </w:rPr>
              <w:instrText xml:space="preserve"> PAGEREF _Toc296341508 \h </w:instrText>
            </w:r>
            <w:r>
              <w:rPr>
                <w:noProof/>
                <w:webHidden/>
              </w:rPr>
            </w:r>
            <w:r>
              <w:rPr>
                <w:noProof/>
                <w:webHidden/>
              </w:rPr>
              <w:fldChar w:fldCharType="separate"/>
            </w:r>
            <w:r w:rsidR="00E4729F">
              <w:rPr>
                <w:noProof/>
                <w:webHidden/>
              </w:rPr>
              <w:t>13</w:t>
            </w:r>
            <w:r>
              <w:rPr>
                <w:noProof/>
                <w:webHidden/>
              </w:rPr>
              <w:fldChar w:fldCharType="end"/>
            </w:r>
          </w:hyperlink>
        </w:p>
        <w:p w:rsidR="00986534" w:rsidRDefault="003911B1">
          <w:pPr>
            <w:pStyle w:val="TOC3"/>
            <w:rPr>
              <w:rFonts w:asciiTheme="minorHAnsi" w:eastAsiaTheme="minorEastAsia" w:hAnsiTheme="minorHAnsi" w:cstheme="minorBidi"/>
              <w:noProof/>
              <w:sz w:val="22"/>
              <w:szCs w:val="22"/>
            </w:rPr>
          </w:pPr>
          <w:hyperlink w:anchor="_Toc296341509" w:history="1">
            <w:r w:rsidR="00986534" w:rsidRPr="00B21535">
              <w:rPr>
                <w:rStyle w:val="Hyperlink"/>
                <w:noProof/>
              </w:rPr>
              <w:t>Table 8.  100% Normal Transactional Workload Mix (Including Pagination Increments)</w:t>
            </w:r>
            <w:r w:rsidR="00986534">
              <w:rPr>
                <w:noProof/>
                <w:webHidden/>
              </w:rPr>
              <w:tab/>
            </w:r>
            <w:r>
              <w:rPr>
                <w:noProof/>
                <w:webHidden/>
              </w:rPr>
              <w:fldChar w:fldCharType="begin"/>
            </w:r>
            <w:r w:rsidR="00986534">
              <w:rPr>
                <w:noProof/>
                <w:webHidden/>
              </w:rPr>
              <w:instrText xml:space="preserve"> PAGEREF _Toc296341509 \h </w:instrText>
            </w:r>
            <w:r>
              <w:rPr>
                <w:noProof/>
                <w:webHidden/>
              </w:rPr>
            </w:r>
            <w:r>
              <w:rPr>
                <w:noProof/>
                <w:webHidden/>
              </w:rPr>
              <w:fldChar w:fldCharType="separate"/>
            </w:r>
            <w:r w:rsidR="00E4729F">
              <w:rPr>
                <w:noProof/>
                <w:webHidden/>
              </w:rPr>
              <w:t>14</w:t>
            </w:r>
            <w:r>
              <w:rPr>
                <w:noProof/>
                <w:webHidden/>
              </w:rPr>
              <w:fldChar w:fldCharType="end"/>
            </w:r>
          </w:hyperlink>
        </w:p>
        <w:p w:rsidR="00986534" w:rsidRDefault="003911B1">
          <w:pPr>
            <w:pStyle w:val="TOC3"/>
            <w:rPr>
              <w:rFonts w:asciiTheme="minorHAnsi" w:eastAsiaTheme="minorEastAsia" w:hAnsiTheme="minorHAnsi" w:cstheme="minorBidi"/>
              <w:noProof/>
              <w:sz w:val="22"/>
              <w:szCs w:val="22"/>
            </w:rPr>
          </w:pPr>
          <w:hyperlink w:anchor="_Toc296341510" w:history="1">
            <w:r w:rsidR="00986534" w:rsidRPr="00B21535">
              <w:rPr>
                <w:rStyle w:val="Hyperlink"/>
                <w:noProof/>
              </w:rPr>
              <w:t>Table 9.  125% Peak Transactional Workload Mix (Including Pagination Increments)</w:t>
            </w:r>
            <w:r w:rsidR="00986534">
              <w:rPr>
                <w:noProof/>
                <w:webHidden/>
              </w:rPr>
              <w:tab/>
            </w:r>
            <w:r>
              <w:rPr>
                <w:noProof/>
                <w:webHidden/>
              </w:rPr>
              <w:fldChar w:fldCharType="begin"/>
            </w:r>
            <w:r w:rsidR="00986534">
              <w:rPr>
                <w:noProof/>
                <w:webHidden/>
              </w:rPr>
              <w:instrText xml:space="preserve"> PAGEREF _Toc296341510 \h </w:instrText>
            </w:r>
            <w:r>
              <w:rPr>
                <w:noProof/>
                <w:webHidden/>
              </w:rPr>
            </w:r>
            <w:r>
              <w:rPr>
                <w:noProof/>
                <w:webHidden/>
              </w:rPr>
              <w:fldChar w:fldCharType="separate"/>
            </w:r>
            <w:r w:rsidR="00E4729F">
              <w:rPr>
                <w:noProof/>
                <w:webHidden/>
              </w:rPr>
              <w:t>15</w:t>
            </w:r>
            <w:r>
              <w:rPr>
                <w:noProof/>
                <w:webHidden/>
              </w:rPr>
              <w:fldChar w:fldCharType="end"/>
            </w:r>
          </w:hyperlink>
        </w:p>
        <w:p w:rsidR="00986534" w:rsidRDefault="003911B1">
          <w:pPr>
            <w:pStyle w:val="TOC1"/>
            <w:rPr>
              <w:rFonts w:asciiTheme="minorHAnsi" w:eastAsiaTheme="minorEastAsia" w:hAnsiTheme="minorHAnsi" w:cstheme="minorBidi"/>
              <w:b w:val="0"/>
              <w:iCs w:val="0"/>
              <w:sz w:val="22"/>
              <w:szCs w:val="22"/>
            </w:rPr>
          </w:pPr>
          <w:hyperlink w:anchor="_Toc296341511" w:history="1">
            <w:r w:rsidR="00986534" w:rsidRPr="00B21535">
              <w:rPr>
                <w:rStyle w:val="Hyperlink"/>
              </w:rPr>
              <w:t>5</w:t>
            </w:r>
            <w:r w:rsidR="00986534">
              <w:rPr>
                <w:rFonts w:asciiTheme="minorHAnsi" w:eastAsiaTheme="minorEastAsia" w:hAnsiTheme="minorHAnsi" w:cstheme="minorBidi"/>
                <w:b w:val="0"/>
                <w:iCs w:val="0"/>
                <w:sz w:val="22"/>
                <w:szCs w:val="22"/>
              </w:rPr>
              <w:tab/>
            </w:r>
            <w:r w:rsidR="00986534" w:rsidRPr="00B21535">
              <w:rPr>
                <w:rStyle w:val="Hyperlink"/>
              </w:rPr>
              <w:t>Entry and Exit Criteria</w:t>
            </w:r>
            <w:r w:rsidR="00986534">
              <w:rPr>
                <w:webHidden/>
              </w:rPr>
              <w:tab/>
            </w:r>
            <w:r>
              <w:rPr>
                <w:webHidden/>
              </w:rPr>
              <w:fldChar w:fldCharType="begin"/>
            </w:r>
            <w:r w:rsidR="00986534">
              <w:rPr>
                <w:webHidden/>
              </w:rPr>
              <w:instrText xml:space="preserve"> PAGEREF _Toc296341511 \h </w:instrText>
            </w:r>
            <w:r>
              <w:rPr>
                <w:webHidden/>
              </w:rPr>
            </w:r>
            <w:r>
              <w:rPr>
                <w:webHidden/>
              </w:rPr>
              <w:fldChar w:fldCharType="separate"/>
            </w:r>
            <w:r w:rsidR="00E4729F">
              <w:rPr>
                <w:webHidden/>
              </w:rPr>
              <w:t>16</w:t>
            </w:r>
            <w:r>
              <w:rPr>
                <w:webHidden/>
              </w:rPr>
              <w:fldChar w:fldCharType="end"/>
            </w:r>
          </w:hyperlink>
        </w:p>
        <w:p w:rsidR="00986534" w:rsidRDefault="003911B1">
          <w:pPr>
            <w:pStyle w:val="TOC2"/>
            <w:rPr>
              <w:rFonts w:asciiTheme="minorHAnsi" w:eastAsiaTheme="minorEastAsia" w:hAnsiTheme="minorHAnsi" w:cstheme="minorBidi"/>
              <w:noProof/>
              <w:sz w:val="22"/>
              <w:szCs w:val="22"/>
            </w:rPr>
          </w:pPr>
          <w:hyperlink w:anchor="_Toc296341512" w:history="1">
            <w:r w:rsidR="00986534" w:rsidRPr="00B21535">
              <w:rPr>
                <w:rStyle w:val="Hyperlink"/>
                <w:noProof/>
              </w:rPr>
              <w:t>5.1</w:t>
            </w:r>
            <w:r w:rsidR="00986534">
              <w:rPr>
                <w:rFonts w:asciiTheme="minorHAnsi" w:eastAsiaTheme="minorEastAsia" w:hAnsiTheme="minorHAnsi" w:cstheme="minorBidi"/>
                <w:noProof/>
                <w:sz w:val="22"/>
                <w:szCs w:val="22"/>
              </w:rPr>
              <w:tab/>
            </w:r>
            <w:r w:rsidR="00986534" w:rsidRPr="00B21535">
              <w:rPr>
                <w:rStyle w:val="Hyperlink"/>
                <w:noProof/>
              </w:rPr>
              <w:t>Entry Criteria</w:t>
            </w:r>
            <w:r w:rsidR="00986534">
              <w:rPr>
                <w:noProof/>
                <w:webHidden/>
              </w:rPr>
              <w:tab/>
            </w:r>
            <w:r>
              <w:rPr>
                <w:noProof/>
                <w:webHidden/>
              </w:rPr>
              <w:fldChar w:fldCharType="begin"/>
            </w:r>
            <w:r w:rsidR="00986534">
              <w:rPr>
                <w:noProof/>
                <w:webHidden/>
              </w:rPr>
              <w:instrText xml:space="preserve"> PAGEREF _Toc296341512 \h </w:instrText>
            </w:r>
            <w:r>
              <w:rPr>
                <w:noProof/>
                <w:webHidden/>
              </w:rPr>
            </w:r>
            <w:r>
              <w:rPr>
                <w:noProof/>
                <w:webHidden/>
              </w:rPr>
              <w:fldChar w:fldCharType="separate"/>
            </w:r>
            <w:r w:rsidR="00E4729F">
              <w:rPr>
                <w:noProof/>
                <w:webHidden/>
              </w:rPr>
              <w:t>16</w:t>
            </w:r>
            <w:r>
              <w:rPr>
                <w:noProof/>
                <w:webHidden/>
              </w:rPr>
              <w:fldChar w:fldCharType="end"/>
            </w:r>
          </w:hyperlink>
        </w:p>
        <w:p w:rsidR="00986534" w:rsidRDefault="003911B1">
          <w:pPr>
            <w:pStyle w:val="TOC2"/>
            <w:rPr>
              <w:rFonts w:asciiTheme="minorHAnsi" w:eastAsiaTheme="minorEastAsia" w:hAnsiTheme="minorHAnsi" w:cstheme="minorBidi"/>
              <w:noProof/>
              <w:sz w:val="22"/>
              <w:szCs w:val="22"/>
            </w:rPr>
          </w:pPr>
          <w:hyperlink w:anchor="_Toc296341513" w:history="1">
            <w:r w:rsidR="00986534" w:rsidRPr="00B21535">
              <w:rPr>
                <w:rStyle w:val="Hyperlink"/>
                <w:noProof/>
              </w:rPr>
              <w:t>5.2</w:t>
            </w:r>
            <w:r w:rsidR="00986534">
              <w:rPr>
                <w:rFonts w:asciiTheme="minorHAnsi" w:eastAsiaTheme="minorEastAsia" w:hAnsiTheme="minorHAnsi" w:cstheme="minorBidi"/>
                <w:noProof/>
                <w:sz w:val="22"/>
                <w:szCs w:val="22"/>
              </w:rPr>
              <w:tab/>
            </w:r>
            <w:r w:rsidR="00986534" w:rsidRPr="00B21535">
              <w:rPr>
                <w:rStyle w:val="Hyperlink"/>
                <w:noProof/>
              </w:rPr>
              <w:t>Exit Criteria</w:t>
            </w:r>
            <w:r w:rsidR="00986534">
              <w:rPr>
                <w:noProof/>
                <w:webHidden/>
              </w:rPr>
              <w:tab/>
            </w:r>
            <w:r>
              <w:rPr>
                <w:noProof/>
                <w:webHidden/>
              </w:rPr>
              <w:fldChar w:fldCharType="begin"/>
            </w:r>
            <w:r w:rsidR="00986534">
              <w:rPr>
                <w:noProof/>
                <w:webHidden/>
              </w:rPr>
              <w:instrText xml:space="preserve"> PAGEREF _Toc296341513 \h </w:instrText>
            </w:r>
            <w:r>
              <w:rPr>
                <w:noProof/>
                <w:webHidden/>
              </w:rPr>
            </w:r>
            <w:r>
              <w:rPr>
                <w:noProof/>
                <w:webHidden/>
              </w:rPr>
              <w:fldChar w:fldCharType="separate"/>
            </w:r>
            <w:r w:rsidR="00E4729F">
              <w:rPr>
                <w:noProof/>
                <w:webHidden/>
              </w:rPr>
              <w:t>16</w:t>
            </w:r>
            <w:r>
              <w:rPr>
                <w:noProof/>
                <w:webHidden/>
              </w:rPr>
              <w:fldChar w:fldCharType="end"/>
            </w:r>
          </w:hyperlink>
        </w:p>
        <w:p w:rsidR="00986534" w:rsidRDefault="003911B1">
          <w:pPr>
            <w:pStyle w:val="TOC1"/>
            <w:rPr>
              <w:rFonts w:asciiTheme="minorHAnsi" w:eastAsiaTheme="minorEastAsia" w:hAnsiTheme="minorHAnsi" w:cstheme="minorBidi"/>
              <w:b w:val="0"/>
              <w:iCs w:val="0"/>
              <w:sz w:val="22"/>
              <w:szCs w:val="22"/>
            </w:rPr>
          </w:pPr>
          <w:hyperlink w:anchor="_Toc296341514" w:history="1">
            <w:r w:rsidR="00986534" w:rsidRPr="00B21535">
              <w:rPr>
                <w:rStyle w:val="Hyperlink"/>
              </w:rPr>
              <w:t>6</w:t>
            </w:r>
            <w:r w:rsidR="00986534">
              <w:rPr>
                <w:rFonts w:asciiTheme="minorHAnsi" w:eastAsiaTheme="minorEastAsia" w:hAnsiTheme="minorHAnsi" w:cstheme="minorBidi"/>
                <w:b w:val="0"/>
                <w:iCs w:val="0"/>
                <w:sz w:val="22"/>
                <w:szCs w:val="22"/>
              </w:rPr>
              <w:tab/>
            </w:r>
            <w:r w:rsidR="00986534" w:rsidRPr="00B21535">
              <w:rPr>
                <w:rStyle w:val="Hyperlink"/>
              </w:rPr>
              <w:t>Testing Tools and Monitors</w:t>
            </w:r>
            <w:r w:rsidR="00986534">
              <w:rPr>
                <w:webHidden/>
              </w:rPr>
              <w:tab/>
            </w:r>
            <w:r>
              <w:rPr>
                <w:webHidden/>
              </w:rPr>
              <w:fldChar w:fldCharType="begin"/>
            </w:r>
            <w:r w:rsidR="00986534">
              <w:rPr>
                <w:webHidden/>
              </w:rPr>
              <w:instrText xml:space="preserve"> PAGEREF _Toc296341514 \h </w:instrText>
            </w:r>
            <w:r>
              <w:rPr>
                <w:webHidden/>
              </w:rPr>
            </w:r>
            <w:r>
              <w:rPr>
                <w:webHidden/>
              </w:rPr>
              <w:fldChar w:fldCharType="separate"/>
            </w:r>
            <w:r w:rsidR="00E4729F">
              <w:rPr>
                <w:webHidden/>
              </w:rPr>
              <w:t>16</w:t>
            </w:r>
            <w:r>
              <w:rPr>
                <w:webHidden/>
              </w:rPr>
              <w:fldChar w:fldCharType="end"/>
            </w:r>
          </w:hyperlink>
        </w:p>
        <w:p w:rsidR="00986534" w:rsidRDefault="003911B1">
          <w:pPr>
            <w:pStyle w:val="TOC1"/>
            <w:rPr>
              <w:rFonts w:asciiTheme="minorHAnsi" w:eastAsiaTheme="minorEastAsia" w:hAnsiTheme="minorHAnsi" w:cstheme="minorBidi"/>
              <w:b w:val="0"/>
              <w:iCs w:val="0"/>
              <w:sz w:val="22"/>
              <w:szCs w:val="22"/>
            </w:rPr>
          </w:pPr>
          <w:hyperlink w:anchor="_Toc296341515" w:history="1">
            <w:r w:rsidR="00986534" w:rsidRPr="00B21535">
              <w:rPr>
                <w:rStyle w:val="Hyperlink"/>
              </w:rPr>
              <w:t>7</w:t>
            </w:r>
            <w:r w:rsidR="00986534">
              <w:rPr>
                <w:rFonts w:asciiTheme="minorHAnsi" w:eastAsiaTheme="minorEastAsia" w:hAnsiTheme="minorHAnsi" w:cstheme="minorBidi"/>
                <w:b w:val="0"/>
                <w:iCs w:val="0"/>
                <w:sz w:val="22"/>
                <w:szCs w:val="22"/>
              </w:rPr>
              <w:tab/>
            </w:r>
            <w:r w:rsidR="00986534" w:rsidRPr="00B21535">
              <w:rPr>
                <w:rStyle w:val="Hyperlink"/>
              </w:rPr>
              <w:t>Performance Test Milestones</w:t>
            </w:r>
            <w:r w:rsidR="00986534">
              <w:rPr>
                <w:webHidden/>
              </w:rPr>
              <w:tab/>
            </w:r>
            <w:r>
              <w:rPr>
                <w:webHidden/>
              </w:rPr>
              <w:fldChar w:fldCharType="begin"/>
            </w:r>
            <w:r w:rsidR="00986534">
              <w:rPr>
                <w:webHidden/>
              </w:rPr>
              <w:instrText xml:space="preserve"> PAGEREF _Toc296341515 \h </w:instrText>
            </w:r>
            <w:r>
              <w:rPr>
                <w:webHidden/>
              </w:rPr>
            </w:r>
            <w:r>
              <w:rPr>
                <w:webHidden/>
              </w:rPr>
              <w:fldChar w:fldCharType="separate"/>
            </w:r>
            <w:r w:rsidR="00E4729F">
              <w:rPr>
                <w:webHidden/>
              </w:rPr>
              <w:t>17</w:t>
            </w:r>
            <w:r>
              <w:rPr>
                <w:webHidden/>
              </w:rPr>
              <w:fldChar w:fldCharType="end"/>
            </w:r>
          </w:hyperlink>
        </w:p>
        <w:p w:rsidR="00986534" w:rsidRDefault="003911B1">
          <w:pPr>
            <w:pStyle w:val="TOC1"/>
            <w:rPr>
              <w:rFonts w:asciiTheme="minorHAnsi" w:eastAsiaTheme="minorEastAsia" w:hAnsiTheme="minorHAnsi" w:cstheme="minorBidi"/>
              <w:b w:val="0"/>
              <w:iCs w:val="0"/>
              <w:sz w:val="22"/>
              <w:szCs w:val="22"/>
            </w:rPr>
          </w:pPr>
          <w:hyperlink w:anchor="_Toc296341516" w:history="1">
            <w:r w:rsidR="00986534" w:rsidRPr="00B21535">
              <w:rPr>
                <w:rStyle w:val="Hyperlink"/>
              </w:rPr>
              <w:t>8</w:t>
            </w:r>
            <w:r w:rsidR="00986534">
              <w:rPr>
                <w:rFonts w:asciiTheme="minorHAnsi" w:eastAsiaTheme="minorEastAsia" w:hAnsiTheme="minorHAnsi" w:cstheme="minorBidi"/>
                <w:b w:val="0"/>
                <w:iCs w:val="0"/>
                <w:sz w:val="22"/>
                <w:szCs w:val="22"/>
              </w:rPr>
              <w:tab/>
            </w:r>
            <w:r w:rsidR="00986534" w:rsidRPr="00B21535">
              <w:rPr>
                <w:rStyle w:val="Hyperlink"/>
              </w:rPr>
              <w:t>Roles</w:t>
            </w:r>
            <w:r w:rsidR="00986534">
              <w:rPr>
                <w:webHidden/>
              </w:rPr>
              <w:tab/>
            </w:r>
            <w:r>
              <w:rPr>
                <w:webHidden/>
              </w:rPr>
              <w:fldChar w:fldCharType="begin"/>
            </w:r>
            <w:r w:rsidR="00986534">
              <w:rPr>
                <w:webHidden/>
              </w:rPr>
              <w:instrText xml:space="preserve"> PAGEREF _Toc296341516 \h </w:instrText>
            </w:r>
            <w:r>
              <w:rPr>
                <w:webHidden/>
              </w:rPr>
            </w:r>
            <w:r>
              <w:rPr>
                <w:webHidden/>
              </w:rPr>
              <w:fldChar w:fldCharType="separate"/>
            </w:r>
            <w:r w:rsidR="00E4729F">
              <w:rPr>
                <w:webHidden/>
              </w:rPr>
              <w:t>17</w:t>
            </w:r>
            <w:r>
              <w:rPr>
                <w:webHidden/>
              </w:rPr>
              <w:fldChar w:fldCharType="end"/>
            </w:r>
          </w:hyperlink>
        </w:p>
        <w:p w:rsidR="00986534" w:rsidRDefault="003911B1">
          <w:pPr>
            <w:pStyle w:val="TOC1"/>
            <w:rPr>
              <w:rFonts w:asciiTheme="minorHAnsi" w:eastAsiaTheme="minorEastAsia" w:hAnsiTheme="minorHAnsi" w:cstheme="minorBidi"/>
              <w:b w:val="0"/>
              <w:iCs w:val="0"/>
              <w:sz w:val="22"/>
              <w:szCs w:val="22"/>
            </w:rPr>
          </w:pPr>
          <w:hyperlink w:anchor="_Toc296341517" w:history="1">
            <w:r w:rsidR="00986534" w:rsidRPr="00B21535">
              <w:rPr>
                <w:rStyle w:val="Hyperlink"/>
              </w:rPr>
              <w:t>9</w:t>
            </w:r>
            <w:r w:rsidR="00986534">
              <w:rPr>
                <w:rFonts w:asciiTheme="minorHAnsi" w:eastAsiaTheme="minorEastAsia" w:hAnsiTheme="minorHAnsi" w:cstheme="minorBidi"/>
                <w:b w:val="0"/>
                <w:iCs w:val="0"/>
                <w:sz w:val="22"/>
                <w:szCs w:val="22"/>
              </w:rPr>
              <w:tab/>
            </w:r>
            <w:r w:rsidR="00986534" w:rsidRPr="00B21535">
              <w:rPr>
                <w:rStyle w:val="Hyperlink"/>
              </w:rPr>
              <w:t>Performance Environment</w:t>
            </w:r>
            <w:r w:rsidR="00986534">
              <w:rPr>
                <w:webHidden/>
              </w:rPr>
              <w:tab/>
            </w:r>
            <w:r>
              <w:rPr>
                <w:webHidden/>
              </w:rPr>
              <w:fldChar w:fldCharType="begin"/>
            </w:r>
            <w:r w:rsidR="00986534">
              <w:rPr>
                <w:webHidden/>
              </w:rPr>
              <w:instrText xml:space="preserve"> PAGEREF _Toc296341517 \h </w:instrText>
            </w:r>
            <w:r>
              <w:rPr>
                <w:webHidden/>
              </w:rPr>
            </w:r>
            <w:r>
              <w:rPr>
                <w:webHidden/>
              </w:rPr>
              <w:fldChar w:fldCharType="separate"/>
            </w:r>
            <w:r w:rsidR="00E4729F">
              <w:rPr>
                <w:webHidden/>
              </w:rPr>
              <w:t>18</w:t>
            </w:r>
            <w:r>
              <w:rPr>
                <w:webHidden/>
              </w:rPr>
              <w:fldChar w:fldCharType="end"/>
            </w:r>
          </w:hyperlink>
        </w:p>
        <w:p w:rsidR="00986534" w:rsidRDefault="003911B1">
          <w:pPr>
            <w:pStyle w:val="TOC1"/>
            <w:rPr>
              <w:rFonts w:asciiTheme="minorHAnsi" w:eastAsiaTheme="minorEastAsia" w:hAnsiTheme="minorHAnsi" w:cstheme="minorBidi"/>
              <w:b w:val="0"/>
              <w:iCs w:val="0"/>
              <w:sz w:val="22"/>
              <w:szCs w:val="22"/>
            </w:rPr>
          </w:pPr>
          <w:hyperlink w:anchor="_Toc296341518" w:history="1">
            <w:r w:rsidR="00986534" w:rsidRPr="00B21535">
              <w:rPr>
                <w:rStyle w:val="Hyperlink"/>
              </w:rPr>
              <w:t>10</w:t>
            </w:r>
            <w:r w:rsidR="00986534">
              <w:rPr>
                <w:rFonts w:asciiTheme="minorHAnsi" w:eastAsiaTheme="minorEastAsia" w:hAnsiTheme="minorHAnsi" w:cstheme="minorBidi"/>
                <w:b w:val="0"/>
                <w:iCs w:val="0"/>
                <w:sz w:val="22"/>
                <w:szCs w:val="22"/>
              </w:rPr>
              <w:tab/>
            </w:r>
            <w:r w:rsidR="00986534" w:rsidRPr="00B21535">
              <w:rPr>
                <w:rStyle w:val="Hyperlink"/>
              </w:rPr>
              <w:t>Execution Reporting</w:t>
            </w:r>
            <w:r w:rsidR="00986534">
              <w:rPr>
                <w:webHidden/>
              </w:rPr>
              <w:tab/>
            </w:r>
            <w:r>
              <w:rPr>
                <w:webHidden/>
              </w:rPr>
              <w:fldChar w:fldCharType="begin"/>
            </w:r>
            <w:r w:rsidR="00986534">
              <w:rPr>
                <w:webHidden/>
              </w:rPr>
              <w:instrText xml:space="preserve"> PAGEREF _Toc296341518 \h </w:instrText>
            </w:r>
            <w:r>
              <w:rPr>
                <w:webHidden/>
              </w:rPr>
            </w:r>
            <w:r>
              <w:rPr>
                <w:webHidden/>
              </w:rPr>
              <w:fldChar w:fldCharType="separate"/>
            </w:r>
            <w:r w:rsidR="00E4729F">
              <w:rPr>
                <w:webHidden/>
              </w:rPr>
              <w:t>18</w:t>
            </w:r>
            <w:r>
              <w:rPr>
                <w:webHidden/>
              </w:rPr>
              <w:fldChar w:fldCharType="end"/>
            </w:r>
          </w:hyperlink>
        </w:p>
        <w:p w:rsidR="00986534" w:rsidRDefault="003911B1">
          <w:pPr>
            <w:pStyle w:val="TOC1"/>
            <w:rPr>
              <w:rFonts w:asciiTheme="minorHAnsi" w:eastAsiaTheme="minorEastAsia" w:hAnsiTheme="minorHAnsi" w:cstheme="minorBidi"/>
              <w:b w:val="0"/>
              <w:iCs w:val="0"/>
              <w:sz w:val="22"/>
              <w:szCs w:val="22"/>
            </w:rPr>
          </w:pPr>
          <w:hyperlink w:anchor="_Toc296341519" w:history="1">
            <w:r w:rsidR="00986534" w:rsidRPr="00B21535">
              <w:rPr>
                <w:rStyle w:val="Hyperlink"/>
              </w:rPr>
              <w:t>11</w:t>
            </w:r>
            <w:r w:rsidR="00986534">
              <w:rPr>
                <w:rFonts w:asciiTheme="minorHAnsi" w:eastAsiaTheme="minorEastAsia" w:hAnsiTheme="minorHAnsi" w:cstheme="minorBidi"/>
                <w:b w:val="0"/>
                <w:iCs w:val="0"/>
                <w:sz w:val="22"/>
                <w:szCs w:val="22"/>
              </w:rPr>
              <w:tab/>
            </w:r>
            <w:r w:rsidR="00986534" w:rsidRPr="00B21535">
              <w:rPr>
                <w:rStyle w:val="Hyperlink"/>
              </w:rPr>
              <w:t>Defects</w:t>
            </w:r>
            <w:r w:rsidR="00986534">
              <w:rPr>
                <w:webHidden/>
              </w:rPr>
              <w:tab/>
            </w:r>
            <w:r>
              <w:rPr>
                <w:webHidden/>
              </w:rPr>
              <w:fldChar w:fldCharType="begin"/>
            </w:r>
            <w:r w:rsidR="00986534">
              <w:rPr>
                <w:webHidden/>
              </w:rPr>
              <w:instrText xml:space="preserve"> PAGEREF _Toc296341519 \h </w:instrText>
            </w:r>
            <w:r>
              <w:rPr>
                <w:webHidden/>
              </w:rPr>
            </w:r>
            <w:r>
              <w:rPr>
                <w:webHidden/>
              </w:rPr>
              <w:fldChar w:fldCharType="separate"/>
            </w:r>
            <w:r w:rsidR="00E4729F">
              <w:rPr>
                <w:webHidden/>
              </w:rPr>
              <w:t>21</w:t>
            </w:r>
            <w:r>
              <w:rPr>
                <w:webHidden/>
              </w:rPr>
              <w:fldChar w:fldCharType="end"/>
            </w:r>
          </w:hyperlink>
        </w:p>
        <w:p w:rsidR="00986534" w:rsidRDefault="003911B1">
          <w:pPr>
            <w:pStyle w:val="TOC2"/>
            <w:rPr>
              <w:rFonts w:asciiTheme="minorHAnsi" w:eastAsiaTheme="minorEastAsia" w:hAnsiTheme="minorHAnsi" w:cstheme="minorBidi"/>
              <w:noProof/>
              <w:sz w:val="22"/>
              <w:szCs w:val="22"/>
            </w:rPr>
          </w:pPr>
          <w:hyperlink w:anchor="_Toc296341520" w:history="1">
            <w:r w:rsidR="00986534" w:rsidRPr="00B21535">
              <w:rPr>
                <w:rStyle w:val="Hyperlink"/>
                <w:noProof/>
              </w:rPr>
              <w:t>11.1</w:t>
            </w:r>
            <w:r w:rsidR="00986534">
              <w:rPr>
                <w:rFonts w:asciiTheme="minorHAnsi" w:eastAsiaTheme="minorEastAsia" w:hAnsiTheme="minorHAnsi" w:cstheme="minorBidi"/>
                <w:noProof/>
                <w:sz w:val="22"/>
                <w:szCs w:val="22"/>
              </w:rPr>
              <w:tab/>
            </w:r>
            <w:r w:rsidR="00986534" w:rsidRPr="00B21535">
              <w:rPr>
                <w:rStyle w:val="Hyperlink"/>
                <w:noProof/>
              </w:rPr>
              <w:t>Defect Tools</w:t>
            </w:r>
            <w:r w:rsidR="00986534">
              <w:rPr>
                <w:noProof/>
                <w:webHidden/>
              </w:rPr>
              <w:tab/>
            </w:r>
            <w:r>
              <w:rPr>
                <w:noProof/>
                <w:webHidden/>
              </w:rPr>
              <w:fldChar w:fldCharType="begin"/>
            </w:r>
            <w:r w:rsidR="00986534">
              <w:rPr>
                <w:noProof/>
                <w:webHidden/>
              </w:rPr>
              <w:instrText xml:space="preserve"> PAGEREF _Toc296341520 \h </w:instrText>
            </w:r>
            <w:r>
              <w:rPr>
                <w:noProof/>
                <w:webHidden/>
              </w:rPr>
            </w:r>
            <w:r>
              <w:rPr>
                <w:noProof/>
                <w:webHidden/>
              </w:rPr>
              <w:fldChar w:fldCharType="separate"/>
            </w:r>
            <w:r w:rsidR="00E4729F">
              <w:rPr>
                <w:noProof/>
                <w:webHidden/>
              </w:rPr>
              <w:t>21</w:t>
            </w:r>
            <w:r>
              <w:rPr>
                <w:noProof/>
                <w:webHidden/>
              </w:rPr>
              <w:fldChar w:fldCharType="end"/>
            </w:r>
          </w:hyperlink>
        </w:p>
        <w:p w:rsidR="00986534" w:rsidRDefault="003911B1">
          <w:pPr>
            <w:pStyle w:val="TOC2"/>
            <w:rPr>
              <w:rFonts w:asciiTheme="minorHAnsi" w:eastAsiaTheme="minorEastAsia" w:hAnsiTheme="minorHAnsi" w:cstheme="minorBidi"/>
              <w:noProof/>
              <w:sz w:val="22"/>
              <w:szCs w:val="22"/>
            </w:rPr>
          </w:pPr>
          <w:hyperlink w:anchor="_Toc296341521" w:history="1">
            <w:r w:rsidR="00986534" w:rsidRPr="00B21535">
              <w:rPr>
                <w:rStyle w:val="Hyperlink"/>
                <w:noProof/>
              </w:rPr>
              <w:t>11.1</w:t>
            </w:r>
            <w:r w:rsidR="00986534">
              <w:rPr>
                <w:rFonts w:asciiTheme="minorHAnsi" w:eastAsiaTheme="minorEastAsia" w:hAnsiTheme="minorHAnsi" w:cstheme="minorBidi"/>
                <w:noProof/>
                <w:sz w:val="22"/>
                <w:szCs w:val="22"/>
              </w:rPr>
              <w:tab/>
            </w:r>
            <w:r w:rsidR="00986534" w:rsidRPr="00B21535">
              <w:rPr>
                <w:rStyle w:val="Hyperlink"/>
                <w:noProof/>
              </w:rPr>
              <w:t>Defect Severity Definitions</w:t>
            </w:r>
            <w:r w:rsidR="00986534">
              <w:rPr>
                <w:noProof/>
                <w:webHidden/>
              </w:rPr>
              <w:tab/>
            </w:r>
            <w:r>
              <w:rPr>
                <w:noProof/>
                <w:webHidden/>
              </w:rPr>
              <w:fldChar w:fldCharType="begin"/>
            </w:r>
            <w:r w:rsidR="00986534">
              <w:rPr>
                <w:noProof/>
                <w:webHidden/>
              </w:rPr>
              <w:instrText xml:space="preserve"> PAGEREF _Toc296341521 \h </w:instrText>
            </w:r>
            <w:r>
              <w:rPr>
                <w:noProof/>
                <w:webHidden/>
              </w:rPr>
            </w:r>
            <w:r>
              <w:rPr>
                <w:noProof/>
                <w:webHidden/>
              </w:rPr>
              <w:fldChar w:fldCharType="separate"/>
            </w:r>
            <w:r w:rsidR="00E4729F">
              <w:rPr>
                <w:noProof/>
                <w:webHidden/>
              </w:rPr>
              <w:t>21</w:t>
            </w:r>
            <w:r>
              <w:rPr>
                <w:noProof/>
                <w:webHidden/>
              </w:rPr>
              <w:fldChar w:fldCharType="end"/>
            </w:r>
          </w:hyperlink>
        </w:p>
        <w:p w:rsidR="00986534" w:rsidRDefault="003911B1">
          <w:pPr>
            <w:pStyle w:val="TOC2"/>
            <w:rPr>
              <w:rFonts w:asciiTheme="minorHAnsi" w:eastAsiaTheme="minorEastAsia" w:hAnsiTheme="minorHAnsi" w:cstheme="minorBidi"/>
              <w:noProof/>
              <w:sz w:val="22"/>
              <w:szCs w:val="22"/>
            </w:rPr>
          </w:pPr>
          <w:hyperlink w:anchor="_Toc296341522" w:history="1">
            <w:r w:rsidR="00986534" w:rsidRPr="00B21535">
              <w:rPr>
                <w:rStyle w:val="Hyperlink"/>
                <w:noProof/>
              </w:rPr>
              <w:t>11.2</w:t>
            </w:r>
            <w:r w:rsidR="00986534">
              <w:rPr>
                <w:rFonts w:asciiTheme="minorHAnsi" w:eastAsiaTheme="minorEastAsia" w:hAnsiTheme="minorHAnsi" w:cstheme="minorBidi"/>
                <w:noProof/>
                <w:sz w:val="22"/>
                <w:szCs w:val="22"/>
              </w:rPr>
              <w:tab/>
            </w:r>
            <w:r w:rsidR="00986534" w:rsidRPr="00B21535">
              <w:rPr>
                <w:rStyle w:val="Hyperlink"/>
                <w:noProof/>
              </w:rPr>
              <w:t>Defect Resolution</w:t>
            </w:r>
            <w:r w:rsidR="00986534">
              <w:rPr>
                <w:noProof/>
                <w:webHidden/>
              </w:rPr>
              <w:tab/>
            </w:r>
            <w:r>
              <w:rPr>
                <w:noProof/>
                <w:webHidden/>
              </w:rPr>
              <w:fldChar w:fldCharType="begin"/>
            </w:r>
            <w:r w:rsidR="00986534">
              <w:rPr>
                <w:noProof/>
                <w:webHidden/>
              </w:rPr>
              <w:instrText xml:space="preserve"> PAGEREF _Toc296341522 \h </w:instrText>
            </w:r>
            <w:r>
              <w:rPr>
                <w:noProof/>
                <w:webHidden/>
              </w:rPr>
            </w:r>
            <w:r>
              <w:rPr>
                <w:noProof/>
                <w:webHidden/>
              </w:rPr>
              <w:fldChar w:fldCharType="separate"/>
            </w:r>
            <w:r w:rsidR="00E4729F">
              <w:rPr>
                <w:noProof/>
                <w:webHidden/>
              </w:rPr>
              <w:t>21</w:t>
            </w:r>
            <w:r>
              <w:rPr>
                <w:noProof/>
                <w:webHidden/>
              </w:rPr>
              <w:fldChar w:fldCharType="end"/>
            </w:r>
          </w:hyperlink>
        </w:p>
        <w:p w:rsidR="00986534" w:rsidRDefault="003911B1">
          <w:pPr>
            <w:pStyle w:val="TOC1"/>
            <w:rPr>
              <w:rFonts w:asciiTheme="minorHAnsi" w:eastAsiaTheme="minorEastAsia" w:hAnsiTheme="minorHAnsi" w:cstheme="minorBidi"/>
              <w:b w:val="0"/>
              <w:iCs w:val="0"/>
              <w:sz w:val="22"/>
              <w:szCs w:val="22"/>
            </w:rPr>
          </w:pPr>
          <w:hyperlink w:anchor="_Toc296341523" w:history="1">
            <w:r w:rsidR="00986534" w:rsidRPr="00B21535">
              <w:rPr>
                <w:rStyle w:val="Hyperlink"/>
              </w:rPr>
              <w:t>12</w:t>
            </w:r>
            <w:r w:rsidR="00986534">
              <w:rPr>
                <w:rFonts w:asciiTheme="minorHAnsi" w:eastAsiaTheme="minorEastAsia" w:hAnsiTheme="minorHAnsi" w:cstheme="minorBidi"/>
                <w:b w:val="0"/>
                <w:iCs w:val="0"/>
                <w:sz w:val="22"/>
                <w:szCs w:val="22"/>
              </w:rPr>
              <w:tab/>
            </w:r>
            <w:r w:rsidR="00986534" w:rsidRPr="00B21535">
              <w:rPr>
                <w:rStyle w:val="Hyperlink"/>
              </w:rPr>
              <w:t>Risks and Contingencies</w:t>
            </w:r>
            <w:r w:rsidR="00986534">
              <w:rPr>
                <w:webHidden/>
              </w:rPr>
              <w:tab/>
            </w:r>
            <w:r>
              <w:rPr>
                <w:webHidden/>
              </w:rPr>
              <w:fldChar w:fldCharType="begin"/>
            </w:r>
            <w:r w:rsidR="00986534">
              <w:rPr>
                <w:webHidden/>
              </w:rPr>
              <w:instrText xml:space="preserve"> PAGEREF _Toc296341523 \h </w:instrText>
            </w:r>
            <w:r>
              <w:rPr>
                <w:webHidden/>
              </w:rPr>
            </w:r>
            <w:r>
              <w:rPr>
                <w:webHidden/>
              </w:rPr>
              <w:fldChar w:fldCharType="separate"/>
            </w:r>
            <w:r w:rsidR="00E4729F">
              <w:rPr>
                <w:webHidden/>
              </w:rPr>
              <w:t>21</w:t>
            </w:r>
            <w:r>
              <w:rPr>
                <w:webHidden/>
              </w:rPr>
              <w:fldChar w:fldCharType="end"/>
            </w:r>
          </w:hyperlink>
        </w:p>
        <w:p w:rsidR="00986534" w:rsidRDefault="003911B1">
          <w:pPr>
            <w:pStyle w:val="TOC3"/>
            <w:rPr>
              <w:rFonts w:asciiTheme="minorHAnsi" w:eastAsiaTheme="minorEastAsia" w:hAnsiTheme="minorHAnsi" w:cstheme="minorBidi"/>
              <w:noProof/>
              <w:sz w:val="22"/>
              <w:szCs w:val="22"/>
            </w:rPr>
          </w:pPr>
          <w:hyperlink w:anchor="_Toc296341524" w:history="1">
            <w:r w:rsidR="00986534" w:rsidRPr="00B21535">
              <w:rPr>
                <w:rStyle w:val="Hyperlink"/>
                <w:noProof/>
              </w:rPr>
              <w:t>Table 10.  Risks and Mitigation</w:t>
            </w:r>
            <w:r w:rsidR="00986534">
              <w:rPr>
                <w:noProof/>
                <w:webHidden/>
              </w:rPr>
              <w:tab/>
            </w:r>
            <w:r>
              <w:rPr>
                <w:noProof/>
                <w:webHidden/>
              </w:rPr>
              <w:fldChar w:fldCharType="begin"/>
            </w:r>
            <w:r w:rsidR="00986534">
              <w:rPr>
                <w:noProof/>
                <w:webHidden/>
              </w:rPr>
              <w:instrText xml:space="preserve"> PAGEREF _Toc296341524 \h </w:instrText>
            </w:r>
            <w:r>
              <w:rPr>
                <w:noProof/>
                <w:webHidden/>
              </w:rPr>
            </w:r>
            <w:r>
              <w:rPr>
                <w:noProof/>
                <w:webHidden/>
              </w:rPr>
              <w:fldChar w:fldCharType="separate"/>
            </w:r>
            <w:r w:rsidR="00E4729F">
              <w:rPr>
                <w:noProof/>
                <w:webHidden/>
              </w:rPr>
              <w:t>21</w:t>
            </w:r>
            <w:r>
              <w:rPr>
                <w:noProof/>
                <w:webHidden/>
              </w:rPr>
              <w:fldChar w:fldCharType="end"/>
            </w:r>
          </w:hyperlink>
        </w:p>
        <w:p w:rsidR="00986534" w:rsidRDefault="003911B1">
          <w:pPr>
            <w:pStyle w:val="TOC1"/>
            <w:rPr>
              <w:rFonts w:asciiTheme="minorHAnsi" w:eastAsiaTheme="minorEastAsia" w:hAnsiTheme="minorHAnsi" w:cstheme="minorBidi"/>
              <w:b w:val="0"/>
              <w:iCs w:val="0"/>
              <w:sz w:val="22"/>
              <w:szCs w:val="22"/>
            </w:rPr>
          </w:pPr>
          <w:hyperlink w:anchor="_Toc296341525" w:history="1">
            <w:r w:rsidR="00986534" w:rsidRPr="00B21535">
              <w:rPr>
                <w:rStyle w:val="Hyperlink"/>
              </w:rPr>
              <w:t>13</w:t>
            </w:r>
            <w:r w:rsidR="00986534">
              <w:rPr>
                <w:rFonts w:asciiTheme="minorHAnsi" w:eastAsiaTheme="minorEastAsia" w:hAnsiTheme="minorHAnsi" w:cstheme="minorBidi"/>
                <w:b w:val="0"/>
                <w:iCs w:val="0"/>
                <w:sz w:val="22"/>
                <w:szCs w:val="22"/>
              </w:rPr>
              <w:tab/>
            </w:r>
            <w:r w:rsidR="00986534" w:rsidRPr="00B21535">
              <w:rPr>
                <w:rStyle w:val="Hyperlink"/>
              </w:rPr>
              <w:t>Glossary</w:t>
            </w:r>
            <w:r w:rsidR="00986534">
              <w:rPr>
                <w:webHidden/>
              </w:rPr>
              <w:tab/>
            </w:r>
            <w:r>
              <w:rPr>
                <w:webHidden/>
              </w:rPr>
              <w:fldChar w:fldCharType="begin"/>
            </w:r>
            <w:r w:rsidR="00986534">
              <w:rPr>
                <w:webHidden/>
              </w:rPr>
              <w:instrText xml:space="preserve"> PAGEREF _Toc296341525 \h </w:instrText>
            </w:r>
            <w:r>
              <w:rPr>
                <w:webHidden/>
              </w:rPr>
            </w:r>
            <w:r>
              <w:rPr>
                <w:webHidden/>
              </w:rPr>
              <w:fldChar w:fldCharType="separate"/>
            </w:r>
            <w:r w:rsidR="00E4729F">
              <w:rPr>
                <w:webHidden/>
              </w:rPr>
              <w:t>22</w:t>
            </w:r>
            <w:r>
              <w:rPr>
                <w:webHidden/>
              </w:rPr>
              <w:fldChar w:fldCharType="end"/>
            </w:r>
          </w:hyperlink>
        </w:p>
        <w:p w:rsidR="00AC5D75" w:rsidRDefault="003911B1">
          <w:r>
            <w:fldChar w:fldCharType="end"/>
          </w:r>
        </w:p>
      </w:sdtContent>
    </w:sdt>
    <w:p w:rsidR="00AC5D75" w:rsidRDefault="00AC5D75">
      <w:pPr>
        <w:spacing w:after="200" w:line="276" w:lineRule="auto"/>
      </w:pPr>
      <w:r>
        <w:br w:type="page"/>
      </w:r>
    </w:p>
    <w:p w:rsidR="00BE75F7" w:rsidRDefault="00BE75F7" w:rsidP="008C0F5D">
      <w:pPr>
        <w:pStyle w:val="Heading1"/>
      </w:pPr>
      <w:bookmarkStart w:id="11" w:name="_Toc285819411"/>
      <w:bookmarkStart w:id="12" w:name="_Toc286053691"/>
      <w:bookmarkStart w:id="13" w:name="_Toc296341475"/>
      <w:bookmarkEnd w:id="0"/>
      <w:r w:rsidRPr="00A35014">
        <w:lastRenderedPageBreak/>
        <w:t>Introduction</w:t>
      </w:r>
      <w:bookmarkEnd w:id="11"/>
      <w:bookmarkEnd w:id="12"/>
      <w:bookmarkEnd w:id="13"/>
    </w:p>
    <w:p w:rsidR="00CF04EC" w:rsidRDefault="00CF04EC" w:rsidP="00CF04EC">
      <w:pPr>
        <w:pStyle w:val="BodyText"/>
        <w:spacing w:after="0"/>
        <w:ind w:left="900"/>
        <w:rPr>
          <w:szCs w:val="22"/>
        </w:rPr>
      </w:pPr>
      <w:r w:rsidRPr="00CF04EC">
        <w:t xml:space="preserve">This document serves as the Performance Test Plan for the </w:t>
      </w:r>
      <w:bookmarkStart w:id="14" w:name="OLE_LINK1"/>
      <w:r w:rsidR="00CE75D2">
        <w:t>Quote</w:t>
      </w:r>
      <w:r w:rsidR="00172FC1">
        <w:t xml:space="preserve"> Replacement Tool (</w:t>
      </w:r>
      <w:r w:rsidRPr="00CF04EC">
        <w:t>QRT</w:t>
      </w:r>
      <w:r w:rsidR="00172FC1">
        <w:t>)</w:t>
      </w:r>
      <w:r w:rsidRPr="00CF04EC">
        <w:t xml:space="preserve"> Phase 1 </w:t>
      </w:r>
      <w:bookmarkEnd w:id="14"/>
      <w:r w:rsidRPr="00CF04EC">
        <w:t xml:space="preserve">Application, also known as Release 1. </w:t>
      </w:r>
      <w:r w:rsidRPr="00CF04EC">
        <w:rPr>
          <w:szCs w:val="22"/>
        </w:rPr>
        <w:t xml:space="preserve">This test plan document defines the </w:t>
      </w:r>
      <w:r w:rsidR="00D040BF">
        <w:rPr>
          <w:szCs w:val="22"/>
        </w:rPr>
        <w:t xml:space="preserve">detailed work activities </w:t>
      </w:r>
      <w:r w:rsidRPr="00CF04EC">
        <w:rPr>
          <w:szCs w:val="22"/>
        </w:rPr>
        <w:t>for the management and execution of the QRT</w:t>
      </w:r>
      <w:r w:rsidRPr="00CF04EC">
        <w:t xml:space="preserve"> Phase 1</w:t>
      </w:r>
      <w:r w:rsidRPr="00CF04EC">
        <w:rPr>
          <w:b/>
        </w:rPr>
        <w:t xml:space="preserve"> </w:t>
      </w:r>
      <w:r w:rsidRPr="00CF04EC">
        <w:rPr>
          <w:szCs w:val="22"/>
        </w:rPr>
        <w:t xml:space="preserve">application </w:t>
      </w:r>
      <w:r w:rsidR="0002247B">
        <w:rPr>
          <w:szCs w:val="22"/>
        </w:rPr>
        <w:t>p</w:t>
      </w:r>
      <w:r w:rsidRPr="00CF04EC">
        <w:rPr>
          <w:szCs w:val="22"/>
        </w:rPr>
        <w:t xml:space="preserve">erformance </w:t>
      </w:r>
      <w:r w:rsidR="0002247B">
        <w:rPr>
          <w:szCs w:val="22"/>
        </w:rPr>
        <w:t>t</w:t>
      </w:r>
      <w:r w:rsidRPr="00CF04EC">
        <w:rPr>
          <w:szCs w:val="22"/>
        </w:rPr>
        <w:t>esting.</w:t>
      </w:r>
      <w:r w:rsidR="00172FC1">
        <w:rPr>
          <w:szCs w:val="22"/>
        </w:rPr>
        <w:br/>
      </w:r>
    </w:p>
    <w:p w:rsidR="00172FC1" w:rsidRPr="00CF04EC" w:rsidRDefault="00172FC1" w:rsidP="00CF04EC">
      <w:pPr>
        <w:pStyle w:val="BodyText"/>
        <w:spacing w:after="0"/>
        <w:ind w:left="900"/>
        <w:rPr>
          <w:szCs w:val="22"/>
        </w:rPr>
      </w:pPr>
      <w:r>
        <w:rPr>
          <w:szCs w:val="22"/>
        </w:rPr>
        <w:t xml:space="preserve">As part of the QRT program, the </w:t>
      </w:r>
      <w:r w:rsidR="0002247B">
        <w:rPr>
          <w:szCs w:val="22"/>
        </w:rPr>
        <w:t>p</w:t>
      </w:r>
      <w:r>
        <w:rPr>
          <w:szCs w:val="22"/>
        </w:rPr>
        <w:t xml:space="preserve">erformance </w:t>
      </w:r>
      <w:r w:rsidR="0002247B">
        <w:rPr>
          <w:szCs w:val="22"/>
        </w:rPr>
        <w:t>t</w:t>
      </w:r>
      <w:r>
        <w:rPr>
          <w:szCs w:val="22"/>
        </w:rPr>
        <w:t xml:space="preserve">esting will include </w:t>
      </w:r>
      <w:r w:rsidR="003A6D11">
        <w:rPr>
          <w:szCs w:val="22"/>
        </w:rPr>
        <w:t>validation</w:t>
      </w:r>
      <w:r>
        <w:rPr>
          <w:szCs w:val="22"/>
        </w:rPr>
        <w:t xml:space="preserve"> against normal 100% and peak </w:t>
      </w:r>
      <w:r w:rsidR="00E543AB">
        <w:rPr>
          <w:szCs w:val="22"/>
        </w:rPr>
        <w:t xml:space="preserve">125% </w:t>
      </w:r>
      <w:r>
        <w:rPr>
          <w:szCs w:val="22"/>
        </w:rPr>
        <w:t xml:space="preserve">loads and will include comparison to pre-defined acceptable performance milestones in order to ensure that </w:t>
      </w:r>
      <w:r w:rsidR="003A6D11">
        <w:rPr>
          <w:szCs w:val="22"/>
        </w:rPr>
        <w:t>QRT and its</w:t>
      </w:r>
      <w:r>
        <w:rPr>
          <w:szCs w:val="22"/>
        </w:rPr>
        <w:t xml:space="preserve"> related systems will perform adequately at expected operating loads post-production.</w:t>
      </w:r>
    </w:p>
    <w:p w:rsidR="00BE75F7" w:rsidRDefault="00564E3F" w:rsidP="00285E53">
      <w:pPr>
        <w:pStyle w:val="Heading2"/>
      </w:pPr>
      <w:bookmarkStart w:id="15" w:name="_Toc285819412"/>
      <w:bookmarkStart w:id="16" w:name="_Toc286053692"/>
      <w:bookmarkStart w:id="17" w:name="_Toc296341476"/>
      <w:r>
        <w:t xml:space="preserve">Document </w:t>
      </w:r>
      <w:r w:rsidR="00BE75F7" w:rsidRPr="00A35014">
        <w:t>Purpose</w:t>
      </w:r>
      <w:bookmarkEnd w:id="15"/>
      <w:bookmarkEnd w:id="16"/>
      <w:bookmarkEnd w:id="17"/>
    </w:p>
    <w:p w:rsidR="00CF04EC" w:rsidRPr="00CF04EC" w:rsidRDefault="00CF04EC" w:rsidP="00CF04EC">
      <w:pPr>
        <w:tabs>
          <w:tab w:val="left" w:pos="900"/>
        </w:tabs>
        <w:ind w:left="900"/>
      </w:pPr>
      <w:r w:rsidRPr="006E7809">
        <w:t xml:space="preserve">The purpose of the Performance Test Plan is to document the performance test </w:t>
      </w:r>
      <w:r w:rsidR="003A6D11">
        <w:t>strategy</w:t>
      </w:r>
      <w:r w:rsidR="00172FC1">
        <w:t>, process, methodology</w:t>
      </w:r>
      <w:r w:rsidRPr="006E7809">
        <w:t>, environment, an</w:t>
      </w:r>
      <w:r>
        <w:t xml:space="preserve">d </w:t>
      </w:r>
      <w:r w:rsidR="00172FC1">
        <w:t xml:space="preserve">work </w:t>
      </w:r>
      <w:r>
        <w:t xml:space="preserve">activities associated with </w:t>
      </w:r>
      <w:r w:rsidRPr="006E7809">
        <w:t xml:space="preserve">Release </w:t>
      </w:r>
      <w:r w:rsidRPr="00CF04EC">
        <w:t>1</w:t>
      </w:r>
      <w:r w:rsidRPr="006E7809">
        <w:t>.</w:t>
      </w:r>
    </w:p>
    <w:p w:rsidR="00DF7365" w:rsidRPr="00DF7365" w:rsidRDefault="00DF7365" w:rsidP="00285E53">
      <w:pPr>
        <w:pStyle w:val="Heading2"/>
      </w:pPr>
      <w:bookmarkStart w:id="18" w:name="_Toc296341477"/>
      <w:r>
        <w:t>Scope</w:t>
      </w:r>
      <w:bookmarkEnd w:id="18"/>
    </w:p>
    <w:p w:rsidR="004259FA" w:rsidRPr="00CF04EC" w:rsidRDefault="00CF04EC" w:rsidP="00CF04EC">
      <w:pPr>
        <w:pStyle w:val="BodyText3"/>
        <w:ind w:left="900"/>
        <w:rPr>
          <w:sz w:val="20"/>
          <w:szCs w:val="20"/>
        </w:rPr>
      </w:pPr>
      <w:r w:rsidRPr="006E7809">
        <w:rPr>
          <w:sz w:val="20"/>
          <w:szCs w:val="20"/>
        </w:rPr>
        <w:t>Th</w:t>
      </w:r>
      <w:r>
        <w:rPr>
          <w:sz w:val="20"/>
          <w:szCs w:val="20"/>
        </w:rPr>
        <w:t xml:space="preserve">e </w:t>
      </w:r>
      <w:r w:rsidR="003A6D11">
        <w:rPr>
          <w:sz w:val="20"/>
          <w:szCs w:val="20"/>
        </w:rPr>
        <w:t xml:space="preserve">QRT </w:t>
      </w:r>
      <w:r>
        <w:rPr>
          <w:sz w:val="20"/>
          <w:szCs w:val="20"/>
        </w:rPr>
        <w:t>application</w:t>
      </w:r>
      <w:r w:rsidR="00AE6300">
        <w:rPr>
          <w:sz w:val="20"/>
          <w:szCs w:val="20"/>
        </w:rPr>
        <w:t xml:space="preserve"> Critical Business Processes (C</w:t>
      </w:r>
      <w:r>
        <w:rPr>
          <w:sz w:val="20"/>
          <w:szCs w:val="20"/>
        </w:rPr>
        <w:t>B</w:t>
      </w:r>
      <w:r w:rsidR="00AE6300">
        <w:rPr>
          <w:sz w:val="20"/>
          <w:szCs w:val="20"/>
        </w:rPr>
        <w:t>P</w:t>
      </w:r>
      <w:r>
        <w:rPr>
          <w:sz w:val="20"/>
          <w:szCs w:val="20"/>
        </w:rPr>
        <w:t>s)</w:t>
      </w:r>
      <w:r w:rsidRPr="006E7809">
        <w:rPr>
          <w:sz w:val="20"/>
          <w:szCs w:val="20"/>
        </w:rPr>
        <w:t xml:space="preserve"> were analyzed and assessed for highest usage. </w:t>
      </w:r>
      <w:r>
        <w:rPr>
          <w:sz w:val="20"/>
          <w:szCs w:val="20"/>
        </w:rPr>
        <w:t>The business processes</w:t>
      </w:r>
      <w:r w:rsidRPr="006E7809">
        <w:rPr>
          <w:sz w:val="20"/>
          <w:szCs w:val="20"/>
        </w:rPr>
        <w:t xml:space="preserve"> were chosen as the </w:t>
      </w:r>
      <w:r w:rsidR="00AE6300">
        <w:rPr>
          <w:sz w:val="20"/>
          <w:szCs w:val="20"/>
        </w:rPr>
        <w:t>CBP</w:t>
      </w:r>
      <w:r>
        <w:rPr>
          <w:sz w:val="20"/>
          <w:szCs w:val="20"/>
        </w:rPr>
        <w:t>s</w:t>
      </w:r>
      <w:r w:rsidRPr="006E7809">
        <w:rPr>
          <w:sz w:val="20"/>
          <w:szCs w:val="20"/>
        </w:rPr>
        <w:t xml:space="preserve"> to be tested for the applicat</w:t>
      </w:r>
      <w:r>
        <w:rPr>
          <w:sz w:val="20"/>
          <w:szCs w:val="20"/>
        </w:rPr>
        <w:t>ion performance testing based on historical use cases.</w:t>
      </w:r>
    </w:p>
    <w:p w:rsidR="00DF7365" w:rsidRPr="00DF7365" w:rsidRDefault="00564E3F" w:rsidP="00285E53">
      <w:pPr>
        <w:pStyle w:val="Heading2"/>
      </w:pPr>
      <w:bookmarkStart w:id="19" w:name="_Toc296341478"/>
      <w:r>
        <w:t>Overview</w:t>
      </w:r>
      <w:bookmarkEnd w:id="19"/>
    </w:p>
    <w:p w:rsidR="00CF04EC" w:rsidRDefault="003A6D11" w:rsidP="00CF04EC">
      <w:pPr>
        <w:pStyle w:val="BodyText3"/>
        <w:ind w:left="900"/>
        <w:rPr>
          <w:kern w:val="1"/>
          <w:sz w:val="20"/>
          <w:szCs w:val="20"/>
          <w:lang w:val="en-GB"/>
        </w:rPr>
      </w:pPr>
      <w:r>
        <w:rPr>
          <w:kern w:val="1"/>
          <w:sz w:val="20"/>
          <w:szCs w:val="20"/>
          <w:lang w:val="en-GB"/>
        </w:rPr>
        <w:t>Performance</w:t>
      </w:r>
      <w:r w:rsidR="00323D4E">
        <w:rPr>
          <w:kern w:val="1"/>
          <w:sz w:val="20"/>
          <w:szCs w:val="20"/>
          <w:lang w:val="en-GB"/>
        </w:rPr>
        <w:t xml:space="preserve"> and stability of Release 1 under expected normal and peak transaction volumes are considered critical.  Therefore, the performance testing and its outcome </w:t>
      </w:r>
      <w:r w:rsidR="00026AF2">
        <w:rPr>
          <w:kern w:val="1"/>
          <w:sz w:val="20"/>
          <w:szCs w:val="20"/>
          <w:lang w:val="en-GB"/>
        </w:rPr>
        <w:t>are</w:t>
      </w:r>
      <w:r w:rsidR="00323D4E">
        <w:rPr>
          <w:kern w:val="1"/>
          <w:sz w:val="20"/>
          <w:szCs w:val="20"/>
          <w:lang w:val="en-GB"/>
        </w:rPr>
        <w:t xml:space="preserve"> particularly important as a decision point of the program.  However, performance testing is not a comprehensive test of each and every application scenario (which is covered instead in the system </w:t>
      </w:r>
      <w:r w:rsidR="005E18C5">
        <w:rPr>
          <w:kern w:val="1"/>
          <w:sz w:val="20"/>
          <w:szCs w:val="20"/>
          <w:lang w:val="en-GB"/>
        </w:rPr>
        <w:t xml:space="preserve">integration </w:t>
      </w:r>
      <w:r w:rsidR="00323D4E">
        <w:rPr>
          <w:kern w:val="1"/>
          <w:sz w:val="20"/>
          <w:szCs w:val="20"/>
          <w:lang w:val="en-GB"/>
        </w:rPr>
        <w:t xml:space="preserve">testing and user acceptance testing phases of the program).  This performance testing plan focuses on high-yield scenarios that have potential impact to the system performance in the production realm.  </w:t>
      </w:r>
      <w:r w:rsidR="00CF04EC" w:rsidRPr="0067492C">
        <w:rPr>
          <w:kern w:val="1"/>
          <w:sz w:val="20"/>
          <w:szCs w:val="20"/>
          <w:lang w:val="en-GB"/>
        </w:rPr>
        <w:t xml:space="preserve">The </w:t>
      </w:r>
      <w:r w:rsidR="002B76D9">
        <w:rPr>
          <w:kern w:val="1"/>
          <w:sz w:val="20"/>
          <w:szCs w:val="20"/>
          <w:lang w:val="en-GB"/>
        </w:rPr>
        <w:t xml:space="preserve">nineteen </w:t>
      </w:r>
      <w:r w:rsidR="00AE6300">
        <w:rPr>
          <w:sz w:val="20"/>
          <w:szCs w:val="20"/>
        </w:rPr>
        <w:t>CBP</w:t>
      </w:r>
      <w:r w:rsidR="00CF04EC" w:rsidRPr="0067492C">
        <w:rPr>
          <w:sz w:val="20"/>
          <w:szCs w:val="20"/>
        </w:rPr>
        <w:t>s</w:t>
      </w:r>
      <w:r w:rsidR="00CF04EC" w:rsidRPr="0067492C">
        <w:rPr>
          <w:kern w:val="1"/>
          <w:sz w:val="20"/>
          <w:szCs w:val="20"/>
          <w:lang w:val="en-GB"/>
        </w:rPr>
        <w:t xml:space="preserve"> are the key </w:t>
      </w:r>
      <w:r w:rsidR="00CF04EC" w:rsidRPr="0067492C">
        <w:rPr>
          <w:sz w:val="20"/>
          <w:szCs w:val="20"/>
        </w:rPr>
        <w:t>focus area for performance testing. We will test the</w:t>
      </w:r>
      <w:r w:rsidR="00CF04EC" w:rsidRPr="006E7809">
        <w:rPr>
          <w:sz w:val="20"/>
          <w:szCs w:val="20"/>
        </w:rPr>
        <w:t xml:space="preserve"> </w:t>
      </w:r>
      <w:r w:rsidR="00CF04EC" w:rsidRPr="006E7809">
        <w:rPr>
          <w:kern w:val="1"/>
          <w:sz w:val="20"/>
          <w:szCs w:val="20"/>
          <w:lang w:val="en-GB"/>
        </w:rPr>
        <w:t xml:space="preserve">ability of the system to perform these key </w:t>
      </w:r>
      <w:r w:rsidR="00CF04EC" w:rsidRPr="006E7809">
        <w:rPr>
          <w:sz w:val="20"/>
          <w:szCs w:val="20"/>
        </w:rPr>
        <w:t xml:space="preserve">business </w:t>
      </w:r>
      <w:r w:rsidR="00CF04EC">
        <w:rPr>
          <w:sz w:val="20"/>
          <w:szCs w:val="20"/>
        </w:rPr>
        <w:t>processes</w:t>
      </w:r>
      <w:r w:rsidR="00CF04EC" w:rsidRPr="006E7809">
        <w:rPr>
          <w:kern w:val="1"/>
          <w:sz w:val="20"/>
          <w:szCs w:val="20"/>
          <w:lang w:val="en-GB"/>
        </w:rPr>
        <w:t xml:space="preserve"> with certain volumes of transactions within a pre</w:t>
      </w:r>
      <w:r w:rsidR="00CF04EC" w:rsidRPr="006E7809">
        <w:rPr>
          <w:kern w:val="1"/>
          <w:sz w:val="20"/>
          <w:szCs w:val="20"/>
          <w:lang w:val="en-GB"/>
        </w:rPr>
        <w:softHyphen/>
        <w:t xml:space="preserve">scribed time. </w:t>
      </w:r>
      <w:r w:rsidR="009B5BC4">
        <w:rPr>
          <w:kern w:val="1"/>
          <w:sz w:val="20"/>
          <w:szCs w:val="20"/>
          <w:lang w:val="en-GB"/>
        </w:rPr>
        <w:t>These nineteen CBPs account for 95% of projected production QRT transactional volume.</w:t>
      </w:r>
      <w:r w:rsidR="00A4377D">
        <w:rPr>
          <w:kern w:val="1"/>
          <w:sz w:val="20"/>
          <w:szCs w:val="20"/>
          <w:lang w:val="en-GB"/>
        </w:rPr>
        <w:t xml:space="preserve">  Please see Table 4</w:t>
      </w:r>
      <w:r w:rsidR="002F7212">
        <w:rPr>
          <w:kern w:val="1"/>
          <w:sz w:val="20"/>
          <w:szCs w:val="20"/>
          <w:lang w:val="en-GB"/>
        </w:rPr>
        <w:t xml:space="preserve"> for the complete list of the CBPs.</w:t>
      </w:r>
    </w:p>
    <w:p w:rsidR="00CF04EC" w:rsidRPr="00DF7365" w:rsidRDefault="00CF04EC" w:rsidP="00285E53">
      <w:pPr>
        <w:pStyle w:val="Heading2"/>
      </w:pPr>
      <w:bookmarkStart w:id="20" w:name="_Toc296341479"/>
      <w:r>
        <w:t>Test Objective</w:t>
      </w:r>
      <w:bookmarkEnd w:id="20"/>
    </w:p>
    <w:p w:rsidR="0020387B" w:rsidRPr="00AA1129" w:rsidRDefault="00CF04EC" w:rsidP="0020387B">
      <w:pPr>
        <w:ind w:left="900"/>
        <w:rPr>
          <w:iCs/>
          <w:szCs w:val="20"/>
        </w:rPr>
      </w:pPr>
      <w:r w:rsidRPr="00AA1129">
        <w:rPr>
          <w:iCs/>
          <w:szCs w:val="20"/>
        </w:rPr>
        <w:t>The goal of the application performance test is to determ</w:t>
      </w:r>
      <w:r w:rsidR="002B76D9">
        <w:rPr>
          <w:iCs/>
          <w:szCs w:val="20"/>
        </w:rPr>
        <w:t>ine if the application can meet</w:t>
      </w:r>
      <w:r w:rsidRPr="00AA1129">
        <w:rPr>
          <w:iCs/>
          <w:szCs w:val="20"/>
        </w:rPr>
        <w:t xml:space="preserve"> the performance criteria required by Avnet to operate efficiently with the increased volume of transactions and users.</w:t>
      </w:r>
      <w:r w:rsidR="0020387B" w:rsidRPr="00AA1129">
        <w:rPr>
          <w:iCs/>
          <w:szCs w:val="20"/>
        </w:rPr>
        <w:t xml:space="preserve">  Application </w:t>
      </w:r>
      <w:r w:rsidR="0002247B">
        <w:rPr>
          <w:iCs/>
          <w:szCs w:val="20"/>
        </w:rPr>
        <w:t>p</w:t>
      </w:r>
      <w:r w:rsidR="0020387B" w:rsidRPr="00AA1129">
        <w:rPr>
          <w:iCs/>
          <w:szCs w:val="20"/>
        </w:rPr>
        <w:t>erformance</w:t>
      </w:r>
      <w:r w:rsidR="0020387B" w:rsidRPr="00AA1129">
        <w:rPr>
          <w:color w:val="000000"/>
          <w:szCs w:val="20"/>
        </w:rPr>
        <w:t xml:space="preserve"> </w:t>
      </w:r>
      <w:r w:rsidR="0002247B">
        <w:rPr>
          <w:color w:val="000000"/>
          <w:szCs w:val="20"/>
        </w:rPr>
        <w:t>t</w:t>
      </w:r>
      <w:r w:rsidR="0020387B" w:rsidRPr="00AA1129">
        <w:rPr>
          <w:color w:val="000000"/>
          <w:szCs w:val="20"/>
        </w:rPr>
        <w:t>esting has very specific objectives. They are:</w:t>
      </w:r>
    </w:p>
    <w:p w:rsidR="0020387B" w:rsidRPr="00AA1129" w:rsidRDefault="00AA1129" w:rsidP="00E256F5">
      <w:pPr>
        <w:numPr>
          <w:ilvl w:val="0"/>
          <w:numId w:val="9"/>
        </w:numPr>
        <w:rPr>
          <w:bCs/>
          <w:color w:val="000000"/>
          <w:szCs w:val="20"/>
        </w:rPr>
      </w:pPr>
      <w:r>
        <w:rPr>
          <w:bCs/>
          <w:color w:val="000000"/>
          <w:szCs w:val="20"/>
        </w:rPr>
        <w:t>Measuring</w:t>
      </w:r>
      <w:r w:rsidR="0020387B" w:rsidRPr="00AA1129">
        <w:rPr>
          <w:bCs/>
          <w:color w:val="000000"/>
          <w:szCs w:val="20"/>
        </w:rPr>
        <w:t xml:space="preserve"> load against specific configuration (production specifications)</w:t>
      </w:r>
    </w:p>
    <w:p w:rsidR="0020387B" w:rsidRPr="00AA1129" w:rsidRDefault="0020387B" w:rsidP="00E256F5">
      <w:pPr>
        <w:numPr>
          <w:ilvl w:val="0"/>
          <w:numId w:val="9"/>
        </w:numPr>
        <w:rPr>
          <w:bCs/>
          <w:color w:val="000000"/>
          <w:szCs w:val="20"/>
        </w:rPr>
      </w:pPr>
      <w:r w:rsidRPr="00AA1129">
        <w:rPr>
          <w:bCs/>
          <w:color w:val="000000"/>
          <w:szCs w:val="20"/>
        </w:rPr>
        <w:t>Defining a limited set of transactions for representative workload</w:t>
      </w:r>
    </w:p>
    <w:p w:rsidR="0020387B" w:rsidRPr="00AA1129" w:rsidRDefault="00676CF2" w:rsidP="00E256F5">
      <w:pPr>
        <w:numPr>
          <w:ilvl w:val="0"/>
          <w:numId w:val="9"/>
        </w:numPr>
        <w:rPr>
          <w:bCs/>
          <w:color w:val="000000"/>
          <w:szCs w:val="20"/>
        </w:rPr>
      </w:pPr>
      <w:r>
        <w:rPr>
          <w:bCs/>
          <w:color w:val="000000"/>
          <w:szCs w:val="20"/>
        </w:rPr>
        <w:t>Using</w:t>
      </w:r>
      <w:r w:rsidR="0020387B" w:rsidRPr="00AA1129">
        <w:rPr>
          <w:bCs/>
          <w:color w:val="000000"/>
          <w:szCs w:val="20"/>
        </w:rPr>
        <w:t xml:space="preserve"> test scenarios based on specific parameters – user </w:t>
      </w:r>
      <w:r>
        <w:rPr>
          <w:bCs/>
          <w:color w:val="000000"/>
          <w:szCs w:val="20"/>
        </w:rPr>
        <w:t>counts</w:t>
      </w:r>
      <w:r w:rsidR="0020387B" w:rsidRPr="00AA1129">
        <w:rPr>
          <w:bCs/>
          <w:color w:val="000000"/>
          <w:szCs w:val="20"/>
        </w:rPr>
        <w:t>, transaction volumes, etc.</w:t>
      </w:r>
    </w:p>
    <w:p w:rsidR="0020387B" w:rsidRPr="00AA1129" w:rsidRDefault="0020387B" w:rsidP="00E256F5">
      <w:pPr>
        <w:numPr>
          <w:ilvl w:val="0"/>
          <w:numId w:val="9"/>
        </w:numPr>
        <w:rPr>
          <w:bCs/>
          <w:color w:val="000000"/>
          <w:szCs w:val="20"/>
        </w:rPr>
      </w:pPr>
      <w:r w:rsidRPr="00AA1129">
        <w:rPr>
          <w:bCs/>
          <w:color w:val="000000"/>
          <w:szCs w:val="20"/>
        </w:rPr>
        <w:t>Creating a method to understand and explain how workload characteristics affect performance (creating a plan for future capacity planning)</w:t>
      </w:r>
    </w:p>
    <w:p w:rsidR="0020387B" w:rsidRPr="00AA1129" w:rsidRDefault="00AA1129" w:rsidP="0020387B">
      <w:pPr>
        <w:ind w:left="900"/>
        <w:rPr>
          <w:iCs/>
          <w:szCs w:val="20"/>
        </w:rPr>
      </w:pPr>
      <w:r>
        <w:rPr>
          <w:bCs/>
          <w:color w:val="000000"/>
          <w:szCs w:val="20"/>
        </w:rPr>
        <w:t>QRT</w:t>
      </w:r>
      <w:r w:rsidR="0020387B" w:rsidRPr="00AA1129">
        <w:rPr>
          <w:bCs/>
          <w:color w:val="000000"/>
          <w:szCs w:val="20"/>
        </w:rPr>
        <w:t xml:space="preserve"> </w:t>
      </w:r>
      <w:r w:rsidR="0002247B">
        <w:rPr>
          <w:bCs/>
          <w:color w:val="000000"/>
          <w:szCs w:val="20"/>
        </w:rPr>
        <w:t>p</w:t>
      </w:r>
      <w:r w:rsidR="0020387B" w:rsidRPr="00AA1129">
        <w:rPr>
          <w:bCs/>
          <w:color w:val="000000"/>
          <w:szCs w:val="20"/>
        </w:rPr>
        <w:t xml:space="preserve">erformance </w:t>
      </w:r>
      <w:r w:rsidR="0002247B">
        <w:rPr>
          <w:bCs/>
          <w:color w:val="000000"/>
          <w:szCs w:val="20"/>
        </w:rPr>
        <w:t>t</w:t>
      </w:r>
      <w:r w:rsidR="0020387B" w:rsidRPr="00AA1129">
        <w:rPr>
          <w:bCs/>
          <w:color w:val="000000"/>
          <w:szCs w:val="20"/>
        </w:rPr>
        <w:t>esting is not functional testing. It aims to simulate a production-like workload on pre-determined transactions that have significant throughpu</w:t>
      </w:r>
      <w:r>
        <w:rPr>
          <w:bCs/>
          <w:color w:val="000000"/>
          <w:szCs w:val="20"/>
        </w:rPr>
        <w:t>t or load considerations in the post-production realm</w:t>
      </w:r>
      <w:r w:rsidR="0020387B" w:rsidRPr="00AA1129">
        <w:rPr>
          <w:bCs/>
          <w:color w:val="000000"/>
          <w:szCs w:val="20"/>
        </w:rPr>
        <w:t>.</w:t>
      </w:r>
    </w:p>
    <w:p w:rsidR="003D5B2D" w:rsidRDefault="00CF04EC" w:rsidP="008C0F5D">
      <w:pPr>
        <w:pStyle w:val="Heading1"/>
      </w:pPr>
      <w:bookmarkStart w:id="21" w:name="_Toc296341480"/>
      <w:r>
        <w:lastRenderedPageBreak/>
        <w:t>Performance Test</w:t>
      </w:r>
      <w:r w:rsidR="00965BE9">
        <w:t>ing</w:t>
      </w:r>
      <w:r>
        <w:t xml:space="preserve"> Details</w:t>
      </w:r>
      <w:bookmarkStart w:id="22" w:name="_Toc284920736"/>
      <w:bookmarkStart w:id="23" w:name="_Toc284931956"/>
      <w:bookmarkStart w:id="24" w:name="_Toc284932096"/>
      <w:bookmarkEnd w:id="21"/>
      <w:bookmarkEnd w:id="22"/>
      <w:bookmarkEnd w:id="23"/>
      <w:bookmarkEnd w:id="24"/>
    </w:p>
    <w:p w:rsidR="003D5B2D" w:rsidRDefault="003D5B2D" w:rsidP="00285E53">
      <w:pPr>
        <w:pStyle w:val="Heading2"/>
      </w:pPr>
      <w:bookmarkStart w:id="25" w:name="_Toc296341481"/>
      <w:r>
        <w:t>P</w:t>
      </w:r>
      <w:r w:rsidR="00DF7365">
        <w:t xml:space="preserve">erformance </w:t>
      </w:r>
      <w:r w:rsidR="000E5D20">
        <w:t xml:space="preserve">Verification </w:t>
      </w:r>
      <w:r>
        <w:t>Test Approach</w:t>
      </w:r>
      <w:bookmarkEnd w:id="25"/>
    </w:p>
    <w:p w:rsidR="003D5B2D" w:rsidRPr="006E7809" w:rsidRDefault="00965BE9" w:rsidP="003D5B2D">
      <w:pPr>
        <w:pStyle w:val="BodyText"/>
        <w:spacing w:after="0"/>
        <w:ind w:left="900"/>
      </w:pPr>
      <w:r>
        <w:t xml:space="preserve">The </w:t>
      </w:r>
      <w:r w:rsidR="00564E3F">
        <w:t xml:space="preserve">Performance Verification Test </w:t>
      </w:r>
      <w:r w:rsidR="009B5BC4">
        <w:t>(PVT) a</w:t>
      </w:r>
      <w:r w:rsidR="00564E3F">
        <w:t>pproach</w:t>
      </w:r>
      <w:r w:rsidR="003D5B2D" w:rsidRPr="006E7809">
        <w:t xml:space="preserve"> is used to vali</w:t>
      </w:r>
      <w:r w:rsidR="00B76F74">
        <w:t xml:space="preserve">date and verify test objectives according to the </w:t>
      </w:r>
      <w:r w:rsidR="00C3051F">
        <w:t>performance non-functional requirements (NFRs)</w:t>
      </w:r>
      <w:r w:rsidR="003D5B2D" w:rsidRPr="006E7809">
        <w:t xml:space="preserve">. The approach in this case is to execute tests with a known </w:t>
      </w:r>
      <w:r w:rsidR="003D5B2D">
        <w:t xml:space="preserve">key number of transactions per hour with a set number of </w:t>
      </w:r>
      <w:r w:rsidR="003D5B2D" w:rsidRPr="006E7809">
        <w:t xml:space="preserve">users performing key business functions that will generate a </w:t>
      </w:r>
      <w:r w:rsidR="003D5B2D">
        <w:t xml:space="preserve">normal Load and Peak </w:t>
      </w:r>
      <w:r w:rsidR="003D5B2D" w:rsidRPr="006E7809">
        <w:t xml:space="preserve">workload similar to </w:t>
      </w:r>
      <w:r w:rsidR="0078438E">
        <w:t>usage patterns observed in the legacy production system</w:t>
      </w:r>
      <w:r w:rsidR="003D5B2D" w:rsidRPr="006E7809">
        <w:t xml:space="preserve">. If all </w:t>
      </w:r>
      <w:r w:rsidR="00C3051F">
        <w:t>performance NFR</w:t>
      </w:r>
      <w:r w:rsidR="00564E3F">
        <w:t>s</w:t>
      </w:r>
      <w:r w:rsidR="003D5B2D" w:rsidRPr="006E7809">
        <w:t xml:space="preserve"> are met at the completion of the testing, then the </w:t>
      </w:r>
      <w:r w:rsidR="003D5B2D">
        <w:t xml:space="preserve">performance </w:t>
      </w:r>
      <w:r w:rsidR="003D5B2D" w:rsidRPr="006E7809">
        <w:t xml:space="preserve">testing is </w:t>
      </w:r>
      <w:r w:rsidR="00564E3F">
        <w:t>successful and considered complete</w:t>
      </w:r>
      <w:r w:rsidR="003D5B2D" w:rsidRPr="006E7809">
        <w:t xml:space="preserve">.  If bottlenecks are identified and corrected, </w:t>
      </w:r>
      <w:r w:rsidR="003D5B2D">
        <w:t xml:space="preserve">performance </w:t>
      </w:r>
      <w:r w:rsidR="00564E3F">
        <w:t>testing resumes.</w:t>
      </w:r>
    </w:p>
    <w:p w:rsidR="003D5B2D" w:rsidRDefault="003D5B2D" w:rsidP="003D5B2D">
      <w:pPr>
        <w:pStyle w:val="BodyText"/>
        <w:ind w:left="900"/>
      </w:pPr>
    </w:p>
    <w:p w:rsidR="003D5B2D" w:rsidRPr="006E7809" w:rsidRDefault="003D5B2D" w:rsidP="003D5B2D">
      <w:pPr>
        <w:pStyle w:val="BodyText"/>
        <w:ind w:left="900"/>
      </w:pPr>
      <w:r>
        <w:t xml:space="preserve">In </w:t>
      </w:r>
      <w:r w:rsidR="00564E3F">
        <w:t>R</w:t>
      </w:r>
      <w:r w:rsidR="00211022">
        <w:t>elease 1, performance testing of</w:t>
      </w:r>
      <w:r w:rsidRPr="006E7809">
        <w:t xml:space="preserve"> </w:t>
      </w:r>
      <w:r>
        <w:t xml:space="preserve">QRT </w:t>
      </w:r>
      <w:r w:rsidRPr="006E7809">
        <w:t xml:space="preserve">will concentrate on the </w:t>
      </w:r>
      <w:r w:rsidR="00AE6300">
        <w:t>CBP</w:t>
      </w:r>
      <w:r>
        <w:t>s</w:t>
      </w:r>
      <w:r w:rsidRPr="006E7809">
        <w:t xml:space="preserve"> to ensu</w:t>
      </w:r>
      <w:r>
        <w:t>r</w:t>
      </w:r>
      <w:r w:rsidRPr="006E7809">
        <w:t xml:space="preserve">e that </w:t>
      </w:r>
      <w:r w:rsidR="00B76F74">
        <w:t xml:space="preserve">the </w:t>
      </w:r>
      <w:r w:rsidRPr="006E7809">
        <w:t xml:space="preserve">system can handle the </w:t>
      </w:r>
      <w:r w:rsidRPr="004002CF">
        <w:t xml:space="preserve">projected load. In order to test these functions, </w:t>
      </w:r>
      <w:r w:rsidR="008F20DD">
        <w:t>nineteen</w:t>
      </w:r>
      <w:r w:rsidRPr="004002CF">
        <w:t xml:space="preserve"> </w:t>
      </w:r>
      <w:r w:rsidR="00AE6300">
        <w:t>CBP</w:t>
      </w:r>
      <w:r w:rsidRPr="004002CF">
        <w:t>s have been identified</w:t>
      </w:r>
      <w:r w:rsidRPr="006E7809">
        <w:t xml:space="preserve"> for this release. Each of these business</w:t>
      </w:r>
      <w:r>
        <w:t xml:space="preserve"> scenarios will be run standalone</w:t>
      </w:r>
      <w:r w:rsidRPr="006E7809">
        <w:t xml:space="preserve"> in order to establish </w:t>
      </w:r>
      <w:r>
        <w:t xml:space="preserve">a </w:t>
      </w:r>
      <w:r w:rsidRPr="006E7809">
        <w:t xml:space="preserve">response time baseline. In </w:t>
      </w:r>
      <w:r w:rsidR="00564E3F">
        <w:t>the</w:t>
      </w:r>
      <w:r w:rsidRPr="006E7809">
        <w:t xml:space="preserve"> single user baseline test, the basic elements of the original performance design can be verified by:</w:t>
      </w:r>
    </w:p>
    <w:p w:rsidR="003D5B2D" w:rsidRDefault="003D5B2D" w:rsidP="00E256F5">
      <w:pPr>
        <w:numPr>
          <w:ilvl w:val="0"/>
          <w:numId w:val="4"/>
        </w:numPr>
        <w:autoSpaceDE w:val="0"/>
        <w:autoSpaceDN w:val="0"/>
        <w:adjustRightInd w:val="0"/>
        <w:spacing w:line="240" w:lineRule="atLeast"/>
        <w:ind w:left="1710" w:hanging="450"/>
        <w:rPr>
          <w:color w:val="000000"/>
        </w:rPr>
      </w:pPr>
      <w:r>
        <w:rPr>
          <w:color w:val="000000"/>
        </w:rPr>
        <w:t>Quantifying the best possible response time with a standalone business process</w:t>
      </w:r>
    </w:p>
    <w:p w:rsidR="003D5B2D" w:rsidRDefault="003D5B2D" w:rsidP="00E256F5">
      <w:pPr>
        <w:numPr>
          <w:ilvl w:val="0"/>
          <w:numId w:val="4"/>
        </w:numPr>
        <w:autoSpaceDE w:val="0"/>
        <w:autoSpaceDN w:val="0"/>
        <w:adjustRightInd w:val="0"/>
        <w:spacing w:line="240" w:lineRule="atLeast"/>
        <w:ind w:left="1710" w:hanging="450"/>
        <w:rPr>
          <w:color w:val="000000"/>
        </w:rPr>
      </w:pPr>
      <w:r>
        <w:rPr>
          <w:color w:val="000000"/>
        </w:rPr>
        <w:t>Measuring</w:t>
      </w:r>
      <w:r w:rsidRPr="006E7809">
        <w:rPr>
          <w:color w:val="000000"/>
        </w:rPr>
        <w:t xml:space="preserve"> the </w:t>
      </w:r>
      <w:r>
        <w:rPr>
          <w:color w:val="000000"/>
        </w:rPr>
        <w:t xml:space="preserve">system </w:t>
      </w:r>
      <w:r w:rsidRPr="006E7809">
        <w:rPr>
          <w:color w:val="000000"/>
        </w:rPr>
        <w:t xml:space="preserve">resources with </w:t>
      </w:r>
      <w:r>
        <w:rPr>
          <w:color w:val="000000"/>
        </w:rPr>
        <w:t>single business process</w:t>
      </w:r>
    </w:p>
    <w:p w:rsidR="003D5B2D" w:rsidRPr="006E7809" w:rsidRDefault="003D5B2D" w:rsidP="00E256F5">
      <w:pPr>
        <w:numPr>
          <w:ilvl w:val="0"/>
          <w:numId w:val="4"/>
        </w:numPr>
        <w:autoSpaceDE w:val="0"/>
        <w:autoSpaceDN w:val="0"/>
        <w:adjustRightInd w:val="0"/>
        <w:spacing w:line="240" w:lineRule="atLeast"/>
        <w:ind w:left="1710" w:hanging="450"/>
        <w:rPr>
          <w:color w:val="000000"/>
        </w:rPr>
      </w:pPr>
      <w:r w:rsidRPr="006E7809">
        <w:t xml:space="preserve">Identifying any obvious bottlenecks in the </w:t>
      </w:r>
      <w:r>
        <w:rPr>
          <w:color w:val="000000"/>
        </w:rPr>
        <w:t>business process</w:t>
      </w:r>
      <w:r w:rsidRPr="006E7809">
        <w:t xml:space="preserve"> path or </w:t>
      </w:r>
      <w:r>
        <w:t>within the</w:t>
      </w:r>
      <w:r w:rsidRPr="006E7809">
        <w:t xml:space="preserve"> system.</w:t>
      </w:r>
    </w:p>
    <w:p w:rsidR="003D5B2D" w:rsidRDefault="003D5B2D" w:rsidP="00285E53">
      <w:pPr>
        <w:pStyle w:val="Heading2"/>
      </w:pPr>
      <w:bookmarkStart w:id="26" w:name="_Toc296341482"/>
      <w:r>
        <w:t>Baseline Executions</w:t>
      </w:r>
      <w:bookmarkEnd w:id="26"/>
    </w:p>
    <w:p w:rsidR="003D5B2D" w:rsidRPr="006E7809" w:rsidRDefault="00564E3F" w:rsidP="003D5B2D">
      <w:pPr>
        <w:ind w:left="900"/>
      </w:pPr>
      <w:r>
        <w:rPr>
          <w:b/>
        </w:rPr>
        <w:t>Single User Baselines</w:t>
      </w:r>
    </w:p>
    <w:p w:rsidR="003D5B2D" w:rsidRPr="006E7809" w:rsidRDefault="003D5B2D" w:rsidP="003D5B2D">
      <w:pPr>
        <w:ind w:left="900"/>
      </w:pPr>
      <w:r w:rsidRPr="004002CF">
        <w:t xml:space="preserve">Initially, each of the </w:t>
      </w:r>
      <w:r w:rsidR="00564E3F">
        <w:t xml:space="preserve">CBPs </w:t>
      </w:r>
      <w:r w:rsidRPr="004002CF">
        <w:t>will be run individually against</w:t>
      </w:r>
      <w:r w:rsidRPr="006E7809">
        <w:t xml:space="preserve"> the near</w:t>
      </w:r>
      <w:r>
        <w:t>ly completed</w:t>
      </w:r>
      <w:r w:rsidRPr="006E7809">
        <w:t xml:space="preserve"> </w:t>
      </w:r>
      <w:r>
        <w:t xml:space="preserve">application </w:t>
      </w:r>
      <w:r w:rsidRPr="006E7809">
        <w:t xml:space="preserve">in order to establish the </w:t>
      </w:r>
      <w:r w:rsidR="00564E3F">
        <w:t>first</w:t>
      </w:r>
      <w:r w:rsidRPr="006E7809">
        <w:t xml:space="preserve"> response time baseline. This baseline will represent the best achievable response time for each scenario and the test would consist of one virtual user running ten transactions/</w:t>
      </w:r>
      <w:r w:rsidR="00FA2B0D">
        <w:t xml:space="preserve"> </w:t>
      </w:r>
      <w:r w:rsidRPr="006E7809">
        <w:t>iterations in a serial manner</w:t>
      </w:r>
      <w:r w:rsidR="00026AF2">
        <w:t xml:space="preserve"> for each of the nineteen CBPs included in the performance testing.</w:t>
      </w:r>
    </w:p>
    <w:p w:rsidR="008F3FA7" w:rsidRDefault="008F3FA7" w:rsidP="00285E53">
      <w:pPr>
        <w:pStyle w:val="Heading2"/>
      </w:pPr>
      <w:bookmarkStart w:id="27" w:name="_Toc296341483"/>
      <w:r>
        <w:t>Workload Executions</w:t>
      </w:r>
      <w:bookmarkEnd w:id="27"/>
    </w:p>
    <w:p w:rsidR="008F3FA7" w:rsidRPr="006E7809" w:rsidRDefault="008F3FA7" w:rsidP="008F3FA7">
      <w:pPr>
        <w:ind w:left="900"/>
      </w:pPr>
      <w:r w:rsidRPr="006E7809">
        <w:t>Subsequent to the baseline runs, the load will be gradually increased from the i</w:t>
      </w:r>
      <w:r w:rsidR="00564E3F">
        <w:t>nitial workload of 25% to up to 100</w:t>
      </w:r>
      <w:r w:rsidRPr="006E7809">
        <w:t xml:space="preserve">% </w:t>
      </w:r>
      <w:r w:rsidR="00965BE9">
        <w:t>(normal</w:t>
      </w:r>
      <w:r w:rsidRPr="006E7809">
        <w:t xml:space="preserve"> </w:t>
      </w:r>
      <w:r>
        <w:t>w</w:t>
      </w:r>
      <w:r w:rsidRPr="006E7809">
        <w:t>orkload</w:t>
      </w:r>
      <w:r w:rsidR="00965BE9">
        <w:t>) and 125% (peak workload)</w:t>
      </w:r>
      <w:r w:rsidRPr="006E7809">
        <w:t xml:space="preserve"> or until throughput, response time and/</w:t>
      </w:r>
      <w:r w:rsidR="00564E3F">
        <w:t xml:space="preserve"> </w:t>
      </w:r>
      <w:r w:rsidRPr="006E7809">
        <w:t>or machine resources begin to</w:t>
      </w:r>
      <w:r>
        <w:t xml:space="preserve"> degrade (</w:t>
      </w:r>
      <w:r w:rsidR="00564E3F">
        <w:t xml:space="preserve">stress or </w:t>
      </w:r>
      <w:r>
        <w:t xml:space="preserve">breaking point).  </w:t>
      </w:r>
      <w:r w:rsidRPr="006E7809">
        <w:t xml:space="preserve">The </w:t>
      </w:r>
      <w:r w:rsidR="00731EC1">
        <w:t>objective</w:t>
      </w:r>
      <w:r w:rsidR="00A73E62">
        <w:t xml:space="preserve"> for</w:t>
      </w:r>
      <w:r w:rsidR="00731EC1">
        <w:t xml:space="preserve"> this </w:t>
      </w:r>
      <w:r w:rsidRPr="006E7809">
        <w:t xml:space="preserve">testing is to </w:t>
      </w:r>
      <w:r w:rsidR="00A73E62">
        <w:t xml:space="preserve">monitor and </w:t>
      </w:r>
      <w:r w:rsidRPr="006E7809">
        <w:t xml:space="preserve">assess the performance of the </w:t>
      </w:r>
      <w:r w:rsidR="00564E3F">
        <w:t xml:space="preserve">system as </w:t>
      </w:r>
      <w:r w:rsidR="00A73E62">
        <w:t>load increases over time</w:t>
      </w:r>
      <w:r w:rsidRPr="006E7809">
        <w:t>.</w:t>
      </w:r>
    </w:p>
    <w:p w:rsidR="008F3FA7" w:rsidRDefault="008F3FA7" w:rsidP="008F3FA7">
      <w:pPr>
        <w:ind w:left="900"/>
      </w:pPr>
    </w:p>
    <w:p w:rsidR="008F3FA7" w:rsidRDefault="008F3FA7" w:rsidP="008F3FA7">
      <w:pPr>
        <w:ind w:left="900"/>
      </w:pPr>
      <w:r w:rsidRPr="006E7809">
        <w:t xml:space="preserve">When testing, a </w:t>
      </w:r>
      <w:r w:rsidR="00965BE9">
        <w:t>standard execution</w:t>
      </w:r>
      <w:r w:rsidRPr="006E7809">
        <w:t xml:space="preserve"> time of 60 </w:t>
      </w:r>
      <w:r w:rsidR="00965BE9">
        <w:t>minutes</w:t>
      </w:r>
      <w:r w:rsidR="000E3084">
        <w:t xml:space="preserve"> (at targeted volume)</w:t>
      </w:r>
      <w:r w:rsidR="00731EC1">
        <w:t xml:space="preserve"> will be used</w:t>
      </w:r>
      <w:r w:rsidRPr="006E7809">
        <w:t xml:space="preserve">. </w:t>
      </w:r>
      <w:r w:rsidR="00731EC1">
        <w:t>This 60</w:t>
      </w:r>
      <w:r w:rsidR="000E3084">
        <w:t xml:space="preserve">-minute period does not include ramp-up and ramp-down time.  </w:t>
      </w:r>
      <w:r w:rsidRPr="006E7809">
        <w:t xml:space="preserve">Arrival rates for the transactions during the </w:t>
      </w:r>
      <w:r w:rsidR="00965BE9">
        <w:t>execution will be designed</w:t>
      </w:r>
      <w:r w:rsidRPr="006E7809">
        <w:t xml:space="preserve"> to distribute the load </w:t>
      </w:r>
      <w:r w:rsidR="00965BE9" w:rsidRPr="006E7809">
        <w:t xml:space="preserve">evenly </w:t>
      </w:r>
      <w:r w:rsidRPr="006E7809">
        <w:t>and maintain repeatab</w:t>
      </w:r>
      <w:r w:rsidR="00965BE9">
        <w:t>ility between measured</w:t>
      </w:r>
      <w:r w:rsidR="00564E3F">
        <w:t xml:space="preserve"> runs.  T</w:t>
      </w:r>
      <w:r w:rsidRPr="006E7809">
        <w:t xml:space="preserve">est scripts will have </w:t>
      </w:r>
      <w:r>
        <w:t xml:space="preserve">error handling, </w:t>
      </w:r>
      <w:r w:rsidRPr="006E7809">
        <w:t>text</w:t>
      </w:r>
      <w:r>
        <w:t xml:space="preserve"> and/</w:t>
      </w:r>
      <w:r w:rsidR="00564E3F">
        <w:t xml:space="preserve"> </w:t>
      </w:r>
      <w:r>
        <w:t xml:space="preserve">or </w:t>
      </w:r>
      <w:r w:rsidRPr="006E7809">
        <w:t xml:space="preserve">image </w:t>
      </w:r>
      <w:r>
        <w:t>checks</w:t>
      </w:r>
      <w:r w:rsidRPr="006E7809">
        <w:t xml:space="preserve"> incorporated to ensure that the application is running correctly during simulation time. </w:t>
      </w:r>
      <w:r w:rsidR="00676CF2">
        <w:t xml:space="preserve"> During measured testing, any load balanci</w:t>
      </w:r>
      <w:r w:rsidR="005E4777">
        <w:t>ng mechanisms or systems must</w:t>
      </w:r>
      <w:r w:rsidR="00676CF2">
        <w:t xml:space="preserve"> perform in a production-like manner.  If needed, IP spoofing or other methods to force the load testing tools to invoke load balancing will be used.</w:t>
      </w:r>
    </w:p>
    <w:p w:rsidR="00E43D4E" w:rsidRDefault="00E43D4E" w:rsidP="008F3FA7">
      <w:pPr>
        <w:ind w:left="900"/>
      </w:pPr>
    </w:p>
    <w:p w:rsidR="00676CF2" w:rsidRPr="006E7809" w:rsidRDefault="00466A6D" w:rsidP="00676CF2">
      <w:pPr>
        <w:ind w:left="900"/>
      </w:pPr>
      <w:r>
        <w:t>As an additional</w:t>
      </w:r>
      <w:r w:rsidR="00AD4DE9">
        <w:t xml:space="preserve"> effort </w:t>
      </w:r>
      <w:r>
        <w:t>and if</w:t>
      </w:r>
      <w:r w:rsidR="00AD4DE9">
        <w:t xml:space="preserve"> permitted by the schedule</w:t>
      </w:r>
      <w:r w:rsidR="009B717B">
        <w:t>,</w:t>
      </w:r>
      <w:r w:rsidR="00E43D4E">
        <w:t xml:space="preserve"> endurance tests will be executed in the performance environment.  These tests will run for at least 8 hours and simulate an entire business day of time and of load.</w:t>
      </w:r>
    </w:p>
    <w:p w:rsidR="003D5B2D" w:rsidRDefault="003D5B2D" w:rsidP="003D5B2D">
      <w:pPr>
        <w:pStyle w:val="BodyTextIndent"/>
      </w:pPr>
    </w:p>
    <w:p w:rsidR="008F3FA7" w:rsidRPr="006E7809" w:rsidRDefault="008F3FA7" w:rsidP="008F3FA7">
      <w:pPr>
        <w:pStyle w:val="BodyText"/>
        <w:spacing w:after="0"/>
        <w:ind w:left="900"/>
        <w:rPr>
          <w:szCs w:val="22"/>
        </w:rPr>
      </w:pPr>
      <w:r w:rsidRPr="006E7809">
        <w:rPr>
          <w:szCs w:val="22"/>
        </w:rPr>
        <w:t>Load Test Procedures:</w:t>
      </w:r>
    </w:p>
    <w:p w:rsidR="008F3FA7" w:rsidRPr="006E7809" w:rsidRDefault="008F3FA7" w:rsidP="00E256F5">
      <w:pPr>
        <w:pStyle w:val="BodyText"/>
        <w:numPr>
          <w:ilvl w:val="0"/>
          <w:numId w:val="5"/>
        </w:numPr>
        <w:spacing w:after="0"/>
        <w:ind w:left="1710" w:hanging="450"/>
        <w:rPr>
          <w:szCs w:val="22"/>
        </w:rPr>
      </w:pPr>
      <w:r w:rsidRPr="006E7809">
        <w:rPr>
          <w:szCs w:val="22"/>
        </w:rPr>
        <w:t>Data collection or metrics scripts are kicked-off prior to the start of the test to collect CPU, I/O, and Network stats.</w:t>
      </w:r>
    </w:p>
    <w:p w:rsidR="008F3FA7" w:rsidRPr="006E7809" w:rsidRDefault="008F3FA7" w:rsidP="00E256F5">
      <w:pPr>
        <w:pStyle w:val="BodyText"/>
        <w:numPr>
          <w:ilvl w:val="0"/>
          <w:numId w:val="5"/>
        </w:numPr>
        <w:spacing w:after="0"/>
        <w:ind w:left="1710" w:hanging="450"/>
        <w:rPr>
          <w:szCs w:val="22"/>
        </w:rPr>
      </w:pPr>
      <w:r w:rsidRPr="006E7809">
        <w:rPr>
          <w:szCs w:val="22"/>
        </w:rPr>
        <w:t xml:space="preserve">All users are ramped up. </w:t>
      </w:r>
    </w:p>
    <w:p w:rsidR="008F3FA7" w:rsidRPr="006E7809" w:rsidRDefault="008F3FA7" w:rsidP="00E256F5">
      <w:pPr>
        <w:pStyle w:val="BodyText"/>
        <w:numPr>
          <w:ilvl w:val="0"/>
          <w:numId w:val="5"/>
        </w:numPr>
        <w:spacing w:after="0"/>
        <w:ind w:left="1710" w:hanging="450"/>
        <w:rPr>
          <w:szCs w:val="22"/>
        </w:rPr>
      </w:pPr>
      <w:r w:rsidRPr="006E7809">
        <w:rPr>
          <w:szCs w:val="22"/>
        </w:rPr>
        <w:lastRenderedPageBreak/>
        <w:t>Steady state is reached after all users have logged onto the system.</w:t>
      </w:r>
    </w:p>
    <w:p w:rsidR="008F3FA7" w:rsidRPr="006E7809" w:rsidRDefault="008F3FA7" w:rsidP="00E256F5">
      <w:pPr>
        <w:pStyle w:val="BodyText"/>
        <w:numPr>
          <w:ilvl w:val="0"/>
          <w:numId w:val="5"/>
        </w:numPr>
        <w:spacing w:after="0"/>
        <w:ind w:left="1710" w:hanging="450"/>
        <w:rPr>
          <w:szCs w:val="22"/>
        </w:rPr>
      </w:pPr>
      <w:r w:rsidRPr="006E7809">
        <w:rPr>
          <w:szCs w:val="22"/>
        </w:rPr>
        <w:t>Test is run for 60 minutes.</w:t>
      </w:r>
    </w:p>
    <w:p w:rsidR="008F3FA7" w:rsidRPr="006E7809" w:rsidRDefault="008F3FA7" w:rsidP="00E256F5">
      <w:pPr>
        <w:pStyle w:val="BodyText"/>
        <w:numPr>
          <w:ilvl w:val="0"/>
          <w:numId w:val="5"/>
        </w:numPr>
        <w:spacing w:after="0"/>
        <w:ind w:left="1710" w:hanging="450"/>
        <w:rPr>
          <w:szCs w:val="22"/>
        </w:rPr>
      </w:pPr>
      <w:r w:rsidRPr="006E7809">
        <w:rPr>
          <w:szCs w:val="22"/>
        </w:rPr>
        <w:t xml:space="preserve">After the test has been </w:t>
      </w:r>
      <w:r>
        <w:rPr>
          <w:szCs w:val="22"/>
        </w:rPr>
        <w:t>completed, metrics are collated</w:t>
      </w:r>
      <w:r w:rsidRPr="006E7809">
        <w:rPr>
          <w:szCs w:val="22"/>
        </w:rPr>
        <w:t>,</w:t>
      </w:r>
      <w:r>
        <w:rPr>
          <w:szCs w:val="22"/>
        </w:rPr>
        <w:t xml:space="preserve"> and the test results are</w:t>
      </w:r>
      <w:r w:rsidRPr="006E7809">
        <w:rPr>
          <w:szCs w:val="22"/>
        </w:rPr>
        <w:t xml:space="preserve"> saved</w:t>
      </w:r>
      <w:r w:rsidR="000E3084">
        <w:rPr>
          <w:szCs w:val="22"/>
        </w:rPr>
        <w:t xml:space="preserve">, published in a standard format </w:t>
      </w:r>
      <w:r>
        <w:rPr>
          <w:szCs w:val="22"/>
        </w:rPr>
        <w:t>and archived</w:t>
      </w:r>
      <w:r w:rsidRPr="006E7809">
        <w:rPr>
          <w:szCs w:val="22"/>
        </w:rPr>
        <w:t>.</w:t>
      </w:r>
    </w:p>
    <w:p w:rsidR="008F3FA7" w:rsidRPr="006E7809" w:rsidRDefault="008F3FA7" w:rsidP="008F3FA7">
      <w:pPr>
        <w:pStyle w:val="BodyText"/>
        <w:spacing w:after="0"/>
        <w:ind w:left="900"/>
        <w:rPr>
          <w:szCs w:val="22"/>
        </w:rPr>
      </w:pPr>
    </w:p>
    <w:p w:rsidR="008F3FA7" w:rsidRPr="006E7809" w:rsidRDefault="00731EC1" w:rsidP="008F3FA7">
      <w:pPr>
        <w:pStyle w:val="BodyText"/>
        <w:spacing w:after="0"/>
        <w:ind w:left="900"/>
        <w:rPr>
          <w:szCs w:val="22"/>
        </w:rPr>
      </w:pPr>
      <w:r>
        <w:rPr>
          <w:szCs w:val="22"/>
        </w:rPr>
        <w:t>A</w:t>
      </w:r>
      <w:r w:rsidR="00CB72EB">
        <w:rPr>
          <w:szCs w:val="22"/>
        </w:rPr>
        <w:t>s bottlenecks are identified</w:t>
      </w:r>
      <w:r w:rsidR="008F3FA7" w:rsidRPr="006E7809">
        <w:rPr>
          <w:szCs w:val="22"/>
        </w:rPr>
        <w:t xml:space="preserve">, </w:t>
      </w:r>
      <w:r>
        <w:rPr>
          <w:szCs w:val="22"/>
        </w:rPr>
        <w:t>a</w:t>
      </w:r>
      <w:r w:rsidRPr="006E7809">
        <w:rPr>
          <w:szCs w:val="22"/>
        </w:rPr>
        <w:t>nalysis is completed</w:t>
      </w:r>
      <w:r>
        <w:rPr>
          <w:szCs w:val="22"/>
        </w:rPr>
        <w:t xml:space="preserve">, bottlenecks </w:t>
      </w:r>
      <w:r w:rsidR="008F3FA7" w:rsidRPr="006E7809">
        <w:rPr>
          <w:szCs w:val="22"/>
        </w:rPr>
        <w:t xml:space="preserve">are fixed, and testing </w:t>
      </w:r>
      <w:r w:rsidR="00CB72EB">
        <w:rPr>
          <w:szCs w:val="22"/>
        </w:rPr>
        <w:t>continues</w:t>
      </w:r>
      <w:r w:rsidR="008F3FA7" w:rsidRPr="006E7809">
        <w:rPr>
          <w:szCs w:val="22"/>
        </w:rPr>
        <w:t xml:space="preserve">.  </w:t>
      </w:r>
      <w:r w:rsidR="00CB72EB">
        <w:rPr>
          <w:szCs w:val="22"/>
        </w:rPr>
        <w:t>Bottleneck resolution will be addressed through the performance development process, including system design, enhancement</w:t>
      </w:r>
      <w:r>
        <w:rPr>
          <w:szCs w:val="22"/>
        </w:rPr>
        <w:t xml:space="preserve"> design,</w:t>
      </w:r>
      <w:r w:rsidR="00CB72EB">
        <w:rPr>
          <w:szCs w:val="22"/>
        </w:rPr>
        <w:t xml:space="preserve"> implementation, and testing.  </w:t>
      </w:r>
      <w:r w:rsidR="008F3FA7" w:rsidRPr="006E7809">
        <w:rPr>
          <w:szCs w:val="22"/>
        </w:rPr>
        <w:t xml:space="preserve">This process </w:t>
      </w:r>
      <w:r>
        <w:rPr>
          <w:szCs w:val="22"/>
        </w:rPr>
        <w:t xml:space="preserve">will be </w:t>
      </w:r>
      <w:r w:rsidR="008F3FA7" w:rsidRPr="006E7809">
        <w:rPr>
          <w:szCs w:val="22"/>
        </w:rPr>
        <w:t xml:space="preserve">repeated until </w:t>
      </w:r>
      <w:r w:rsidR="00E05221">
        <w:rPr>
          <w:szCs w:val="22"/>
        </w:rPr>
        <w:t xml:space="preserve">the </w:t>
      </w:r>
      <w:r w:rsidR="00C3051F">
        <w:rPr>
          <w:szCs w:val="22"/>
        </w:rPr>
        <w:t xml:space="preserve">performance </w:t>
      </w:r>
      <w:r w:rsidR="00E05221">
        <w:rPr>
          <w:szCs w:val="22"/>
        </w:rPr>
        <w:t>non-functional requirements (NFRs) have been achieved</w:t>
      </w:r>
      <w:r w:rsidR="008F3FA7" w:rsidRPr="006E7809">
        <w:rPr>
          <w:szCs w:val="22"/>
        </w:rPr>
        <w:t>.</w:t>
      </w:r>
    </w:p>
    <w:p w:rsidR="008F3FA7" w:rsidRDefault="00965BE9" w:rsidP="00285E53">
      <w:pPr>
        <w:pStyle w:val="Heading2"/>
      </w:pPr>
      <w:bookmarkStart w:id="28" w:name="_Toc296341484"/>
      <w:r>
        <w:t>Performance</w:t>
      </w:r>
      <w:r w:rsidR="008F3FA7">
        <w:t xml:space="preserve"> Ex</w:t>
      </w:r>
      <w:r w:rsidR="0020387B">
        <w:t>e</w:t>
      </w:r>
      <w:r w:rsidR="00C3051F">
        <w:t>cutions (NFR</w:t>
      </w:r>
      <w:r w:rsidR="00E43D4E">
        <w:t>-</w:t>
      </w:r>
      <w:r>
        <w:t>s</w:t>
      </w:r>
      <w:r w:rsidR="008F3FA7">
        <w:t>pecific)</w:t>
      </w:r>
      <w:bookmarkEnd w:id="28"/>
    </w:p>
    <w:p w:rsidR="008F3FA7" w:rsidRDefault="008F3FA7" w:rsidP="00F01471">
      <w:pPr>
        <w:pStyle w:val="BodyText"/>
        <w:spacing w:after="0"/>
        <w:ind w:left="1026"/>
      </w:pPr>
      <w:r>
        <w:t xml:space="preserve">Detailed </w:t>
      </w:r>
      <w:r w:rsidR="00493A10">
        <w:t>in Table 1</w:t>
      </w:r>
      <w:r>
        <w:t xml:space="preserve"> are the </w:t>
      </w:r>
      <w:r w:rsidR="00965BE9">
        <w:t>p</w:t>
      </w:r>
      <w:r>
        <w:t>erformance</w:t>
      </w:r>
      <w:r w:rsidRPr="006E7809">
        <w:t xml:space="preserve"> test</w:t>
      </w:r>
      <w:r>
        <w:t>s</w:t>
      </w:r>
      <w:r w:rsidRPr="006E7809">
        <w:t xml:space="preserve"> along with pass/</w:t>
      </w:r>
      <w:r w:rsidR="00965BE9">
        <w:t xml:space="preserve"> </w:t>
      </w:r>
      <w:r w:rsidRPr="006E7809">
        <w:t xml:space="preserve">fail (response times, etc) criteria to satisfy </w:t>
      </w:r>
      <w:r w:rsidRPr="00965BE9">
        <w:t xml:space="preserve">specific </w:t>
      </w:r>
      <w:r w:rsidR="00C3051F">
        <w:t xml:space="preserve">performance non-functional </w:t>
      </w:r>
      <w:r w:rsidR="00493A10">
        <w:t>requirements.</w:t>
      </w:r>
    </w:p>
    <w:p w:rsidR="00493A10" w:rsidRPr="00965BE9" w:rsidRDefault="00493A10" w:rsidP="00493A10">
      <w:pPr>
        <w:pStyle w:val="Heading3"/>
        <w:numPr>
          <w:ilvl w:val="0"/>
          <w:numId w:val="0"/>
        </w:numPr>
        <w:ind w:left="720"/>
      </w:pPr>
      <w:bookmarkStart w:id="29" w:name="_Toc296341485"/>
      <w:r>
        <w:t>Table 1.  Non-Functional Requirements</w:t>
      </w:r>
      <w:bookmarkEnd w:id="29"/>
    </w:p>
    <w:tbl>
      <w:tblPr>
        <w:tblpPr w:leftFromText="180" w:rightFromText="180" w:vertAnchor="text" w:horzAnchor="page" w:tblpX="1834" w:tblpY="231"/>
        <w:tblW w:w="9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tblPr>
      <w:tblGrid>
        <w:gridCol w:w="1361"/>
        <w:gridCol w:w="7998"/>
      </w:tblGrid>
      <w:tr w:rsidR="008F3FA7" w:rsidRPr="00965BE9" w:rsidTr="00026AF2">
        <w:trPr>
          <w:cantSplit/>
          <w:trHeight w:val="706"/>
        </w:trPr>
        <w:tc>
          <w:tcPr>
            <w:tcW w:w="1336" w:type="dxa"/>
            <w:shd w:val="clear" w:color="auto" w:fill="E6E6E6"/>
          </w:tcPr>
          <w:p w:rsidR="008F3FA7" w:rsidRPr="00D850E3" w:rsidRDefault="00C3051F" w:rsidP="008F3FA7">
            <w:pPr>
              <w:rPr>
                <w:rFonts w:cs="Arial"/>
                <w:szCs w:val="20"/>
                <w:u w:val="single"/>
              </w:rPr>
            </w:pPr>
            <w:r w:rsidRPr="00D850E3">
              <w:rPr>
                <w:rFonts w:cs="Arial"/>
                <w:szCs w:val="20"/>
                <w:u w:val="single"/>
              </w:rPr>
              <w:t>NFR</w:t>
            </w:r>
            <w:r w:rsidR="00563A65">
              <w:rPr>
                <w:rFonts w:cs="Arial"/>
                <w:szCs w:val="20"/>
                <w:u w:val="single"/>
              </w:rPr>
              <w:t>-4</w:t>
            </w:r>
          </w:p>
        </w:tc>
        <w:tc>
          <w:tcPr>
            <w:tcW w:w="8023" w:type="dxa"/>
            <w:shd w:val="clear" w:color="auto" w:fill="auto"/>
          </w:tcPr>
          <w:p w:rsidR="00493A10" w:rsidRPr="00D850E3" w:rsidRDefault="009B717B" w:rsidP="00493A10">
            <w:pPr>
              <w:rPr>
                <w:rFonts w:cs="Arial"/>
                <w:szCs w:val="20"/>
              </w:rPr>
            </w:pPr>
            <w:r w:rsidRPr="00D850E3">
              <w:rPr>
                <w:rFonts w:cs="Arial"/>
                <w:szCs w:val="20"/>
              </w:rPr>
              <w:t>The average single line create quote end-user transaction will be less than three seconds when measured under 100% load</w:t>
            </w:r>
            <w:r w:rsidR="00493A10" w:rsidRPr="00D850E3">
              <w:rPr>
                <w:rFonts w:cs="Arial"/>
                <w:szCs w:val="20"/>
              </w:rPr>
              <w:t xml:space="preserve"> in the quote system load model. The create quote transaction is defined as user keystroke to response (end-to-end) for all branches connected via Avnet’s private LAN/</w:t>
            </w:r>
            <w:r w:rsidRPr="00D850E3">
              <w:rPr>
                <w:rFonts w:cs="Arial"/>
                <w:szCs w:val="20"/>
              </w:rPr>
              <w:t xml:space="preserve"> </w:t>
            </w:r>
            <w:r w:rsidR="00493A10" w:rsidRPr="00D850E3">
              <w:rPr>
                <w:rFonts w:cs="Arial"/>
                <w:szCs w:val="20"/>
              </w:rPr>
              <w:t xml:space="preserve">WAN.  </w:t>
            </w:r>
          </w:p>
          <w:p w:rsidR="00493A10" w:rsidRPr="00D850E3" w:rsidRDefault="00493A10" w:rsidP="00493A10">
            <w:pPr>
              <w:rPr>
                <w:rFonts w:cs="Arial"/>
                <w:szCs w:val="20"/>
              </w:rPr>
            </w:pPr>
            <w:r w:rsidRPr="00D850E3">
              <w:rPr>
                <w:rFonts w:cs="Arial"/>
                <w:szCs w:val="20"/>
              </w:rPr>
              <w:t>The create quote scenarios used to measure the system performance will only include the quotes with the following common attributes:</w:t>
            </w:r>
          </w:p>
          <w:p w:rsidR="00493A10" w:rsidRPr="00D850E3" w:rsidRDefault="00493A10" w:rsidP="00D850E3">
            <w:pPr>
              <w:pStyle w:val="ListParagraph"/>
              <w:numPr>
                <w:ilvl w:val="0"/>
                <w:numId w:val="18"/>
              </w:numPr>
              <w:rPr>
                <w:rFonts w:ascii="Arial" w:hAnsi="Arial" w:cs="Arial"/>
                <w:sz w:val="20"/>
                <w:szCs w:val="20"/>
              </w:rPr>
            </w:pPr>
            <w:r w:rsidRPr="00D850E3">
              <w:rPr>
                <w:rFonts w:ascii="Arial" w:hAnsi="Arial" w:cs="Arial"/>
                <w:sz w:val="20"/>
                <w:szCs w:val="20"/>
              </w:rPr>
              <w:t>The quote is an RFQ type of quote</w:t>
            </w:r>
          </w:p>
          <w:p w:rsidR="00493A10" w:rsidRPr="00D850E3" w:rsidRDefault="00493A10" w:rsidP="00D850E3">
            <w:pPr>
              <w:pStyle w:val="ListParagraph"/>
              <w:numPr>
                <w:ilvl w:val="0"/>
                <w:numId w:val="18"/>
              </w:numPr>
              <w:rPr>
                <w:rFonts w:ascii="Arial" w:hAnsi="Arial" w:cs="Arial"/>
                <w:sz w:val="20"/>
                <w:szCs w:val="20"/>
              </w:rPr>
            </w:pPr>
            <w:r w:rsidRPr="00D850E3">
              <w:rPr>
                <w:rFonts w:ascii="Arial" w:hAnsi="Arial" w:cs="Arial"/>
                <w:sz w:val="20"/>
                <w:szCs w:val="20"/>
              </w:rPr>
              <w:t>Only required fields are populated for Quote Header</w:t>
            </w:r>
          </w:p>
          <w:p w:rsidR="00493A10" w:rsidRPr="00D850E3" w:rsidRDefault="00493A10" w:rsidP="00D850E3">
            <w:pPr>
              <w:pStyle w:val="ListParagraph"/>
              <w:numPr>
                <w:ilvl w:val="0"/>
                <w:numId w:val="18"/>
              </w:numPr>
              <w:rPr>
                <w:rFonts w:ascii="Arial" w:hAnsi="Arial" w:cs="Arial"/>
                <w:sz w:val="20"/>
                <w:szCs w:val="20"/>
              </w:rPr>
            </w:pPr>
            <w:r w:rsidRPr="00D850E3">
              <w:rPr>
                <w:rFonts w:ascii="Arial" w:hAnsi="Arial" w:cs="Arial"/>
                <w:sz w:val="20"/>
                <w:szCs w:val="20"/>
              </w:rPr>
              <w:t>A single line item has been specified with only Part, Manufacturer Code, Quantity and Target Resale (USD) populated</w:t>
            </w:r>
          </w:p>
          <w:p w:rsidR="00D850E3" w:rsidRPr="00D850E3" w:rsidRDefault="00493A10" w:rsidP="00D850E3">
            <w:pPr>
              <w:pStyle w:val="ListParagraph"/>
              <w:numPr>
                <w:ilvl w:val="0"/>
                <w:numId w:val="18"/>
              </w:numPr>
              <w:rPr>
                <w:rFonts w:ascii="Arial" w:hAnsi="Arial" w:cs="Arial"/>
                <w:sz w:val="20"/>
                <w:szCs w:val="20"/>
              </w:rPr>
            </w:pPr>
            <w:r w:rsidRPr="00D850E3">
              <w:rPr>
                <w:rFonts w:ascii="Arial" w:hAnsi="Arial" w:cs="Arial"/>
                <w:sz w:val="20"/>
                <w:szCs w:val="20"/>
              </w:rPr>
              <w:t>Part selected is not registerable, programmable, and is not a BOM part</w:t>
            </w:r>
          </w:p>
          <w:p w:rsidR="00493A10" w:rsidRPr="00D850E3" w:rsidRDefault="00493A10" w:rsidP="00D850E3">
            <w:pPr>
              <w:pStyle w:val="ListParagraph"/>
              <w:numPr>
                <w:ilvl w:val="0"/>
                <w:numId w:val="18"/>
              </w:numPr>
              <w:rPr>
                <w:rFonts w:ascii="Arial" w:hAnsi="Arial" w:cs="Arial"/>
                <w:sz w:val="20"/>
                <w:szCs w:val="20"/>
              </w:rPr>
            </w:pPr>
            <w:r w:rsidRPr="00D850E3">
              <w:rPr>
                <w:rFonts w:ascii="Arial" w:hAnsi="Arial" w:cs="Arial"/>
                <w:sz w:val="20"/>
                <w:szCs w:val="20"/>
              </w:rPr>
              <w:t>VPN supported facilities, or remote user response times may vary.</w:t>
            </w:r>
          </w:p>
        </w:tc>
      </w:tr>
      <w:tr w:rsidR="008F3FA7" w:rsidRPr="00965BE9" w:rsidTr="00026AF2">
        <w:trPr>
          <w:cantSplit/>
          <w:trHeight w:val="620"/>
        </w:trPr>
        <w:tc>
          <w:tcPr>
            <w:tcW w:w="1336" w:type="dxa"/>
            <w:shd w:val="clear" w:color="auto" w:fill="E6E6E6"/>
          </w:tcPr>
          <w:p w:rsidR="008F3FA7" w:rsidRPr="00026AF2" w:rsidRDefault="008F3FA7" w:rsidP="008F3FA7">
            <w:pPr>
              <w:rPr>
                <w:szCs w:val="20"/>
                <w:u w:val="single"/>
              </w:rPr>
            </w:pPr>
            <w:r w:rsidRPr="00026AF2">
              <w:rPr>
                <w:szCs w:val="20"/>
                <w:u w:val="single"/>
              </w:rPr>
              <w:t>Load Test</w:t>
            </w:r>
          </w:p>
          <w:p w:rsidR="008F3FA7" w:rsidRPr="00026AF2" w:rsidRDefault="008F3FA7" w:rsidP="008F3FA7">
            <w:pPr>
              <w:rPr>
                <w:szCs w:val="20"/>
                <w:u w:val="single"/>
              </w:rPr>
            </w:pPr>
          </w:p>
          <w:p w:rsidR="008F3FA7" w:rsidRDefault="008F3FA7" w:rsidP="008F3FA7">
            <w:pPr>
              <w:rPr>
                <w:szCs w:val="20"/>
                <w:u w:val="single"/>
              </w:rPr>
            </w:pPr>
          </w:p>
          <w:p w:rsidR="00026AF2" w:rsidRPr="00026AF2" w:rsidRDefault="00026AF2" w:rsidP="008F3FA7">
            <w:pPr>
              <w:rPr>
                <w:szCs w:val="20"/>
                <w:u w:val="single"/>
              </w:rPr>
            </w:pPr>
          </w:p>
          <w:p w:rsidR="008F3FA7" w:rsidRPr="00026AF2" w:rsidRDefault="008F3FA7" w:rsidP="008F3FA7">
            <w:pPr>
              <w:rPr>
                <w:szCs w:val="20"/>
                <w:u w:val="single"/>
              </w:rPr>
            </w:pPr>
            <w:r w:rsidRPr="00026AF2">
              <w:rPr>
                <w:szCs w:val="20"/>
                <w:u w:val="single"/>
              </w:rPr>
              <w:t>Performance Test</w:t>
            </w:r>
          </w:p>
          <w:p w:rsidR="008F3FA7" w:rsidRPr="00026AF2" w:rsidRDefault="008F3FA7" w:rsidP="008F3FA7">
            <w:pPr>
              <w:rPr>
                <w:szCs w:val="20"/>
                <w:u w:val="single"/>
              </w:rPr>
            </w:pPr>
          </w:p>
          <w:p w:rsidR="008F3FA7" w:rsidRPr="00026AF2" w:rsidRDefault="008F3FA7" w:rsidP="008F3FA7">
            <w:pPr>
              <w:rPr>
                <w:szCs w:val="20"/>
                <w:u w:val="single"/>
              </w:rPr>
            </w:pPr>
          </w:p>
          <w:p w:rsidR="008F3FA7" w:rsidRPr="00026AF2" w:rsidRDefault="008F3FA7" w:rsidP="008F3FA7">
            <w:pPr>
              <w:rPr>
                <w:szCs w:val="20"/>
                <w:u w:val="single"/>
              </w:rPr>
            </w:pPr>
          </w:p>
        </w:tc>
        <w:tc>
          <w:tcPr>
            <w:tcW w:w="8023" w:type="dxa"/>
            <w:shd w:val="clear" w:color="auto" w:fill="auto"/>
          </w:tcPr>
          <w:p w:rsidR="008F3FA7" w:rsidRPr="00965BE9" w:rsidRDefault="00965BE9" w:rsidP="008F3FA7">
            <w:pPr>
              <w:rPr>
                <w:szCs w:val="20"/>
              </w:rPr>
            </w:pPr>
            <w:r>
              <w:rPr>
                <w:szCs w:val="20"/>
              </w:rPr>
              <w:t xml:space="preserve">The </w:t>
            </w:r>
            <w:r w:rsidR="008F3FA7" w:rsidRPr="00965BE9">
              <w:rPr>
                <w:szCs w:val="20"/>
              </w:rPr>
              <w:t xml:space="preserve">LoadRunner tool will be utilized to simulate </w:t>
            </w:r>
            <w:r w:rsidR="009B5BC4">
              <w:rPr>
                <w:szCs w:val="20"/>
              </w:rPr>
              <w:t>759</w:t>
            </w:r>
            <w:r w:rsidR="008F3FA7" w:rsidRPr="00965BE9">
              <w:rPr>
                <w:szCs w:val="20"/>
              </w:rPr>
              <w:t xml:space="preserve"> users for a minimum duration of one hour to ensure the system will operate at </w:t>
            </w:r>
            <w:r w:rsidR="00456462">
              <w:rPr>
                <w:szCs w:val="20"/>
              </w:rPr>
              <w:t>its l</w:t>
            </w:r>
            <w:r w:rsidR="008F3FA7" w:rsidRPr="00965BE9">
              <w:rPr>
                <w:szCs w:val="20"/>
              </w:rPr>
              <w:t>oad capacity without interruption or systems performance degradation.</w:t>
            </w:r>
          </w:p>
          <w:p w:rsidR="008F3FA7" w:rsidRPr="00965BE9" w:rsidRDefault="008F3FA7" w:rsidP="008F3FA7">
            <w:pPr>
              <w:rPr>
                <w:szCs w:val="20"/>
              </w:rPr>
            </w:pPr>
            <w:r w:rsidRPr="00965BE9">
              <w:rPr>
                <w:szCs w:val="20"/>
              </w:rPr>
              <w:br/>
            </w:r>
            <w:r w:rsidR="00456462">
              <w:rPr>
                <w:szCs w:val="20"/>
              </w:rPr>
              <w:t>The p</w:t>
            </w:r>
            <w:r w:rsidRPr="00965BE9">
              <w:rPr>
                <w:szCs w:val="20"/>
              </w:rPr>
              <w:t>e</w:t>
            </w:r>
            <w:r w:rsidR="00456462">
              <w:rPr>
                <w:szCs w:val="20"/>
              </w:rPr>
              <w:t>rformance team will execute one-</w:t>
            </w:r>
            <w:r w:rsidRPr="00965BE9">
              <w:rPr>
                <w:szCs w:val="20"/>
              </w:rPr>
              <w:t xml:space="preserve">hour </w:t>
            </w:r>
            <w:r w:rsidR="00456462">
              <w:rPr>
                <w:szCs w:val="20"/>
              </w:rPr>
              <w:t>l</w:t>
            </w:r>
            <w:r w:rsidRPr="00965BE9">
              <w:rPr>
                <w:szCs w:val="20"/>
              </w:rPr>
              <w:t xml:space="preserve">oad </w:t>
            </w:r>
            <w:r w:rsidR="00456462">
              <w:rPr>
                <w:szCs w:val="20"/>
              </w:rPr>
              <w:t>t</w:t>
            </w:r>
            <w:r w:rsidRPr="00965BE9">
              <w:rPr>
                <w:szCs w:val="20"/>
              </w:rPr>
              <w:t>est</w:t>
            </w:r>
            <w:r w:rsidR="00456462">
              <w:rPr>
                <w:szCs w:val="20"/>
              </w:rPr>
              <w:t>ing</w:t>
            </w:r>
            <w:r w:rsidRPr="00965BE9">
              <w:rPr>
                <w:szCs w:val="20"/>
              </w:rPr>
              <w:t xml:space="preserve"> with </w:t>
            </w:r>
            <w:r w:rsidR="00C3051F">
              <w:rPr>
                <w:szCs w:val="20"/>
              </w:rPr>
              <w:t>c</w:t>
            </w:r>
            <w:r w:rsidRPr="00965BE9">
              <w:rPr>
                <w:szCs w:val="20"/>
              </w:rPr>
              <w:t xml:space="preserve">oncurrent </w:t>
            </w:r>
            <w:r w:rsidR="00965BE9">
              <w:rPr>
                <w:szCs w:val="20"/>
              </w:rPr>
              <w:t>Vu</w:t>
            </w:r>
            <w:r w:rsidRPr="00965BE9">
              <w:rPr>
                <w:szCs w:val="20"/>
              </w:rPr>
              <w:t>sers</w:t>
            </w:r>
            <w:r w:rsidR="005E18C5">
              <w:rPr>
                <w:szCs w:val="20"/>
              </w:rPr>
              <w:t xml:space="preserve"> (LoadRunner Virtual Users)</w:t>
            </w:r>
            <w:r w:rsidRPr="00965BE9">
              <w:rPr>
                <w:szCs w:val="20"/>
              </w:rPr>
              <w:t xml:space="preserve"> </w:t>
            </w:r>
            <w:r w:rsidR="00C3051F">
              <w:rPr>
                <w:szCs w:val="20"/>
              </w:rPr>
              <w:t xml:space="preserve">to </w:t>
            </w:r>
            <w:r w:rsidR="00456462">
              <w:rPr>
                <w:szCs w:val="20"/>
              </w:rPr>
              <w:t>achieve</w:t>
            </w:r>
            <w:r w:rsidR="00C3051F">
              <w:rPr>
                <w:szCs w:val="20"/>
              </w:rPr>
              <w:t xml:space="preserve"> a</w:t>
            </w:r>
            <w:r w:rsidRPr="00965BE9">
              <w:rPr>
                <w:szCs w:val="20"/>
              </w:rPr>
              <w:t xml:space="preserve"> </w:t>
            </w:r>
            <w:r w:rsidR="00456462">
              <w:rPr>
                <w:szCs w:val="20"/>
              </w:rPr>
              <w:t>l</w:t>
            </w:r>
            <w:r w:rsidRPr="00965BE9">
              <w:rPr>
                <w:szCs w:val="20"/>
              </w:rPr>
              <w:t xml:space="preserve">oad rate of </w:t>
            </w:r>
            <w:r w:rsidR="00965BE9">
              <w:rPr>
                <w:szCs w:val="20"/>
              </w:rPr>
              <w:t>72,000</w:t>
            </w:r>
            <w:r w:rsidR="00456462">
              <w:rPr>
                <w:szCs w:val="20"/>
              </w:rPr>
              <w:t xml:space="preserve"> transactions per h</w:t>
            </w:r>
            <w:r w:rsidRPr="00965BE9">
              <w:rPr>
                <w:szCs w:val="20"/>
              </w:rPr>
              <w:t>our</w:t>
            </w:r>
            <w:r w:rsidR="00456462">
              <w:rPr>
                <w:szCs w:val="20"/>
              </w:rPr>
              <w:t xml:space="preserve"> (TPH)</w:t>
            </w:r>
            <w:r w:rsidRPr="00965BE9">
              <w:rPr>
                <w:szCs w:val="20"/>
              </w:rPr>
              <w:t xml:space="preserve">. </w:t>
            </w:r>
            <w:r w:rsidR="009B717B" w:rsidRPr="009B717B">
              <w:rPr>
                <w:szCs w:val="20"/>
              </w:rPr>
              <w:t xml:space="preserve"> The average single line create quote end-user transaction will be less than three seconds when measured under 100% load</w:t>
            </w:r>
            <w:r w:rsidR="009B717B" w:rsidRPr="00493A10">
              <w:rPr>
                <w:szCs w:val="20"/>
              </w:rPr>
              <w:t xml:space="preserve"> in the quote system load model.</w:t>
            </w:r>
          </w:p>
          <w:p w:rsidR="00965BE9" w:rsidRDefault="00965BE9" w:rsidP="008F3FA7">
            <w:pPr>
              <w:rPr>
                <w:szCs w:val="20"/>
              </w:rPr>
            </w:pPr>
          </w:p>
          <w:p w:rsidR="008F3FA7" w:rsidRPr="00DB5811" w:rsidRDefault="008F3FA7" w:rsidP="008F3FA7">
            <w:pPr>
              <w:rPr>
                <w:szCs w:val="20"/>
                <w:u w:val="single"/>
              </w:rPr>
            </w:pPr>
            <w:r w:rsidRPr="00DB5811">
              <w:rPr>
                <w:szCs w:val="20"/>
                <w:u w:val="single"/>
              </w:rPr>
              <w:t xml:space="preserve">Pass Criteria: </w:t>
            </w:r>
          </w:p>
          <w:p w:rsidR="008F3FA7" w:rsidRPr="00965BE9" w:rsidRDefault="008F3FA7" w:rsidP="008F3FA7">
            <w:pPr>
              <w:rPr>
                <w:szCs w:val="20"/>
              </w:rPr>
            </w:pPr>
            <w:r w:rsidRPr="00965BE9">
              <w:rPr>
                <w:szCs w:val="20"/>
              </w:rPr>
              <w:t xml:space="preserve">1. Average </w:t>
            </w:r>
            <w:r w:rsidR="00456462">
              <w:rPr>
                <w:szCs w:val="20"/>
              </w:rPr>
              <w:t>r</w:t>
            </w:r>
            <w:r w:rsidRPr="00965BE9">
              <w:rPr>
                <w:szCs w:val="20"/>
              </w:rPr>
              <w:t xml:space="preserve">esponse </w:t>
            </w:r>
            <w:r w:rsidR="00456462">
              <w:rPr>
                <w:szCs w:val="20"/>
              </w:rPr>
              <w:t>t</w:t>
            </w:r>
            <w:r w:rsidRPr="00965BE9">
              <w:rPr>
                <w:szCs w:val="20"/>
              </w:rPr>
              <w:t xml:space="preserve">ime </w:t>
            </w:r>
            <w:r w:rsidR="00456462">
              <w:rPr>
                <w:szCs w:val="20"/>
              </w:rPr>
              <w:t>p</w:t>
            </w:r>
            <w:r w:rsidRPr="00965BE9">
              <w:rPr>
                <w:szCs w:val="20"/>
              </w:rPr>
              <w:t xml:space="preserve">er </w:t>
            </w:r>
            <w:r w:rsidR="00456462">
              <w:rPr>
                <w:szCs w:val="20"/>
              </w:rPr>
              <w:t>scenario during the one-h</w:t>
            </w:r>
            <w:r w:rsidRPr="00965BE9">
              <w:rPr>
                <w:szCs w:val="20"/>
              </w:rPr>
              <w:t xml:space="preserve">our </w:t>
            </w:r>
            <w:r w:rsidR="00456462">
              <w:rPr>
                <w:szCs w:val="20"/>
              </w:rPr>
              <w:t>l</w:t>
            </w:r>
            <w:r w:rsidRPr="00965BE9">
              <w:rPr>
                <w:szCs w:val="20"/>
              </w:rPr>
              <w:t xml:space="preserve">oad </w:t>
            </w:r>
            <w:r w:rsidR="00456462">
              <w:rPr>
                <w:szCs w:val="20"/>
              </w:rPr>
              <w:t>t</w:t>
            </w:r>
            <w:r w:rsidRPr="00965BE9">
              <w:rPr>
                <w:szCs w:val="20"/>
              </w:rPr>
              <w:t xml:space="preserve">est </w:t>
            </w:r>
            <w:r w:rsidR="00C214DD">
              <w:rPr>
                <w:szCs w:val="20"/>
              </w:rPr>
              <w:t>achieves the e</w:t>
            </w:r>
            <w:r w:rsidRPr="00965BE9">
              <w:rPr>
                <w:szCs w:val="20"/>
              </w:rPr>
              <w:t xml:space="preserve">xpected  </w:t>
            </w:r>
            <w:r w:rsidR="00C214DD">
              <w:rPr>
                <w:szCs w:val="20"/>
              </w:rPr>
              <w:t>a</w:t>
            </w:r>
            <w:r w:rsidR="00C3051F">
              <w:rPr>
                <w:szCs w:val="20"/>
              </w:rPr>
              <w:t xml:space="preserve">verage </w:t>
            </w:r>
            <w:r w:rsidR="00C214DD">
              <w:rPr>
                <w:szCs w:val="20"/>
              </w:rPr>
              <w:t>r</w:t>
            </w:r>
            <w:r w:rsidR="00C3051F">
              <w:rPr>
                <w:szCs w:val="20"/>
              </w:rPr>
              <w:t xml:space="preserve">esponse </w:t>
            </w:r>
            <w:r w:rsidR="00C214DD">
              <w:rPr>
                <w:szCs w:val="20"/>
              </w:rPr>
              <w:t>t</w:t>
            </w:r>
            <w:r w:rsidR="00563A65">
              <w:rPr>
                <w:szCs w:val="20"/>
              </w:rPr>
              <w:t>ime (NFR-4</w:t>
            </w:r>
            <w:r w:rsidR="002A4ED9">
              <w:rPr>
                <w:szCs w:val="20"/>
              </w:rPr>
              <w:t xml:space="preserve"> and </w:t>
            </w:r>
            <w:r w:rsidR="00C214DD">
              <w:rPr>
                <w:szCs w:val="20"/>
              </w:rPr>
              <w:t>t</w:t>
            </w:r>
            <w:r w:rsidR="00563A65">
              <w:rPr>
                <w:szCs w:val="20"/>
              </w:rPr>
              <w:t>hroughput as outlined in Table 2</w:t>
            </w:r>
            <w:r w:rsidR="002A4ED9">
              <w:rPr>
                <w:szCs w:val="20"/>
              </w:rPr>
              <w:t xml:space="preserve"> below</w:t>
            </w:r>
            <w:r w:rsidR="00F94938">
              <w:rPr>
                <w:szCs w:val="20"/>
              </w:rPr>
              <w:t xml:space="preserve">) </w:t>
            </w:r>
            <w:r w:rsidR="00F94938" w:rsidRPr="00F94938">
              <w:rPr>
                <w:i/>
                <w:szCs w:val="20"/>
              </w:rPr>
              <w:t>OPTIONAL</w:t>
            </w:r>
            <w:r w:rsidR="00F94938">
              <w:rPr>
                <w:i/>
                <w:szCs w:val="20"/>
              </w:rPr>
              <w:t>:</w:t>
            </w:r>
          </w:p>
          <w:p w:rsidR="008F3FA7" w:rsidRDefault="008F3FA7" w:rsidP="008F3FA7">
            <w:pPr>
              <w:rPr>
                <w:szCs w:val="20"/>
              </w:rPr>
            </w:pPr>
            <w:r w:rsidRPr="00965BE9">
              <w:rPr>
                <w:szCs w:val="20"/>
              </w:rPr>
              <w:t xml:space="preserve">2. </w:t>
            </w:r>
            <w:r w:rsidR="00F94938">
              <w:rPr>
                <w:szCs w:val="20"/>
              </w:rPr>
              <w:t>A separate analysis and associated recommendation may be made in case any system component exceeds 80% capacity, which may require additional tuning or hardware.</w:t>
            </w:r>
            <w:r w:rsidR="00C214DD">
              <w:rPr>
                <w:szCs w:val="20"/>
              </w:rPr>
              <w:t xml:space="preserve">  </w:t>
            </w:r>
            <w:r w:rsidR="00C214DD" w:rsidRPr="00965BE9">
              <w:rPr>
                <w:szCs w:val="20"/>
              </w:rPr>
              <w:t xml:space="preserve"> No system components </w:t>
            </w:r>
            <w:r w:rsidR="00C214DD">
              <w:rPr>
                <w:szCs w:val="20"/>
              </w:rPr>
              <w:t>show consistent loads</w:t>
            </w:r>
            <w:r w:rsidR="00C214DD" w:rsidRPr="00965BE9">
              <w:rPr>
                <w:szCs w:val="20"/>
              </w:rPr>
              <w:t xml:space="preserve"> in excess of </w:t>
            </w:r>
            <w:r w:rsidR="00C214DD">
              <w:rPr>
                <w:szCs w:val="20"/>
              </w:rPr>
              <w:t>80</w:t>
            </w:r>
            <w:r w:rsidR="00C214DD" w:rsidRPr="00965BE9">
              <w:rPr>
                <w:szCs w:val="20"/>
              </w:rPr>
              <w:t xml:space="preserve">% </w:t>
            </w:r>
            <w:r w:rsidR="00C214DD">
              <w:rPr>
                <w:szCs w:val="20"/>
              </w:rPr>
              <w:t>utilization during the one-hour l</w:t>
            </w:r>
            <w:r w:rsidR="00C214DD" w:rsidRPr="00965BE9">
              <w:rPr>
                <w:szCs w:val="20"/>
              </w:rPr>
              <w:t xml:space="preserve">oad </w:t>
            </w:r>
            <w:r w:rsidR="00C214DD">
              <w:rPr>
                <w:szCs w:val="20"/>
              </w:rPr>
              <w:t>t</w:t>
            </w:r>
            <w:r w:rsidR="00C214DD" w:rsidRPr="00965BE9">
              <w:rPr>
                <w:szCs w:val="20"/>
              </w:rPr>
              <w:t>est</w:t>
            </w:r>
            <w:r w:rsidR="00C214DD">
              <w:rPr>
                <w:szCs w:val="20"/>
              </w:rPr>
              <w:t>.</w:t>
            </w:r>
          </w:p>
          <w:p w:rsidR="00965BE9" w:rsidRPr="00965BE9" w:rsidRDefault="00965BE9" w:rsidP="008F3FA7">
            <w:pPr>
              <w:rPr>
                <w:szCs w:val="20"/>
              </w:rPr>
            </w:pPr>
          </w:p>
          <w:p w:rsidR="00965BE9" w:rsidRPr="00DB5811" w:rsidRDefault="008F3FA7" w:rsidP="008F3FA7">
            <w:pPr>
              <w:rPr>
                <w:szCs w:val="20"/>
                <w:u w:val="single"/>
              </w:rPr>
            </w:pPr>
            <w:r w:rsidRPr="00DB5811">
              <w:rPr>
                <w:szCs w:val="20"/>
                <w:u w:val="single"/>
              </w:rPr>
              <w:t>Fail Criteria:</w:t>
            </w:r>
          </w:p>
          <w:p w:rsidR="008F3FA7" w:rsidRPr="00965BE9" w:rsidRDefault="008F3FA7" w:rsidP="008F3FA7">
            <w:pPr>
              <w:rPr>
                <w:szCs w:val="20"/>
              </w:rPr>
            </w:pPr>
            <w:r w:rsidRPr="00965BE9">
              <w:rPr>
                <w:szCs w:val="20"/>
              </w:rPr>
              <w:t xml:space="preserve">1. Average </w:t>
            </w:r>
            <w:r w:rsidR="00C214DD">
              <w:rPr>
                <w:szCs w:val="20"/>
              </w:rPr>
              <w:t>r</w:t>
            </w:r>
            <w:r w:rsidRPr="00965BE9">
              <w:rPr>
                <w:szCs w:val="20"/>
              </w:rPr>
              <w:t xml:space="preserve">esponse </w:t>
            </w:r>
            <w:r w:rsidR="00C214DD">
              <w:rPr>
                <w:szCs w:val="20"/>
              </w:rPr>
              <w:t>t</w:t>
            </w:r>
            <w:r w:rsidRPr="00965BE9">
              <w:rPr>
                <w:szCs w:val="20"/>
              </w:rPr>
              <w:t xml:space="preserve">ime </w:t>
            </w:r>
            <w:r w:rsidR="00C214DD">
              <w:rPr>
                <w:szCs w:val="20"/>
              </w:rPr>
              <w:t>p</w:t>
            </w:r>
            <w:r w:rsidRPr="00965BE9">
              <w:rPr>
                <w:szCs w:val="20"/>
              </w:rPr>
              <w:t xml:space="preserve">er </w:t>
            </w:r>
            <w:r w:rsidR="00C214DD">
              <w:rPr>
                <w:szCs w:val="20"/>
              </w:rPr>
              <w:t>scenario during the one-h</w:t>
            </w:r>
            <w:r w:rsidRPr="00965BE9">
              <w:rPr>
                <w:szCs w:val="20"/>
              </w:rPr>
              <w:t xml:space="preserve">our </w:t>
            </w:r>
            <w:r w:rsidR="00C214DD">
              <w:rPr>
                <w:szCs w:val="20"/>
              </w:rPr>
              <w:t>l</w:t>
            </w:r>
            <w:r w:rsidRPr="00965BE9">
              <w:rPr>
                <w:szCs w:val="20"/>
              </w:rPr>
              <w:t xml:space="preserve">oad </w:t>
            </w:r>
            <w:r w:rsidR="00C214DD">
              <w:rPr>
                <w:szCs w:val="20"/>
              </w:rPr>
              <w:t>t</w:t>
            </w:r>
            <w:r w:rsidRPr="00965BE9">
              <w:rPr>
                <w:szCs w:val="20"/>
              </w:rPr>
              <w:t xml:space="preserve">est </w:t>
            </w:r>
            <w:r w:rsidR="009B717B">
              <w:rPr>
                <w:szCs w:val="20"/>
              </w:rPr>
              <w:t>does not achieve</w:t>
            </w:r>
            <w:r w:rsidRPr="00965BE9">
              <w:rPr>
                <w:szCs w:val="20"/>
              </w:rPr>
              <w:t xml:space="preserve"> the </w:t>
            </w:r>
            <w:r w:rsidR="00C214DD">
              <w:rPr>
                <w:szCs w:val="20"/>
              </w:rPr>
              <w:t>e</w:t>
            </w:r>
            <w:r w:rsidRPr="00965BE9">
              <w:rPr>
                <w:szCs w:val="20"/>
              </w:rPr>
              <w:t xml:space="preserve">xpected </w:t>
            </w:r>
            <w:r w:rsidR="00C214DD">
              <w:rPr>
                <w:szCs w:val="20"/>
              </w:rPr>
              <w:t>a</w:t>
            </w:r>
            <w:r w:rsidRPr="00965BE9">
              <w:rPr>
                <w:szCs w:val="20"/>
              </w:rPr>
              <w:t xml:space="preserve">verage </w:t>
            </w:r>
            <w:r w:rsidR="00C214DD">
              <w:rPr>
                <w:szCs w:val="20"/>
              </w:rPr>
              <w:t>r</w:t>
            </w:r>
            <w:r w:rsidRPr="00965BE9">
              <w:rPr>
                <w:szCs w:val="20"/>
              </w:rPr>
              <w:t xml:space="preserve">esponse </w:t>
            </w:r>
            <w:r w:rsidR="00C214DD">
              <w:rPr>
                <w:szCs w:val="20"/>
              </w:rPr>
              <w:t>t</w:t>
            </w:r>
            <w:r w:rsidR="00563A65">
              <w:rPr>
                <w:szCs w:val="20"/>
              </w:rPr>
              <w:t>ime (Table 2</w:t>
            </w:r>
            <w:r w:rsidRPr="00965BE9">
              <w:rPr>
                <w:szCs w:val="20"/>
              </w:rPr>
              <w:t>)</w:t>
            </w:r>
            <w:r w:rsidR="00965BE9">
              <w:rPr>
                <w:szCs w:val="20"/>
              </w:rPr>
              <w:t xml:space="preserve"> </w:t>
            </w:r>
            <w:r w:rsidRPr="00965BE9">
              <w:rPr>
                <w:szCs w:val="20"/>
              </w:rPr>
              <w:t xml:space="preserve">OR </w:t>
            </w:r>
          </w:p>
          <w:p w:rsidR="002A4ED9" w:rsidRPr="00965BE9" w:rsidRDefault="00F94938" w:rsidP="008F3FA7">
            <w:pPr>
              <w:rPr>
                <w:szCs w:val="20"/>
              </w:rPr>
            </w:pPr>
            <w:r>
              <w:rPr>
                <w:szCs w:val="20"/>
              </w:rPr>
              <w:t>2</w:t>
            </w:r>
            <w:r w:rsidR="002A4ED9">
              <w:rPr>
                <w:szCs w:val="20"/>
              </w:rPr>
              <w:t>.  Excessive error rate.  A small volume of error responses are expected due to limitations of either the test data or of the scri</w:t>
            </w:r>
            <w:r w:rsidR="009B5BC4">
              <w:rPr>
                <w:szCs w:val="20"/>
              </w:rPr>
              <w:t>pt technology.  A threshold of 5</w:t>
            </w:r>
            <w:r w:rsidR="002A4ED9">
              <w:rPr>
                <w:szCs w:val="20"/>
              </w:rPr>
              <w:t xml:space="preserve">% </w:t>
            </w:r>
            <w:r w:rsidR="00026AF2">
              <w:rPr>
                <w:szCs w:val="20"/>
              </w:rPr>
              <w:t>error</w:t>
            </w:r>
            <w:r w:rsidR="002A4ED9">
              <w:rPr>
                <w:szCs w:val="20"/>
              </w:rPr>
              <w:t xml:space="preserve"> transactions will be used to determine whether a test can be considered valid for inclusion in the analysis and conclusions.</w:t>
            </w:r>
          </w:p>
        </w:tc>
      </w:tr>
    </w:tbl>
    <w:p w:rsidR="008F3FA7" w:rsidRDefault="008F3FA7" w:rsidP="008F3FA7">
      <w:pPr>
        <w:pStyle w:val="BodyTextIndent"/>
        <w:tabs>
          <w:tab w:val="left" w:pos="1641"/>
        </w:tabs>
      </w:pPr>
    </w:p>
    <w:p w:rsidR="008F3FA7" w:rsidRPr="006B1C10" w:rsidRDefault="00691711" w:rsidP="006B1C10">
      <w:pPr>
        <w:pStyle w:val="Heading3"/>
        <w:numPr>
          <w:ilvl w:val="0"/>
          <w:numId w:val="0"/>
        </w:numPr>
        <w:ind w:left="720"/>
      </w:pPr>
      <w:bookmarkStart w:id="30" w:name="_Toc296341486"/>
      <w:r>
        <w:lastRenderedPageBreak/>
        <w:t>Table 2</w:t>
      </w:r>
      <w:r w:rsidR="006B1C10">
        <w:t xml:space="preserve">.  </w:t>
      </w:r>
      <w:r w:rsidR="008F3FA7" w:rsidRPr="006B1C10">
        <w:t>Expected Avera</w:t>
      </w:r>
      <w:r w:rsidR="006B1C10">
        <w:t>ge Response Time</w:t>
      </w:r>
      <w:bookmarkEnd w:id="30"/>
    </w:p>
    <w:tbl>
      <w:tblPr>
        <w:tblW w:w="8748" w:type="dxa"/>
        <w:tblInd w:w="720" w:type="dxa"/>
        <w:tblLook w:val="0000"/>
      </w:tblPr>
      <w:tblGrid>
        <w:gridCol w:w="2306"/>
        <w:gridCol w:w="3904"/>
        <w:gridCol w:w="2538"/>
      </w:tblGrid>
      <w:tr w:rsidR="008F3FA7" w:rsidRPr="006E7809" w:rsidTr="008E754E">
        <w:trPr>
          <w:trHeight w:val="427"/>
        </w:trPr>
        <w:tc>
          <w:tcPr>
            <w:tcW w:w="2306" w:type="dxa"/>
            <w:tcBorders>
              <w:top w:val="single" w:sz="2" w:space="0" w:color="000000"/>
              <w:left w:val="single" w:sz="2" w:space="0" w:color="000000"/>
              <w:bottom w:val="single" w:sz="2" w:space="0" w:color="000000"/>
              <w:right w:val="single" w:sz="2" w:space="0" w:color="000000"/>
            </w:tcBorders>
          </w:tcPr>
          <w:p w:rsidR="008F3FA7" w:rsidRPr="006E7809" w:rsidRDefault="008F3FA7" w:rsidP="008F3FA7">
            <w:pPr>
              <w:rPr>
                <w:b/>
              </w:rPr>
            </w:pPr>
            <w:r>
              <w:rPr>
                <w:b/>
              </w:rPr>
              <w:t>Business Process Name</w:t>
            </w:r>
          </w:p>
        </w:tc>
        <w:tc>
          <w:tcPr>
            <w:tcW w:w="3904" w:type="dxa"/>
            <w:tcBorders>
              <w:top w:val="single" w:sz="2" w:space="0" w:color="000000"/>
              <w:left w:val="single" w:sz="2" w:space="0" w:color="000000"/>
              <w:bottom w:val="single" w:sz="2" w:space="0" w:color="000000"/>
              <w:right w:val="single" w:sz="2" w:space="0" w:color="000000"/>
            </w:tcBorders>
          </w:tcPr>
          <w:p w:rsidR="008F3FA7" w:rsidRDefault="00283775" w:rsidP="00C214DD">
            <w:pPr>
              <w:jc w:val="center"/>
              <w:rPr>
                <w:b/>
              </w:rPr>
            </w:pPr>
            <w:r>
              <w:rPr>
                <w:b/>
              </w:rPr>
              <w:t xml:space="preserve">Executed Test </w:t>
            </w:r>
            <w:r w:rsidR="008F3FA7">
              <w:rPr>
                <w:b/>
              </w:rPr>
              <w:t>Steps</w:t>
            </w:r>
          </w:p>
          <w:p w:rsidR="00283775" w:rsidRPr="006E7809" w:rsidRDefault="00283775" w:rsidP="00C214DD">
            <w:pPr>
              <w:jc w:val="center"/>
              <w:rPr>
                <w:b/>
              </w:rPr>
            </w:pPr>
          </w:p>
        </w:tc>
        <w:tc>
          <w:tcPr>
            <w:tcW w:w="2538" w:type="dxa"/>
            <w:tcBorders>
              <w:top w:val="single" w:sz="2" w:space="0" w:color="000000"/>
              <w:left w:val="single" w:sz="2" w:space="0" w:color="000000"/>
              <w:bottom w:val="single" w:sz="2" w:space="0" w:color="000000"/>
              <w:right w:val="single" w:sz="2" w:space="0" w:color="000000"/>
            </w:tcBorders>
          </w:tcPr>
          <w:p w:rsidR="008F3FA7" w:rsidRPr="006E7809" w:rsidRDefault="008E754E" w:rsidP="00C3051F">
            <w:pPr>
              <w:rPr>
                <w:b/>
              </w:rPr>
            </w:pPr>
            <w:r>
              <w:rPr>
                <w:b/>
              </w:rPr>
              <w:t>CBP</w:t>
            </w:r>
            <w:r w:rsidR="008F3FA7">
              <w:rPr>
                <w:b/>
              </w:rPr>
              <w:t xml:space="preserve"> </w:t>
            </w:r>
            <w:r w:rsidR="00C3051F">
              <w:rPr>
                <w:b/>
              </w:rPr>
              <w:t>a</w:t>
            </w:r>
            <w:r w:rsidR="008F3FA7" w:rsidRPr="006E7809">
              <w:rPr>
                <w:b/>
              </w:rPr>
              <w:t xml:space="preserve">verage </w:t>
            </w:r>
            <w:r w:rsidR="00C3051F">
              <w:rPr>
                <w:b/>
              </w:rPr>
              <w:t>response t</w:t>
            </w:r>
            <w:r w:rsidR="008F3FA7" w:rsidRPr="006E7809">
              <w:rPr>
                <w:b/>
              </w:rPr>
              <w:t>ime</w:t>
            </w:r>
            <w:r w:rsidR="00E5179B">
              <w:rPr>
                <w:b/>
              </w:rPr>
              <w:t xml:space="preserve"> </w:t>
            </w:r>
            <w:r w:rsidR="00C3051F">
              <w:rPr>
                <w:b/>
              </w:rPr>
              <w:t>performance NFR</w:t>
            </w:r>
          </w:p>
        </w:tc>
      </w:tr>
      <w:tr w:rsidR="008F3FA7" w:rsidRPr="006E7809" w:rsidTr="008E754E">
        <w:trPr>
          <w:trHeight w:val="768"/>
        </w:trPr>
        <w:tc>
          <w:tcPr>
            <w:tcW w:w="2306" w:type="dxa"/>
            <w:tcBorders>
              <w:top w:val="single" w:sz="2" w:space="0" w:color="000000"/>
              <w:left w:val="single" w:sz="2" w:space="0" w:color="000000"/>
              <w:bottom w:val="single" w:sz="2" w:space="0" w:color="000000"/>
              <w:right w:val="single" w:sz="2" w:space="0" w:color="000000"/>
            </w:tcBorders>
          </w:tcPr>
          <w:p w:rsidR="008F3FA7" w:rsidRDefault="008F3FA7" w:rsidP="008F3FA7">
            <w:pPr>
              <w:rPr>
                <w:b/>
              </w:rPr>
            </w:pPr>
            <w:r>
              <w:rPr>
                <w:b/>
              </w:rPr>
              <w:t>Create Quote</w:t>
            </w:r>
          </w:p>
          <w:p w:rsidR="002A4ED9" w:rsidRPr="006E7809" w:rsidRDefault="002A4ED9" w:rsidP="008F3FA7">
            <w:pPr>
              <w:rPr>
                <w:b/>
              </w:rPr>
            </w:pPr>
          </w:p>
        </w:tc>
        <w:tc>
          <w:tcPr>
            <w:tcW w:w="3904" w:type="dxa"/>
            <w:tcBorders>
              <w:top w:val="single" w:sz="2" w:space="0" w:color="000000"/>
              <w:left w:val="single" w:sz="2" w:space="0" w:color="000000"/>
              <w:bottom w:val="single" w:sz="2" w:space="0" w:color="000000"/>
              <w:right w:val="single" w:sz="2" w:space="0" w:color="000000"/>
            </w:tcBorders>
          </w:tcPr>
          <w:p w:rsidR="008F3FA7" w:rsidRDefault="008F3FA7" w:rsidP="00E256F5">
            <w:pPr>
              <w:pStyle w:val="ListParagraph"/>
              <w:numPr>
                <w:ilvl w:val="0"/>
                <w:numId w:val="6"/>
              </w:numPr>
              <w:rPr>
                <w:b/>
              </w:rPr>
            </w:pPr>
            <w:r w:rsidRPr="008F3FA7">
              <w:rPr>
                <w:b/>
              </w:rPr>
              <w:t>Login into QRT Application</w:t>
            </w:r>
          </w:p>
          <w:p w:rsidR="008F3FA7" w:rsidRDefault="008F3FA7" w:rsidP="00E256F5">
            <w:pPr>
              <w:pStyle w:val="ListParagraph"/>
              <w:numPr>
                <w:ilvl w:val="0"/>
                <w:numId w:val="6"/>
              </w:numPr>
              <w:rPr>
                <w:b/>
              </w:rPr>
            </w:pPr>
            <w:r>
              <w:rPr>
                <w:b/>
              </w:rPr>
              <w:t>Click on Create Quote</w:t>
            </w:r>
          </w:p>
          <w:p w:rsidR="0013595C" w:rsidRDefault="007845AF" w:rsidP="00E256F5">
            <w:pPr>
              <w:pStyle w:val="ListParagraph"/>
              <w:numPr>
                <w:ilvl w:val="0"/>
                <w:numId w:val="6"/>
              </w:numPr>
              <w:rPr>
                <w:b/>
              </w:rPr>
            </w:pPr>
            <w:r>
              <w:rPr>
                <w:b/>
              </w:rPr>
              <w:t>Enter Quote Data</w:t>
            </w:r>
          </w:p>
          <w:p w:rsidR="007845AF" w:rsidRPr="007845AF" w:rsidRDefault="001971BA" w:rsidP="008E754E">
            <w:pPr>
              <w:ind w:left="360"/>
              <w:rPr>
                <w:rFonts w:ascii="Calibri" w:hAnsi="Calibri"/>
                <w:sz w:val="22"/>
              </w:rPr>
            </w:pPr>
            <w:r>
              <w:rPr>
                <w:rFonts w:ascii="Calibri" w:hAnsi="Calibri"/>
                <w:sz w:val="22"/>
                <w:szCs w:val="22"/>
              </w:rPr>
              <w:t>(a</w:t>
            </w:r>
            <w:r w:rsidR="007845AF" w:rsidRPr="007845AF">
              <w:rPr>
                <w:rFonts w:ascii="Calibri" w:hAnsi="Calibri"/>
                <w:sz w:val="22"/>
                <w:szCs w:val="22"/>
              </w:rPr>
              <w:t xml:space="preserve">) Customer </w:t>
            </w:r>
            <w:r w:rsidR="00462E43">
              <w:rPr>
                <w:rFonts w:ascii="Calibri" w:hAnsi="Calibri"/>
                <w:sz w:val="22"/>
                <w:szCs w:val="22"/>
              </w:rPr>
              <w:t xml:space="preserve">Name </w:t>
            </w:r>
          </w:p>
          <w:p w:rsidR="007845AF" w:rsidRPr="007845AF" w:rsidRDefault="001971BA" w:rsidP="008E754E">
            <w:pPr>
              <w:ind w:left="360"/>
              <w:rPr>
                <w:rFonts w:ascii="Calibri" w:hAnsi="Calibri"/>
                <w:sz w:val="22"/>
              </w:rPr>
            </w:pPr>
            <w:r>
              <w:rPr>
                <w:rFonts w:ascii="Calibri" w:hAnsi="Calibri"/>
                <w:sz w:val="22"/>
                <w:szCs w:val="22"/>
              </w:rPr>
              <w:t>(b</w:t>
            </w:r>
            <w:r w:rsidR="007845AF" w:rsidRPr="007845AF">
              <w:rPr>
                <w:rFonts w:ascii="Calibri" w:hAnsi="Calibri"/>
                <w:sz w:val="22"/>
                <w:szCs w:val="22"/>
              </w:rPr>
              <w:t xml:space="preserve">) Ship To Account </w:t>
            </w:r>
          </w:p>
          <w:p w:rsidR="00236AFB" w:rsidRDefault="00236AFB" w:rsidP="008E754E">
            <w:pPr>
              <w:ind w:left="360"/>
              <w:rPr>
                <w:rFonts w:ascii="Calibri" w:hAnsi="Calibri"/>
                <w:sz w:val="22"/>
              </w:rPr>
            </w:pPr>
            <w:r>
              <w:rPr>
                <w:rFonts w:ascii="Calibri" w:hAnsi="Calibri"/>
                <w:sz w:val="22"/>
                <w:szCs w:val="22"/>
              </w:rPr>
              <w:t>(</w:t>
            </w:r>
            <w:r w:rsidR="005E4777">
              <w:rPr>
                <w:rFonts w:ascii="Calibri" w:hAnsi="Calibri"/>
                <w:sz w:val="22"/>
                <w:szCs w:val="22"/>
              </w:rPr>
              <w:t>c</w:t>
            </w:r>
            <w:r w:rsidR="00462E43">
              <w:rPr>
                <w:rFonts w:ascii="Calibri" w:hAnsi="Calibri"/>
                <w:sz w:val="22"/>
                <w:szCs w:val="22"/>
              </w:rPr>
              <w:t>) Part Number</w:t>
            </w:r>
            <w:r>
              <w:rPr>
                <w:rFonts w:ascii="Calibri" w:hAnsi="Calibri"/>
                <w:sz w:val="22"/>
                <w:szCs w:val="22"/>
              </w:rPr>
              <w:t xml:space="preserve"> </w:t>
            </w:r>
          </w:p>
          <w:p w:rsidR="009B5BC4" w:rsidRDefault="005E4777" w:rsidP="008E754E">
            <w:pPr>
              <w:ind w:left="360"/>
              <w:rPr>
                <w:rFonts w:ascii="Calibri" w:hAnsi="Calibri"/>
                <w:sz w:val="22"/>
              </w:rPr>
            </w:pPr>
            <w:r>
              <w:rPr>
                <w:rFonts w:ascii="Calibri" w:hAnsi="Calibri"/>
                <w:sz w:val="22"/>
                <w:szCs w:val="22"/>
              </w:rPr>
              <w:t>(d</w:t>
            </w:r>
            <w:r w:rsidR="00236AFB">
              <w:rPr>
                <w:rFonts w:ascii="Calibri" w:hAnsi="Calibri"/>
                <w:sz w:val="22"/>
                <w:szCs w:val="22"/>
              </w:rPr>
              <w:t xml:space="preserve">) </w:t>
            </w:r>
            <w:r w:rsidR="007845AF" w:rsidRPr="007845AF">
              <w:rPr>
                <w:rFonts w:ascii="Calibri" w:hAnsi="Calibri"/>
                <w:sz w:val="22"/>
                <w:szCs w:val="22"/>
              </w:rPr>
              <w:t>Manufacture</w:t>
            </w:r>
            <w:r w:rsidR="00462E43">
              <w:rPr>
                <w:rFonts w:ascii="Calibri" w:hAnsi="Calibri"/>
                <w:sz w:val="22"/>
                <w:szCs w:val="22"/>
              </w:rPr>
              <w:t>r</w:t>
            </w:r>
            <w:r w:rsidR="007845AF" w:rsidRPr="007845AF">
              <w:rPr>
                <w:rFonts w:ascii="Calibri" w:hAnsi="Calibri"/>
                <w:sz w:val="22"/>
                <w:szCs w:val="22"/>
              </w:rPr>
              <w:t xml:space="preserve"> Code</w:t>
            </w:r>
          </w:p>
          <w:p w:rsidR="00462E43" w:rsidRDefault="00462E43" w:rsidP="008E754E">
            <w:pPr>
              <w:ind w:left="360"/>
              <w:rPr>
                <w:rFonts w:ascii="Calibri" w:hAnsi="Calibri"/>
                <w:sz w:val="22"/>
              </w:rPr>
            </w:pPr>
            <w:r>
              <w:rPr>
                <w:rFonts w:ascii="Calibri" w:hAnsi="Calibri"/>
                <w:sz w:val="22"/>
                <w:szCs w:val="22"/>
              </w:rPr>
              <w:t>(</w:t>
            </w:r>
            <w:r w:rsidR="005E4777">
              <w:rPr>
                <w:rFonts w:ascii="Calibri" w:hAnsi="Calibri"/>
                <w:sz w:val="22"/>
                <w:szCs w:val="22"/>
              </w:rPr>
              <w:t>e</w:t>
            </w:r>
            <w:r w:rsidR="00965BE9">
              <w:rPr>
                <w:rFonts w:ascii="Calibri" w:hAnsi="Calibri"/>
                <w:sz w:val="22"/>
                <w:szCs w:val="22"/>
              </w:rPr>
              <w:t>) Quantity</w:t>
            </w:r>
          </w:p>
          <w:p w:rsidR="005E4777" w:rsidRPr="00462E43" w:rsidRDefault="005E4777" w:rsidP="008E754E">
            <w:pPr>
              <w:ind w:left="360"/>
              <w:rPr>
                <w:rFonts w:ascii="Calibri" w:hAnsi="Calibri"/>
                <w:sz w:val="22"/>
              </w:rPr>
            </w:pPr>
            <w:r>
              <w:rPr>
                <w:rFonts w:ascii="Calibri" w:hAnsi="Calibri"/>
                <w:sz w:val="22"/>
                <w:szCs w:val="22"/>
              </w:rPr>
              <w:t>(f) Target Resale</w:t>
            </w:r>
          </w:p>
          <w:p w:rsidR="0072251D" w:rsidRDefault="0072251D" w:rsidP="0072251D">
            <w:pPr>
              <w:rPr>
                <w:b/>
              </w:rPr>
            </w:pPr>
            <w:r>
              <w:rPr>
                <w:b/>
              </w:rPr>
              <w:t>= = = = = = = = = = = = =</w:t>
            </w:r>
          </w:p>
          <w:p w:rsidR="0072251D" w:rsidRPr="0072251D" w:rsidRDefault="0072251D" w:rsidP="007845AF">
            <w:pPr>
              <w:rPr>
                <w:rFonts w:ascii="Calibri" w:hAnsi="Calibri"/>
                <w:b/>
                <w:sz w:val="22"/>
              </w:rPr>
            </w:pPr>
          </w:p>
          <w:p w:rsidR="007845AF" w:rsidRPr="00AB2DF1" w:rsidRDefault="00462E43" w:rsidP="00E256F5">
            <w:pPr>
              <w:pStyle w:val="ListParagraph"/>
              <w:numPr>
                <w:ilvl w:val="0"/>
                <w:numId w:val="6"/>
              </w:numPr>
              <w:rPr>
                <w:b/>
              </w:rPr>
            </w:pPr>
            <w:r w:rsidRPr="00AB2DF1">
              <w:rPr>
                <w:b/>
              </w:rPr>
              <w:t>Click submit quote</w:t>
            </w:r>
          </w:p>
          <w:p w:rsidR="00462E43" w:rsidRDefault="00462E43" w:rsidP="00E256F5">
            <w:pPr>
              <w:pStyle w:val="ListParagraph"/>
              <w:numPr>
                <w:ilvl w:val="0"/>
                <w:numId w:val="6"/>
              </w:numPr>
              <w:rPr>
                <w:b/>
              </w:rPr>
            </w:pPr>
            <w:r w:rsidRPr="00AB2DF1">
              <w:rPr>
                <w:b/>
              </w:rPr>
              <w:t>Validate Quote Summary Page</w:t>
            </w:r>
          </w:p>
          <w:p w:rsidR="008E754E" w:rsidRPr="0072251D" w:rsidRDefault="008E754E" w:rsidP="008E754E">
            <w:pPr>
              <w:rPr>
                <w:b/>
              </w:rPr>
            </w:pPr>
          </w:p>
          <w:p w:rsidR="0072251D" w:rsidRDefault="0072251D" w:rsidP="0072251D">
            <w:pPr>
              <w:rPr>
                <w:b/>
              </w:rPr>
            </w:pPr>
            <w:r>
              <w:rPr>
                <w:b/>
              </w:rPr>
              <w:t>= = = = = = = = = = = = =</w:t>
            </w:r>
          </w:p>
          <w:p w:rsidR="00462E43" w:rsidRPr="0013595C" w:rsidRDefault="00462E43" w:rsidP="00E256F5">
            <w:pPr>
              <w:pStyle w:val="ListParagraph"/>
              <w:numPr>
                <w:ilvl w:val="0"/>
                <w:numId w:val="6"/>
              </w:numPr>
              <w:rPr>
                <w:b/>
              </w:rPr>
            </w:pPr>
            <w:r w:rsidRPr="00AB2DF1">
              <w:rPr>
                <w:b/>
              </w:rPr>
              <w:t>Logout of QRT Application</w:t>
            </w:r>
          </w:p>
        </w:tc>
        <w:tc>
          <w:tcPr>
            <w:tcW w:w="2538" w:type="dxa"/>
            <w:tcBorders>
              <w:top w:val="single" w:sz="2" w:space="0" w:color="000000"/>
              <w:left w:val="single" w:sz="2" w:space="0" w:color="000000"/>
              <w:bottom w:val="single" w:sz="2" w:space="0" w:color="000000"/>
              <w:right w:val="single" w:sz="2" w:space="0" w:color="000000"/>
            </w:tcBorders>
          </w:tcPr>
          <w:p w:rsidR="008E754E" w:rsidRDefault="008E754E" w:rsidP="008F3FA7">
            <w:pPr>
              <w:rPr>
                <w:b/>
              </w:rPr>
            </w:pPr>
          </w:p>
          <w:p w:rsidR="008E754E" w:rsidRDefault="008E754E" w:rsidP="008F3FA7">
            <w:pPr>
              <w:rPr>
                <w:b/>
              </w:rPr>
            </w:pPr>
          </w:p>
          <w:p w:rsidR="008E754E" w:rsidRDefault="008E754E" w:rsidP="008F3FA7">
            <w:pPr>
              <w:rPr>
                <w:b/>
              </w:rPr>
            </w:pPr>
          </w:p>
          <w:p w:rsidR="008E754E" w:rsidRDefault="008E754E" w:rsidP="008F3FA7">
            <w:pPr>
              <w:rPr>
                <w:b/>
              </w:rPr>
            </w:pPr>
          </w:p>
          <w:p w:rsidR="008E754E" w:rsidRDefault="008E754E" w:rsidP="008F3FA7">
            <w:pPr>
              <w:rPr>
                <w:b/>
              </w:rPr>
            </w:pPr>
          </w:p>
          <w:p w:rsidR="008E754E" w:rsidRDefault="008E754E" w:rsidP="008F3FA7">
            <w:pPr>
              <w:rPr>
                <w:b/>
              </w:rPr>
            </w:pPr>
          </w:p>
          <w:p w:rsidR="008E754E" w:rsidRDefault="008E754E" w:rsidP="008F3FA7">
            <w:pPr>
              <w:rPr>
                <w:b/>
              </w:rPr>
            </w:pPr>
          </w:p>
          <w:p w:rsidR="008E754E" w:rsidRDefault="008E754E" w:rsidP="008F3FA7">
            <w:pPr>
              <w:rPr>
                <w:b/>
              </w:rPr>
            </w:pPr>
          </w:p>
          <w:p w:rsidR="008E754E" w:rsidRDefault="00C214DD" w:rsidP="00297663">
            <w:pPr>
              <w:spacing w:after="120"/>
              <w:rPr>
                <w:b/>
              </w:rPr>
            </w:pPr>
            <w:r>
              <w:rPr>
                <w:b/>
              </w:rPr>
              <w:t>Test Setup functions</w:t>
            </w:r>
            <w:r w:rsidR="0072251D">
              <w:rPr>
                <w:b/>
              </w:rPr>
              <w:t>*</w:t>
            </w:r>
          </w:p>
          <w:p w:rsidR="008E754E" w:rsidRDefault="008E754E" w:rsidP="008F3FA7">
            <w:pPr>
              <w:rPr>
                <w:b/>
              </w:rPr>
            </w:pPr>
          </w:p>
          <w:p w:rsidR="008E754E" w:rsidRDefault="00C214DD" w:rsidP="008F3FA7">
            <w:pPr>
              <w:rPr>
                <w:b/>
              </w:rPr>
            </w:pPr>
            <w:r>
              <w:rPr>
                <w:b/>
              </w:rPr>
              <w:t>= = = = = = = = = = = = =</w:t>
            </w:r>
          </w:p>
          <w:p w:rsidR="008E754E" w:rsidRDefault="008E754E" w:rsidP="008F3FA7">
            <w:pPr>
              <w:rPr>
                <w:b/>
              </w:rPr>
            </w:pPr>
          </w:p>
          <w:p w:rsidR="008E754E" w:rsidRDefault="008E754E" w:rsidP="008F3FA7">
            <w:pPr>
              <w:rPr>
                <w:b/>
              </w:rPr>
            </w:pPr>
          </w:p>
          <w:p w:rsidR="008F3FA7" w:rsidRDefault="008F3FA7" w:rsidP="00297663">
            <w:pPr>
              <w:spacing w:after="120"/>
              <w:rPr>
                <w:b/>
              </w:rPr>
            </w:pPr>
            <w:r>
              <w:rPr>
                <w:b/>
              </w:rPr>
              <w:t>3.0 sec</w:t>
            </w:r>
            <w:r w:rsidR="00E5179B">
              <w:rPr>
                <w:b/>
              </w:rPr>
              <w:t>ond</w:t>
            </w:r>
            <w:r>
              <w:rPr>
                <w:b/>
              </w:rPr>
              <w:t>s</w:t>
            </w:r>
          </w:p>
          <w:p w:rsidR="00C214DD" w:rsidRDefault="00C214DD" w:rsidP="008F3FA7">
            <w:pPr>
              <w:rPr>
                <w:b/>
              </w:rPr>
            </w:pPr>
          </w:p>
          <w:p w:rsidR="00C214DD" w:rsidRDefault="00C214DD" w:rsidP="00C214DD">
            <w:pPr>
              <w:rPr>
                <w:b/>
              </w:rPr>
            </w:pPr>
            <w:r>
              <w:rPr>
                <w:b/>
              </w:rPr>
              <w:t>= = = = = = = = = = = = =</w:t>
            </w:r>
          </w:p>
          <w:p w:rsidR="00C214DD" w:rsidRDefault="00C214DD" w:rsidP="008F3FA7">
            <w:pPr>
              <w:rPr>
                <w:b/>
              </w:rPr>
            </w:pPr>
            <w:r>
              <w:rPr>
                <w:b/>
              </w:rPr>
              <w:t>Test End function</w:t>
            </w:r>
            <w:r w:rsidR="0072251D">
              <w:rPr>
                <w:b/>
              </w:rPr>
              <w:t>*</w:t>
            </w:r>
          </w:p>
          <w:p w:rsidR="00C214DD" w:rsidRPr="006E7809" w:rsidRDefault="00C214DD" w:rsidP="008F3FA7">
            <w:pPr>
              <w:rPr>
                <w:b/>
              </w:rPr>
            </w:pPr>
          </w:p>
        </w:tc>
      </w:tr>
    </w:tbl>
    <w:p w:rsidR="0072251D" w:rsidRDefault="0072251D" w:rsidP="00842152">
      <w:pPr>
        <w:ind w:left="900"/>
        <w:rPr>
          <w:rFonts w:ascii="Calibri" w:hAnsi="Calibri"/>
          <w:b/>
          <w:i/>
          <w:sz w:val="22"/>
        </w:rPr>
      </w:pPr>
      <w:r>
        <w:rPr>
          <w:rFonts w:ascii="Calibri" w:hAnsi="Calibri"/>
          <w:b/>
          <w:i/>
          <w:sz w:val="22"/>
          <w:szCs w:val="22"/>
        </w:rPr>
        <w:t>*</w:t>
      </w:r>
      <w:r w:rsidRPr="008E754E">
        <w:rPr>
          <w:rFonts w:ascii="Calibri" w:hAnsi="Calibri"/>
          <w:b/>
          <w:i/>
          <w:sz w:val="22"/>
          <w:szCs w:val="22"/>
        </w:rPr>
        <w:t>Ab</w:t>
      </w:r>
      <w:r>
        <w:rPr>
          <w:rFonts w:ascii="Calibri" w:hAnsi="Calibri"/>
          <w:b/>
          <w:i/>
          <w:sz w:val="22"/>
          <w:szCs w:val="22"/>
        </w:rPr>
        <w:t>ove not included in 3 second NFR</w:t>
      </w:r>
    </w:p>
    <w:p w:rsidR="008F3FA7" w:rsidRPr="00F20682" w:rsidRDefault="008F3FA7" w:rsidP="008F3FA7">
      <w:pPr>
        <w:ind w:left="900"/>
        <w:rPr>
          <w:i/>
        </w:rPr>
      </w:pPr>
      <w:r w:rsidRPr="00F20682">
        <w:rPr>
          <w:i/>
        </w:rPr>
        <w:t xml:space="preserve">Assumptions: </w:t>
      </w:r>
      <w:r w:rsidR="00AB2DF1">
        <w:rPr>
          <w:i/>
        </w:rPr>
        <w:t>n</w:t>
      </w:r>
      <w:r w:rsidRPr="00F20682">
        <w:rPr>
          <w:i/>
        </w:rPr>
        <w:t>etwork</w:t>
      </w:r>
      <w:r w:rsidR="00E256F5">
        <w:rPr>
          <w:i/>
        </w:rPr>
        <w:t xml:space="preserve"> response time is within budget, optional data not required for every step.</w:t>
      </w:r>
    </w:p>
    <w:p w:rsidR="00285E53" w:rsidRDefault="00285E53" w:rsidP="00285E53">
      <w:pPr>
        <w:pStyle w:val="Heading2"/>
      </w:pPr>
      <w:bookmarkStart w:id="31" w:name="_Toc296341487"/>
      <w:r>
        <w:t>Test Execution Checklist and Notification Procedure</w:t>
      </w:r>
      <w:bookmarkEnd w:id="31"/>
    </w:p>
    <w:p w:rsidR="00285E53" w:rsidRDefault="00285E53" w:rsidP="00285E53">
      <w:pPr>
        <w:pStyle w:val="BodyTextIndent"/>
      </w:pPr>
      <w:r>
        <w:t>Before each test execution a sequence of steps will take place to ensure successful execution and consistent results.</w:t>
      </w:r>
    </w:p>
    <w:p w:rsidR="00285E53" w:rsidRDefault="00285E53" w:rsidP="00E256F5">
      <w:pPr>
        <w:pStyle w:val="BodyTextIndent"/>
        <w:numPr>
          <w:ilvl w:val="0"/>
          <w:numId w:val="12"/>
        </w:numPr>
      </w:pPr>
      <w:r>
        <w:t>Provide one-day (preferably 24-hour) notification to the Execution Distribution (see end of this section for constituents)</w:t>
      </w:r>
    </w:p>
    <w:p w:rsidR="00285E53" w:rsidRDefault="00285E53" w:rsidP="00E256F5">
      <w:pPr>
        <w:pStyle w:val="BodyTextIndent"/>
        <w:numPr>
          <w:ilvl w:val="0"/>
          <w:numId w:val="12"/>
        </w:numPr>
      </w:pPr>
      <w:r>
        <w:t>Repeat this notification two hours before test execution start</w:t>
      </w:r>
    </w:p>
    <w:p w:rsidR="00285E53" w:rsidRDefault="00285E53" w:rsidP="00E256F5">
      <w:pPr>
        <w:pStyle w:val="BodyTextIndent"/>
        <w:numPr>
          <w:ilvl w:val="0"/>
          <w:numId w:val="12"/>
        </w:numPr>
      </w:pPr>
      <w:r>
        <w:t>Validate the LoadRunner controller and generator availability at least one hour before test execution start.  Reboot any LoadRunner machines as necessary</w:t>
      </w:r>
    </w:p>
    <w:p w:rsidR="00285E53" w:rsidRDefault="00285E53" w:rsidP="00E256F5">
      <w:pPr>
        <w:pStyle w:val="BodyTextIndent"/>
        <w:numPr>
          <w:ilvl w:val="0"/>
          <w:numId w:val="12"/>
        </w:numPr>
      </w:pPr>
      <w:r>
        <w:t>Verify scenario and run-time settings</w:t>
      </w:r>
      <w:r w:rsidR="00906A2C">
        <w:t>.</w:t>
      </w:r>
    </w:p>
    <w:p w:rsidR="00285E53" w:rsidRDefault="00285E53" w:rsidP="00E256F5">
      <w:pPr>
        <w:pStyle w:val="BodyTextIndent"/>
        <w:numPr>
          <w:ilvl w:val="0"/>
          <w:numId w:val="12"/>
        </w:numPr>
      </w:pPr>
      <w:r>
        <w:t xml:space="preserve">Verify data parameter files at each </w:t>
      </w:r>
      <w:r w:rsidR="00906A2C">
        <w:t>generator location.</w:t>
      </w:r>
    </w:p>
    <w:p w:rsidR="00906A2C" w:rsidRDefault="00906A2C" w:rsidP="00E256F5">
      <w:pPr>
        <w:pStyle w:val="BodyTextIndent"/>
        <w:numPr>
          <w:ilvl w:val="0"/>
          <w:numId w:val="12"/>
        </w:numPr>
      </w:pPr>
      <w:r>
        <w:t>About 30 minutes before test execution start, begin systems monitoring, for example, CPU, memory, disk.  Check for any anomalous readings.</w:t>
      </w:r>
    </w:p>
    <w:p w:rsidR="00906A2C" w:rsidRDefault="00906A2C" w:rsidP="00E256F5">
      <w:pPr>
        <w:pStyle w:val="BodyTextIndent"/>
        <w:numPr>
          <w:ilvl w:val="0"/>
          <w:numId w:val="12"/>
        </w:numPr>
      </w:pPr>
      <w:r>
        <w:t xml:space="preserve">Ensure all performance environment functions are operational by processing, either manually or via </w:t>
      </w:r>
      <w:r w:rsidR="00C230B0">
        <w:t>the LoadRunner Virtual User Generator (</w:t>
      </w:r>
      <w:r>
        <w:t>V</w:t>
      </w:r>
      <w:r w:rsidR="00C230B0">
        <w:t>u</w:t>
      </w:r>
      <w:r>
        <w:t>Gen</w:t>
      </w:r>
      <w:r w:rsidR="00C230B0">
        <w:t>)</w:t>
      </w:r>
      <w:r>
        <w:t xml:space="preserve">, </w:t>
      </w:r>
      <w:r w:rsidR="00C230B0">
        <w:t xml:space="preserve">executing </w:t>
      </w:r>
      <w:r>
        <w:t>one or two records and verifying their successful processing.</w:t>
      </w:r>
    </w:p>
    <w:p w:rsidR="00906A2C" w:rsidRDefault="00906A2C" w:rsidP="00E256F5">
      <w:pPr>
        <w:pStyle w:val="BodyTextIndent"/>
        <w:numPr>
          <w:ilvl w:val="0"/>
          <w:numId w:val="12"/>
        </w:numPr>
      </w:pPr>
      <w:r>
        <w:t>Ensure that no or minimal activity is observed in these system readings leading up to test execution start.</w:t>
      </w:r>
    </w:p>
    <w:p w:rsidR="00906A2C" w:rsidRDefault="00906A2C" w:rsidP="00E256F5">
      <w:pPr>
        <w:pStyle w:val="BodyTextIndent"/>
        <w:numPr>
          <w:ilvl w:val="0"/>
          <w:numId w:val="12"/>
        </w:numPr>
      </w:pPr>
      <w:r>
        <w:t>Start test execution.  Monitor LoadRunner real-time output (for example, response timings and</w:t>
      </w:r>
      <w:r w:rsidR="007B2E3D">
        <w:t xml:space="preserve"> error count) as well as system</w:t>
      </w:r>
      <w:r>
        <w:t xml:space="preserve"> metrics throughout the execution.</w:t>
      </w:r>
    </w:p>
    <w:p w:rsidR="00906A2C" w:rsidRDefault="00906A2C" w:rsidP="00E256F5">
      <w:pPr>
        <w:pStyle w:val="BodyTextIndent"/>
        <w:numPr>
          <w:ilvl w:val="0"/>
          <w:numId w:val="12"/>
        </w:numPr>
      </w:pPr>
      <w:r>
        <w:t>After test ramp-down is complete, send out the completion notification to the same Execution Distribution.</w:t>
      </w:r>
    </w:p>
    <w:p w:rsidR="00906A2C" w:rsidRDefault="00906A2C" w:rsidP="00E256F5">
      <w:pPr>
        <w:pStyle w:val="BodyTextIndent"/>
        <w:numPr>
          <w:ilvl w:val="0"/>
          <w:numId w:val="12"/>
        </w:numPr>
      </w:pPr>
      <w:r>
        <w:t>After results are compiled into the standard format, send out the execution report to the Results Distribution.</w:t>
      </w:r>
    </w:p>
    <w:p w:rsidR="00906A2C" w:rsidRPr="00E256F5" w:rsidRDefault="00906A2C" w:rsidP="00E256F5">
      <w:pPr>
        <w:pStyle w:val="BodyTextIndent"/>
        <w:numPr>
          <w:ilvl w:val="0"/>
          <w:numId w:val="13"/>
        </w:numPr>
      </w:pPr>
      <w:r w:rsidRPr="00E256F5">
        <w:rPr>
          <w:b/>
        </w:rPr>
        <w:t xml:space="preserve">Execution Distribution List </w:t>
      </w:r>
      <w:r w:rsidRPr="00E256F5">
        <w:t>(via Avnet email)</w:t>
      </w:r>
    </w:p>
    <w:p w:rsidR="00906A2C" w:rsidRPr="00E256F5" w:rsidRDefault="00906A2C" w:rsidP="00906A2C">
      <w:pPr>
        <w:pStyle w:val="BodyTextIndent"/>
        <w:ind w:left="1440"/>
      </w:pPr>
      <w:r w:rsidRPr="00E256F5">
        <w:t>to:   Patel, Dharmesh; Middents, Mark; Johnson, Michael; Luu, Brian; Vail, Scott; Taha, Ay</w:t>
      </w:r>
      <w:r w:rsidR="005E6921">
        <w:t>man; Kim, Charles; Wilson, Gary; Karnik, Kedar</w:t>
      </w:r>
    </w:p>
    <w:p w:rsidR="00906A2C" w:rsidRPr="00E256F5" w:rsidRDefault="00906A2C" w:rsidP="00906A2C">
      <w:pPr>
        <w:pStyle w:val="BodyTextIndent"/>
        <w:ind w:left="1440"/>
      </w:pPr>
      <w:r w:rsidRPr="00E256F5">
        <w:t>cc:   Mukerjee, Surya; Haefner, Benjamin; Bramania, Suraj; Frank, Nathan; Worden, Steven; Potter, Joseph; Penrose, Ky</w:t>
      </w:r>
      <w:r w:rsidR="00D040BF" w:rsidRPr="00E256F5">
        <w:t>le; McMullen, Beth; Mattson, Ed</w:t>
      </w:r>
      <w:r w:rsidR="00286A8A">
        <w:t>; Blecher, Marc</w:t>
      </w:r>
    </w:p>
    <w:p w:rsidR="00906A2C" w:rsidRPr="00E256F5" w:rsidRDefault="00906A2C" w:rsidP="00E256F5">
      <w:pPr>
        <w:pStyle w:val="BodyTextIndent"/>
        <w:numPr>
          <w:ilvl w:val="0"/>
          <w:numId w:val="13"/>
        </w:numPr>
      </w:pPr>
      <w:r w:rsidRPr="00E256F5">
        <w:rPr>
          <w:b/>
        </w:rPr>
        <w:lastRenderedPageBreak/>
        <w:t xml:space="preserve">Results Distribution List </w:t>
      </w:r>
      <w:r w:rsidRPr="00E256F5">
        <w:t>(via Avnet email)</w:t>
      </w:r>
    </w:p>
    <w:p w:rsidR="00906A2C" w:rsidRPr="00E256F5" w:rsidRDefault="00906A2C" w:rsidP="00906A2C">
      <w:pPr>
        <w:pStyle w:val="BodyTextIndent"/>
        <w:ind w:left="1440"/>
      </w:pPr>
      <w:r w:rsidRPr="00E256F5">
        <w:t xml:space="preserve">to:  Patel, Dharmesh; Penrose, Kyle; Blecher, Marc; Johnson, Michael; Mukerjee, Surya; Haefner, Benjamin; Bramania, Suraj; Vuong, Jennifer; </w:t>
      </w:r>
      <w:r w:rsidR="00983AFD" w:rsidRPr="00E256F5">
        <w:t>T</w:t>
      </w:r>
      <w:r w:rsidRPr="00E256F5">
        <w:t xml:space="preserve">aha, </w:t>
      </w:r>
      <w:r w:rsidR="00983AFD" w:rsidRPr="00E256F5">
        <w:t>A</w:t>
      </w:r>
      <w:r w:rsidRPr="00E256F5">
        <w:t xml:space="preserve">yman; </w:t>
      </w:r>
      <w:r w:rsidR="00983AFD" w:rsidRPr="00E256F5">
        <w:t>M</w:t>
      </w:r>
      <w:r w:rsidRPr="00E256F5">
        <w:t xml:space="preserve">iddents, </w:t>
      </w:r>
      <w:r w:rsidR="00983AFD" w:rsidRPr="00E256F5">
        <w:t>M</w:t>
      </w:r>
      <w:r w:rsidRPr="00E256F5">
        <w:t xml:space="preserve">ark; </w:t>
      </w:r>
      <w:r w:rsidR="00983AFD" w:rsidRPr="00E256F5">
        <w:t>M</w:t>
      </w:r>
      <w:r w:rsidR="00286A8A">
        <w:t>cM</w:t>
      </w:r>
      <w:r w:rsidRPr="00E256F5">
        <w:t>ullen,</w:t>
      </w:r>
      <w:r w:rsidR="00983AFD" w:rsidRPr="00E256F5">
        <w:t xml:space="preserve"> B</w:t>
      </w:r>
      <w:r w:rsidRPr="00E256F5">
        <w:t>eth;</w:t>
      </w:r>
      <w:r w:rsidR="00983AFD" w:rsidRPr="00E256F5">
        <w:t xml:space="preserve"> K</w:t>
      </w:r>
      <w:r w:rsidRPr="00E256F5">
        <w:t xml:space="preserve">arnik, </w:t>
      </w:r>
      <w:r w:rsidR="00983AFD" w:rsidRPr="00E256F5">
        <w:t>K</w:t>
      </w:r>
      <w:r w:rsidR="00D040BF" w:rsidRPr="00E256F5">
        <w:t>edar</w:t>
      </w:r>
      <w:r w:rsidR="00E256F5">
        <w:t>; Scheer, Beth</w:t>
      </w:r>
    </w:p>
    <w:p w:rsidR="008F3FA7" w:rsidRDefault="008F3FA7" w:rsidP="00285E53">
      <w:pPr>
        <w:pStyle w:val="Heading2"/>
      </w:pPr>
      <w:bookmarkStart w:id="32" w:name="_Toc296341488"/>
      <w:r>
        <w:t>Performance Metrics</w:t>
      </w:r>
      <w:bookmarkEnd w:id="32"/>
    </w:p>
    <w:p w:rsidR="00535F7B" w:rsidRPr="006E7809" w:rsidRDefault="009A6D9B" w:rsidP="00F01471">
      <w:pPr>
        <w:ind w:left="1260"/>
      </w:pPr>
      <w:r>
        <w:rPr>
          <w:b/>
        </w:rPr>
        <w:t>Standard Metrics</w:t>
      </w:r>
      <w:r w:rsidR="00433563" w:rsidRPr="00433563">
        <w:rPr>
          <w:b/>
        </w:rPr>
        <w:t>.</w:t>
      </w:r>
      <w:r w:rsidR="00433563">
        <w:t xml:space="preserve"> </w:t>
      </w:r>
      <w:r w:rsidR="00535F7B" w:rsidRPr="006E7809">
        <w:t>The type of data that will be captured/</w:t>
      </w:r>
      <w:r w:rsidR="0013595C">
        <w:t xml:space="preserve"> </w:t>
      </w:r>
      <w:r w:rsidR="00535F7B" w:rsidRPr="006E7809">
        <w:t>monitored during the perfor</w:t>
      </w:r>
      <w:r w:rsidR="00EF16A3">
        <w:t>mance verification test will include</w:t>
      </w:r>
      <w:r w:rsidR="009B5BC4">
        <w:t>:</w:t>
      </w:r>
    </w:p>
    <w:p w:rsidR="00535F7B" w:rsidRPr="009B27C5" w:rsidRDefault="00535F7B" w:rsidP="00E256F5">
      <w:pPr>
        <w:numPr>
          <w:ilvl w:val="0"/>
          <w:numId w:val="7"/>
        </w:numPr>
        <w:ind w:left="1710" w:hanging="450"/>
      </w:pPr>
      <w:r w:rsidRPr="009B27C5">
        <w:t>Response Times (</w:t>
      </w:r>
      <w:r w:rsidR="00BE2DCC">
        <w:t xml:space="preserve">Mean </w:t>
      </w:r>
      <w:r w:rsidR="009B27C5" w:rsidRPr="009B27C5">
        <w:t>and 90</w:t>
      </w:r>
      <w:r w:rsidRPr="009B27C5">
        <w:rPr>
          <w:vertAlign w:val="superscript"/>
        </w:rPr>
        <w:t>th</w:t>
      </w:r>
      <w:r w:rsidRPr="009B27C5">
        <w:t xml:space="preserve"> percentile)</w:t>
      </w:r>
    </w:p>
    <w:p w:rsidR="00535F7B" w:rsidRDefault="00535F7B" w:rsidP="00E256F5">
      <w:pPr>
        <w:numPr>
          <w:ilvl w:val="0"/>
          <w:numId w:val="7"/>
        </w:numPr>
        <w:ind w:left="1710" w:hanging="450"/>
      </w:pPr>
      <w:r w:rsidRPr="006E7809">
        <w:t>Transactions per hour</w:t>
      </w:r>
    </w:p>
    <w:p w:rsidR="00BE2DCC" w:rsidRPr="006E7809" w:rsidRDefault="00BE2DCC" w:rsidP="00E256F5">
      <w:pPr>
        <w:numPr>
          <w:ilvl w:val="0"/>
          <w:numId w:val="7"/>
        </w:numPr>
        <w:ind w:left="1710" w:hanging="450"/>
      </w:pPr>
      <w:r w:rsidRPr="006E7809">
        <w:t>Errors</w:t>
      </w:r>
    </w:p>
    <w:p w:rsidR="009B5BC4" w:rsidRPr="006E7809" w:rsidRDefault="009A6D9B" w:rsidP="00F01471">
      <w:pPr>
        <w:ind w:left="1260"/>
      </w:pPr>
      <w:r>
        <w:rPr>
          <w:b/>
        </w:rPr>
        <w:t>Optional Metrics</w:t>
      </w:r>
      <w:r w:rsidR="00433563" w:rsidRPr="00433563">
        <w:rPr>
          <w:b/>
        </w:rPr>
        <w:t xml:space="preserve">. </w:t>
      </w:r>
      <w:r w:rsidR="00433563">
        <w:t>F</w:t>
      </w:r>
      <w:r w:rsidR="009B5BC4">
        <w:t>or testing that requires additional analysis, the following metrics may also be captured as needed:</w:t>
      </w:r>
    </w:p>
    <w:p w:rsidR="00535F7B" w:rsidRDefault="00535F7B" w:rsidP="00E256F5">
      <w:pPr>
        <w:numPr>
          <w:ilvl w:val="0"/>
          <w:numId w:val="7"/>
        </w:numPr>
        <w:ind w:left="1710" w:hanging="450"/>
      </w:pPr>
      <w:r>
        <w:t>Server</w:t>
      </w:r>
      <w:r w:rsidRPr="006E7809">
        <w:t xml:space="preserve"> Resources (CPU, Memory, Disk I/O)</w:t>
      </w:r>
    </w:p>
    <w:p w:rsidR="00535F7B" w:rsidRDefault="00535F7B" w:rsidP="00E256F5">
      <w:pPr>
        <w:numPr>
          <w:ilvl w:val="0"/>
          <w:numId w:val="7"/>
        </w:numPr>
        <w:ind w:left="1710" w:hanging="450"/>
      </w:pPr>
      <w:r>
        <w:t>Web Resources (Connections, Threads)</w:t>
      </w:r>
    </w:p>
    <w:p w:rsidR="00535F7B" w:rsidRDefault="00535F7B" w:rsidP="00E256F5">
      <w:pPr>
        <w:numPr>
          <w:ilvl w:val="0"/>
          <w:numId w:val="7"/>
        </w:numPr>
        <w:ind w:left="1710" w:hanging="450"/>
      </w:pPr>
      <w:r>
        <w:t>Application Resources (Threads, JVM, Queues and Pools)</w:t>
      </w:r>
    </w:p>
    <w:p w:rsidR="00535F7B" w:rsidRPr="006E7809" w:rsidRDefault="00535F7B" w:rsidP="00E256F5">
      <w:pPr>
        <w:numPr>
          <w:ilvl w:val="0"/>
          <w:numId w:val="7"/>
        </w:numPr>
        <w:ind w:left="1710" w:hanging="450"/>
      </w:pPr>
      <w:r>
        <w:t>Database Resources (Cursors, Waits, Sorts)</w:t>
      </w:r>
    </w:p>
    <w:p w:rsidR="00535F7B" w:rsidRPr="00535F7B" w:rsidRDefault="00535F7B" w:rsidP="00535F7B">
      <w:pPr>
        <w:pStyle w:val="BodyTextIndent"/>
      </w:pPr>
    </w:p>
    <w:p w:rsidR="00535F7B" w:rsidRDefault="00535F7B" w:rsidP="00285E53">
      <w:pPr>
        <w:pStyle w:val="Heading2"/>
      </w:pPr>
      <w:bookmarkStart w:id="33" w:name="_Toc296341489"/>
      <w:r>
        <w:t>Performance Test Data</w:t>
      </w:r>
      <w:bookmarkEnd w:id="33"/>
    </w:p>
    <w:p w:rsidR="00C14557" w:rsidRDefault="00C14557" w:rsidP="00C14557">
      <w:pPr>
        <w:ind w:left="720"/>
      </w:pPr>
      <w:r>
        <w:t xml:space="preserve">Performance test data extraction will come from representative production datasets and recent timeframes.  Data modeling against production profiles was used to produce valid test data, both quantitatively and qualitatively.  </w:t>
      </w:r>
      <w:r w:rsidRPr="00EF16A3">
        <w:t xml:space="preserve">All of the performance test data </w:t>
      </w:r>
      <w:r>
        <w:t>has</w:t>
      </w:r>
      <w:r w:rsidRPr="00EF16A3">
        <w:t xml:space="preserve"> been broken down </w:t>
      </w:r>
      <w:r>
        <w:t>for</w:t>
      </w:r>
      <w:r w:rsidRPr="00EF16A3">
        <w:t xml:space="preserve"> the </w:t>
      </w:r>
      <w:r>
        <w:t>seven included locations and for the nineteen</w:t>
      </w:r>
      <w:r w:rsidRPr="00EF16A3">
        <w:t xml:space="preserve"> </w:t>
      </w:r>
      <w:r>
        <w:t>CBPs.  Data to reflect at least 90 calendar days of production volume</w:t>
      </w:r>
      <w:r w:rsidRPr="00EF16A3">
        <w:t xml:space="preserve"> </w:t>
      </w:r>
      <w:r>
        <w:t xml:space="preserve">will be included in the performance database, </w:t>
      </w:r>
      <w:r w:rsidRPr="00EF16A3">
        <w:t>and</w:t>
      </w:r>
      <w:r>
        <w:t xml:space="preserve"> the test data</w:t>
      </w:r>
      <w:r w:rsidRPr="00EF16A3">
        <w:t xml:space="preserve"> </w:t>
      </w:r>
      <w:r>
        <w:t>will be</w:t>
      </w:r>
      <w:r w:rsidRPr="00EF16A3">
        <w:t xml:space="preserve"> </w:t>
      </w:r>
      <w:r>
        <w:t>archived</w:t>
      </w:r>
      <w:r w:rsidR="009A6D9B">
        <w:t>.</w:t>
      </w:r>
    </w:p>
    <w:p w:rsidR="00C14557" w:rsidRPr="00C14557" w:rsidRDefault="00C14557" w:rsidP="00C14557">
      <w:pPr>
        <w:pStyle w:val="Heading3"/>
        <w:numPr>
          <w:ilvl w:val="0"/>
          <w:numId w:val="0"/>
        </w:numPr>
        <w:ind w:left="720"/>
      </w:pPr>
      <w:bookmarkStart w:id="34" w:name="_Toc296341490"/>
      <w:r>
        <w:t>Table 3.  Test Data Types</w:t>
      </w:r>
      <w:bookmarkEnd w:id="34"/>
    </w:p>
    <w:tbl>
      <w:tblPr>
        <w:tblW w:w="8222" w:type="dxa"/>
        <w:tblInd w:w="720" w:type="dxa"/>
        <w:tblLook w:val="0000"/>
      </w:tblPr>
      <w:tblGrid>
        <w:gridCol w:w="394"/>
        <w:gridCol w:w="2940"/>
        <w:gridCol w:w="2441"/>
        <w:gridCol w:w="2447"/>
      </w:tblGrid>
      <w:tr w:rsidR="00BE2DCC" w:rsidRPr="00175A19" w:rsidTr="00677C77">
        <w:trPr>
          <w:trHeight w:val="525"/>
        </w:trPr>
        <w:tc>
          <w:tcPr>
            <w:tcW w:w="394" w:type="dxa"/>
            <w:tcBorders>
              <w:top w:val="single" w:sz="8" w:space="0" w:color="auto"/>
              <w:left w:val="single" w:sz="8" w:space="0" w:color="auto"/>
              <w:bottom w:val="single" w:sz="4" w:space="0" w:color="auto"/>
              <w:right w:val="nil"/>
            </w:tcBorders>
            <w:shd w:val="clear" w:color="auto" w:fill="000000"/>
            <w:vAlign w:val="center"/>
          </w:tcPr>
          <w:p w:rsidR="00BE2DCC" w:rsidRPr="00175A19" w:rsidRDefault="00BE2DCC" w:rsidP="00535F7B">
            <w:pPr>
              <w:jc w:val="center"/>
              <w:rPr>
                <w:b/>
                <w:bCs/>
              </w:rPr>
            </w:pPr>
            <w:r w:rsidRPr="00175A19">
              <w:rPr>
                <w:b/>
                <w:bCs/>
              </w:rPr>
              <w:t> </w:t>
            </w:r>
          </w:p>
        </w:tc>
        <w:tc>
          <w:tcPr>
            <w:tcW w:w="2940" w:type="dxa"/>
            <w:tcBorders>
              <w:top w:val="single" w:sz="8" w:space="0" w:color="auto"/>
              <w:left w:val="single" w:sz="4" w:space="0" w:color="auto"/>
              <w:bottom w:val="single" w:sz="4" w:space="0" w:color="auto"/>
              <w:right w:val="single" w:sz="4" w:space="0" w:color="auto"/>
            </w:tcBorders>
            <w:shd w:val="clear" w:color="auto" w:fill="000000"/>
            <w:vAlign w:val="center"/>
          </w:tcPr>
          <w:p w:rsidR="00BE2DCC" w:rsidRPr="00175A19" w:rsidRDefault="00BE2DCC" w:rsidP="00535F7B">
            <w:pPr>
              <w:jc w:val="center"/>
              <w:rPr>
                <w:b/>
                <w:bCs/>
                <w:color w:val="FFFFFF"/>
              </w:rPr>
            </w:pPr>
            <w:r w:rsidRPr="00175A19">
              <w:rPr>
                <w:b/>
                <w:bCs/>
                <w:color w:val="FFFFFF"/>
              </w:rPr>
              <w:t>Data</w:t>
            </w:r>
            <w:r>
              <w:rPr>
                <w:b/>
                <w:bCs/>
                <w:color w:val="FFFFFF"/>
              </w:rPr>
              <w:t>set</w:t>
            </w:r>
          </w:p>
        </w:tc>
        <w:tc>
          <w:tcPr>
            <w:tcW w:w="2441" w:type="dxa"/>
            <w:tcBorders>
              <w:top w:val="single" w:sz="8" w:space="0" w:color="auto"/>
              <w:left w:val="nil"/>
              <w:bottom w:val="single" w:sz="4" w:space="0" w:color="auto"/>
              <w:right w:val="single" w:sz="4" w:space="0" w:color="auto"/>
            </w:tcBorders>
            <w:shd w:val="clear" w:color="auto" w:fill="000000"/>
            <w:vAlign w:val="center"/>
          </w:tcPr>
          <w:p w:rsidR="00BE2DCC" w:rsidRPr="00175A19" w:rsidRDefault="00BE2DCC" w:rsidP="00535F7B">
            <w:pPr>
              <w:jc w:val="center"/>
              <w:rPr>
                <w:b/>
                <w:bCs/>
                <w:color w:val="FFFFFF"/>
              </w:rPr>
            </w:pPr>
            <w:r w:rsidRPr="00175A19">
              <w:rPr>
                <w:b/>
                <w:bCs/>
                <w:color w:val="FFFFFF"/>
              </w:rPr>
              <w:t>Data Field</w:t>
            </w:r>
          </w:p>
        </w:tc>
        <w:tc>
          <w:tcPr>
            <w:tcW w:w="2447" w:type="dxa"/>
            <w:tcBorders>
              <w:top w:val="single" w:sz="8" w:space="0" w:color="auto"/>
              <w:left w:val="nil"/>
              <w:bottom w:val="single" w:sz="4" w:space="0" w:color="auto"/>
              <w:right w:val="single" w:sz="4" w:space="0" w:color="auto"/>
            </w:tcBorders>
            <w:shd w:val="clear" w:color="auto" w:fill="000000"/>
            <w:vAlign w:val="center"/>
          </w:tcPr>
          <w:p w:rsidR="00BE2DCC" w:rsidRPr="00175A19" w:rsidRDefault="00124D7D" w:rsidP="00175A19">
            <w:pPr>
              <w:jc w:val="center"/>
              <w:rPr>
                <w:b/>
                <w:bCs/>
              </w:rPr>
            </w:pPr>
            <w:r>
              <w:rPr>
                <w:b/>
                <w:bCs/>
              </w:rPr>
              <w:t>Referenced</w:t>
            </w:r>
            <w:r w:rsidR="00BE2DCC">
              <w:rPr>
                <w:b/>
                <w:bCs/>
              </w:rPr>
              <w:t xml:space="preserve"> in CBP #</w:t>
            </w:r>
          </w:p>
        </w:tc>
      </w:tr>
      <w:tr w:rsidR="00BE2DCC" w:rsidRPr="006E7809" w:rsidTr="00677C77">
        <w:trPr>
          <w:trHeight w:val="360"/>
        </w:trPr>
        <w:tc>
          <w:tcPr>
            <w:tcW w:w="394" w:type="dxa"/>
            <w:tcBorders>
              <w:top w:val="single" w:sz="4" w:space="0" w:color="auto"/>
              <w:left w:val="single" w:sz="4" w:space="0" w:color="auto"/>
              <w:bottom w:val="single" w:sz="4" w:space="0" w:color="auto"/>
              <w:right w:val="single" w:sz="4" w:space="0" w:color="auto"/>
            </w:tcBorders>
            <w:shd w:val="clear" w:color="auto" w:fill="auto"/>
            <w:vAlign w:val="center"/>
          </w:tcPr>
          <w:p w:rsidR="00BE2DCC" w:rsidRPr="006E7809" w:rsidRDefault="00BE2DCC" w:rsidP="00535F7B">
            <w:pPr>
              <w:jc w:val="right"/>
              <w:rPr>
                <w:sz w:val="16"/>
                <w:szCs w:val="16"/>
              </w:rPr>
            </w:pPr>
            <w:r w:rsidRPr="006E7809">
              <w:rPr>
                <w:sz w:val="16"/>
                <w:szCs w:val="16"/>
              </w:rPr>
              <w:t>1</w:t>
            </w:r>
          </w:p>
        </w:tc>
        <w:tc>
          <w:tcPr>
            <w:tcW w:w="2940" w:type="dxa"/>
            <w:tcBorders>
              <w:top w:val="single" w:sz="4" w:space="0" w:color="auto"/>
              <w:left w:val="nil"/>
              <w:bottom w:val="single" w:sz="4" w:space="0" w:color="auto"/>
              <w:right w:val="single" w:sz="4" w:space="0" w:color="auto"/>
            </w:tcBorders>
            <w:shd w:val="clear" w:color="auto" w:fill="auto"/>
            <w:vAlign w:val="center"/>
          </w:tcPr>
          <w:p w:rsidR="00BE2DCC" w:rsidRPr="006E7809" w:rsidRDefault="00BE2DCC" w:rsidP="00535F7B">
            <w:r>
              <w:t>Customer</w:t>
            </w:r>
          </w:p>
        </w:tc>
        <w:tc>
          <w:tcPr>
            <w:tcW w:w="2441" w:type="dxa"/>
            <w:tcBorders>
              <w:top w:val="single" w:sz="4" w:space="0" w:color="auto"/>
              <w:left w:val="nil"/>
              <w:bottom w:val="single" w:sz="4" w:space="0" w:color="auto"/>
              <w:right w:val="single" w:sz="4" w:space="0" w:color="auto"/>
            </w:tcBorders>
            <w:shd w:val="clear" w:color="auto" w:fill="auto"/>
            <w:noWrap/>
            <w:vAlign w:val="center"/>
          </w:tcPr>
          <w:p w:rsidR="00BE2DCC" w:rsidRPr="006E7809" w:rsidRDefault="00BE2DCC" w:rsidP="00535F7B">
            <w:pPr>
              <w:jc w:val="right"/>
            </w:pPr>
            <w:r>
              <w:t>Customer Name</w:t>
            </w:r>
          </w:p>
        </w:tc>
        <w:tc>
          <w:tcPr>
            <w:tcW w:w="2447" w:type="dxa"/>
            <w:tcBorders>
              <w:top w:val="single" w:sz="4" w:space="0" w:color="auto"/>
              <w:left w:val="nil"/>
              <w:bottom w:val="single" w:sz="4" w:space="0" w:color="auto"/>
              <w:right w:val="single" w:sz="4" w:space="0" w:color="auto"/>
            </w:tcBorders>
            <w:shd w:val="clear" w:color="auto" w:fill="auto"/>
            <w:noWrap/>
            <w:vAlign w:val="center"/>
          </w:tcPr>
          <w:p w:rsidR="00BE2DCC" w:rsidRPr="00175A19" w:rsidRDefault="00BE2DCC" w:rsidP="00175A19">
            <w:pPr>
              <w:jc w:val="center"/>
              <w:rPr>
                <w:bCs/>
              </w:rPr>
            </w:pPr>
            <w:r>
              <w:rPr>
                <w:bCs/>
              </w:rPr>
              <w:t>ALL</w:t>
            </w:r>
          </w:p>
        </w:tc>
      </w:tr>
      <w:tr w:rsidR="00BE2DCC" w:rsidRPr="006E7809" w:rsidTr="00677C77">
        <w:trPr>
          <w:trHeight w:val="360"/>
        </w:trPr>
        <w:tc>
          <w:tcPr>
            <w:tcW w:w="394" w:type="dxa"/>
            <w:tcBorders>
              <w:top w:val="single" w:sz="4" w:space="0" w:color="auto"/>
              <w:left w:val="single" w:sz="4" w:space="0" w:color="auto"/>
              <w:bottom w:val="single" w:sz="4" w:space="0" w:color="auto"/>
              <w:right w:val="single" w:sz="4" w:space="0" w:color="auto"/>
            </w:tcBorders>
            <w:shd w:val="clear" w:color="auto" w:fill="auto"/>
            <w:vAlign w:val="center"/>
          </w:tcPr>
          <w:p w:rsidR="00BE2DCC" w:rsidRPr="006E7809" w:rsidRDefault="00BE2DCC" w:rsidP="00535F7B">
            <w:pPr>
              <w:jc w:val="right"/>
              <w:rPr>
                <w:sz w:val="16"/>
                <w:szCs w:val="16"/>
              </w:rPr>
            </w:pPr>
            <w:r w:rsidRPr="006E7809">
              <w:rPr>
                <w:sz w:val="16"/>
                <w:szCs w:val="16"/>
              </w:rPr>
              <w:t>2</w:t>
            </w:r>
          </w:p>
        </w:tc>
        <w:tc>
          <w:tcPr>
            <w:tcW w:w="2940" w:type="dxa"/>
            <w:tcBorders>
              <w:top w:val="single" w:sz="4" w:space="0" w:color="auto"/>
              <w:left w:val="nil"/>
              <w:bottom w:val="single" w:sz="4" w:space="0" w:color="auto"/>
              <w:right w:val="single" w:sz="4" w:space="0" w:color="auto"/>
            </w:tcBorders>
            <w:shd w:val="clear" w:color="auto" w:fill="auto"/>
            <w:vAlign w:val="center"/>
          </w:tcPr>
          <w:p w:rsidR="00BE2DCC" w:rsidRPr="006E7809" w:rsidRDefault="00BE2DCC" w:rsidP="000420D7">
            <w:r>
              <w:t>Customer</w:t>
            </w:r>
          </w:p>
        </w:tc>
        <w:tc>
          <w:tcPr>
            <w:tcW w:w="2441" w:type="dxa"/>
            <w:tcBorders>
              <w:top w:val="single" w:sz="4" w:space="0" w:color="auto"/>
              <w:left w:val="nil"/>
              <w:bottom w:val="single" w:sz="4" w:space="0" w:color="auto"/>
              <w:right w:val="single" w:sz="4" w:space="0" w:color="auto"/>
            </w:tcBorders>
            <w:shd w:val="clear" w:color="auto" w:fill="auto"/>
            <w:noWrap/>
            <w:vAlign w:val="center"/>
          </w:tcPr>
          <w:p w:rsidR="00BE2DCC" w:rsidRPr="006E7809" w:rsidRDefault="00BE2DCC" w:rsidP="000420D7">
            <w:pPr>
              <w:jc w:val="right"/>
            </w:pPr>
            <w:r>
              <w:t>Ship To Account</w:t>
            </w:r>
          </w:p>
        </w:tc>
        <w:tc>
          <w:tcPr>
            <w:tcW w:w="2447" w:type="dxa"/>
            <w:tcBorders>
              <w:top w:val="single" w:sz="4" w:space="0" w:color="auto"/>
              <w:left w:val="nil"/>
              <w:bottom w:val="single" w:sz="4" w:space="0" w:color="auto"/>
              <w:right w:val="single" w:sz="4" w:space="0" w:color="auto"/>
            </w:tcBorders>
            <w:shd w:val="clear" w:color="auto" w:fill="auto"/>
            <w:noWrap/>
            <w:vAlign w:val="center"/>
          </w:tcPr>
          <w:p w:rsidR="00BE2DCC" w:rsidRPr="00175A19" w:rsidRDefault="00BE2DCC" w:rsidP="00175A19">
            <w:pPr>
              <w:jc w:val="center"/>
              <w:rPr>
                <w:bCs/>
              </w:rPr>
            </w:pPr>
            <w:r>
              <w:rPr>
                <w:bCs/>
              </w:rPr>
              <w:t>ALL</w:t>
            </w:r>
          </w:p>
        </w:tc>
      </w:tr>
      <w:tr w:rsidR="00BE2DCC" w:rsidRPr="006E7809" w:rsidTr="00677C77">
        <w:trPr>
          <w:trHeight w:val="360"/>
        </w:trPr>
        <w:tc>
          <w:tcPr>
            <w:tcW w:w="394" w:type="dxa"/>
            <w:tcBorders>
              <w:top w:val="single" w:sz="4" w:space="0" w:color="auto"/>
              <w:left w:val="single" w:sz="4" w:space="0" w:color="auto"/>
              <w:bottom w:val="single" w:sz="4" w:space="0" w:color="auto"/>
              <w:right w:val="single" w:sz="4" w:space="0" w:color="auto"/>
            </w:tcBorders>
            <w:shd w:val="clear" w:color="auto" w:fill="auto"/>
            <w:vAlign w:val="center"/>
          </w:tcPr>
          <w:p w:rsidR="00BE2DCC" w:rsidRPr="006E7809" w:rsidRDefault="00BE2DCC" w:rsidP="00535F7B">
            <w:pPr>
              <w:jc w:val="right"/>
              <w:rPr>
                <w:sz w:val="16"/>
                <w:szCs w:val="16"/>
              </w:rPr>
            </w:pPr>
            <w:r w:rsidRPr="006E7809">
              <w:rPr>
                <w:sz w:val="16"/>
                <w:szCs w:val="16"/>
              </w:rPr>
              <w:t>3</w:t>
            </w:r>
          </w:p>
        </w:tc>
        <w:tc>
          <w:tcPr>
            <w:tcW w:w="2940" w:type="dxa"/>
            <w:tcBorders>
              <w:top w:val="single" w:sz="4" w:space="0" w:color="auto"/>
              <w:left w:val="nil"/>
              <w:bottom w:val="single" w:sz="4" w:space="0" w:color="auto"/>
              <w:right w:val="single" w:sz="4" w:space="0" w:color="auto"/>
            </w:tcBorders>
            <w:shd w:val="clear" w:color="auto" w:fill="auto"/>
            <w:vAlign w:val="center"/>
          </w:tcPr>
          <w:p w:rsidR="00BE2DCC" w:rsidRPr="006E7809" w:rsidRDefault="00BE2DCC" w:rsidP="00535F7B">
            <w:r>
              <w:t>Part</w:t>
            </w:r>
          </w:p>
        </w:tc>
        <w:tc>
          <w:tcPr>
            <w:tcW w:w="2441" w:type="dxa"/>
            <w:tcBorders>
              <w:top w:val="single" w:sz="4" w:space="0" w:color="auto"/>
              <w:left w:val="nil"/>
              <w:bottom w:val="single" w:sz="4" w:space="0" w:color="auto"/>
              <w:right w:val="single" w:sz="4" w:space="0" w:color="auto"/>
            </w:tcBorders>
            <w:shd w:val="clear" w:color="auto" w:fill="auto"/>
            <w:noWrap/>
            <w:vAlign w:val="center"/>
          </w:tcPr>
          <w:p w:rsidR="00BE2DCC" w:rsidRPr="006E7809" w:rsidRDefault="00BE2DCC" w:rsidP="00535F7B">
            <w:pPr>
              <w:jc w:val="right"/>
            </w:pPr>
            <w:r>
              <w:t>Part Number</w:t>
            </w:r>
          </w:p>
        </w:tc>
        <w:tc>
          <w:tcPr>
            <w:tcW w:w="2447" w:type="dxa"/>
            <w:tcBorders>
              <w:top w:val="single" w:sz="4" w:space="0" w:color="auto"/>
              <w:left w:val="nil"/>
              <w:bottom w:val="single" w:sz="4" w:space="0" w:color="auto"/>
              <w:right w:val="single" w:sz="4" w:space="0" w:color="auto"/>
            </w:tcBorders>
            <w:shd w:val="clear" w:color="auto" w:fill="auto"/>
            <w:noWrap/>
            <w:vAlign w:val="center"/>
          </w:tcPr>
          <w:p w:rsidR="00BE2DCC" w:rsidRPr="00175A19" w:rsidRDefault="00BE2DCC" w:rsidP="00175A19">
            <w:pPr>
              <w:jc w:val="center"/>
              <w:rPr>
                <w:bCs/>
              </w:rPr>
            </w:pPr>
            <w:r>
              <w:rPr>
                <w:bCs/>
              </w:rPr>
              <w:t>ALL</w:t>
            </w:r>
          </w:p>
        </w:tc>
      </w:tr>
      <w:tr w:rsidR="00BE2DCC" w:rsidRPr="006E7809" w:rsidTr="00677C77">
        <w:trPr>
          <w:trHeight w:val="360"/>
        </w:trPr>
        <w:tc>
          <w:tcPr>
            <w:tcW w:w="394" w:type="dxa"/>
            <w:tcBorders>
              <w:top w:val="single" w:sz="4" w:space="0" w:color="auto"/>
              <w:left w:val="single" w:sz="4" w:space="0" w:color="auto"/>
              <w:bottom w:val="single" w:sz="4" w:space="0" w:color="auto"/>
              <w:right w:val="single" w:sz="4" w:space="0" w:color="auto"/>
            </w:tcBorders>
            <w:shd w:val="clear" w:color="auto" w:fill="auto"/>
            <w:vAlign w:val="center"/>
          </w:tcPr>
          <w:p w:rsidR="00BE2DCC" w:rsidRPr="006E7809" w:rsidRDefault="00BE2DCC" w:rsidP="00535F7B">
            <w:pPr>
              <w:jc w:val="right"/>
              <w:rPr>
                <w:sz w:val="16"/>
                <w:szCs w:val="16"/>
              </w:rPr>
            </w:pPr>
            <w:r w:rsidRPr="006E7809">
              <w:rPr>
                <w:sz w:val="16"/>
                <w:szCs w:val="16"/>
              </w:rPr>
              <w:t>4</w:t>
            </w:r>
          </w:p>
        </w:tc>
        <w:tc>
          <w:tcPr>
            <w:tcW w:w="2940" w:type="dxa"/>
            <w:tcBorders>
              <w:top w:val="single" w:sz="4" w:space="0" w:color="auto"/>
              <w:left w:val="nil"/>
              <w:bottom w:val="single" w:sz="4" w:space="0" w:color="auto"/>
              <w:right w:val="single" w:sz="4" w:space="0" w:color="auto"/>
            </w:tcBorders>
            <w:shd w:val="clear" w:color="auto" w:fill="auto"/>
            <w:vAlign w:val="center"/>
          </w:tcPr>
          <w:p w:rsidR="00BE2DCC" w:rsidRPr="006E7809" w:rsidRDefault="00BE2DCC" w:rsidP="00847BFA">
            <w:r>
              <w:t>Part</w:t>
            </w:r>
          </w:p>
        </w:tc>
        <w:tc>
          <w:tcPr>
            <w:tcW w:w="2441" w:type="dxa"/>
            <w:tcBorders>
              <w:top w:val="single" w:sz="4" w:space="0" w:color="auto"/>
              <w:left w:val="nil"/>
              <w:bottom w:val="single" w:sz="4" w:space="0" w:color="auto"/>
              <w:right w:val="single" w:sz="4" w:space="0" w:color="auto"/>
            </w:tcBorders>
            <w:shd w:val="clear" w:color="auto" w:fill="auto"/>
            <w:noWrap/>
            <w:vAlign w:val="center"/>
          </w:tcPr>
          <w:p w:rsidR="00BE2DCC" w:rsidRPr="006E7809" w:rsidRDefault="00BE2DCC" w:rsidP="00535F7B">
            <w:pPr>
              <w:jc w:val="right"/>
            </w:pPr>
            <w:r>
              <w:t>Manufacturer Code</w:t>
            </w:r>
          </w:p>
        </w:tc>
        <w:tc>
          <w:tcPr>
            <w:tcW w:w="2447" w:type="dxa"/>
            <w:tcBorders>
              <w:top w:val="single" w:sz="4" w:space="0" w:color="auto"/>
              <w:left w:val="nil"/>
              <w:bottom w:val="single" w:sz="4" w:space="0" w:color="auto"/>
              <w:right w:val="single" w:sz="4" w:space="0" w:color="auto"/>
            </w:tcBorders>
            <w:shd w:val="clear" w:color="auto" w:fill="auto"/>
            <w:noWrap/>
            <w:vAlign w:val="center"/>
          </w:tcPr>
          <w:p w:rsidR="00BE2DCC" w:rsidRPr="00175A19" w:rsidRDefault="00BE2DCC" w:rsidP="00175A19">
            <w:pPr>
              <w:jc w:val="center"/>
              <w:rPr>
                <w:bCs/>
              </w:rPr>
            </w:pPr>
            <w:r>
              <w:rPr>
                <w:bCs/>
              </w:rPr>
              <w:t>ALL</w:t>
            </w:r>
          </w:p>
        </w:tc>
      </w:tr>
      <w:tr w:rsidR="00BE2DCC" w:rsidRPr="006E7809" w:rsidTr="00677C77">
        <w:trPr>
          <w:trHeight w:val="360"/>
        </w:trPr>
        <w:tc>
          <w:tcPr>
            <w:tcW w:w="394" w:type="dxa"/>
            <w:tcBorders>
              <w:top w:val="single" w:sz="4" w:space="0" w:color="auto"/>
              <w:left w:val="single" w:sz="4" w:space="0" w:color="auto"/>
              <w:bottom w:val="single" w:sz="4" w:space="0" w:color="auto"/>
              <w:right w:val="single" w:sz="4" w:space="0" w:color="auto"/>
            </w:tcBorders>
            <w:shd w:val="clear" w:color="auto" w:fill="auto"/>
            <w:vAlign w:val="center"/>
          </w:tcPr>
          <w:p w:rsidR="00BE2DCC" w:rsidRPr="006E7809" w:rsidRDefault="00BE2DCC" w:rsidP="00535F7B">
            <w:pPr>
              <w:jc w:val="right"/>
              <w:rPr>
                <w:sz w:val="16"/>
                <w:szCs w:val="16"/>
              </w:rPr>
            </w:pPr>
            <w:r>
              <w:rPr>
                <w:sz w:val="16"/>
                <w:szCs w:val="16"/>
              </w:rPr>
              <w:t>5</w:t>
            </w:r>
          </w:p>
        </w:tc>
        <w:tc>
          <w:tcPr>
            <w:tcW w:w="2940" w:type="dxa"/>
            <w:tcBorders>
              <w:top w:val="single" w:sz="4" w:space="0" w:color="auto"/>
              <w:left w:val="nil"/>
              <w:bottom w:val="single" w:sz="4" w:space="0" w:color="auto"/>
              <w:right w:val="single" w:sz="4" w:space="0" w:color="auto"/>
            </w:tcBorders>
            <w:shd w:val="clear" w:color="auto" w:fill="auto"/>
            <w:vAlign w:val="center"/>
          </w:tcPr>
          <w:p w:rsidR="00BE2DCC" w:rsidRDefault="00BE2DCC" w:rsidP="00847BFA">
            <w:r>
              <w:t>Part</w:t>
            </w:r>
          </w:p>
        </w:tc>
        <w:tc>
          <w:tcPr>
            <w:tcW w:w="2441" w:type="dxa"/>
            <w:tcBorders>
              <w:top w:val="single" w:sz="4" w:space="0" w:color="auto"/>
              <w:left w:val="nil"/>
              <w:bottom w:val="single" w:sz="4" w:space="0" w:color="auto"/>
              <w:right w:val="single" w:sz="4" w:space="0" w:color="auto"/>
            </w:tcBorders>
            <w:shd w:val="clear" w:color="auto" w:fill="auto"/>
            <w:noWrap/>
            <w:vAlign w:val="center"/>
          </w:tcPr>
          <w:p w:rsidR="00BE2DCC" w:rsidRDefault="00BE2DCC" w:rsidP="00535F7B">
            <w:pPr>
              <w:jc w:val="right"/>
            </w:pPr>
            <w:r>
              <w:t>Part Class</w:t>
            </w:r>
          </w:p>
        </w:tc>
        <w:tc>
          <w:tcPr>
            <w:tcW w:w="2447" w:type="dxa"/>
            <w:tcBorders>
              <w:top w:val="single" w:sz="4" w:space="0" w:color="auto"/>
              <w:left w:val="nil"/>
              <w:bottom w:val="single" w:sz="4" w:space="0" w:color="auto"/>
              <w:right w:val="single" w:sz="4" w:space="0" w:color="auto"/>
            </w:tcBorders>
            <w:shd w:val="clear" w:color="auto" w:fill="auto"/>
            <w:noWrap/>
            <w:vAlign w:val="center"/>
          </w:tcPr>
          <w:p w:rsidR="00BE2DCC" w:rsidRPr="00175A19" w:rsidRDefault="00BE2DCC" w:rsidP="00175A19">
            <w:pPr>
              <w:jc w:val="center"/>
              <w:rPr>
                <w:bCs/>
              </w:rPr>
            </w:pPr>
            <w:r>
              <w:rPr>
                <w:bCs/>
              </w:rPr>
              <w:t>ALL</w:t>
            </w:r>
          </w:p>
        </w:tc>
      </w:tr>
      <w:tr w:rsidR="00BE2DCC" w:rsidRPr="006E7809" w:rsidTr="00677C77">
        <w:trPr>
          <w:trHeight w:val="360"/>
        </w:trPr>
        <w:tc>
          <w:tcPr>
            <w:tcW w:w="394" w:type="dxa"/>
            <w:tcBorders>
              <w:top w:val="single" w:sz="4" w:space="0" w:color="auto"/>
              <w:left w:val="single" w:sz="4" w:space="0" w:color="auto"/>
              <w:bottom w:val="single" w:sz="4" w:space="0" w:color="auto"/>
              <w:right w:val="single" w:sz="4" w:space="0" w:color="auto"/>
            </w:tcBorders>
            <w:shd w:val="clear" w:color="auto" w:fill="auto"/>
            <w:vAlign w:val="center"/>
          </w:tcPr>
          <w:p w:rsidR="00BE2DCC" w:rsidRDefault="00BE2DCC" w:rsidP="00535F7B">
            <w:pPr>
              <w:jc w:val="right"/>
              <w:rPr>
                <w:sz w:val="16"/>
                <w:szCs w:val="16"/>
              </w:rPr>
            </w:pPr>
            <w:r>
              <w:rPr>
                <w:sz w:val="16"/>
                <w:szCs w:val="16"/>
              </w:rPr>
              <w:t>6</w:t>
            </w:r>
          </w:p>
        </w:tc>
        <w:tc>
          <w:tcPr>
            <w:tcW w:w="2940" w:type="dxa"/>
            <w:tcBorders>
              <w:top w:val="single" w:sz="4" w:space="0" w:color="auto"/>
              <w:left w:val="nil"/>
              <w:bottom w:val="single" w:sz="4" w:space="0" w:color="auto"/>
              <w:right w:val="single" w:sz="4" w:space="0" w:color="auto"/>
            </w:tcBorders>
            <w:shd w:val="clear" w:color="auto" w:fill="auto"/>
            <w:vAlign w:val="center"/>
          </w:tcPr>
          <w:p w:rsidR="00BE2DCC" w:rsidRDefault="00BE2DCC" w:rsidP="00847BFA">
            <w:r>
              <w:t>Part</w:t>
            </w:r>
          </w:p>
        </w:tc>
        <w:tc>
          <w:tcPr>
            <w:tcW w:w="2441" w:type="dxa"/>
            <w:tcBorders>
              <w:top w:val="single" w:sz="4" w:space="0" w:color="auto"/>
              <w:left w:val="nil"/>
              <w:bottom w:val="single" w:sz="4" w:space="0" w:color="auto"/>
              <w:right w:val="single" w:sz="4" w:space="0" w:color="auto"/>
            </w:tcBorders>
            <w:shd w:val="clear" w:color="auto" w:fill="auto"/>
            <w:noWrap/>
            <w:vAlign w:val="center"/>
          </w:tcPr>
          <w:p w:rsidR="00BE2DCC" w:rsidRDefault="00BE2DCC" w:rsidP="00535F7B">
            <w:pPr>
              <w:jc w:val="right"/>
            </w:pPr>
            <w:r>
              <w:t>Customer Part Number</w:t>
            </w:r>
          </w:p>
        </w:tc>
        <w:tc>
          <w:tcPr>
            <w:tcW w:w="2447" w:type="dxa"/>
            <w:tcBorders>
              <w:top w:val="single" w:sz="4" w:space="0" w:color="auto"/>
              <w:left w:val="nil"/>
              <w:bottom w:val="single" w:sz="4" w:space="0" w:color="auto"/>
              <w:right w:val="single" w:sz="4" w:space="0" w:color="auto"/>
            </w:tcBorders>
            <w:shd w:val="clear" w:color="auto" w:fill="auto"/>
            <w:noWrap/>
            <w:vAlign w:val="center"/>
          </w:tcPr>
          <w:p w:rsidR="00BE2DCC" w:rsidRPr="00175A19" w:rsidRDefault="00BE2DCC" w:rsidP="00175A19">
            <w:pPr>
              <w:jc w:val="center"/>
              <w:rPr>
                <w:bCs/>
              </w:rPr>
            </w:pPr>
            <w:r>
              <w:rPr>
                <w:bCs/>
              </w:rPr>
              <w:t>ALL</w:t>
            </w:r>
          </w:p>
        </w:tc>
      </w:tr>
      <w:tr w:rsidR="00BE2DCC" w:rsidRPr="006E7809" w:rsidTr="00677C77">
        <w:trPr>
          <w:trHeight w:val="360"/>
        </w:trPr>
        <w:tc>
          <w:tcPr>
            <w:tcW w:w="394" w:type="dxa"/>
            <w:tcBorders>
              <w:top w:val="single" w:sz="4" w:space="0" w:color="auto"/>
              <w:left w:val="single" w:sz="4" w:space="0" w:color="auto"/>
              <w:bottom w:val="single" w:sz="4" w:space="0" w:color="auto"/>
              <w:right w:val="single" w:sz="4" w:space="0" w:color="auto"/>
            </w:tcBorders>
            <w:shd w:val="clear" w:color="auto" w:fill="auto"/>
            <w:vAlign w:val="center"/>
          </w:tcPr>
          <w:p w:rsidR="00BE2DCC" w:rsidRDefault="00BE2DCC" w:rsidP="00535F7B">
            <w:pPr>
              <w:jc w:val="right"/>
              <w:rPr>
                <w:sz w:val="16"/>
                <w:szCs w:val="16"/>
              </w:rPr>
            </w:pPr>
            <w:r>
              <w:rPr>
                <w:sz w:val="16"/>
                <w:szCs w:val="16"/>
              </w:rPr>
              <w:t>7</w:t>
            </w:r>
          </w:p>
        </w:tc>
        <w:tc>
          <w:tcPr>
            <w:tcW w:w="2940" w:type="dxa"/>
            <w:tcBorders>
              <w:top w:val="single" w:sz="4" w:space="0" w:color="auto"/>
              <w:left w:val="nil"/>
              <w:bottom w:val="single" w:sz="4" w:space="0" w:color="auto"/>
              <w:right w:val="single" w:sz="4" w:space="0" w:color="auto"/>
            </w:tcBorders>
            <w:shd w:val="clear" w:color="auto" w:fill="auto"/>
            <w:vAlign w:val="center"/>
          </w:tcPr>
          <w:p w:rsidR="00BE2DCC" w:rsidRDefault="00BE2DCC" w:rsidP="00847BFA">
            <w:r>
              <w:t>Part</w:t>
            </w:r>
          </w:p>
        </w:tc>
        <w:tc>
          <w:tcPr>
            <w:tcW w:w="2441" w:type="dxa"/>
            <w:tcBorders>
              <w:top w:val="single" w:sz="4" w:space="0" w:color="auto"/>
              <w:left w:val="nil"/>
              <w:bottom w:val="single" w:sz="4" w:space="0" w:color="auto"/>
              <w:right w:val="single" w:sz="4" w:space="0" w:color="auto"/>
            </w:tcBorders>
            <w:shd w:val="clear" w:color="auto" w:fill="auto"/>
            <w:noWrap/>
            <w:vAlign w:val="center"/>
          </w:tcPr>
          <w:p w:rsidR="00BE2DCC" w:rsidRDefault="00BE2DCC" w:rsidP="00535F7B">
            <w:pPr>
              <w:jc w:val="right"/>
            </w:pPr>
            <w:r>
              <w:t>Design WIN Flag</w:t>
            </w:r>
          </w:p>
        </w:tc>
        <w:tc>
          <w:tcPr>
            <w:tcW w:w="2447" w:type="dxa"/>
            <w:tcBorders>
              <w:top w:val="single" w:sz="4" w:space="0" w:color="auto"/>
              <w:left w:val="nil"/>
              <w:bottom w:val="single" w:sz="4" w:space="0" w:color="auto"/>
              <w:right w:val="single" w:sz="4" w:space="0" w:color="auto"/>
            </w:tcBorders>
            <w:shd w:val="clear" w:color="auto" w:fill="auto"/>
            <w:noWrap/>
            <w:vAlign w:val="center"/>
          </w:tcPr>
          <w:p w:rsidR="00BE2DCC" w:rsidRPr="00175A19" w:rsidRDefault="00BE2DCC" w:rsidP="00175A19">
            <w:pPr>
              <w:jc w:val="center"/>
              <w:rPr>
                <w:bCs/>
              </w:rPr>
            </w:pPr>
            <w:r>
              <w:rPr>
                <w:bCs/>
              </w:rPr>
              <w:t>ALL</w:t>
            </w:r>
          </w:p>
        </w:tc>
      </w:tr>
      <w:tr w:rsidR="00BE2DCC" w:rsidRPr="006E7809" w:rsidTr="00677C77">
        <w:trPr>
          <w:trHeight w:val="360"/>
        </w:trPr>
        <w:tc>
          <w:tcPr>
            <w:tcW w:w="394" w:type="dxa"/>
            <w:tcBorders>
              <w:top w:val="single" w:sz="4" w:space="0" w:color="auto"/>
              <w:left w:val="single" w:sz="4" w:space="0" w:color="auto"/>
              <w:bottom w:val="single" w:sz="4" w:space="0" w:color="auto"/>
              <w:right w:val="single" w:sz="4" w:space="0" w:color="auto"/>
            </w:tcBorders>
            <w:shd w:val="clear" w:color="auto" w:fill="auto"/>
            <w:vAlign w:val="center"/>
          </w:tcPr>
          <w:p w:rsidR="00BE2DCC" w:rsidRDefault="00BE2DCC" w:rsidP="00535F7B">
            <w:pPr>
              <w:jc w:val="right"/>
              <w:rPr>
                <w:sz w:val="16"/>
                <w:szCs w:val="16"/>
              </w:rPr>
            </w:pPr>
            <w:r>
              <w:rPr>
                <w:sz w:val="16"/>
                <w:szCs w:val="16"/>
              </w:rPr>
              <w:t>8</w:t>
            </w:r>
          </w:p>
        </w:tc>
        <w:tc>
          <w:tcPr>
            <w:tcW w:w="2940" w:type="dxa"/>
            <w:tcBorders>
              <w:top w:val="single" w:sz="4" w:space="0" w:color="auto"/>
              <w:left w:val="nil"/>
              <w:bottom w:val="single" w:sz="4" w:space="0" w:color="auto"/>
              <w:right w:val="single" w:sz="4" w:space="0" w:color="auto"/>
            </w:tcBorders>
            <w:shd w:val="clear" w:color="auto" w:fill="auto"/>
            <w:vAlign w:val="center"/>
          </w:tcPr>
          <w:p w:rsidR="00BE2DCC" w:rsidRDefault="00BE2DCC" w:rsidP="00847BFA">
            <w:r>
              <w:t>Part</w:t>
            </w:r>
          </w:p>
        </w:tc>
        <w:tc>
          <w:tcPr>
            <w:tcW w:w="2441" w:type="dxa"/>
            <w:tcBorders>
              <w:top w:val="single" w:sz="4" w:space="0" w:color="auto"/>
              <w:left w:val="nil"/>
              <w:bottom w:val="single" w:sz="4" w:space="0" w:color="auto"/>
              <w:right w:val="single" w:sz="4" w:space="0" w:color="auto"/>
            </w:tcBorders>
            <w:shd w:val="clear" w:color="auto" w:fill="auto"/>
            <w:noWrap/>
            <w:vAlign w:val="center"/>
          </w:tcPr>
          <w:p w:rsidR="00BE2DCC" w:rsidRDefault="00BE2DCC" w:rsidP="00535F7B">
            <w:pPr>
              <w:jc w:val="right"/>
            </w:pPr>
            <w:r>
              <w:t>Program Flag</w:t>
            </w:r>
          </w:p>
        </w:tc>
        <w:tc>
          <w:tcPr>
            <w:tcW w:w="2447" w:type="dxa"/>
            <w:tcBorders>
              <w:top w:val="single" w:sz="4" w:space="0" w:color="auto"/>
              <w:left w:val="nil"/>
              <w:bottom w:val="single" w:sz="4" w:space="0" w:color="auto"/>
              <w:right w:val="single" w:sz="4" w:space="0" w:color="auto"/>
            </w:tcBorders>
            <w:shd w:val="clear" w:color="auto" w:fill="auto"/>
            <w:noWrap/>
            <w:vAlign w:val="center"/>
          </w:tcPr>
          <w:p w:rsidR="00BE2DCC" w:rsidRPr="00175A19" w:rsidRDefault="00BE2DCC" w:rsidP="00175A19">
            <w:pPr>
              <w:jc w:val="center"/>
              <w:rPr>
                <w:bCs/>
              </w:rPr>
            </w:pPr>
            <w:r>
              <w:rPr>
                <w:bCs/>
              </w:rPr>
              <w:t>ALL</w:t>
            </w:r>
          </w:p>
        </w:tc>
      </w:tr>
      <w:tr w:rsidR="00BE2DCC" w:rsidRPr="006E7809" w:rsidTr="00677C77">
        <w:trPr>
          <w:trHeight w:val="360"/>
        </w:trPr>
        <w:tc>
          <w:tcPr>
            <w:tcW w:w="394" w:type="dxa"/>
            <w:tcBorders>
              <w:top w:val="single" w:sz="4" w:space="0" w:color="auto"/>
              <w:left w:val="single" w:sz="4" w:space="0" w:color="auto"/>
              <w:bottom w:val="single" w:sz="4" w:space="0" w:color="auto"/>
              <w:right w:val="single" w:sz="4" w:space="0" w:color="auto"/>
            </w:tcBorders>
            <w:shd w:val="clear" w:color="auto" w:fill="auto"/>
            <w:vAlign w:val="center"/>
          </w:tcPr>
          <w:p w:rsidR="00BE2DCC" w:rsidRPr="006E7809" w:rsidRDefault="00BE2DCC" w:rsidP="000420D7">
            <w:pPr>
              <w:jc w:val="right"/>
              <w:rPr>
                <w:sz w:val="16"/>
                <w:szCs w:val="16"/>
              </w:rPr>
            </w:pPr>
            <w:r>
              <w:rPr>
                <w:sz w:val="16"/>
                <w:szCs w:val="16"/>
              </w:rPr>
              <w:t>9</w:t>
            </w:r>
          </w:p>
        </w:tc>
        <w:tc>
          <w:tcPr>
            <w:tcW w:w="2940" w:type="dxa"/>
            <w:tcBorders>
              <w:top w:val="single" w:sz="4" w:space="0" w:color="auto"/>
              <w:left w:val="nil"/>
              <w:bottom w:val="single" w:sz="4" w:space="0" w:color="auto"/>
              <w:right w:val="single" w:sz="4" w:space="0" w:color="auto"/>
            </w:tcBorders>
            <w:shd w:val="clear" w:color="auto" w:fill="auto"/>
            <w:vAlign w:val="center"/>
          </w:tcPr>
          <w:p w:rsidR="00BE2DCC" w:rsidRPr="006E7809" w:rsidRDefault="00BE2DCC" w:rsidP="000420D7">
            <w:r>
              <w:t>Location</w:t>
            </w:r>
          </w:p>
        </w:tc>
        <w:tc>
          <w:tcPr>
            <w:tcW w:w="2441" w:type="dxa"/>
            <w:tcBorders>
              <w:top w:val="single" w:sz="4" w:space="0" w:color="auto"/>
              <w:left w:val="nil"/>
              <w:bottom w:val="single" w:sz="4" w:space="0" w:color="auto"/>
              <w:right w:val="single" w:sz="4" w:space="0" w:color="auto"/>
            </w:tcBorders>
            <w:shd w:val="clear" w:color="auto" w:fill="auto"/>
            <w:noWrap/>
            <w:vAlign w:val="center"/>
          </w:tcPr>
          <w:p w:rsidR="00BE2DCC" w:rsidRPr="006E7809" w:rsidRDefault="00BE2DCC" w:rsidP="000420D7">
            <w:pPr>
              <w:jc w:val="right"/>
            </w:pPr>
            <w:r>
              <w:t>Branch Number</w:t>
            </w:r>
          </w:p>
        </w:tc>
        <w:tc>
          <w:tcPr>
            <w:tcW w:w="2447" w:type="dxa"/>
            <w:tcBorders>
              <w:top w:val="single" w:sz="4" w:space="0" w:color="auto"/>
              <w:left w:val="nil"/>
              <w:bottom w:val="single" w:sz="4" w:space="0" w:color="auto"/>
              <w:right w:val="single" w:sz="4" w:space="0" w:color="auto"/>
            </w:tcBorders>
            <w:shd w:val="clear" w:color="auto" w:fill="auto"/>
            <w:noWrap/>
            <w:vAlign w:val="center"/>
          </w:tcPr>
          <w:p w:rsidR="00BE2DCC" w:rsidRPr="00175A19" w:rsidRDefault="00BE2DCC" w:rsidP="000420D7">
            <w:pPr>
              <w:jc w:val="center"/>
              <w:rPr>
                <w:bCs/>
              </w:rPr>
            </w:pPr>
            <w:r>
              <w:rPr>
                <w:bCs/>
              </w:rPr>
              <w:t>ALL</w:t>
            </w:r>
          </w:p>
        </w:tc>
      </w:tr>
      <w:tr w:rsidR="00BE2DCC" w:rsidRPr="006E7809" w:rsidTr="00677C77">
        <w:trPr>
          <w:trHeight w:val="360"/>
        </w:trPr>
        <w:tc>
          <w:tcPr>
            <w:tcW w:w="394" w:type="dxa"/>
            <w:tcBorders>
              <w:top w:val="single" w:sz="4" w:space="0" w:color="auto"/>
              <w:left w:val="single" w:sz="4" w:space="0" w:color="auto"/>
              <w:bottom w:val="single" w:sz="4" w:space="0" w:color="auto"/>
              <w:right w:val="single" w:sz="4" w:space="0" w:color="auto"/>
            </w:tcBorders>
            <w:shd w:val="clear" w:color="auto" w:fill="auto"/>
            <w:vAlign w:val="center"/>
          </w:tcPr>
          <w:p w:rsidR="00BE2DCC" w:rsidRDefault="00BE2DCC" w:rsidP="00535F7B">
            <w:pPr>
              <w:jc w:val="right"/>
              <w:rPr>
                <w:sz w:val="16"/>
                <w:szCs w:val="16"/>
              </w:rPr>
            </w:pPr>
            <w:r>
              <w:rPr>
                <w:sz w:val="16"/>
                <w:szCs w:val="16"/>
              </w:rPr>
              <w:t>10</w:t>
            </w:r>
          </w:p>
        </w:tc>
        <w:tc>
          <w:tcPr>
            <w:tcW w:w="2940" w:type="dxa"/>
            <w:tcBorders>
              <w:top w:val="single" w:sz="4" w:space="0" w:color="auto"/>
              <w:left w:val="nil"/>
              <w:bottom w:val="single" w:sz="4" w:space="0" w:color="auto"/>
              <w:right w:val="single" w:sz="4" w:space="0" w:color="auto"/>
            </w:tcBorders>
            <w:shd w:val="clear" w:color="auto" w:fill="auto"/>
            <w:vAlign w:val="center"/>
          </w:tcPr>
          <w:p w:rsidR="00BE2DCC" w:rsidRDefault="00BE2DCC" w:rsidP="00535F7B">
            <w:r>
              <w:t>Quote</w:t>
            </w:r>
          </w:p>
        </w:tc>
        <w:tc>
          <w:tcPr>
            <w:tcW w:w="2441" w:type="dxa"/>
            <w:tcBorders>
              <w:top w:val="single" w:sz="4" w:space="0" w:color="auto"/>
              <w:left w:val="nil"/>
              <w:bottom w:val="single" w:sz="4" w:space="0" w:color="auto"/>
              <w:right w:val="single" w:sz="4" w:space="0" w:color="auto"/>
            </w:tcBorders>
            <w:shd w:val="clear" w:color="auto" w:fill="auto"/>
            <w:noWrap/>
            <w:vAlign w:val="center"/>
          </w:tcPr>
          <w:p w:rsidR="00BE2DCC" w:rsidRDefault="00BE2DCC" w:rsidP="00535F7B">
            <w:pPr>
              <w:jc w:val="right"/>
            </w:pPr>
            <w:r>
              <w:t>Quote Number</w:t>
            </w:r>
          </w:p>
        </w:tc>
        <w:tc>
          <w:tcPr>
            <w:tcW w:w="2447" w:type="dxa"/>
            <w:tcBorders>
              <w:top w:val="single" w:sz="4" w:space="0" w:color="auto"/>
              <w:left w:val="nil"/>
              <w:bottom w:val="single" w:sz="4" w:space="0" w:color="auto"/>
              <w:right w:val="single" w:sz="4" w:space="0" w:color="auto"/>
            </w:tcBorders>
            <w:shd w:val="clear" w:color="auto" w:fill="auto"/>
            <w:noWrap/>
            <w:vAlign w:val="center"/>
          </w:tcPr>
          <w:p w:rsidR="00BE2DCC" w:rsidRPr="00175A19" w:rsidRDefault="00BE2DCC" w:rsidP="00175A19">
            <w:pPr>
              <w:jc w:val="center"/>
              <w:rPr>
                <w:bCs/>
              </w:rPr>
            </w:pPr>
            <w:r>
              <w:rPr>
                <w:bCs/>
              </w:rPr>
              <w:t>3,4,5,7,8,9,13</w:t>
            </w:r>
          </w:p>
        </w:tc>
      </w:tr>
      <w:tr w:rsidR="00BE2DCC" w:rsidRPr="006E7809" w:rsidTr="00677C77">
        <w:trPr>
          <w:trHeight w:val="360"/>
        </w:trPr>
        <w:tc>
          <w:tcPr>
            <w:tcW w:w="394" w:type="dxa"/>
            <w:tcBorders>
              <w:top w:val="single" w:sz="4" w:space="0" w:color="auto"/>
              <w:left w:val="single" w:sz="4" w:space="0" w:color="auto"/>
              <w:bottom w:val="single" w:sz="4" w:space="0" w:color="auto"/>
              <w:right w:val="single" w:sz="4" w:space="0" w:color="auto"/>
            </w:tcBorders>
            <w:shd w:val="clear" w:color="auto" w:fill="auto"/>
            <w:vAlign w:val="center"/>
          </w:tcPr>
          <w:p w:rsidR="00BE2DCC" w:rsidRDefault="00BE2DCC" w:rsidP="00535F7B">
            <w:pPr>
              <w:jc w:val="right"/>
              <w:rPr>
                <w:sz w:val="16"/>
                <w:szCs w:val="16"/>
              </w:rPr>
            </w:pPr>
            <w:r>
              <w:rPr>
                <w:sz w:val="16"/>
                <w:szCs w:val="16"/>
              </w:rPr>
              <w:t>11</w:t>
            </w:r>
          </w:p>
        </w:tc>
        <w:tc>
          <w:tcPr>
            <w:tcW w:w="2940" w:type="dxa"/>
            <w:tcBorders>
              <w:top w:val="single" w:sz="4" w:space="0" w:color="auto"/>
              <w:left w:val="nil"/>
              <w:bottom w:val="single" w:sz="4" w:space="0" w:color="auto"/>
              <w:right w:val="single" w:sz="4" w:space="0" w:color="auto"/>
            </w:tcBorders>
            <w:shd w:val="clear" w:color="auto" w:fill="auto"/>
            <w:vAlign w:val="center"/>
          </w:tcPr>
          <w:p w:rsidR="00BE2DCC" w:rsidRDefault="00BE2DCC" w:rsidP="00535F7B">
            <w:r>
              <w:t>Quote</w:t>
            </w:r>
          </w:p>
        </w:tc>
        <w:tc>
          <w:tcPr>
            <w:tcW w:w="2441" w:type="dxa"/>
            <w:tcBorders>
              <w:top w:val="single" w:sz="4" w:space="0" w:color="auto"/>
              <w:left w:val="nil"/>
              <w:bottom w:val="single" w:sz="4" w:space="0" w:color="auto"/>
              <w:right w:val="single" w:sz="4" w:space="0" w:color="auto"/>
            </w:tcBorders>
            <w:shd w:val="clear" w:color="auto" w:fill="auto"/>
            <w:noWrap/>
            <w:vAlign w:val="center"/>
          </w:tcPr>
          <w:p w:rsidR="00BE2DCC" w:rsidRDefault="00BE2DCC" w:rsidP="00535F7B">
            <w:pPr>
              <w:jc w:val="right"/>
            </w:pPr>
            <w:r>
              <w:t>Line Item</w:t>
            </w:r>
          </w:p>
        </w:tc>
        <w:tc>
          <w:tcPr>
            <w:tcW w:w="2447" w:type="dxa"/>
            <w:tcBorders>
              <w:top w:val="single" w:sz="4" w:space="0" w:color="auto"/>
              <w:left w:val="nil"/>
              <w:bottom w:val="single" w:sz="4" w:space="0" w:color="auto"/>
              <w:right w:val="single" w:sz="4" w:space="0" w:color="auto"/>
            </w:tcBorders>
            <w:shd w:val="clear" w:color="auto" w:fill="auto"/>
            <w:noWrap/>
            <w:vAlign w:val="center"/>
          </w:tcPr>
          <w:p w:rsidR="00BE2DCC" w:rsidRPr="00175A19" w:rsidRDefault="00BE2DCC" w:rsidP="00175A19">
            <w:pPr>
              <w:jc w:val="center"/>
              <w:rPr>
                <w:bCs/>
              </w:rPr>
            </w:pPr>
            <w:r>
              <w:rPr>
                <w:bCs/>
              </w:rPr>
              <w:t>3,4,5,7,8,9,13</w:t>
            </w:r>
          </w:p>
        </w:tc>
      </w:tr>
      <w:tr w:rsidR="00BE2DCC" w:rsidRPr="006E7809" w:rsidTr="00677C77">
        <w:trPr>
          <w:trHeight w:val="360"/>
        </w:trPr>
        <w:tc>
          <w:tcPr>
            <w:tcW w:w="394" w:type="dxa"/>
            <w:tcBorders>
              <w:top w:val="single" w:sz="4" w:space="0" w:color="auto"/>
              <w:left w:val="single" w:sz="4" w:space="0" w:color="auto"/>
              <w:bottom w:val="single" w:sz="4" w:space="0" w:color="auto"/>
              <w:right w:val="single" w:sz="4" w:space="0" w:color="auto"/>
            </w:tcBorders>
            <w:shd w:val="clear" w:color="auto" w:fill="auto"/>
            <w:vAlign w:val="center"/>
          </w:tcPr>
          <w:p w:rsidR="00BE2DCC" w:rsidRDefault="00BE2DCC" w:rsidP="00535F7B">
            <w:pPr>
              <w:jc w:val="right"/>
              <w:rPr>
                <w:sz w:val="16"/>
                <w:szCs w:val="16"/>
              </w:rPr>
            </w:pPr>
            <w:r>
              <w:rPr>
                <w:sz w:val="16"/>
                <w:szCs w:val="16"/>
              </w:rPr>
              <w:t>12</w:t>
            </w:r>
          </w:p>
        </w:tc>
        <w:tc>
          <w:tcPr>
            <w:tcW w:w="2940" w:type="dxa"/>
            <w:tcBorders>
              <w:top w:val="single" w:sz="4" w:space="0" w:color="auto"/>
              <w:left w:val="nil"/>
              <w:bottom w:val="single" w:sz="4" w:space="0" w:color="auto"/>
              <w:right w:val="single" w:sz="4" w:space="0" w:color="auto"/>
            </w:tcBorders>
            <w:shd w:val="clear" w:color="auto" w:fill="auto"/>
            <w:vAlign w:val="center"/>
          </w:tcPr>
          <w:p w:rsidR="00BE2DCC" w:rsidRDefault="00BE2DCC" w:rsidP="00535F7B">
            <w:r>
              <w:t>Quote</w:t>
            </w:r>
          </w:p>
        </w:tc>
        <w:tc>
          <w:tcPr>
            <w:tcW w:w="2441" w:type="dxa"/>
            <w:tcBorders>
              <w:top w:val="single" w:sz="4" w:space="0" w:color="auto"/>
              <w:left w:val="nil"/>
              <w:bottom w:val="single" w:sz="4" w:space="0" w:color="auto"/>
              <w:right w:val="single" w:sz="4" w:space="0" w:color="auto"/>
            </w:tcBorders>
            <w:shd w:val="clear" w:color="auto" w:fill="auto"/>
            <w:noWrap/>
            <w:vAlign w:val="center"/>
          </w:tcPr>
          <w:p w:rsidR="00BE2DCC" w:rsidRDefault="00BE2DCC" w:rsidP="00535F7B">
            <w:pPr>
              <w:jc w:val="right"/>
            </w:pPr>
            <w:r>
              <w:t>Customer Dock Date</w:t>
            </w:r>
          </w:p>
        </w:tc>
        <w:tc>
          <w:tcPr>
            <w:tcW w:w="2447" w:type="dxa"/>
            <w:tcBorders>
              <w:top w:val="single" w:sz="4" w:space="0" w:color="auto"/>
              <w:left w:val="nil"/>
              <w:bottom w:val="single" w:sz="4" w:space="0" w:color="auto"/>
              <w:right w:val="single" w:sz="4" w:space="0" w:color="auto"/>
            </w:tcBorders>
            <w:shd w:val="clear" w:color="auto" w:fill="auto"/>
            <w:noWrap/>
            <w:vAlign w:val="center"/>
          </w:tcPr>
          <w:p w:rsidR="00BE2DCC" w:rsidRDefault="00BE2DCC" w:rsidP="00175A19">
            <w:pPr>
              <w:jc w:val="center"/>
              <w:rPr>
                <w:bCs/>
              </w:rPr>
            </w:pPr>
            <w:r>
              <w:rPr>
                <w:bCs/>
              </w:rPr>
              <w:t>3,4,12,13</w:t>
            </w:r>
          </w:p>
        </w:tc>
      </w:tr>
      <w:tr w:rsidR="00BE2DCC" w:rsidRPr="006E7809" w:rsidTr="00677C77">
        <w:trPr>
          <w:trHeight w:val="360"/>
        </w:trPr>
        <w:tc>
          <w:tcPr>
            <w:tcW w:w="394" w:type="dxa"/>
            <w:tcBorders>
              <w:top w:val="single" w:sz="4" w:space="0" w:color="auto"/>
              <w:left w:val="single" w:sz="4" w:space="0" w:color="auto"/>
              <w:bottom w:val="single" w:sz="4" w:space="0" w:color="auto"/>
              <w:right w:val="single" w:sz="4" w:space="0" w:color="auto"/>
            </w:tcBorders>
            <w:shd w:val="clear" w:color="auto" w:fill="auto"/>
            <w:vAlign w:val="center"/>
          </w:tcPr>
          <w:p w:rsidR="00BE2DCC" w:rsidRDefault="00BE2DCC" w:rsidP="00535F7B">
            <w:pPr>
              <w:jc w:val="right"/>
              <w:rPr>
                <w:sz w:val="16"/>
                <w:szCs w:val="16"/>
              </w:rPr>
            </w:pPr>
            <w:r>
              <w:rPr>
                <w:sz w:val="16"/>
                <w:szCs w:val="16"/>
              </w:rPr>
              <w:t>13</w:t>
            </w:r>
          </w:p>
        </w:tc>
        <w:tc>
          <w:tcPr>
            <w:tcW w:w="2940" w:type="dxa"/>
            <w:tcBorders>
              <w:top w:val="single" w:sz="4" w:space="0" w:color="auto"/>
              <w:left w:val="nil"/>
              <w:bottom w:val="single" w:sz="4" w:space="0" w:color="auto"/>
              <w:right w:val="single" w:sz="4" w:space="0" w:color="auto"/>
            </w:tcBorders>
            <w:shd w:val="clear" w:color="auto" w:fill="auto"/>
            <w:vAlign w:val="center"/>
          </w:tcPr>
          <w:p w:rsidR="00BE2DCC" w:rsidRDefault="00BE2DCC" w:rsidP="00535F7B">
            <w:r>
              <w:t>Quote</w:t>
            </w:r>
          </w:p>
        </w:tc>
        <w:tc>
          <w:tcPr>
            <w:tcW w:w="2441" w:type="dxa"/>
            <w:tcBorders>
              <w:top w:val="single" w:sz="4" w:space="0" w:color="auto"/>
              <w:left w:val="nil"/>
              <w:bottom w:val="single" w:sz="4" w:space="0" w:color="auto"/>
              <w:right w:val="single" w:sz="4" w:space="0" w:color="auto"/>
            </w:tcBorders>
            <w:shd w:val="clear" w:color="auto" w:fill="auto"/>
            <w:noWrap/>
            <w:vAlign w:val="center"/>
          </w:tcPr>
          <w:p w:rsidR="00BE2DCC" w:rsidRDefault="00BE2DCC" w:rsidP="00535F7B">
            <w:pPr>
              <w:jc w:val="right"/>
            </w:pPr>
            <w:r>
              <w:t>Follow-up Date</w:t>
            </w:r>
          </w:p>
        </w:tc>
        <w:tc>
          <w:tcPr>
            <w:tcW w:w="2447" w:type="dxa"/>
            <w:tcBorders>
              <w:top w:val="single" w:sz="4" w:space="0" w:color="auto"/>
              <w:left w:val="nil"/>
              <w:bottom w:val="single" w:sz="4" w:space="0" w:color="auto"/>
              <w:right w:val="single" w:sz="4" w:space="0" w:color="auto"/>
            </w:tcBorders>
            <w:shd w:val="clear" w:color="auto" w:fill="auto"/>
            <w:noWrap/>
            <w:vAlign w:val="center"/>
          </w:tcPr>
          <w:p w:rsidR="00BE2DCC" w:rsidRDefault="00BE2DCC" w:rsidP="00175A19">
            <w:pPr>
              <w:jc w:val="center"/>
              <w:rPr>
                <w:bCs/>
              </w:rPr>
            </w:pPr>
            <w:r>
              <w:rPr>
                <w:bCs/>
              </w:rPr>
              <w:t>3,4,12,13</w:t>
            </w:r>
          </w:p>
        </w:tc>
      </w:tr>
      <w:tr w:rsidR="00BE2DCC" w:rsidRPr="006E7809" w:rsidTr="00677C77">
        <w:trPr>
          <w:trHeight w:val="360"/>
        </w:trPr>
        <w:tc>
          <w:tcPr>
            <w:tcW w:w="394" w:type="dxa"/>
            <w:tcBorders>
              <w:top w:val="single" w:sz="4" w:space="0" w:color="auto"/>
              <w:left w:val="single" w:sz="4" w:space="0" w:color="auto"/>
              <w:bottom w:val="single" w:sz="4" w:space="0" w:color="auto"/>
              <w:right w:val="single" w:sz="4" w:space="0" w:color="auto"/>
            </w:tcBorders>
            <w:shd w:val="clear" w:color="auto" w:fill="auto"/>
            <w:vAlign w:val="center"/>
          </w:tcPr>
          <w:p w:rsidR="00BE2DCC" w:rsidRDefault="00BE2DCC" w:rsidP="00535F7B">
            <w:pPr>
              <w:jc w:val="right"/>
              <w:rPr>
                <w:sz w:val="16"/>
                <w:szCs w:val="16"/>
              </w:rPr>
            </w:pPr>
            <w:r>
              <w:rPr>
                <w:sz w:val="16"/>
                <w:szCs w:val="16"/>
              </w:rPr>
              <w:t>14</w:t>
            </w:r>
          </w:p>
        </w:tc>
        <w:tc>
          <w:tcPr>
            <w:tcW w:w="2940" w:type="dxa"/>
            <w:tcBorders>
              <w:top w:val="single" w:sz="4" w:space="0" w:color="auto"/>
              <w:left w:val="nil"/>
              <w:bottom w:val="single" w:sz="4" w:space="0" w:color="auto"/>
              <w:right w:val="single" w:sz="4" w:space="0" w:color="auto"/>
            </w:tcBorders>
            <w:shd w:val="clear" w:color="auto" w:fill="auto"/>
            <w:vAlign w:val="center"/>
          </w:tcPr>
          <w:p w:rsidR="00BE2DCC" w:rsidRDefault="001C0AA2" w:rsidP="00535F7B">
            <w:r>
              <w:t>Registration</w:t>
            </w:r>
          </w:p>
        </w:tc>
        <w:tc>
          <w:tcPr>
            <w:tcW w:w="2441" w:type="dxa"/>
            <w:tcBorders>
              <w:top w:val="single" w:sz="4" w:space="0" w:color="auto"/>
              <w:left w:val="nil"/>
              <w:bottom w:val="single" w:sz="4" w:space="0" w:color="auto"/>
              <w:right w:val="single" w:sz="4" w:space="0" w:color="auto"/>
            </w:tcBorders>
            <w:shd w:val="clear" w:color="auto" w:fill="auto"/>
            <w:noWrap/>
            <w:vAlign w:val="center"/>
          </w:tcPr>
          <w:p w:rsidR="00BE2DCC" w:rsidRDefault="00BE2DCC" w:rsidP="00535F7B">
            <w:pPr>
              <w:jc w:val="right"/>
            </w:pPr>
            <w:r>
              <w:t>Registration ID Field</w:t>
            </w:r>
          </w:p>
        </w:tc>
        <w:tc>
          <w:tcPr>
            <w:tcW w:w="2447" w:type="dxa"/>
            <w:tcBorders>
              <w:top w:val="single" w:sz="4" w:space="0" w:color="auto"/>
              <w:left w:val="nil"/>
              <w:bottom w:val="single" w:sz="4" w:space="0" w:color="auto"/>
              <w:right w:val="single" w:sz="4" w:space="0" w:color="auto"/>
            </w:tcBorders>
            <w:shd w:val="clear" w:color="auto" w:fill="auto"/>
            <w:noWrap/>
            <w:vAlign w:val="center"/>
          </w:tcPr>
          <w:p w:rsidR="00BE2DCC" w:rsidRDefault="00BE2DCC" w:rsidP="00175A19">
            <w:pPr>
              <w:jc w:val="center"/>
              <w:rPr>
                <w:bCs/>
              </w:rPr>
            </w:pPr>
            <w:r>
              <w:rPr>
                <w:bCs/>
              </w:rPr>
              <w:t>14,16,19</w:t>
            </w:r>
          </w:p>
        </w:tc>
      </w:tr>
    </w:tbl>
    <w:p w:rsidR="00535F7B" w:rsidRDefault="00535F7B" w:rsidP="00535F7B"/>
    <w:p w:rsidR="000E5D20" w:rsidRDefault="000E5D20" w:rsidP="00285E53">
      <w:pPr>
        <w:pStyle w:val="Heading2"/>
      </w:pPr>
      <w:bookmarkStart w:id="35" w:name="_Toc290905504"/>
      <w:bookmarkStart w:id="36" w:name="_Toc296341491"/>
      <w:r>
        <w:t>Script Naming</w:t>
      </w:r>
      <w:bookmarkEnd w:id="35"/>
      <w:bookmarkEnd w:id="36"/>
    </w:p>
    <w:p w:rsidR="000E5D20" w:rsidRDefault="000E5D20" w:rsidP="00F01471">
      <w:pPr>
        <w:ind w:left="720"/>
      </w:pPr>
      <w:r>
        <w:t>LoadRunner script names should define the function or functions exercised.  Generally, test function relates to the object of the test.  Variables such as environment may or may not be included in the test script name, as environment can be parameterized in a script.  However, scripts which access the Production environment should be separate from scripts for test environments and should begin with the string “PROD”.  For example:  “Get_Quote” and “PROD_Get_Quote”.</w:t>
      </w:r>
    </w:p>
    <w:p w:rsidR="000E5D20" w:rsidRPr="0012191C" w:rsidRDefault="000E5D20" w:rsidP="00285E53">
      <w:pPr>
        <w:pStyle w:val="Heading2"/>
      </w:pPr>
      <w:r w:rsidRPr="00023156">
        <w:tab/>
      </w:r>
      <w:bookmarkStart w:id="37" w:name="_Toc290905506"/>
      <w:bookmarkStart w:id="38" w:name="_Toc296341492"/>
      <w:r>
        <w:t>Transaction Nam</w:t>
      </w:r>
      <w:bookmarkEnd w:id="37"/>
      <w:r>
        <w:t>ing</w:t>
      </w:r>
      <w:bookmarkEnd w:id="38"/>
    </w:p>
    <w:p w:rsidR="000E5D20" w:rsidRDefault="000E5D20" w:rsidP="00F01471">
      <w:pPr>
        <w:ind w:left="720"/>
      </w:pPr>
      <w:r>
        <w:t>Names of transactions within scripts should also follow a standard naming convention.  Common transactions that recur more than once per script should use the same name (spelled identically).  All transactions should begin with a sequential alphabetical character so that transactions display in their sequential order on the native LoadRunner reports.  Transactions should also indicate the user action taking place.  For Example, “A_Login” and “B_Navigate_Home_Page”.</w:t>
      </w:r>
    </w:p>
    <w:p w:rsidR="00F01471" w:rsidRDefault="00F01471" w:rsidP="000E5D20"/>
    <w:p w:rsidR="000E5D20" w:rsidRPr="007B315B" w:rsidRDefault="000E5D20" w:rsidP="00F01471">
      <w:pPr>
        <w:ind w:left="720"/>
        <w:rPr>
          <w:rFonts w:cs="Arial"/>
        </w:rPr>
      </w:pPr>
      <w:r>
        <w:t xml:space="preserve">Transaction wrappers (the start and end transaction LR functions around each scripted transaction) should surround only the actual system calls that represent the elapsed time of the function </w:t>
      </w:r>
      <w:r w:rsidRPr="007B315B">
        <w:rPr>
          <w:rFonts w:cs="Arial"/>
        </w:rPr>
        <w:t>being measured.  Non-related items like think times, cookies, and navigational steps, should not be included within the transaction wrappers.</w:t>
      </w:r>
    </w:p>
    <w:p w:rsidR="000E5D20" w:rsidRPr="007B315B" w:rsidRDefault="000E5D20" w:rsidP="00285E53">
      <w:pPr>
        <w:pStyle w:val="Heading2"/>
      </w:pPr>
      <w:r w:rsidRPr="007B315B">
        <w:tab/>
      </w:r>
      <w:bookmarkStart w:id="39" w:name="_Toc290905508"/>
      <w:bookmarkStart w:id="40" w:name="_Toc296341493"/>
      <w:r w:rsidRPr="007B315B">
        <w:t>Scripting Standards</w:t>
      </w:r>
      <w:bookmarkEnd w:id="39"/>
      <w:bookmarkEnd w:id="40"/>
    </w:p>
    <w:p w:rsidR="000E5D20" w:rsidRPr="007B315B" w:rsidRDefault="000E5D20" w:rsidP="00F01471">
      <w:pPr>
        <w:pStyle w:val="Heading4"/>
        <w:ind w:left="720"/>
        <w:rPr>
          <w:rFonts w:cs="Arial"/>
        </w:rPr>
      </w:pPr>
      <w:bookmarkStart w:id="41" w:name="_Toc290905509"/>
      <w:r w:rsidRPr="007B315B">
        <w:rPr>
          <w:rFonts w:cs="Arial"/>
        </w:rPr>
        <w:t>Sections (Run Logic)</w:t>
      </w:r>
      <w:bookmarkEnd w:id="41"/>
    </w:p>
    <w:p w:rsidR="000E5D20" w:rsidRPr="007B315B" w:rsidRDefault="000E5D20" w:rsidP="001F2AFB">
      <w:pPr>
        <w:ind w:left="720"/>
        <w:rPr>
          <w:rFonts w:cs="Arial"/>
        </w:rPr>
      </w:pPr>
      <w:r w:rsidRPr="007B315B">
        <w:rPr>
          <w:rFonts w:cs="Arial"/>
        </w:rPr>
        <w:t xml:space="preserve">All functions related to user authentication, including cookies (only necessary cookies should be included), login and password, and a standard 3-second think time after the login transaction, should take place in the </w:t>
      </w:r>
      <w:r w:rsidR="007F22E1">
        <w:rPr>
          <w:rFonts w:cs="Arial"/>
        </w:rPr>
        <w:t>initialization (Vuser_</w:t>
      </w:r>
      <w:r w:rsidRPr="007B315B">
        <w:rPr>
          <w:rFonts w:cs="Arial"/>
        </w:rPr>
        <w:t>init</w:t>
      </w:r>
      <w:r w:rsidR="007F22E1">
        <w:rPr>
          <w:rFonts w:cs="Arial"/>
        </w:rPr>
        <w:t>)</w:t>
      </w:r>
      <w:r w:rsidRPr="007B315B">
        <w:rPr>
          <w:rFonts w:cs="Arial"/>
        </w:rPr>
        <w:t xml:space="preserve"> section of each script.</w:t>
      </w:r>
      <w:r w:rsidR="005E18C5">
        <w:rPr>
          <w:rFonts w:cs="Arial"/>
        </w:rPr>
        <w:t xml:space="preserve">  </w:t>
      </w:r>
      <w:r w:rsidRPr="007B315B">
        <w:rPr>
          <w:rFonts w:cs="Arial"/>
        </w:rPr>
        <w:t>All functions related to the application functions under test, excluding user authentication, should take place in the Action section of each script</w:t>
      </w:r>
      <w:r w:rsidR="001F2AFB">
        <w:rPr>
          <w:rFonts w:cs="Arial"/>
        </w:rPr>
        <w:t xml:space="preserve">.  </w:t>
      </w:r>
      <w:r w:rsidRPr="007B315B">
        <w:rPr>
          <w:rFonts w:cs="Arial"/>
        </w:rPr>
        <w:t>If applicable, any functions related to logout or application closure,</w:t>
      </w:r>
      <w:r w:rsidR="005E18C5">
        <w:rPr>
          <w:rFonts w:cs="Arial"/>
        </w:rPr>
        <w:t xml:space="preserve"> should take place in the Vuser_</w:t>
      </w:r>
      <w:r w:rsidRPr="007B315B">
        <w:rPr>
          <w:rFonts w:cs="Arial"/>
        </w:rPr>
        <w:t>end section of each script</w:t>
      </w:r>
      <w:r w:rsidR="001F2AFB">
        <w:rPr>
          <w:rFonts w:cs="Arial"/>
        </w:rPr>
        <w:t xml:space="preserve">.  </w:t>
      </w:r>
      <w:r w:rsidRPr="007B315B">
        <w:rPr>
          <w:rFonts w:cs="Arial"/>
        </w:rPr>
        <w:t>The run logic during execution usually includes multiple execut</w:t>
      </w:r>
      <w:r w:rsidR="00124D7D">
        <w:rPr>
          <w:rFonts w:cs="Arial"/>
        </w:rPr>
        <w:t>ions of the action section but</w:t>
      </w:r>
      <w:r w:rsidRPr="007B315B">
        <w:rPr>
          <w:rFonts w:cs="Arial"/>
        </w:rPr>
        <w:t xml:space="preserve"> </w:t>
      </w:r>
      <w:r w:rsidR="007F22E1">
        <w:rPr>
          <w:rFonts w:cs="Arial"/>
        </w:rPr>
        <w:t>only one iteration of Vuser_init and of Vuser_e</w:t>
      </w:r>
      <w:r w:rsidRPr="007B315B">
        <w:rPr>
          <w:rFonts w:cs="Arial"/>
        </w:rPr>
        <w:t>nd per test.</w:t>
      </w:r>
    </w:p>
    <w:p w:rsidR="000E5D20" w:rsidRPr="007B315B" w:rsidRDefault="000E5D20" w:rsidP="00F01471">
      <w:pPr>
        <w:pStyle w:val="Heading4"/>
        <w:ind w:left="720"/>
        <w:rPr>
          <w:rFonts w:cs="Arial"/>
        </w:rPr>
      </w:pPr>
      <w:bookmarkStart w:id="42" w:name="_Toc290905510"/>
      <w:r w:rsidRPr="007B315B">
        <w:rPr>
          <w:rFonts w:cs="Arial"/>
        </w:rPr>
        <w:t>Think Time</w:t>
      </w:r>
      <w:bookmarkEnd w:id="42"/>
    </w:p>
    <w:p w:rsidR="000E5D20" w:rsidRPr="007B315B" w:rsidRDefault="000E5D20" w:rsidP="00F01471">
      <w:pPr>
        <w:ind w:left="720"/>
        <w:rPr>
          <w:rFonts w:cs="Arial"/>
        </w:rPr>
      </w:pPr>
      <w:r w:rsidRPr="007B315B">
        <w:rPr>
          <w:rFonts w:cs="Arial"/>
        </w:rPr>
        <w:t>The default think time setting, which can be configured in Recording Options, should reflect 3 seconds think time after every named transaction.  Think times must never be included within transaction wrappers.  During replay, think time may be manipulated (or eliminated completely) in the Runtime settings, depending on the objective of the test.</w:t>
      </w:r>
    </w:p>
    <w:p w:rsidR="000E5D20" w:rsidRPr="007B315B" w:rsidRDefault="000E5D20" w:rsidP="00F01471">
      <w:pPr>
        <w:pStyle w:val="Heading4"/>
        <w:ind w:left="720"/>
        <w:rPr>
          <w:rFonts w:cs="Arial"/>
        </w:rPr>
      </w:pPr>
      <w:bookmarkStart w:id="43" w:name="_Toc290905511"/>
      <w:r w:rsidRPr="007B315B">
        <w:rPr>
          <w:rFonts w:cs="Arial"/>
        </w:rPr>
        <w:t>Text Checks</w:t>
      </w:r>
      <w:bookmarkEnd w:id="43"/>
    </w:p>
    <w:p w:rsidR="000E5D20" w:rsidRPr="007B315B" w:rsidRDefault="000E5D20" w:rsidP="00F01471">
      <w:pPr>
        <w:ind w:left="720"/>
        <w:rPr>
          <w:rFonts w:cs="Arial"/>
        </w:rPr>
      </w:pPr>
      <w:r w:rsidRPr="007B315B">
        <w:rPr>
          <w:rFonts w:cs="Arial"/>
        </w:rPr>
        <w:t>Text checks should be included for every page where the server returns data.  One text check</w:t>
      </w:r>
      <w:r w:rsidR="00D040BF">
        <w:rPr>
          <w:rFonts w:cs="Arial"/>
        </w:rPr>
        <w:t>,</w:t>
      </w:r>
      <w:r w:rsidRPr="007B315B">
        <w:rPr>
          <w:rFonts w:cs="Arial"/>
        </w:rPr>
        <w:t xml:space="preserve"> as long as it is designed to validate unique text on the returned page, will suffice.</w:t>
      </w:r>
    </w:p>
    <w:p w:rsidR="000E5D20" w:rsidRPr="007B315B" w:rsidRDefault="000E5D20" w:rsidP="00285E53">
      <w:pPr>
        <w:pStyle w:val="Heading2"/>
      </w:pPr>
      <w:bookmarkStart w:id="44" w:name="_Toc290905512"/>
      <w:bookmarkStart w:id="45" w:name="_Toc296341494"/>
      <w:r w:rsidRPr="007B315B">
        <w:t>Runtime Settings</w:t>
      </w:r>
      <w:bookmarkEnd w:id="44"/>
      <w:bookmarkEnd w:id="45"/>
    </w:p>
    <w:p w:rsidR="000E5D20" w:rsidRPr="007B315B" w:rsidRDefault="000E5D20" w:rsidP="00F01471">
      <w:pPr>
        <w:ind w:left="720"/>
        <w:rPr>
          <w:rFonts w:cs="Arial"/>
        </w:rPr>
      </w:pPr>
      <w:r w:rsidRPr="007B315B">
        <w:rPr>
          <w:rFonts w:cs="Arial"/>
        </w:rPr>
        <w:t>Runtime settings must be verified at the script level when scripts are smoke-tested using VuGen.  They also must be verified, each and every time, at the scenario level when scenarios (and the related, uploaded scripts) are performance-tested using Controller.</w:t>
      </w:r>
    </w:p>
    <w:p w:rsidR="000E5D20" w:rsidRPr="007B315B" w:rsidRDefault="000E5D20" w:rsidP="000E5D20">
      <w:pPr>
        <w:pStyle w:val="Heading4"/>
        <w:rPr>
          <w:rFonts w:cs="Arial"/>
        </w:rPr>
      </w:pPr>
      <w:r w:rsidRPr="007B315B">
        <w:rPr>
          <w:rFonts w:cs="Arial"/>
        </w:rPr>
        <w:tab/>
      </w:r>
      <w:bookmarkStart w:id="46" w:name="_Toc290905513"/>
      <w:r w:rsidRPr="007B315B">
        <w:rPr>
          <w:rFonts w:cs="Arial"/>
        </w:rPr>
        <w:t>Recommended runtime</w:t>
      </w:r>
      <w:r w:rsidR="00F01471">
        <w:rPr>
          <w:rFonts w:cs="Arial"/>
        </w:rPr>
        <w:t xml:space="preserve"> settings (applicable Protocol: </w:t>
      </w:r>
      <w:r w:rsidRPr="007B315B">
        <w:rPr>
          <w:rFonts w:cs="Arial"/>
        </w:rPr>
        <w:t xml:space="preserve"> </w:t>
      </w:r>
      <w:r w:rsidR="00667355">
        <w:rPr>
          <w:rFonts w:cs="Arial"/>
        </w:rPr>
        <w:t xml:space="preserve">LoadRunner </w:t>
      </w:r>
      <w:r w:rsidRPr="007B315B">
        <w:rPr>
          <w:rFonts w:cs="Arial"/>
        </w:rPr>
        <w:t>Web)</w:t>
      </w:r>
      <w:bookmarkEnd w:id="46"/>
    </w:p>
    <w:p w:rsidR="000E5D20" w:rsidRPr="007B315B" w:rsidRDefault="000E5D20" w:rsidP="00E256F5">
      <w:pPr>
        <w:pStyle w:val="ListParagraph"/>
        <w:numPr>
          <w:ilvl w:val="0"/>
          <w:numId w:val="11"/>
        </w:numPr>
        <w:contextualSpacing/>
        <w:rPr>
          <w:rFonts w:ascii="Arial" w:hAnsi="Arial" w:cs="Arial"/>
          <w:sz w:val="20"/>
          <w:szCs w:val="20"/>
        </w:rPr>
      </w:pPr>
      <w:r w:rsidRPr="007B315B">
        <w:rPr>
          <w:rFonts w:ascii="Arial" w:hAnsi="Arial" w:cs="Arial"/>
          <w:sz w:val="20"/>
          <w:szCs w:val="20"/>
        </w:rPr>
        <w:lastRenderedPageBreak/>
        <w:t>Run Logic – Use default settings.  Exceptions:  when smoke-testing in VuGen, manually override the number of iterations here (not required in Controller).  If multiple action sections are to be executed in sequence (unlikely, but possible if multiple scripts are combined), this would be the setting to modify.</w:t>
      </w:r>
    </w:p>
    <w:p w:rsidR="000E5D20" w:rsidRPr="007B315B" w:rsidRDefault="000E5D20" w:rsidP="00E256F5">
      <w:pPr>
        <w:pStyle w:val="ListParagraph"/>
        <w:numPr>
          <w:ilvl w:val="0"/>
          <w:numId w:val="11"/>
        </w:numPr>
        <w:contextualSpacing/>
        <w:rPr>
          <w:rFonts w:ascii="Arial" w:hAnsi="Arial" w:cs="Arial"/>
          <w:sz w:val="20"/>
          <w:szCs w:val="20"/>
        </w:rPr>
      </w:pPr>
      <w:r w:rsidRPr="007B315B">
        <w:rPr>
          <w:rFonts w:ascii="Arial" w:hAnsi="Arial" w:cs="Arial"/>
          <w:sz w:val="20"/>
          <w:szCs w:val="20"/>
        </w:rPr>
        <w:t>Pacing:  Use the second option, “after the previous iteration ends, with a _random_ delay between two numbers (in seconds).  These two numbers should reflect the previously defined pacing level needed to achieve the desired throughput.</w:t>
      </w:r>
    </w:p>
    <w:p w:rsidR="000E5D20" w:rsidRPr="007B315B" w:rsidRDefault="000E5D20" w:rsidP="00E256F5">
      <w:pPr>
        <w:pStyle w:val="ListParagraph"/>
        <w:numPr>
          <w:ilvl w:val="0"/>
          <w:numId w:val="11"/>
        </w:numPr>
        <w:contextualSpacing/>
        <w:rPr>
          <w:rFonts w:ascii="Arial" w:hAnsi="Arial" w:cs="Arial"/>
          <w:sz w:val="20"/>
          <w:szCs w:val="20"/>
        </w:rPr>
      </w:pPr>
      <w:r w:rsidRPr="007B315B">
        <w:rPr>
          <w:rFonts w:ascii="Arial" w:hAnsi="Arial" w:cs="Arial"/>
          <w:sz w:val="20"/>
          <w:szCs w:val="20"/>
        </w:rPr>
        <w:t>Logging:  Disable for Controller executions.  For VuGen smoke-testing and debugging, logging is useful, at the level required to get the server response level necessary for a successful debug.</w:t>
      </w:r>
    </w:p>
    <w:p w:rsidR="000E5D20" w:rsidRPr="007B315B" w:rsidRDefault="000E5D20" w:rsidP="00E256F5">
      <w:pPr>
        <w:pStyle w:val="ListParagraph"/>
        <w:numPr>
          <w:ilvl w:val="0"/>
          <w:numId w:val="11"/>
        </w:numPr>
        <w:contextualSpacing/>
        <w:rPr>
          <w:rFonts w:ascii="Arial" w:hAnsi="Arial" w:cs="Arial"/>
          <w:sz w:val="20"/>
          <w:szCs w:val="20"/>
        </w:rPr>
      </w:pPr>
      <w:r w:rsidRPr="007B315B">
        <w:rPr>
          <w:rFonts w:ascii="Arial" w:hAnsi="Arial" w:cs="Arial"/>
          <w:sz w:val="20"/>
          <w:szCs w:val="20"/>
        </w:rPr>
        <w:t>Think Time:  (See also scripting standards above, as related to inclusion of think time after transactions).  Enable for scripts where user interface behavior is simulated.  In which case, use recorded think time multiplied by a random percentage between 50% and 150%.  Think time may be disabled at the scenario level as appropriate.</w:t>
      </w:r>
    </w:p>
    <w:p w:rsidR="000E5D20" w:rsidRPr="007B315B" w:rsidRDefault="000E5D20" w:rsidP="00E256F5">
      <w:pPr>
        <w:pStyle w:val="ListParagraph"/>
        <w:numPr>
          <w:ilvl w:val="0"/>
          <w:numId w:val="11"/>
        </w:numPr>
        <w:contextualSpacing/>
        <w:rPr>
          <w:rFonts w:ascii="Arial" w:hAnsi="Arial" w:cs="Arial"/>
          <w:sz w:val="20"/>
          <w:szCs w:val="20"/>
        </w:rPr>
      </w:pPr>
      <w:r w:rsidRPr="007B315B">
        <w:rPr>
          <w:rFonts w:ascii="Arial" w:hAnsi="Arial" w:cs="Arial"/>
          <w:sz w:val="20"/>
          <w:szCs w:val="20"/>
        </w:rPr>
        <w:t>Miscellaneous:  Only checked item should be Run Vuser as a Thread, which enables multithreading to allow more Vusers per load generator machine.</w:t>
      </w:r>
    </w:p>
    <w:p w:rsidR="000E5D20" w:rsidRPr="007B315B" w:rsidRDefault="000E5D20" w:rsidP="00E256F5">
      <w:pPr>
        <w:pStyle w:val="ListParagraph"/>
        <w:numPr>
          <w:ilvl w:val="0"/>
          <w:numId w:val="11"/>
        </w:numPr>
        <w:contextualSpacing/>
        <w:rPr>
          <w:rFonts w:ascii="Arial" w:hAnsi="Arial" w:cs="Arial"/>
          <w:sz w:val="20"/>
          <w:szCs w:val="20"/>
        </w:rPr>
      </w:pPr>
      <w:r w:rsidRPr="007B315B">
        <w:rPr>
          <w:rFonts w:ascii="Arial" w:hAnsi="Arial" w:cs="Arial"/>
          <w:sz w:val="20"/>
          <w:szCs w:val="20"/>
        </w:rPr>
        <w:t>Speed Simulation:  Use maximum bandwidth</w:t>
      </w:r>
    </w:p>
    <w:p w:rsidR="000E5D20" w:rsidRPr="007B315B" w:rsidRDefault="000E5D20" w:rsidP="00E256F5">
      <w:pPr>
        <w:pStyle w:val="ListParagraph"/>
        <w:numPr>
          <w:ilvl w:val="0"/>
          <w:numId w:val="11"/>
        </w:numPr>
        <w:contextualSpacing/>
        <w:rPr>
          <w:rFonts w:ascii="Arial" w:hAnsi="Arial" w:cs="Arial"/>
          <w:sz w:val="20"/>
          <w:szCs w:val="20"/>
        </w:rPr>
      </w:pPr>
      <w:r w:rsidRPr="007B315B">
        <w:rPr>
          <w:rFonts w:ascii="Arial" w:hAnsi="Arial" w:cs="Arial"/>
          <w:sz w:val="20"/>
          <w:szCs w:val="20"/>
        </w:rPr>
        <w:t xml:space="preserve">Browser Emulation:  Simulate browser cache including “cache URLs for HTML content” should both be checked.  This </w:t>
      </w:r>
      <w:r w:rsidRPr="007B315B">
        <w:rPr>
          <w:rFonts w:ascii="Arial" w:eastAsia="Times New Roman" w:hAnsi="Arial" w:cs="Arial"/>
          <w:color w:val="000000"/>
          <w:sz w:val="20"/>
          <w:szCs w:val="20"/>
        </w:rPr>
        <w:t xml:space="preserve">instructs VuGen to cache only the URLs that require the HTML content.  </w:t>
      </w:r>
      <w:r w:rsidRPr="007B315B">
        <w:rPr>
          <w:rFonts w:ascii="Arial" w:hAnsi="Arial" w:cs="Arial"/>
          <w:sz w:val="20"/>
          <w:szCs w:val="20"/>
        </w:rPr>
        <w:t>For user interface-like (end-user timings) testing, download non-HTML resources should also be checked.  This loads</w:t>
      </w:r>
      <w:r w:rsidRPr="007B315B">
        <w:rPr>
          <w:rFonts w:ascii="Arial" w:eastAsia="Times New Roman" w:hAnsi="Arial" w:cs="Arial"/>
          <w:color w:val="000000"/>
          <w:sz w:val="20"/>
          <w:szCs w:val="20"/>
        </w:rPr>
        <w:t xml:space="preserve"> graphic images when accessing a page during replay.  </w:t>
      </w:r>
      <w:r w:rsidRPr="007B315B">
        <w:rPr>
          <w:rFonts w:ascii="Arial" w:hAnsi="Arial" w:cs="Arial"/>
          <w:sz w:val="20"/>
          <w:szCs w:val="20"/>
        </w:rPr>
        <w:t>Do not check simulate a new user for each iteration (s</w:t>
      </w:r>
      <w:r w:rsidR="00043274">
        <w:rPr>
          <w:rFonts w:ascii="Arial" w:hAnsi="Arial" w:cs="Arial"/>
          <w:sz w:val="20"/>
          <w:szCs w:val="20"/>
        </w:rPr>
        <w:t>ee scripting standards on Vuser_</w:t>
      </w:r>
      <w:r w:rsidRPr="007B315B">
        <w:rPr>
          <w:rFonts w:ascii="Arial" w:hAnsi="Arial" w:cs="Arial"/>
          <w:sz w:val="20"/>
          <w:szCs w:val="20"/>
        </w:rPr>
        <w:t>init contents, above).</w:t>
      </w:r>
    </w:p>
    <w:p w:rsidR="000E5D20" w:rsidRPr="007B315B" w:rsidRDefault="000E5D20" w:rsidP="00E256F5">
      <w:pPr>
        <w:pStyle w:val="ListParagraph"/>
        <w:numPr>
          <w:ilvl w:val="0"/>
          <w:numId w:val="11"/>
        </w:numPr>
        <w:contextualSpacing/>
        <w:rPr>
          <w:rFonts w:ascii="Arial" w:hAnsi="Arial" w:cs="Arial"/>
          <w:sz w:val="20"/>
          <w:szCs w:val="20"/>
        </w:rPr>
      </w:pPr>
      <w:r w:rsidRPr="007B315B">
        <w:rPr>
          <w:rFonts w:ascii="Arial" w:hAnsi="Arial" w:cs="Arial"/>
          <w:sz w:val="20"/>
          <w:szCs w:val="20"/>
        </w:rPr>
        <w:t>Proxy:  Use the custom proxy automatic configuration script for Avnet, “http://proxypac.avnet.com/”</w:t>
      </w:r>
    </w:p>
    <w:p w:rsidR="000E5D20" w:rsidRPr="007B315B" w:rsidRDefault="000E5D20" w:rsidP="00E256F5">
      <w:pPr>
        <w:pStyle w:val="ListParagraph"/>
        <w:numPr>
          <w:ilvl w:val="0"/>
          <w:numId w:val="11"/>
        </w:numPr>
        <w:contextualSpacing/>
        <w:rPr>
          <w:rFonts w:ascii="Arial" w:hAnsi="Arial" w:cs="Arial"/>
          <w:sz w:val="20"/>
          <w:szCs w:val="20"/>
        </w:rPr>
      </w:pPr>
      <w:r w:rsidRPr="007B315B">
        <w:rPr>
          <w:rFonts w:ascii="Arial" w:hAnsi="Arial" w:cs="Arial"/>
          <w:sz w:val="20"/>
          <w:szCs w:val="20"/>
        </w:rPr>
        <w:t>Preferences:  Enable image and text check for debugging and smoke-testing.  This consumes Vuser memory and should be disabled for final executions.  Web performance graphs should be enabled according to the metrics needed for each test.  Advanced settings:  check only File and Line in automatic transaction names and Non-critical resource errors as warnings.</w:t>
      </w:r>
    </w:p>
    <w:p w:rsidR="000E5D20" w:rsidRPr="007B315B" w:rsidRDefault="000E5D20" w:rsidP="00E256F5">
      <w:pPr>
        <w:pStyle w:val="ListParagraph"/>
        <w:numPr>
          <w:ilvl w:val="0"/>
          <w:numId w:val="11"/>
        </w:numPr>
        <w:contextualSpacing/>
        <w:rPr>
          <w:rFonts w:ascii="Arial" w:hAnsi="Arial" w:cs="Arial"/>
          <w:sz w:val="20"/>
          <w:szCs w:val="20"/>
        </w:rPr>
      </w:pPr>
      <w:r w:rsidRPr="007B315B">
        <w:rPr>
          <w:rFonts w:ascii="Arial" w:hAnsi="Arial" w:cs="Arial"/>
          <w:sz w:val="20"/>
          <w:szCs w:val="20"/>
        </w:rPr>
        <w:t>Download Filters – none unless necessary</w:t>
      </w:r>
    </w:p>
    <w:p w:rsidR="000E5D20" w:rsidRPr="007B315B" w:rsidRDefault="000E5D20" w:rsidP="00E256F5">
      <w:pPr>
        <w:pStyle w:val="ListParagraph"/>
        <w:numPr>
          <w:ilvl w:val="0"/>
          <w:numId w:val="11"/>
        </w:numPr>
        <w:contextualSpacing/>
        <w:rPr>
          <w:rFonts w:ascii="Arial" w:hAnsi="Arial" w:cs="Arial"/>
          <w:sz w:val="20"/>
          <w:szCs w:val="20"/>
        </w:rPr>
      </w:pPr>
      <w:r w:rsidRPr="007B315B">
        <w:rPr>
          <w:rFonts w:ascii="Arial" w:hAnsi="Arial" w:cs="Arial"/>
          <w:sz w:val="20"/>
          <w:szCs w:val="20"/>
        </w:rPr>
        <w:t>Content Check – disabled (see text checks in scripting standards, above)</w:t>
      </w:r>
    </w:p>
    <w:p w:rsidR="000E5D20" w:rsidRPr="007B315B" w:rsidRDefault="000E5D20" w:rsidP="00E256F5">
      <w:pPr>
        <w:pStyle w:val="ListParagraph"/>
        <w:numPr>
          <w:ilvl w:val="0"/>
          <w:numId w:val="11"/>
        </w:numPr>
        <w:contextualSpacing/>
        <w:rPr>
          <w:rFonts w:ascii="Arial" w:hAnsi="Arial" w:cs="Arial"/>
          <w:sz w:val="20"/>
          <w:szCs w:val="20"/>
        </w:rPr>
      </w:pPr>
      <w:r w:rsidRPr="007B315B">
        <w:rPr>
          <w:rFonts w:ascii="Arial" w:hAnsi="Arial" w:cs="Arial"/>
          <w:sz w:val="20"/>
          <w:szCs w:val="20"/>
        </w:rPr>
        <w:t>Data Format Extension Configuration – disabled</w:t>
      </w:r>
    </w:p>
    <w:p w:rsidR="000E5D20" w:rsidRDefault="000E5D20" w:rsidP="000E5D20"/>
    <w:p w:rsidR="000E5D20" w:rsidRPr="005666EB" w:rsidRDefault="000E5D20" w:rsidP="00285E53">
      <w:pPr>
        <w:pStyle w:val="Heading2"/>
      </w:pPr>
      <w:r w:rsidRPr="005666EB">
        <w:tab/>
      </w:r>
      <w:bookmarkStart w:id="47" w:name="_Toc290905514"/>
      <w:bookmarkStart w:id="48" w:name="_Toc296341495"/>
      <w:r w:rsidRPr="005666EB">
        <w:t>Scenarios</w:t>
      </w:r>
      <w:bookmarkEnd w:id="47"/>
      <w:bookmarkEnd w:id="48"/>
    </w:p>
    <w:p w:rsidR="000E5D20" w:rsidRDefault="000E5D20" w:rsidP="00580A88">
      <w:pPr>
        <w:ind w:left="1026"/>
      </w:pPr>
      <w:r>
        <w:t>LoadRunner scenario names should define the test purpose and should also indicate the environment, unless parameterized environments are indicated within the test script.  Scenarios must always be validated before test execution.</w:t>
      </w:r>
    </w:p>
    <w:p w:rsidR="00F01471" w:rsidRDefault="00F01471" w:rsidP="000E5D20"/>
    <w:p w:rsidR="000E5D20" w:rsidRDefault="000E5D20" w:rsidP="00580A88">
      <w:pPr>
        <w:ind w:left="993"/>
      </w:pPr>
      <w:r>
        <w:t>Best practice indicate</w:t>
      </w:r>
      <w:r w:rsidR="00D040BF">
        <w:t>s</w:t>
      </w:r>
      <w:r>
        <w:t xml:space="preserve"> that all tests should be run at least twice, and the results from both the transaction timing metrics and also from the server metrics should be </w:t>
      </w:r>
      <w:r w:rsidR="00D040BF">
        <w:t>similar (less than 25% variance</w:t>
      </w:r>
      <w:r>
        <w:t>).</w:t>
      </w:r>
      <w:r w:rsidR="00F01471">
        <w:t xml:space="preserve">  </w:t>
      </w:r>
      <w:r>
        <w:t>Test results may be adapted to the metrics gathered for each test cycle.  Test results may be averaged across the same test, but the actual results data should be presented also.  Any averaged data must indicate that it has been manipulated.</w:t>
      </w:r>
    </w:p>
    <w:p w:rsidR="00211022" w:rsidRDefault="00211022" w:rsidP="00580A88">
      <w:pPr>
        <w:ind w:left="993"/>
      </w:pPr>
    </w:p>
    <w:p w:rsidR="00211022" w:rsidRDefault="00211022" w:rsidP="00211022">
      <w:pPr>
        <w:pStyle w:val="Heading2"/>
      </w:pPr>
      <w:bookmarkStart w:id="49" w:name="_Toc296341496"/>
      <w:r>
        <w:t>Quality Center</w:t>
      </w:r>
      <w:bookmarkEnd w:id="49"/>
    </w:p>
    <w:p w:rsidR="00211022" w:rsidRPr="00211022" w:rsidRDefault="00211022" w:rsidP="00211022">
      <w:pPr>
        <w:pStyle w:val="BodyTextIndent"/>
        <w:ind w:left="993"/>
      </w:pPr>
      <w:r>
        <w:t>All LoadRunner test scripts, test scenarios, and result files will be stored in Quality Center.</w:t>
      </w:r>
    </w:p>
    <w:p w:rsidR="00BE75F7" w:rsidRDefault="006960C7" w:rsidP="008C0F5D">
      <w:pPr>
        <w:pStyle w:val="Heading1"/>
      </w:pPr>
      <w:bookmarkStart w:id="50" w:name="_Toc296341497"/>
      <w:r>
        <w:lastRenderedPageBreak/>
        <w:t>Functions and</w:t>
      </w:r>
      <w:r w:rsidR="00E4127E">
        <w:t xml:space="preserve"> </w:t>
      </w:r>
      <w:r w:rsidR="004B0654">
        <w:t>Features</w:t>
      </w:r>
      <w:bookmarkEnd w:id="50"/>
    </w:p>
    <w:p w:rsidR="004B0654" w:rsidRPr="00FC5E73" w:rsidRDefault="004B0654" w:rsidP="004B0654">
      <w:pPr>
        <w:ind w:left="900"/>
      </w:pPr>
      <w:r w:rsidRPr="00FC5E73">
        <w:t xml:space="preserve">For this project, Avnet has identified </w:t>
      </w:r>
      <w:r w:rsidR="008F20DD">
        <w:t>nineteen</w:t>
      </w:r>
      <w:r w:rsidRPr="00FC5E73">
        <w:t xml:space="preserve"> </w:t>
      </w:r>
      <w:r w:rsidR="00AE6300">
        <w:t>CBP</w:t>
      </w:r>
      <w:r w:rsidRPr="00FC5E73">
        <w:t xml:space="preserve">s, which are defined below. These </w:t>
      </w:r>
      <w:r w:rsidR="00AE6300">
        <w:t>CBP</w:t>
      </w:r>
      <w:r w:rsidRPr="00FC5E73">
        <w:t xml:space="preserve">s have been identified as representative of the types of activities that will be most utilized on the production servers.  The </w:t>
      </w:r>
      <w:r w:rsidR="00AE6300">
        <w:t>CBP</w:t>
      </w:r>
      <w:r w:rsidRPr="00FC5E73">
        <w:t xml:space="preserve">s are chosen based </w:t>
      </w:r>
      <w:r w:rsidR="00DC0435">
        <w:t>up</w:t>
      </w:r>
      <w:r w:rsidRPr="00FC5E73">
        <w:t>on the most frequently performed transactions, the most performance critical transactions, and the transactions which utiliz</w:t>
      </w:r>
      <w:r w:rsidR="00DC0435">
        <w:t>e key resources. Performance test</w:t>
      </w:r>
      <w:r w:rsidRPr="00FC5E73">
        <w:t xml:space="preserve"> </w:t>
      </w:r>
      <w:r w:rsidR="00DC0435">
        <w:t>c</w:t>
      </w:r>
      <w:r w:rsidRPr="00FC5E73">
        <w:t xml:space="preserve">ases will provide details for each </w:t>
      </w:r>
      <w:r w:rsidR="00DC0435">
        <w:t xml:space="preserve">business scenario listed.  </w:t>
      </w:r>
      <w:r w:rsidR="00043274">
        <w:t>Like all test scripts, scenarios, and results, th</w:t>
      </w:r>
      <w:r w:rsidRPr="00FC5E73">
        <w:t xml:space="preserve">ese </w:t>
      </w:r>
      <w:r w:rsidR="00DC0435">
        <w:t xml:space="preserve">test case </w:t>
      </w:r>
      <w:r w:rsidRPr="00FC5E73">
        <w:t xml:space="preserve">documents </w:t>
      </w:r>
      <w:r w:rsidR="00DC0435">
        <w:t>will reside</w:t>
      </w:r>
      <w:r w:rsidRPr="00FC5E73">
        <w:t xml:space="preserve"> </w:t>
      </w:r>
      <w:r w:rsidR="00EF16A3" w:rsidRPr="00FC5E73">
        <w:t xml:space="preserve">in </w:t>
      </w:r>
      <w:r w:rsidR="007B315B">
        <w:t>Quality Center</w:t>
      </w:r>
      <w:r w:rsidRPr="00FC5E73">
        <w:t xml:space="preserve">. </w:t>
      </w:r>
    </w:p>
    <w:p w:rsidR="004B0654" w:rsidRPr="00FC5E73" w:rsidRDefault="004B0654" w:rsidP="004B0654">
      <w:pPr>
        <w:ind w:left="900"/>
      </w:pPr>
    </w:p>
    <w:p w:rsidR="004B0654" w:rsidRDefault="004B0654" w:rsidP="004B0654">
      <w:pPr>
        <w:ind w:left="900"/>
      </w:pPr>
      <w:r w:rsidRPr="00FC5E73">
        <w:t xml:space="preserve">A CBP is a set of specific, step-by-step actions that a user performs to accomplish an end-to-end specific task. </w:t>
      </w:r>
      <w:r w:rsidR="008F20DD">
        <w:t>Five of the CBPs have been further identified as subject to additional load because of pagination, noted below</w:t>
      </w:r>
      <w:r w:rsidR="00DC0435">
        <w:t xml:space="preserve"> and in the next section</w:t>
      </w:r>
      <w:r w:rsidR="008F20DD">
        <w:t xml:space="preserve">.  </w:t>
      </w:r>
      <w:r w:rsidR="00A4377D">
        <w:t>N</w:t>
      </w:r>
      <w:r w:rsidR="008F20DD">
        <w:t>ineteen</w:t>
      </w:r>
      <w:r w:rsidRPr="00FC5E73">
        <w:t xml:space="preserve"> </w:t>
      </w:r>
      <w:r w:rsidR="00DC0435">
        <w:t xml:space="preserve">CBP </w:t>
      </w:r>
      <w:r w:rsidRPr="00FC5E73">
        <w:t xml:space="preserve">business scenarios have been identified for </w:t>
      </w:r>
      <w:r w:rsidR="00DC0435">
        <w:t>the QRT</w:t>
      </w:r>
      <w:r w:rsidR="00A4377D">
        <w:t xml:space="preserve"> project as shown in Table 4.</w:t>
      </w:r>
    </w:p>
    <w:p w:rsidR="004B0654" w:rsidRPr="006E7809" w:rsidRDefault="00A4377D" w:rsidP="00A4377D">
      <w:pPr>
        <w:pStyle w:val="Heading3"/>
        <w:numPr>
          <w:ilvl w:val="0"/>
          <w:numId w:val="0"/>
        </w:numPr>
        <w:ind w:left="720"/>
      </w:pPr>
      <w:bookmarkStart w:id="51" w:name="_Toc296341498"/>
      <w:r>
        <w:t>Table 4.  Critical Business Processes</w:t>
      </w:r>
      <w:bookmarkEnd w:id="51"/>
    </w:p>
    <w:tbl>
      <w:tblPr>
        <w:tblW w:w="0" w:type="auto"/>
        <w:tblLayout w:type="fixed"/>
        <w:tblCellMar>
          <w:left w:w="30" w:type="dxa"/>
          <w:right w:w="30" w:type="dxa"/>
        </w:tblCellMar>
        <w:tblLook w:val="00BF"/>
      </w:tblPr>
      <w:tblGrid>
        <w:gridCol w:w="570"/>
        <w:gridCol w:w="2448"/>
        <w:gridCol w:w="2448"/>
        <w:gridCol w:w="4752"/>
      </w:tblGrid>
      <w:tr w:rsidR="006332F7" w:rsidRPr="008F20DD" w:rsidTr="006332F7">
        <w:trPr>
          <w:trHeight w:val="254"/>
          <w:tblHeader/>
        </w:trPr>
        <w:tc>
          <w:tcPr>
            <w:tcW w:w="570" w:type="dxa"/>
            <w:tcBorders>
              <w:top w:val="single" w:sz="4" w:space="0" w:color="auto"/>
              <w:left w:val="single" w:sz="4" w:space="0" w:color="auto"/>
              <w:bottom w:val="single" w:sz="4" w:space="0" w:color="auto"/>
              <w:right w:val="single" w:sz="4" w:space="0" w:color="auto"/>
            </w:tcBorders>
            <w:shd w:val="clear" w:color="auto" w:fill="CCCCCC"/>
          </w:tcPr>
          <w:p w:rsidR="006332F7" w:rsidRPr="008F20DD" w:rsidRDefault="006332F7" w:rsidP="007B315B">
            <w:pPr>
              <w:jc w:val="center"/>
              <w:rPr>
                <w:rFonts w:asciiTheme="minorHAnsi" w:hAnsiTheme="minorHAnsi"/>
                <w:b/>
                <w:sz w:val="22"/>
              </w:rPr>
            </w:pPr>
          </w:p>
        </w:tc>
        <w:tc>
          <w:tcPr>
            <w:tcW w:w="2448" w:type="dxa"/>
            <w:tcBorders>
              <w:top w:val="single" w:sz="4" w:space="0" w:color="auto"/>
              <w:left w:val="single" w:sz="4" w:space="0" w:color="auto"/>
              <w:bottom w:val="single" w:sz="4" w:space="0" w:color="auto"/>
              <w:right w:val="single" w:sz="4" w:space="0" w:color="auto"/>
            </w:tcBorders>
            <w:shd w:val="clear" w:color="auto" w:fill="CCCCCC"/>
          </w:tcPr>
          <w:p w:rsidR="006332F7" w:rsidRPr="008F20DD" w:rsidRDefault="006332F7" w:rsidP="003469D8">
            <w:pPr>
              <w:jc w:val="center"/>
              <w:rPr>
                <w:rFonts w:asciiTheme="minorHAnsi" w:hAnsiTheme="minorHAnsi"/>
                <w:b/>
                <w:sz w:val="22"/>
              </w:rPr>
            </w:pPr>
            <w:r w:rsidRPr="008F20DD">
              <w:rPr>
                <w:rFonts w:asciiTheme="minorHAnsi" w:hAnsiTheme="minorHAnsi"/>
                <w:b/>
                <w:sz w:val="22"/>
                <w:szCs w:val="22"/>
              </w:rPr>
              <w:t>Critical Business Process</w:t>
            </w:r>
          </w:p>
        </w:tc>
        <w:tc>
          <w:tcPr>
            <w:tcW w:w="2448" w:type="dxa"/>
            <w:tcBorders>
              <w:top w:val="single" w:sz="4" w:space="0" w:color="auto"/>
              <w:left w:val="single" w:sz="4" w:space="0" w:color="auto"/>
              <w:bottom w:val="single" w:sz="4" w:space="0" w:color="auto"/>
              <w:right w:val="single" w:sz="4" w:space="0" w:color="auto"/>
            </w:tcBorders>
            <w:shd w:val="clear" w:color="auto" w:fill="CCCCCC"/>
          </w:tcPr>
          <w:p w:rsidR="006332F7" w:rsidRPr="00EC6452" w:rsidRDefault="00EC6452" w:rsidP="00EC6452">
            <w:pPr>
              <w:jc w:val="center"/>
              <w:rPr>
                <w:rFonts w:asciiTheme="minorHAnsi" w:hAnsiTheme="minorHAnsi"/>
                <w:b/>
                <w:sz w:val="22"/>
              </w:rPr>
            </w:pPr>
            <w:r w:rsidRPr="00EC6452">
              <w:rPr>
                <w:rFonts w:asciiTheme="minorHAnsi" w:hAnsiTheme="minorHAnsi"/>
                <w:b/>
                <w:sz w:val="22"/>
                <w:szCs w:val="22"/>
              </w:rPr>
              <w:t>QRT Name</w:t>
            </w:r>
          </w:p>
        </w:tc>
        <w:tc>
          <w:tcPr>
            <w:tcW w:w="4752" w:type="dxa"/>
            <w:tcBorders>
              <w:top w:val="single" w:sz="4" w:space="0" w:color="auto"/>
              <w:left w:val="single" w:sz="4" w:space="0" w:color="auto"/>
              <w:bottom w:val="single" w:sz="4" w:space="0" w:color="auto"/>
              <w:right w:val="single" w:sz="4" w:space="0" w:color="auto"/>
            </w:tcBorders>
            <w:shd w:val="clear" w:color="auto" w:fill="CCCCCC"/>
          </w:tcPr>
          <w:p w:rsidR="006332F7" w:rsidRPr="00EC6452" w:rsidRDefault="006332F7" w:rsidP="003469D8">
            <w:pPr>
              <w:jc w:val="center"/>
              <w:rPr>
                <w:rFonts w:asciiTheme="minorHAnsi" w:hAnsiTheme="minorHAnsi"/>
                <w:b/>
                <w:sz w:val="22"/>
              </w:rPr>
            </w:pPr>
            <w:r w:rsidRPr="00EC6452">
              <w:rPr>
                <w:rFonts w:asciiTheme="minorHAnsi" w:hAnsiTheme="minorHAnsi"/>
                <w:b/>
                <w:sz w:val="22"/>
                <w:szCs w:val="22"/>
              </w:rPr>
              <w:t>Description</w:t>
            </w:r>
          </w:p>
        </w:tc>
      </w:tr>
      <w:tr w:rsidR="006332F7" w:rsidRPr="008F20DD" w:rsidTr="006332F7">
        <w:trPr>
          <w:trHeight w:val="254"/>
        </w:trPr>
        <w:tc>
          <w:tcPr>
            <w:tcW w:w="570" w:type="dxa"/>
            <w:tcBorders>
              <w:top w:val="single" w:sz="4" w:space="0" w:color="auto"/>
              <w:left w:val="single" w:sz="4" w:space="0" w:color="auto"/>
              <w:bottom w:val="single" w:sz="4" w:space="0" w:color="auto"/>
              <w:right w:val="single" w:sz="4" w:space="0" w:color="auto"/>
            </w:tcBorders>
            <w:shd w:val="clear" w:color="auto" w:fill="FFFFFF"/>
          </w:tcPr>
          <w:p w:rsidR="006332F7" w:rsidRPr="008F20DD" w:rsidRDefault="006332F7" w:rsidP="007B315B">
            <w:pPr>
              <w:jc w:val="center"/>
              <w:rPr>
                <w:rFonts w:asciiTheme="minorHAnsi" w:hAnsiTheme="minorHAnsi"/>
                <w:color w:val="000000"/>
                <w:sz w:val="22"/>
              </w:rPr>
            </w:pPr>
            <w:r>
              <w:rPr>
                <w:rFonts w:asciiTheme="minorHAnsi" w:hAnsiTheme="minorHAnsi"/>
                <w:color w:val="000000"/>
                <w:sz w:val="22"/>
                <w:szCs w:val="22"/>
              </w:rPr>
              <w:t>1</w:t>
            </w:r>
          </w:p>
        </w:tc>
        <w:tc>
          <w:tcPr>
            <w:tcW w:w="2448" w:type="dxa"/>
            <w:tcBorders>
              <w:top w:val="single" w:sz="4" w:space="0" w:color="auto"/>
              <w:left w:val="single" w:sz="4" w:space="0" w:color="auto"/>
              <w:bottom w:val="single" w:sz="4" w:space="0" w:color="auto"/>
              <w:right w:val="single" w:sz="4" w:space="0" w:color="auto"/>
            </w:tcBorders>
            <w:shd w:val="clear" w:color="auto" w:fill="FFFFFF"/>
          </w:tcPr>
          <w:p w:rsidR="006332F7" w:rsidRPr="008F20DD" w:rsidRDefault="006332F7" w:rsidP="00A36863">
            <w:pPr>
              <w:rPr>
                <w:rFonts w:asciiTheme="minorHAnsi" w:hAnsiTheme="minorHAnsi"/>
                <w:color w:val="000000"/>
                <w:sz w:val="22"/>
              </w:rPr>
            </w:pPr>
            <w:r w:rsidRPr="008F20DD">
              <w:rPr>
                <w:rFonts w:asciiTheme="minorHAnsi" w:hAnsiTheme="minorHAnsi"/>
                <w:color w:val="000000"/>
                <w:sz w:val="22"/>
                <w:szCs w:val="22"/>
              </w:rPr>
              <w:t>View All Assigned Lines to Authorize</w:t>
            </w:r>
          </w:p>
        </w:tc>
        <w:tc>
          <w:tcPr>
            <w:tcW w:w="2448" w:type="dxa"/>
            <w:tcBorders>
              <w:top w:val="single" w:sz="4" w:space="0" w:color="auto"/>
              <w:left w:val="single" w:sz="4" w:space="0" w:color="auto"/>
              <w:bottom w:val="single" w:sz="4" w:space="0" w:color="auto"/>
              <w:right w:val="single" w:sz="4" w:space="0" w:color="auto"/>
            </w:tcBorders>
            <w:shd w:val="clear" w:color="auto" w:fill="FFFFFF"/>
          </w:tcPr>
          <w:p w:rsidR="006332F7" w:rsidRPr="00EC6452" w:rsidRDefault="00EC6452" w:rsidP="00EC6452">
            <w:pPr>
              <w:jc w:val="center"/>
              <w:rPr>
                <w:rFonts w:asciiTheme="minorHAnsi" w:hAnsiTheme="minorHAnsi"/>
                <w:sz w:val="22"/>
              </w:rPr>
            </w:pPr>
            <w:r w:rsidRPr="00EC6452">
              <w:rPr>
                <w:rFonts w:asciiTheme="minorHAnsi" w:hAnsiTheme="minorHAnsi"/>
                <w:sz w:val="22"/>
                <w:szCs w:val="22"/>
              </w:rPr>
              <w:t>View Quote List</w:t>
            </w:r>
          </w:p>
        </w:tc>
        <w:tc>
          <w:tcPr>
            <w:tcW w:w="4752" w:type="dxa"/>
            <w:tcBorders>
              <w:top w:val="single" w:sz="4" w:space="0" w:color="auto"/>
              <w:left w:val="single" w:sz="4" w:space="0" w:color="auto"/>
              <w:bottom w:val="single" w:sz="4" w:space="0" w:color="auto"/>
              <w:right w:val="single" w:sz="4" w:space="0" w:color="auto"/>
            </w:tcBorders>
            <w:shd w:val="clear" w:color="auto" w:fill="FFFFFF"/>
          </w:tcPr>
          <w:p w:rsidR="006332F7" w:rsidRPr="00EC6452" w:rsidRDefault="006332F7" w:rsidP="00EC3E9D">
            <w:pPr>
              <w:rPr>
                <w:rFonts w:asciiTheme="minorHAnsi" w:hAnsiTheme="minorHAnsi"/>
                <w:sz w:val="22"/>
              </w:rPr>
            </w:pPr>
            <w:r w:rsidRPr="00EC6452">
              <w:rPr>
                <w:rFonts w:asciiTheme="minorHAnsi" w:hAnsiTheme="minorHAnsi"/>
                <w:sz w:val="22"/>
                <w:szCs w:val="22"/>
              </w:rPr>
              <w:t>The PS user can either view all assigned lines or can view lines assigned to the user per certain filter criteria.  Subject to additional volume for Pagination.</w:t>
            </w:r>
          </w:p>
        </w:tc>
      </w:tr>
      <w:tr w:rsidR="006332F7" w:rsidRPr="008F20DD" w:rsidTr="006332F7">
        <w:trPr>
          <w:trHeight w:val="254"/>
        </w:trPr>
        <w:tc>
          <w:tcPr>
            <w:tcW w:w="570" w:type="dxa"/>
            <w:tcBorders>
              <w:top w:val="single" w:sz="4" w:space="0" w:color="auto"/>
              <w:left w:val="single" w:sz="4" w:space="0" w:color="auto"/>
              <w:bottom w:val="single" w:sz="4" w:space="0" w:color="auto"/>
              <w:right w:val="single" w:sz="4" w:space="0" w:color="auto"/>
            </w:tcBorders>
            <w:shd w:val="clear" w:color="auto" w:fill="FFFFFF"/>
          </w:tcPr>
          <w:p w:rsidR="006332F7" w:rsidRPr="008F20DD" w:rsidRDefault="006332F7" w:rsidP="007B315B">
            <w:pPr>
              <w:jc w:val="center"/>
              <w:rPr>
                <w:rFonts w:asciiTheme="minorHAnsi" w:hAnsiTheme="minorHAnsi"/>
                <w:color w:val="000000"/>
                <w:sz w:val="22"/>
              </w:rPr>
            </w:pPr>
            <w:r>
              <w:rPr>
                <w:rFonts w:asciiTheme="minorHAnsi" w:hAnsiTheme="minorHAnsi"/>
                <w:color w:val="000000"/>
                <w:sz w:val="22"/>
                <w:szCs w:val="22"/>
              </w:rPr>
              <w:t>2</w:t>
            </w:r>
          </w:p>
        </w:tc>
        <w:tc>
          <w:tcPr>
            <w:tcW w:w="2448" w:type="dxa"/>
            <w:tcBorders>
              <w:top w:val="single" w:sz="4" w:space="0" w:color="auto"/>
              <w:left w:val="single" w:sz="4" w:space="0" w:color="auto"/>
              <w:bottom w:val="single" w:sz="4" w:space="0" w:color="auto"/>
              <w:right w:val="single" w:sz="4" w:space="0" w:color="auto"/>
            </w:tcBorders>
            <w:shd w:val="clear" w:color="auto" w:fill="FFFFFF"/>
          </w:tcPr>
          <w:p w:rsidR="006332F7" w:rsidRPr="008F20DD" w:rsidRDefault="006332F7" w:rsidP="00A36863">
            <w:pPr>
              <w:rPr>
                <w:rFonts w:asciiTheme="minorHAnsi" w:hAnsiTheme="minorHAnsi"/>
                <w:color w:val="000000"/>
                <w:sz w:val="22"/>
              </w:rPr>
            </w:pPr>
            <w:r w:rsidRPr="008F20DD">
              <w:rPr>
                <w:rFonts w:asciiTheme="minorHAnsi" w:hAnsiTheme="minorHAnsi"/>
                <w:color w:val="000000"/>
                <w:sz w:val="22"/>
                <w:szCs w:val="22"/>
              </w:rPr>
              <w:t>Authorize Line</w:t>
            </w:r>
          </w:p>
        </w:tc>
        <w:tc>
          <w:tcPr>
            <w:tcW w:w="2448" w:type="dxa"/>
            <w:tcBorders>
              <w:top w:val="single" w:sz="4" w:space="0" w:color="auto"/>
              <w:left w:val="single" w:sz="4" w:space="0" w:color="auto"/>
              <w:bottom w:val="single" w:sz="4" w:space="0" w:color="auto"/>
              <w:right w:val="single" w:sz="4" w:space="0" w:color="auto"/>
            </w:tcBorders>
            <w:shd w:val="clear" w:color="auto" w:fill="FFFFFF"/>
          </w:tcPr>
          <w:p w:rsidR="006332F7" w:rsidRPr="00EC6452" w:rsidRDefault="00EC6452" w:rsidP="00EC6452">
            <w:pPr>
              <w:jc w:val="center"/>
              <w:rPr>
                <w:rFonts w:asciiTheme="minorHAnsi" w:hAnsiTheme="minorHAnsi"/>
                <w:sz w:val="22"/>
              </w:rPr>
            </w:pPr>
            <w:r w:rsidRPr="00EC6452">
              <w:rPr>
                <w:rFonts w:asciiTheme="minorHAnsi" w:hAnsiTheme="minorHAnsi"/>
                <w:sz w:val="22"/>
              </w:rPr>
              <w:t>PS Process and Save</w:t>
            </w:r>
          </w:p>
        </w:tc>
        <w:tc>
          <w:tcPr>
            <w:tcW w:w="4752" w:type="dxa"/>
            <w:tcBorders>
              <w:top w:val="single" w:sz="4" w:space="0" w:color="auto"/>
              <w:left w:val="single" w:sz="4" w:space="0" w:color="auto"/>
              <w:bottom w:val="single" w:sz="4" w:space="0" w:color="auto"/>
              <w:right w:val="single" w:sz="4" w:space="0" w:color="auto"/>
            </w:tcBorders>
            <w:shd w:val="clear" w:color="auto" w:fill="FFFFFF"/>
          </w:tcPr>
          <w:p w:rsidR="006332F7" w:rsidRPr="00EC6452" w:rsidRDefault="006332F7" w:rsidP="004B0654">
            <w:pPr>
              <w:rPr>
                <w:rFonts w:asciiTheme="minorHAnsi" w:hAnsiTheme="minorHAnsi"/>
                <w:sz w:val="22"/>
              </w:rPr>
            </w:pPr>
            <w:r w:rsidRPr="00EC6452">
              <w:rPr>
                <w:rFonts w:asciiTheme="minorHAnsi" w:hAnsiTheme="minorHAnsi"/>
                <w:sz w:val="22"/>
              </w:rPr>
              <w:t>No notation</w:t>
            </w:r>
          </w:p>
        </w:tc>
      </w:tr>
      <w:tr w:rsidR="006332F7" w:rsidRPr="008F20DD" w:rsidTr="006332F7">
        <w:trPr>
          <w:trHeight w:val="254"/>
        </w:trPr>
        <w:tc>
          <w:tcPr>
            <w:tcW w:w="570" w:type="dxa"/>
            <w:tcBorders>
              <w:top w:val="single" w:sz="4" w:space="0" w:color="auto"/>
              <w:left w:val="single" w:sz="4" w:space="0" w:color="auto"/>
              <w:bottom w:val="single" w:sz="4" w:space="0" w:color="auto"/>
              <w:right w:val="single" w:sz="4" w:space="0" w:color="auto"/>
            </w:tcBorders>
            <w:shd w:val="clear" w:color="auto" w:fill="FFFFFF"/>
          </w:tcPr>
          <w:p w:rsidR="006332F7" w:rsidRPr="008F20DD" w:rsidRDefault="006332F7" w:rsidP="007B315B">
            <w:pPr>
              <w:jc w:val="center"/>
              <w:rPr>
                <w:rFonts w:asciiTheme="minorHAnsi" w:hAnsiTheme="minorHAnsi"/>
                <w:color w:val="000000"/>
                <w:sz w:val="22"/>
              </w:rPr>
            </w:pPr>
            <w:r>
              <w:rPr>
                <w:rFonts w:asciiTheme="minorHAnsi" w:hAnsiTheme="minorHAnsi"/>
                <w:color w:val="000000"/>
                <w:sz w:val="22"/>
                <w:szCs w:val="22"/>
              </w:rPr>
              <w:t>3</w:t>
            </w:r>
          </w:p>
        </w:tc>
        <w:tc>
          <w:tcPr>
            <w:tcW w:w="2448" w:type="dxa"/>
            <w:tcBorders>
              <w:top w:val="single" w:sz="4" w:space="0" w:color="auto"/>
              <w:left w:val="single" w:sz="4" w:space="0" w:color="auto"/>
              <w:bottom w:val="single" w:sz="4" w:space="0" w:color="auto"/>
              <w:right w:val="single" w:sz="4" w:space="0" w:color="auto"/>
            </w:tcBorders>
            <w:shd w:val="clear" w:color="auto" w:fill="FFFFFF"/>
          </w:tcPr>
          <w:p w:rsidR="006332F7" w:rsidRPr="008F20DD" w:rsidRDefault="006332F7" w:rsidP="00A36863">
            <w:pPr>
              <w:rPr>
                <w:rFonts w:asciiTheme="minorHAnsi" w:hAnsiTheme="minorHAnsi"/>
                <w:color w:val="000000"/>
                <w:sz w:val="22"/>
              </w:rPr>
            </w:pPr>
            <w:r w:rsidRPr="008F20DD">
              <w:rPr>
                <w:rFonts w:asciiTheme="minorHAnsi" w:hAnsiTheme="minorHAnsi"/>
                <w:color w:val="000000"/>
                <w:sz w:val="22"/>
                <w:szCs w:val="22"/>
              </w:rPr>
              <w:t>Create Quote (Small Quote)</w:t>
            </w:r>
          </w:p>
        </w:tc>
        <w:tc>
          <w:tcPr>
            <w:tcW w:w="2448" w:type="dxa"/>
            <w:tcBorders>
              <w:top w:val="single" w:sz="4" w:space="0" w:color="auto"/>
              <w:left w:val="single" w:sz="4" w:space="0" w:color="auto"/>
              <w:right w:val="single" w:sz="4" w:space="0" w:color="auto"/>
            </w:tcBorders>
            <w:shd w:val="clear" w:color="auto" w:fill="FFFFFF"/>
          </w:tcPr>
          <w:p w:rsidR="006332F7" w:rsidRPr="00EC6452" w:rsidRDefault="006332F7" w:rsidP="00EC6452">
            <w:pPr>
              <w:jc w:val="center"/>
              <w:rPr>
                <w:rFonts w:asciiTheme="minorHAnsi" w:hAnsiTheme="minorHAnsi"/>
                <w:sz w:val="22"/>
              </w:rPr>
            </w:pPr>
          </w:p>
        </w:tc>
        <w:tc>
          <w:tcPr>
            <w:tcW w:w="4752" w:type="dxa"/>
            <w:vMerge w:val="restart"/>
            <w:tcBorders>
              <w:top w:val="single" w:sz="4" w:space="0" w:color="auto"/>
              <w:left w:val="single" w:sz="4" w:space="0" w:color="auto"/>
              <w:right w:val="single" w:sz="4" w:space="0" w:color="auto"/>
            </w:tcBorders>
            <w:shd w:val="clear" w:color="auto" w:fill="FFFFFF"/>
          </w:tcPr>
          <w:p w:rsidR="006332F7" w:rsidRPr="00EC6452" w:rsidRDefault="006332F7" w:rsidP="00EC311D">
            <w:pPr>
              <w:rPr>
                <w:rFonts w:asciiTheme="minorHAnsi" w:hAnsiTheme="minorHAnsi"/>
                <w:sz w:val="22"/>
              </w:rPr>
            </w:pPr>
            <w:r w:rsidRPr="00EC6452">
              <w:rPr>
                <w:rFonts w:asciiTheme="minorHAnsi" w:hAnsiTheme="minorHAnsi"/>
                <w:sz w:val="22"/>
                <w:szCs w:val="22"/>
              </w:rPr>
              <w:t>Both types of Create Quote (small and large) are available (1) by  manually entering all lines, line by line, or (2) through Copy Text</w:t>
            </w:r>
          </w:p>
        </w:tc>
      </w:tr>
      <w:tr w:rsidR="006332F7" w:rsidRPr="008F20DD" w:rsidTr="006332F7">
        <w:trPr>
          <w:trHeight w:val="254"/>
        </w:trPr>
        <w:tc>
          <w:tcPr>
            <w:tcW w:w="570" w:type="dxa"/>
            <w:tcBorders>
              <w:top w:val="single" w:sz="4" w:space="0" w:color="auto"/>
              <w:left w:val="single" w:sz="4" w:space="0" w:color="auto"/>
              <w:bottom w:val="single" w:sz="4" w:space="0" w:color="auto"/>
              <w:right w:val="single" w:sz="4" w:space="0" w:color="auto"/>
            </w:tcBorders>
            <w:shd w:val="clear" w:color="auto" w:fill="FFFFFF"/>
          </w:tcPr>
          <w:p w:rsidR="006332F7" w:rsidRPr="008F20DD" w:rsidRDefault="006332F7" w:rsidP="007B315B">
            <w:pPr>
              <w:jc w:val="center"/>
              <w:rPr>
                <w:rFonts w:asciiTheme="minorHAnsi" w:hAnsiTheme="minorHAnsi"/>
                <w:color w:val="000000"/>
                <w:sz w:val="22"/>
              </w:rPr>
            </w:pPr>
            <w:r>
              <w:rPr>
                <w:rFonts w:asciiTheme="minorHAnsi" w:hAnsiTheme="minorHAnsi"/>
                <w:color w:val="000000"/>
                <w:sz w:val="22"/>
                <w:szCs w:val="22"/>
              </w:rPr>
              <w:t>4</w:t>
            </w:r>
          </w:p>
        </w:tc>
        <w:tc>
          <w:tcPr>
            <w:tcW w:w="2448" w:type="dxa"/>
            <w:tcBorders>
              <w:top w:val="single" w:sz="4" w:space="0" w:color="auto"/>
              <w:left w:val="single" w:sz="4" w:space="0" w:color="auto"/>
              <w:bottom w:val="single" w:sz="4" w:space="0" w:color="auto"/>
              <w:right w:val="single" w:sz="4" w:space="0" w:color="auto"/>
            </w:tcBorders>
            <w:shd w:val="clear" w:color="auto" w:fill="FFFFFF"/>
          </w:tcPr>
          <w:p w:rsidR="006332F7" w:rsidRPr="008F20DD" w:rsidRDefault="006332F7" w:rsidP="00A36863">
            <w:pPr>
              <w:rPr>
                <w:rFonts w:asciiTheme="minorHAnsi" w:hAnsiTheme="minorHAnsi"/>
                <w:color w:val="000000"/>
                <w:sz w:val="22"/>
              </w:rPr>
            </w:pPr>
            <w:r w:rsidRPr="008F20DD">
              <w:rPr>
                <w:rFonts w:asciiTheme="minorHAnsi" w:hAnsiTheme="minorHAnsi"/>
                <w:color w:val="000000"/>
                <w:sz w:val="22"/>
                <w:szCs w:val="22"/>
              </w:rPr>
              <w:t>Create Quote (Large Quote)</w:t>
            </w:r>
          </w:p>
        </w:tc>
        <w:tc>
          <w:tcPr>
            <w:tcW w:w="2448" w:type="dxa"/>
            <w:tcBorders>
              <w:left w:val="single" w:sz="4" w:space="0" w:color="auto"/>
              <w:bottom w:val="single" w:sz="4" w:space="0" w:color="auto"/>
              <w:right w:val="single" w:sz="4" w:space="0" w:color="auto"/>
            </w:tcBorders>
            <w:shd w:val="clear" w:color="auto" w:fill="FFFFFF"/>
          </w:tcPr>
          <w:p w:rsidR="00043274" w:rsidRPr="00EC6452" w:rsidRDefault="00EC6452" w:rsidP="00043274">
            <w:pPr>
              <w:spacing w:after="120"/>
              <w:jc w:val="center"/>
              <w:rPr>
                <w:rFonts w:asciiTheme="minorHAnsi" w:hAnsiTheme="minorHAnsi"/>
                <w:sz w:val="22"/>
              </w:rPr>
            </w:pPr>
            <w:r w:rsidRPr="00EC6452">
              <w:rPr>
                <w:rFonts w:asciiTheme="minorHAnsi" w:hAnsiTheme="minorHAnsi"/>
                <w:sz w:val="22"/>
              </w:rPr>
              <w:t>Create Quote</w:t>
            </w:r>
          </w:p>
        </w:tc>
        <w:tc>
          <w:tcPr>
            <w:tcW w:w="4752" w:type="dxa"/>
            <w:vMerge/>
            <w:tcBorders>
              <w:left w:val="single" w:sz="4" w:space="0" w:color="auto"/>
              <w:bottom w:val="single" w:sz="4" w:space="0" w:color="auto"/>
              <w:right w:val="single" w:sz="4" w:space="0" w:color="auto"/>
            </w:tcBorders>
            <w:shd w:val="clear" w:color="auto" w:fill="FFFFFF"/>
          </w:tcPr>
          <w:p w:rsidR="006332F7" w:rsidRPr="00EC6452" w:rsidRDefault="006332F7" w:rsidP="00EC311D">
            <w:pPr>
              <w:rPr>
                <w:rFonts w:asciiTheme="minorHAnsi" w:hAnsiTheme="minorHAnsi"/>
                <w:sz w:val="22"/>
              </w:rPr>
            </w:pPr>
          </w:p>
        </w:tc>
      </w:tr>
      <w:tr w:rsidR="006332F7" w:rsidRPr="008F20DD" w:rsidTr="006332F7">
        <w:trPr>
          <w:trHeight w:val="254"/>
        </w:trPr>
        <w:tc>
          <w:tcPr>
            <w:tcW w:w="570" w:type="dxa"/>
            <w:tcBorders>
              <w:top w:val="single" w:sz="4" w:space="0" w:color="auto"/>
              <w:left w:val="single" w:sz="4" w:space="0" w:color="auto"/>
              <w:bottom w:val="single" w:sz="4" w:space="0" w:color="auto"/>
              <w:right w:val="single" w:sz="4" w:space="0" w:color="auto"/>
            </w:tcBorders>
            <w:shd w:val="clear" w:color="auto" w:fill="FFFFFF"/>
          </w:tcPr>
          <w:p w:rsidR="006332F7" w:rsidRPr="008F20DD" w:rsidRDefault="006332F7" w:rsidP="007B315B">
            <w:pPr>
              <w:jc w:val="center"/>
              <w:rPr>
                <w:rFonts w:asciiTheme="minorHAnsi" w:hAnsiTheme="minorHAnsi"/>
                <w:color w:val="000000"/>
                <w:sz w:val="22"/>
              </w:rPr>
            </w:pPr>
            <w:r>
              <w:rPr>
                <w:rFonts w:asciiTheme="minorHAnsi" w:hAnsiTheme="minorHAnsi"/>
                <w:color w:val="000000"/>
                <w:sz w:val="22"/>
                <w:szCs w:val="22"/>
              </w:rPr>
              <w:t>5</w:t>
            </w:r>
          </w:p>
        </w:tc>
        <w:tc>
          <w:tcPr>
            <w:tcW w:w="2448" w:type="dxa"/>
            <w:tcBorders>
              <w:top w:val="single" w:sz="4" w:space="0" w:color="auto"/>
              <w:left w:val="single" w:sz="4" w:space="0" w:color="auto"/>
              <w:bottom w:val="single" w:sz="4" w:space="0" w:color="auto"/>
              <w:right w:val="single" w:sz="4" w:space="0" w:color="auto"/>
            </w:tcBorders>
            <w:shd w:val="clear" w:color="auto" w:fill="FFFFFF"/>
          </w:tcPr>
          <w:p w:rsidR="006332F7" w:rsidRPr="008F20DD" w:rsidRDefault="00EC3E9D" w:rsidP="00A36863">
            <w:pPr>
              <w:rPr>
                <w:rFonts w:asciiTheme="minorHAnsi" w:hAnsiTheme="minorHAnsi"/>
                <w:color w:val="000000"/>
                <w:sz w:val="22"/>
              </w:rPr>
            </w:pPr>
            <w:r>
              <w:rPr>
                <w:rFonts w:asciiTheme="minorHAnsi" w:hAnsiTheme="minorHAnsi"/>
                <w:color w:val="000000"/>
                <w:sz w:val="22"/>
                <w:szCs w:val="22"/>
              </w:rPr>
              <w:t>Modify Quote</w:t>
            </w:r>
          </w:p>
        </w:tc>
        <w:tc>
          <w:tcPr>
            <w:tcW w:w="2448" w:type="dxa"/>
            <w:tcBorders>
              <w:top w:val="single" w:sz="4" w:space="0" w:color="auto"/>
              <w:left w:val="single" w:sz="4" w:space="0" w:color="auto"/>
              <w:bottom w:val="single" w:sz="4" w:space="0" w:color="auto"/>
              <w:right w:val="single" w:sz="4" w:space="0" w:color="auto"/>
            </w:tcBorders>
            <w:shd w:val="clear" w:color="auto" w:fill="FFFFFF"/>
          </w:tcPr>
          <w:p w:rsidR="006332F7" w:rsidRPr="00EC6452" w:rsidRDefault="00EC6452" w:rsidP="00EC6452">
            <w:pPr>
              <w:jc w:val="center"/>
              <w:rPr>
                <w:rFonts w:asciiTheme="minorHAnsi" w:hAnsiTheme="minorHAnsi"/>
                <w:sz w:val="22"/>
              </w:rPr>
            </w:pPr>
            <w:r w:rsidRPr="00EC6452">
              <w:rPr>
                <w:rFonts w:asciiTheme="minorHAnsi" w:hAnsiTheme="minorHAnsi"/>
                <w:sz w:val="22"/>
                <w:szCs w:val="22"/>
              </w:rPr>
              <w:t>SMR Process and Save</w:t>
            </w:r>
          </w:p>
        </w:tc>
        <w:tc>
          <w:tcPr>
            <w:tcW w:w="4752" w:type="dxa"/>
            <w:tcBorders>
              <w:top w:val="single" w:sz="4" w:space="0" w:color="auto"/>
              <w:left w:val="single" w:sz="4" w:space="0" w:color="auto"/>
              <w:bottom w:val="single" w:sz="4" w:space="0" w:color="auto"/>
              <w:right w:val="single" w:sz="4" w:space="0" w:color="auto"/>
            </w:tcBorders>
            <w:shd w:val="clear" w:color="auto" w:fill="FFFFFF"/>
          </w:tcPr>
          <w:p w:rsidR="006332F7" w:rsidRPr="00EC6452" w:rsidRDefault="00EC3E9D" w:rsidP="00B22CC8">
            <w:pPr>
              <w:rPr>
                <w:rFonts w:asciiTheme="minorHAnsi" w:hAnsiTheme="minorHAnsi"/>
                <w:sz w:val="22"/>
              </w:rPr>
            </w:pPr>
            <w:r>
              <w:rPr>
                <w:rFonts w:asciiTheme="minorHAnsi" w:hAnsiTheme="minorHAnsi"/>
                <w:sz w:val="22"/>
                <w:szCs w:val="22"/>
              </w:rPr>
              <w:t>P</w:t>
            </w:r>
            <w:r w:rsidR="006332F7" w:rsidRPr="00EC6452">
              <w:rPr>
                <w:rFonts w:asciiTheme="minorHAnsi" w:hAnsiTheme="minorHAnsi"/>
                <w:sz w:val="22"/>
                <w:szCs w:val="22"/>
              </w:rPr>
              <w:t>ossible from Quote Summary and which includes (1) Modify from Header and (2) Modify multiple Lines (minimum 1 line and maximum 25 lines)</w:t>
            </w:r>
          </w:p>
        </w:tc>
      </w:tr>
      <w:tr w:rsidR="006332F7" w:rsidRPr="008F20DD" w:rsidTr="006332F7">
        <w:trPr>
          <w:trHeight w:val="254"/>
        </w:trPr>
        <w:tc>
          <w:tcPr>
            <w:tcW w:w="570" w:type="dxa"/>
            <w:tcBorders>
              <w:top w:val="single" w:sz="4" w:space="0" w:color="auto"/>
              <w:left w:val="single" w:sz="4" w:space="0" w:color="auto"/>
              <w:bottom w:val="single" w:sz="4" w:space="0" w:color="auto"/>
              <w:right w:val="single" w:sz="4" w:space="0" w:color="auto"/>
            </w:tcBorders>
            <w:shd w:val="clear" w:color="auto" w:fill="FFFFFF"/>
          </w:tcPr>
          <w:p w:rsidR="006332F7" w:rsidRPr="008F20DD" w:rsidRDefault="006332F7" w:rsidP="007B315B">
            <w:pPr>
              <w:jc w:val="center"/>
              <w:rPr>
                <w:rFonts w:asciiTheme="minorHAnsi" w:hAnsiTheme="minorHAnsi"/>
                <w:color w:val="000000"/>
                <w:sz w:val="22"/>
              </w:rPr>
            </w:pPr>
            <w:r>
              <w:rPr>
                <w:rFonts w:asciiTheme="minorHAnsi" w:hAnsiTheme="minorHAnsi"/>
                <w:color w:val="000000"/>
                <w:sz w:val="22"/>
                <w:szCs w:val="22"/>
              </w:rPr>
              <w:t>6</w:t>
            </w:r>
          </w:p>
        </w:tc>
        <w:tc>
          <w:tcPr>
            <w:tcW w:w="2448" w:type="dxa"/>
            <w:tcBorders>
              <w:top w:val="single" w:sz="4" w:space="0" w:color="auto"/>
              <w:left w:val="single" w:sz="4" w:space="0" w:color="auto"/>
              <w:bottom w:val="single" w:sz="4" w:space="0" w:color="auto"/>
              <w:right w:val="single" w:sz="4" w:space="0" w:color="auto"/>
            </w:tcBorders>
            <w:shd w:val="clear" w:color="auto" w:fill="FFFFFF"/>
          </w:tcPr>
          <w:p w:rsidR="006332F7" w:rsidRPr="008F20DD" w:rsidRDefault="006332F7" w:rsidP="00A36863">
            <w:pPr>
              <w:rPr>
                <w:rFonts w:asciiTheme="minorHAnsi" w:hAnsiTheme="minorHAnsi"/>
                <w:color w:val="000000"/>
                <w:sz w:val="22"/>
              </w:rPr>
            </w:pPr>
            <w:r w:rsidRPr="008F20DD">
              <w:rPr>
                <w:rFonts w:asciiTheme="minorHAnsi" w:hAnsiTheme="minorHAnsi"/>
                <w:color w:val="000000"/>
                <w:sz w:val="22"/>
                <w:szCs w:val="22"/>
              </w:rPr>
              <w:t>View Single Quote Line for Quote</w:t>
            </w:r>
          </w:p>
        </w:tc>
        <w:tc>
          <w:tcPr>
            <w:tcW w:w="2448" w:type="dxa"/>
            <w:tcBorders>
              <w:top w:val="single" w:sz="4" w:space="0" w:color="auto"/>
              <w:left w:val="single" w:sz="4" w:space="0" w:color="auto"/>
              <w:bottom w:val="single" w:sz="4" w:space="0" w:color="auto"/>
              <w:right w:val="single" w:sz="4" w:space="0" w:color="auto"/>
            </w:tcBorders>
            <w:shd w:val="clear" w:color="auto" w:fill="FFFFFF"/>
          </w:tcPr>
          <w:p w:rsidR="006332F7" w:rsidRPr="00EC6452" w:rsidRDefault="00EC6452" w:rsidP="00EC6452">
            <w:pPr>
              <w:jc w:val="center"/>
              <w:rPr>
                <w:rFonts w:asciiTheme="minorHAnsi" w:hAnsiTheme="minorHAnsi"/>
                <w:sz w:val="22"/>
              </w:rPr>
            </w:pPr>
            <w:r w:rsidRPr="00EC6452">
              <w:rPr>
                <w:rFonts w:asciiTheme="minorHAnsi" w:hAnsiTheme="minorHAnsi"/>
                <w:sz w:val="22"/>
                <w:szCs w:val="22"/>
              </w:rPr>
              <w:t>View Line Item Details</w:t>
            </w:r>
          </w:p>
        </w:tc>
        <w:tc>
          <w:tcPr>
            <w:tcW w:w="4752" w:type="dxa"/>
            <w:tcBorders>
              <w:top w:val="single" w:sz="4" w:space="0" w:color="auto"/>
              <w:left w:val="single" w:sz="4" w:space="0" w:color="auto"/>
              <w:bottom w:val="single" w:sz="4" w:space="0" w:color="auto"/>
              <w:right w:val="single" w:sz="4" w:space="0" w:color="auto"/>
            </w:tcBorders>
            <w:shd w:val="clear" w:color="auto" w:fill="FFFFFF"/>
          </w:tcPr>
          <w:p w:rsidR="006332F7" w:rsidRPr="00EC6452" w:rsidRDefault="006332F7" w:rsidP="003F3057">
            <w:pPr>
              <w:rPr>
                <w:rFonts w:asciiTheme="minorHAnsi" w:hAnsiTheme="minorHAnsi"/>
                <w:sz w:val="22"/>
              </w:rPr>
            </w:pPr>
            <w:r w:rsidRPr="00EC6452">
              <w:rPr>
                <w:rFonts w:asciiTheme="minorHAnsi" w:hAnsiTheme="minorHAnsi"/>
                <w:sz w:val="22"/>
                <w:szCs w:val="22"/>
              </w:rPr>
              <w:t>Includes “Modify a Single Quote Line” from View Line Item Details. Edit single quote line will be available for SMR and PS.</w:t>
            </w:r>
          </w:p>
        </w:tc>
      </w:tr>
      <w:tr w:rsidR="006332F7" w:rsidRPr="008F20DD" w:rsidTr="006332F7">
        <w:trPr>
          <w:trHeight w:val="254"/>
        </w:trPr>
        <w:tc>
          <w:tcPr>
            <w:tcW w:w="570" w:type="dxa"/>
            <w:tcBorders>
              <w:top w:val="single" w:sz="4" w:space="0" w:color="auto"/>
              <w:left w:val="single" w:sz="4" w:space="0" w:color="auto"/>
              <w:bottom w:val="single" w:sz="4" w:space="0" w:color="auto"/>
              <w:right w:val="single" w:sz="4" w:space="0" w:color="auto"/>
            </w:tcBorders>
            <w:shd w:val="clear" w:color="auto" w:fill="FFFFFF"/>
          </w:tcPr>
          <w:p w:rsidR="006332F7" w:rsidRPr="008F20DD" w:rsidRDefault="006332F7" w:rsidP="007B315B">
            <w:pPr>
              <w:jc w:val="center"/>
              <w:rPr>
                <w:rFonts w:asciiTheme="minorHAnsi" w:hAnsiTheme="minorHAnsi"/>
                <w:color w:val="000000"/>
                <w:sz w:val="22"/>
              </w:rPr>
            </w:pPr>
            <w:r>
              <w:rPr>
                <w:rFonts w:asciiTheme="minorHAnsi" w:hAnsiTheme="minorHAnsi"/>
                <w:color w:val="000000"/>
                <w:sz w:val="22"/>
                <w:szCs w:val="22"/>
              </w:rPr>
              <w:t>7</w:t>
            </w:r>
          </w:p>
        </w:tc>
        <w:tc>
          <w:tcPr>
            <w:tcW w:w="2448" w:type="dxa"/>
            <w:tcBorders>
              <w:top w:val="single" w:sz="4" w:space="0" w:color="auto"/>
              <w:left w:val="single" w:sz="4" w:space="0" w:color="auto"/>
              <w:bottom w:val="single" w:sz="4" w:space="0" w:color="auto"/>
              <w:right w:val="single" w:sz="4" w:space="0" w:color="auto"/>
            </w:tcBorders>
            <w:shd w:val="clear" w:color="auto" w:fill="FFFFFF"/>
          </w:tcPr>
          <w:p w:rsidR="006332F7" w:rsidRPr="008F20DD" w:rsidRDefault="006332F7" w:rsidP="00A36863">
            <w:pPr>
              <w:rPr>
                <w:rFonts w:asciiTheme="minorHAnsi" w:hAnsiTheme="minorHAnsi"/>
                <w:color w:val="000000"/>
                <w:sz w:val="22"/>
              </w:rPr>
            </w:pPr>
            <w:r w:rsidRPr="008F20DD">
              <w:rPr>
                <w:rFonts w:asciiTheme="minorHAnsi" w:hAnsiTheme="minorHAnsi"/>
                <w:color w:val="000000"/>
                <w:sz w:val="22"/>
                <w:szCs w:val="22"/>
              </w:rPr>
              <w:t>View Active Quotes</w:t>
            </w:r>
          </w:p>
        </w:tc>
        <w:tc>
          <w:tcPr>
            <w:tcW w:w="2448" w:type="dxa"/>
            <w:tcBorders>
              <w:top w:val="single" w:sz="4" w:space="0" w:color="auto"/>
              <w:left w:val="single" w:sz="4" w:space="0" w:color="auto"/>
              <w:bottom w:val="single" w:sz="4" w:space="0" w:color="auto"/>
              <w:right w:val="single" w:sz="4" w:space="0" w:color="auto"/>
            </w:tcBorders>
            <w:shd w:val="clear" w:color="auto" w:fill="FFFFFF"/>
          </w:tcPr>
          <w:p w:rsidR="006332F7" w:rsidRPr="00EC6452" w:rsidRDefault="00EC6452" w:rsidP="00EC6452">
            <w:pPr>
              <w:jc w:val="center"/>
              <w:rPr>
                <w:rFonts w:asciiTheme="minorHAnsi" w:hAnsiTheme="minorHAnsi"/>
                <w:sz w:val="22"/>
              </w:rPr>
            </w:pPr>
            <w:r w:rsidRPr="00EC6452">
              <w:rPr>
                <w:rFonts w:asciiTheme="minorHAnsi" w:hAnsiTheme="minorHAnsi"/>
                <w:sz w:val="22"/>
                <w:szCs w:val="22"/>
              </w:rPr>
              <w:t>View Work Queue</w:t>
            </w:r>
          </w:p>
        </w:tc>
        <w:tc>
          <w:tcPr>
            <w:tcW w:w="4752" w:type="dxa"/>
            <w:tcBorders>
              <w:top w:val="single" w:sz="4" w:space="0" w:color="auto"/>
              <w:left w:val="single" w:sz="4" w:space="0" w:color="auto"/>
              <w:bottom w:val="single" w:sz="4" w:space="0" w:color="auto"/>
              <w:right w:val="single" w:sz="4" w:space="0" w:color="auto"/>
            </w:tcBorders>
            <w:shd w:val="clear" w:color="auto" w:fill="FFFFFF"/>
          </w:tcPr>
          <w:p w:rsidR="006332F7" w:rsidRPr="00EC6452" w:rsidRDefault="006332F7" w:rsidP="004B0654">
            <w:pPr>
              <w:rPr>
                <w:rFonts w:asciiTheme="minorHAnsi" w:hAnsiTheme="minorHAnsi"/>
                <w:sz w:val="22"/>
              </w:rPr>
            </w:pPr>
            <w:r w:rsidRPr="00EC6452">
              <w:rPr>
                <w:rFonts w:asciiTheme="minorHAnsi" w:hAnsiTheme="minorHAnsi"/>
                <w:sz w:val="22"/>
                <w:szCs w:val="22"/>
              </w:rPr>
              <w:t>Subject to additional volume for Pagination.</w:t>
            </w:r>
          </w:p>
        </w:tc>
      </w:tr>
      <w:tr w:rsidR="006332F7" w:rsidRPr="008F20DD" w:rsidTr="006332F7">
        <w:trPr>
          <w:trHeight w:val="254"/>
        </w:trPr>
        <w:tc>
          <w:tcPr>
            <w:tcW w:w="570" w:type="dxa"/>
            <w:tcBorders>
              <w:top w:val="single" w:sz="4" w:space="0" w:color="auto"/>
              <w:left w:val="single" w:sz="4" w:space="0" w:color="auto"/>
              <w:bottom w:val="single" w:sz="4" w:space="0" w:color="auto"/>
              <w:right w:val="single" w:sz="4" w:space="0" w:color="auto"/>
            </w:tcBorders>
            <w:shd w:val="clear" w:color="auto" w:fill="FFFFFF"/>
          </w:tcPr>
          <w:p w:rsidR="006332F7" w:rsidRPr="008F20DD" w:rsidRDefault="006332F7" w:rsidP="007B315B">
            <w:pPr>
              <w:jc w:val="center"/>
              <w:rPr>
                <w:rFonts w:asciiTheme="minorHAnsi" w:hAnsiTheme="minorHAnsi"/>
                <w:color w:val="000000"/>
                <w:sz w:val="22"/>
              </w:rPr>
            </w:pPr>
            <w:r>
              <w:rPr>
                <w:rFonts w:asciiTheme="minorHAnsi" w:hAnsiTheme="minorHAnsi"/>
                <w:color w:val="000000"/>
                <w:sz w:val="22"/>
                <w:szCs w:val="22"/>
              </w:rPr>
              <w:t>8</w:t>
            </w:r>
          </w:p>
        </w:tc>
        <w:tc>
          <w:tcPr>
            <w:tcW w:w="2448" w:type="dxa"/>
            <w:tcBorders>
              <w:top w:val="single" w:sz="4" w:space="0" w:color="auto"/>
              <w:left w:val="single" w:sz="4" w:space="0" w:color="auto"/>
              <w:bottom w:val="single" w:sz="4" w:space="0" w:color="auto"/>
              <w:right w:val="single" w:sz="4" w:space="0" w:color="auto"/>
            </w:tcBorders>
            <w:shd w:val="clear" w:color="auto" w:fill="FFFFFF"/>
          </w:tcPr>
          <w:p w:rsidR="006332F7" w:rsidRPr="008F20DD" w:rsidRDefault="006332F7" w:rsidP="00A36863">
            <w:pPr>
              <w:rPr>
                <w:rFonts w:asciiTheme="minorHAnsi" w:hAnsiTheme="minorHAnsi"/>
                <w:color w:val="000000"/>
                <w:sz w:val="22"/>
              </w:rPr>
            </w:pPr>
            <w:r w:rsidRPr="008F20DD">
              <w:rPr>
                <w:rFonts w:asciiTheme="minorHAnsi" w:hAnsiTheme="minorHAnsi"/>
                <w:color w:val="000000"/>
                <w:sz w:val="22"/>
                <w:szCs w:val="22"/>
              </w:rPr>
              <w:t>Search for quotes</w:t>
            </w:r>
          </w:p>
        </w:tc>
        <w:tc>
          <w:tcPr>
            <w:tcW w:w="2448" w:type="dxa"/>
            <w:tcBorders>
              <w:top w:val="single" w:sz="4" w:space="0" w:color="auto"/>
              <w:left w:val="single" w:sz="4" w:space="0" w:color="auto"/>
              <w:bottom w:val="single" w:sz="4" w:space="0" w:color="auto"/>
              <w:right w:val="single" w:sz="4" w:space="0" w:color="auto"/>
            </w:tcBorders>
            <w:shd w:val="clear" w:color="auto" w:fill="FFFFFF"/>
          </w:tcPr>
          <w:p w:rsidR="006332F7" w:rsidRPr="00EC6452" w:rsidRDefault="00EC6452" w:rsidP="00EC6452">
            <w:pPr>
              <w:jc w:val="center"/>
              <w:rPr>
                <w:rFonts w:asciiTheme="minorHAnsi" w:hAnsiTheme="minorHAnsi"/>
                <w:sz w:val="22"/>
              </w:rPr>
            </w:pPr>
            <w:r w:rsidRPr="00EC6452">
              <w:rPr>
                <w:rFonts w:asciiTheme="minorHAnsi" w:hAnsiTheme="minorHAnsi"/>
                <w:sz w:val="22"/>
                <w:szCs w:val="22"/>
              </w:rPr>
              <w:t>Quick Search</w:t>
            </w:r>
          </w:p>
        </w:tc>
        <w:tc>
          <w:tcPr>
            <w:tcW w:w="4752" w:type="dxa"/>
            <w:tcBorders>
              <w:top w:val="single" w:sz="4" w:space="0" w:color="auto"/>
              <w:left w:val="single" w:sz="4" w:space="0" w:color="auto"/>
              <w:bottom w:val="single" w:sz="4" w:space="0" w:color="auto"/>
              <w:right w:val="single" w:sz="4" w:space="0" w:color="auto"/>
            </w:tcBorders>
            <w:shd w:val="clear" w:color="auto" w:fill="FFFFFF"/>
          </w:tcPr>
          <w:p w:rsidR="006332F7" w:rsidRPr="00EC6452" w:rsidRDefault="00EC3E9D" w:rsidP="00EC3E9D">
            <w:pPr>
              <w:rPr>
                <w:rFonts w:asciiTheme="minorHAnsi" w:hAnsiTheme="minorHAnsi"/>
                <w:sz w:val="22"/>
              </w:rPr>
            </w:pPr>
            <w:r>
              <w:rPr>
                <w:rFonts w:asciiTheme="minorHAnsi" w:hAnsiTheme="minorHAnsi"/>
                <w:sz w:val="22"/>
                <w:szCs w:val="22"/>
              </w:rPr>
              <w:t>I</w:t>
            </w:r>
            <w:r w:rsidR="006332F7" w:rsidRPr="00EC6452">
              <w:rPr>
                <w:rFonts w:asciiTheme="minorHAnsi" w:hAnsiTheme="minorHAnsi"/>
                <w:sz w:val="22"/>
                <w:szCs w:val="22"/>
              </w:rPr>
              <w:t>ncludes only search for a single quote</w:t>
            </w:r>
            <w:r>
              <w:rPr>
                <w:rFonts w:asciiTheme="minorHAnsi" w:hAnsiTheme="minorHAnsi"/>
                <w:sz w:val="22"/>
                <w:szCs w:val="22"/>
              </w:rPr>
              <w:t>.</w:t>
            </w:r>
          </w:p>
        </w:tc>
      </w:tr>
      <w:tr w:rsidR="006332F7" w:rsidRPr="008F20DD" w:rsidTr="006332F7">
        <w:trPr>
          <w:trHeight w:val="254"/>
        </w:trPr>
        <w:tc>
          <w:tcPr>
            <w:tcW w:w="570" w:type="dxa"/>
            <w:tcBorders>
              <w:top w:val="single" w:sz="4" w:space="0" w:color="auto"/>
              <w:left w:val="single" w:sz="4" w:space="0" w:color="auto"/>
              <w:bottom w:val="single" w:sz="4" w:space="0" w:color="auto"/>
              <w:right w:val="single" w:sz="4" w:space="0" w:color="auto"/>
            </w:tcBorders>
            <w:shd w:val="clear" w:color="auto" w:fill="FFFFFF"/>
          </w:tcPr>
          <w:p w:rsidR="006332F7" w:rsidRPr="008F20DD" w:rsidRDefault="006332F7" w:rsidP="007B315B">
            <w:pPr>
              <w:jc w:val="center"/>
              <w:rPr>
                <w:rFonts w:asciiTheme="minorHAnsi" w:hAnsiTheme="minorHAnsi"/>
                <w:color w:val="000000"/>
                <w:sz w:val="22"/>
              </w:rPr>
            </w:pPr>
            <w:r>
              <w:rPr>
                <w:rFonts w:asciiTheme="minorHAnsi" w:hAnsiTheme="minorHAnsi"/>
                <w:color w:val="000000"/>
                <w:sz w:val="22"/>
                <w:szCs w:val="22"/>
              </w:rPr>
              <w:t>9</w:t>
            </w:r>
          </w:p>
        </w:tc>
        <w:tc>
          <w:tcPr>
            <w:tcW w:w="2448" w:type="dxa"/>
            <w:tcBorders>
              <w:top w:val="single" w:sz="4" w:space="0" w:color="auto"/>
              <w:left w:val="single" w:sz="4" w:space="0" w:color="auto"/>
              <w:bottom w:val="single" w:sz="4" w:space="0" w:color="auto"/>
              <w:right w:val="single" w:sz="4" w:space="0" w:color="auto"/>
            </w:tcBorders>
            <w:shd w:val="clear" w:color="auto" w:fill="FFFFFF"/>
          </w:tcPr>
          <w:p w:rsidR="006332F7" w:rsidRPr="008F20DD" w:rsidRDefault="006332F7" w:rsidP="00A36863">
            <w:pPr>
              <w:rPr>
                <w:rFonts w:asciiTheme="minorHAnsi" w:hAnsiTheme="minorHAnsi"/>
                <w:color w:val="000000"/>
                <w:sz w:val="22"/>
              </w:rPr>
            </w:pPr>
            <w:r w:rsidRPr="008F20DD">
              <w:rPr>
                <w:rFonts w:asciiTheme="minorHAnsi" w:hAnsiTheme="minorHAnsi"/>
                <w:color w:val="000000"/>
                <w:sz w:val="22"/>
                <w:szCs w:val="22"/>
              </w:rPr>
              <w:t>View All Quote Lines for Quote</w:t>
            </w:r>
          </w:p>
        </w:tc>
        <w:tc>
          <w:tcPr>
            <w:tcW w:w="2448" w:type="dxa"/>
            <w:tcBorders>
              <w:top w:val="single" w:sz="4" w:space="0" w:color="auto"/>
              <w:left w:val="single" w:sz="4" w:space="0" w:color="auto"/>
              <w:bottom w:val="single" w:sz="4" w:space="0" w:color="auto"/>
              <w:right w:val="single" w:sz="4" w:space="0" w:color="auto"/>
            </w:tcBorders>
            <w:shd w:val="clear" w:color="auto" w:fill="FFFFFF"/>
          </w:tcPr>
          <w:p w:rsidR="006332F7" w:rsidRPr="00EC6452" w:rsidRDefault="00EC6452" w:rsidP="00EC6452">
            <w:pPr>
              <w:jc w:val="center"/>
              <w:rPr>
                <w:rFonts w:asciiTheme="minorHAnsi" w:hAnsiTheme="minorHAnsi"/>
                <w:sz w:val="22"/>
              </w:rPr>
            </w:pPr>
            <w:r w:rsidRPr="00EC6452">
              <w:rPr>
                <w:rFonts w:asciiTheme="minorHAnsi" w:hAnsiTheme="minorHAnsi"/>
                <w:sz w:val="22"/>
                <w:szCs w:val="22"/>
              </w:rPr>
              <w:t>View Quote Summary</w:t>
            </w:r>
          </w:p>
        </w:tc>
        <w:tc>
          <w:tcPr>
            <w:tcW w:w="4752" w:type="dxa"/>
            <w:tcBorders>
              <w:top w:val="single" w:sz="4" w:space="0" w:color="auto"/>
              <w:left w:val="single" w:sz="4" w:space="0" w:color="auto"/>
              <w:bottom w:val="single" w:sz="4" w:space="0" w:color="auto"/>
              <w:right w:val="single" w:sz="4" w:space="0" w:color="auto"/>
            </w:tcBorders>
            <w:shd w:val="clear" w:color="auto" w:fill="FFFFFF"/>
          </w:tcPr>
          <w:p w:rsidR="006332F7" w:rsidRPr="00EC6452" w:rsidRDefault="006332F7" w:rsidP="00AA3410">
            <w:pPr>
              <w:rPr>
                <w:rFonts w:asciiTheme="minorHAnsi" w:hAnsiTheme="minorHAnsi"/>
                <w:sz w:val="22"/>
              </w:rPr>
            </w:pPr>
            <w:r w:rsidRPr="00EC6452">
              <w:rPr>
                <w:rFonts w:asciiTheme="minorHAnsi" w:hAnsiTheme="minorHAnsi"/>
                <w:sz w:val="22"/>
                <w:szCs w:val="22"/>
              </w:rPr>
              <w:t>“View all” works with pagination, either “view 5 lines” of a quote or “view 25 lines.”  Subject to additional volume for Pagination.</w:t>
            </w:r>
          </w:p>
        </w:tc>
      </w:tr>
      <w:tr w:rsidR="006332F7" w:rsidRPr="008F20DD" w:rsidTr="006332F7">
        <w:trPr>
          <w:trHeight w:val="254"/>
        </w:trPr>
        <w:tc>
          <w:tcPr>
            <w:tcW w:w="570" w:type="dxa"/>
            <w:tcBorders>
              <w:top w:val="single" w:sz="4" w:space="0" w:color="auto"/>
              <w:left w:val="single" w:sz="4" w:space="0" w:color="auto"/>
              <w:bottom w:val="single" w:sz="4" w:space="0" w:color="auto"/>
              <w:right w:val="single" w:sz="4" w:space="0" w:color="auto"/>
            </w:tcBorders>
            <w:shd w:val="clear" w:color="auto" w:fill="FFFFFF"/>
          </w:tcPr>
          <w:p w:rsidR="006332F7" w:rsidRPr="008F20DD" w:rsidRDefault="006332F7" w:rsidP="007B315B">
            <w:pPr>
              <w:jc w:val="center"/>
              <w:rPr>
                <w:rFonts w:asciiTheme="minorHAnsi" w:hAnsiTheme="minorHAnsi"/>
                <w:color w:val="000000"/>
                <w:sz w:val="22"/>
              </w:rPr>
            </w:pPr>
            <w:r>
              <w:rPr>
                <w:rFonts w:asciiTheme="minorHAnsi" w:hAnsiTheme="minorHAnsi"/>
                <w:color w:val="000000"/>
                <w:sz w:val="22"/>
                <w:szCs w:val="22"/>
              </w:rPr>
              <w:t>10</w:t>
            </w:r>
          </w:p>
        </w:tc>
        <w:tc>
          <w:tcPr>
            <w:tcW w:w="2448" w:type="dxa"/>
            <w:tcBorders>
              <w:top w:val="single" w:sz="4" w:space="0" w:color="auto"/>
              <w:left w:val="single" w:sz="4" w:space="0" w:color="auto"/>
              <w:bottom w:val="single" w:sz="4" w:space="0" w:color="auto"/>
              <w:right w:val="single" w:sz="4" w:space="0" w:color="auto"/>
            </w:tcBorders>
            <w:shd w:val="clear" w:color="auto" w:fill="FFFFFF"/>
          </w:tcPr>
          <w:p w:rsidR="006332F7" w:rsidRPr="008F20DD" w:rsidRDefault="006332F7" w:rsidP="00A36863">
            <w:pPr>
              <w:rPr>
                <w:rFonts w:asciiTheme="minorHAnsi" w:hAnsiTheme="minorHAnsi"/>
                <w:color w:val="000000"/>
                <w:sz w:val="22"/>
              </w:rPr>
            </w:pPr>
            <w:r w:rsidRPr="008F20DD">
              <w:rPr>
                <w:rFonts w:asciiTheme="minorHAnsi" w:hAnsiTheme="minorHAnsi"/>
                <w:color w:val="000000"/>
                <w:sz w:val="22"/>
                <w:szCs w:val="22"/>
              </w:rPr>
              <w:t>Send Line item to PS</w:t>
            </w:r>
          </w:p>
        </w:tc>
        <w:tc>
          <w:tcPr>
            <w:tcW w:w="2448" w:type="dxa"/>
            <w:tcBorders>
              <w:top w:val="single" w:sz="4" w:space="0" w:color="auto"/>
              <w:left w:val="single" w:sz="4" w:space="0" w:color="auto"/>
              <w:bottom w:val="single" w:sz="4" w:space="0" w:color="auto"/>
              <w:right w:val="single" w:sz="4" w:space="0" w:color="auto"/>
            </w:tcBorders>
            <w:shd w:val="clear" w:color="auto" w:fill="FFFFFF"/>
          </w:tcPr>
          <w:p w:rsidR="006332F7" w:rsidRPr="00EC6452" w:rsidRDefault="00EC6452" w:rsidP="00EC6452">
            <w:pPr>
              <w:jc w:val="center"/>
              <w:rPr>
                <w:rFonts w:asciiTheme="minorHAnsi" w:hAnsiTheme="minorHAnsi"/>
                <w:sz w:val="22"/>
              </w:rPr>
            </w:pPr>
            <w:r w:rsidRPr="00EC6452">
              <w:rPr>
                <w:rFonts w:asciiTheme="minorHAnsi" w:hAnsiTheme="minorHAnsi"/>
                <w:sz w:val="22"/>
              </w:rPr>
              <w:t>Submit to Product</w:t>
            </w:r>
          </w:p>
        </w:tc>
        <w:tc>
          <w:tcPr>
            <w:tcW w:w="4752" w:type="dxa"/>
            <w:tcBorders>
              <w:top w:val="single" w:sz="4" w:space="0" w:color="auto"/>
              <w:left w:val="single" w:sz="4" w:space="0" w:color="auto"/>
              <w:bottom w:val="single" w:sz="4" w:space="0" w:color="auto"/>
              <w:right w:val="single" w:sz="4" w:space="0" w:color="auto"/>
            </w:tcBorders>
            <w:shd w:val="clear" w:color="auto" w:fill="FFFFFF"/>
          </w:tcPr>
          <w:p w:rsidR="006332F7" w:rsidRPr="00EC6452" w:rsidRDefault="006332F7" w:rsidP="004B0654">
            <w:pPr>
              <w:rPr>
                <w:rFonts w:asciiTheme="minorHAnsi" w:hAnsiTheme="minorHAnsi"/>
                <w:sz w:val="22"/>
              </w:rPr>
            </w:pPr>
            <w:r w:rsidRPr="00EC6452">
              <w:rPr>
                <w:rFonts w:asciiTheme="minorHAnsi" w:hAnsiTheme="minorHAnsi"/>
                <w:sz w:val="22"/>
              </w:rPr>
              <w:t>No notation</w:t>
            </w:r>
          </w:p>
        </w:tc>
      </w:tr>
      <w:tr w:rsidR="006332F7" w:rsidRPr="008F20DD" w:rsidTr="006332F7">
        <w:trPr>
          <w:trHeight w:val="254"/>
        </w:trPr>
        <w:tc>
          <w:tcPr>
            <w:tcW w:w="570" w:type="dxa"/>
            <w:tcBorders>
              <w:top w:val="single" w:sz="4" w:space="0" w:color="auto"/>
              <w:left w:val="single" w:sz="4" w:space="0" w:color="auto"/>
              <w:bottom w:val="single" w:sz="4" w:space="0" w:color="auto"/>
              <w:right w:val="single" w:sz="4" w:space="0" w:color="auto"/>
            </w:tcBorders>
            <w:shd w:val="clear" w:color="auto" w:fill="FFFFFF"/>
          </w:tcPr>
          <w:p w:rsidR="006332F7" w:rsidRPr="008F20DD" w:rsidRDefault="006332F7" w:rsidP="007B315B">
            <w:pPr>
              <w:jc w:val="center"/>
              <w:rPr>
                <w:rFonts w:asciiTheme="minorHAnsi" w:hAnsiTheme="minorHAnsi"/>
                <w:color w:val="000000"/>
                <w:sz w:val="22"/>
              </w:rPr>
            </w:pPr>
            <w:r>
              <w:rPr>
                <w:rFonts w:asciiTheme="minorHAnsi" w:hAnsiTheme="minorHAnsi"/>
                <w:color w:val="000000"/>
                <w:sz w:val="22"/>
                <w:szCs w:val="22"/>
              </w:rPr>
              <w:t>11</w:t>
            </w:r>
          </w:p>
        </w:tc>
        <w:tc>
          <w:tcPr>
            <w:tcW w:w="2448" w:type="dxa"/>
            <w:tcBorders>
              <w:top w:val="single" w:sz="4" w:space="0" w:color="auto"/>
              <w:left w:val="single" w:sz="4" w:space="0" w:color="auto"/>
              <w:bottom w:val="single" w:sz="4" w:space="0" w:color="auto"/>
              <w:right w:val="single" w:sz="4" w:space="0" w:color="auto"/>
            </w:tcBorders>
            <w:shd w:val="clear" w:color="auto" w:fill="FFFFFF"/>
          </w:tcPr>
          <w:p w:rsidR="006332F7" w:rsidRPr="008F20DD" w:rsidRDefault="00302EB6" w:rsidP="00302EB6">
            <w:pPr>
              <w:rPr>
                <w:rFonts w:asciiTheme="minorHAnsi" w:hAnsiTheme="minorHAnsi"/>
                <w:color w:val="000000"/>
                <w:sz w:val="22"/>
              </w:rPr>
            </w:pPr>
            <w:r>
              <w:rPr>
                <w:rFonts w:asciiTheme="minorHAnsi" w:hAnsiTheme="minorHAnsi"/>
                <w:color w:val="000000"/>
                <w:sz w:val="22"/>
                <w:szCs w:val="22"/>
              </w:rPr>
              <w:t xml:space="preserve">Lost Sale </w:t>
            </w:r>
            <w:r w:rsidR="006332F7" w:rsidRPr="008F20DD">
              <w:rPr>
                <w:rFonts w:asciiTheme="minorHAnsi" w:hAnsiTheme="minorHAnsi"/>
                <w:color w:val="000000"/>
                <w:sz w:val="22"/>
                <w:szCs w:val="22"/>
              </w:rPr>
              <w:t>Quote Line</w:t>
            </w:r>
          </w:p>
        </w:tc>
        <w:tc>
          <w:tcPr>
            <w:tcW w:w="2448" w:type="dxa"/>
            <w:tcBorders>
              <w:top w:val="single" w:sz="4" w:space="0" w:color="auto"/>
              <w:left w:val="single" w:sz="4" w:space="0" w:color="auto"/>
              <w:bottom w:val="single" w:sz="4" w:space="0" w:color="auto"/>
              <w:right w:val="single" w:sz="4" w:space="0" w:color="auto"/>
            </w:tcBorders>
            <w:shd w:val="clear" w:color="auto" w:fill="FFFFFF"/>
          </w:tcPr>
          <w:p w:rsidR="006332F7" w:rsidRPr="00EC6452" w:rsidRDefault="00302EB6" w:rsidP="00EC6452">
            <w:pPr>
              <w:jc w:val="center"/>
              <w:rPr>
                <w:rFonts w:asciiTheme="minorHAnsi" w:hAnsiTheme="minorHAnsi"/>
                <w:sz w:val="22"/>
              </w:rPr>
            </w:pPr>
            <w:r>
              <w:rPr>
                <w:rFonts w:asciiTheme="minorHAnsi" w:hAnsiTheme="minorHAnsi"/>
                <w:sz w:val="22"/>
                <w:szCs w:val="22"/>
              </w:rPr>
              <w:t>Lost Sale</w:t>
            </w:r>
          </w:p>
        </w:tc>
        <w:tc>
          <w:tcPr>
            <w:tcW w:w="4752" w:type="dxa"/>
            <w:tcBorders>
              <w:top w:val="single" w:sz="4" w:space="0" w:color="auto"/>
              <w:left w:val="single" w:sz="4" w:space="0" w:color="auto"/>
              <w:bottom w:val="single" w:sz="4" w:space="0" w:color="auto"/>
              <w:right w:val="single" w:sz="4" w:space="0" w:color="auto"/>
            </w:tcBorders>
            <w:shd w:val="clear" w:color="auto" w:fill="FFFFFF"/>
          </w:tcPr>
          <w:p w:rsidR="006332F7" w:rsidRPr="00EC6452" w:rsidRDefault="006332F7" w:rsidP="00EC3E9D">
            <w:pPr>
              <w:rPr>
                <w:rFonts w:asciiTheme="minorHAnsi" w:hAnsiTheme="minorHAnsi"/>
                <w:sz w:val="22"/>
              </w:rPr>
            </w:pPr>
            <w:r w:rsidRPr="00EC6452">
              <w:rPr>
                <w:rFonts w:asciiTheme="minorHAnsi" w:hAnsiTheme="minorHAnsi"/>
                <w:sz w:val="22"/>
                <w:szCs w:val="22"/>
              </w:rPr>
              <w:t>Also two options “Lost Sale a single line” and “Lost Sale an entire Quote”</w:t>
            </w:r>
          </w:p>
        </w:tc>
      </w:tr>
      <w:tr w:rsidR="006332F7" w:rsidRPr="008F20DD" w:rsidTr="006332F7">
        <w:trPr>
          <w:trHeight w:val="254"/>
        </w:trPr>
        <w:tc>
          <w:tcPr>
            <w:tcW w:w="570" w:type="dxa"/>
            <w:tcBorders>
              <w:top w:val="single" w:sz="4" w:space="0" w:color="auto"/>
              <w:left w:val="single" w:sz="4" w:space="0" w:color="auto"/>
              <w:bottom w:val="single" w:sz="4" w:space="0" w:color="auto"/>
              <w:right w:val="single" w:sz="4" w:space="0" w:color="auto"/>
            </w:tcBorders>
            <w:shd w:val="clear" w:color="auto" w:fill="FFFFFF"/>
          </w:tcPr>
          <w:p w:rsidR="006332F7" w:rsidRPr="008F20DD" w:rsidRDefault="006332F7" w:rsidP="007B315B">
            <w:pPr>
              <w:jc w:val="center"/>
              <w:rPr>
                <w:rFonts w:asciiTheme="minorHAnsi" w:hAnsiTheme="minorHAnsi"/>
                <w:color w:val="000000"/>
                <w:sz w:val="22"/>
              </w:rPr>
            </w:pPr>
            <w:r>
              <w:rPr>
                <w:rFonts w:asciiTheme="minorHAnsi" w:hAnsiTheme="minorHAnsi"/>
                <w:color w:val="000000"/>
                <w:sz w:val="22"/>
                <w:szCs w:val="22"/>
              </w:rPr>
              <w:t>12</w:t>
            </w:r>
          </w:p>
        </w:tc>
        <w:tc>
          <w:tcPr>
            <w:tcW w:w="2448" w:type="dxa"/>
            <w:tcBorders>
              <w:top w:val="single" w:sz="4" w:space="0" w:color="auto"/>
              <w:left w:val="single" w:sz="4" w:space="0" w:color="auto"/>
              <w:bottom w:val="single" w:sz="4" w:space="0" w:color="auto"/>
              <w:right w:val="single" w:sz="4" w:space="0" w:color="auto"/>
            </w:tcBorders>
            <w:shd w:val="clear" w:color="auto" w:fill="FFFFFF"/>
          </w:tcPr>
          <w:p w:rsidR="006332F7" w:rsidRPr="008F20DD" w:rsidRDefault="006332F7" w:rsidP="00A36863">
            <w:pPr>
              <w:rPr>
                <w:rFonts w:asciiTheme="minorHAnsi" w:hAnsiTheme="minorHAnsi"/>
                <w:color w:val="000000"/>
                <w:sz w:val="22"/>
              </w:rPr>
            </w:pPr>
            <w:r w:rsidRPr="008F20DD">
              <w:rPr>
                <w:rFonts w:asciiTheme="minorHAnsi" w:hAnsiTheme="minorHAnsi"/>
                <w:color w:val="000000"/>
                <w:sz w:val="22"/>
                <w:szCs w:val="22"/>
              </w:rPr>
              <w:t>Create PO/ Create Booking</w:t>
            </w:r>
          </w:p>
        </w:tc>
        <w:tc>
          <w:tcPr>
            <w:tcW w:w="2448" w:type="dxa"/>
            <w:tcBorders>
              <w:top w:val="single" w:sz="4" w:space="0" w:color="auto"/>
              <w:left w:val="single" w:sz="4" w:space="0" w:color="auto"/>
              <w:bottom w:val="single" w:sz="4" w:space="0" w:color="auto"/>
              <w:right w:val="single" w:sz="4" w:space="0" w:color="auto"/>
            </w:tcBorders>
            <w:shd w:val="clear" w:color="auto" w:fill="FFFFFF"/>
          </w:tcPr>
          <w:p w:rsidR="006332F7" w:rsidRPr="00EC6452" w:rsidRDefault="00EC6452" w:rsidP="00EC6452">
            <w:pPr>
              <w:jc w:val="center"/>
              <w:rPr>
                <w:rFonts w:asciiTheme="minorHAnsi" w:hAnsiTheme="minorHAnsi"/>
                <w:sz w:val="22"/>
              </w:rPr>
            </w:pPr>
            <w:r w:rsidRPr="00EC6452">
              <w:rPr>
                <w:rFonts w:asciiTheme="minorHAnsi" w:hAnsiTheme="minorHAnsi"/>
                <w:sz w:val="22"/>
                <w:szCs w:val="22"/>
              </w:rPr>
              <w:t>Book Quote</w:t>
            </w:r>
          </w:p>
        </w:tc>
        <w:tc>
          <w:tcPr>
            <w:tcW w:w="4752" w:type="dxa"/>
            <w:tcBorders>
              <w:top w:val="single" w:sz="4" w:space="0" w:color="auto"/>
              <w:left w:val="single" w:sz="4" w:space="0" w:color="auto"/>
              <w:bottom w:val="single" w:sz="4" w:space="0" w:color="auto"/>
              <w:right w:val="single" w:sz="4" w:space="0" w:color="auto"/>
            </w:tcBorders>
            <w:shd w:val="clear" w:color="auto" w:fill="FFFFFF"/>
          </w:tcPr>
          <w:p w:rsidR="006332F7" w:rsidRPr="00EC6452" w:rsidRDefault="006332F7" w:rsidP="004B0654">
            <w:pPr>
              <w:rPr>
                <w:rFonts w:asciiTheme="minorHAnsi" w:hAnsiTheme="minorHAnsi"/>
                <w:sz w:val="22"/>
              </w:rPr>
            </w:pPr>
            <w:r w:rsidRPr="00EC6452">
              <w:rPr>
                <w:rFonts w:asciiTheme="minorHAnsi" w:hAnsiTheme="minorHAnsi"/>
                <w:sz w:val="22"/>
                <w:szCs w:val="22"/>
              </w:rPr>
              <w:t>The user clicks the “Book” button from QS</w:t>
            </w:r>
          </w:p>
        </w:tc>
      </w:tr>
      <w:tr w:rsidR="006332F7" w:rsidRPr="008F20DD" w:rsidTr="006332F7">
        <w:trPr>
          <w:trHeight w:val="254"/>
        </w:trPr>
        <w:tc>
          <w:tcPr>
            <w:tcW w:w="570" w:type="dxa"/>
            <w:tcBorders>
              <w:top w:val="single" w:sz="4" w:space="0" w:color="auto"/>
              <w:left w:val="single" w:sz="4" w:space="0" w:color="auto"/>
              <w:bottom w:val="single" w:sz="4" w:space="0" w:color="auto"/>
              <w:right w:val="single" w:sz="4" w:space="0" w:color="auto"/>
            </w:tcBorders>
            <w:shd w:val="clear" w:color="auto" w:fill="FFFFFF"/>
          </w:tcPr>
          <w:p w:rsidR="006332F7" w:rsidRPr="008F20DD" w:rsidRDefault="006332F7" w:rsidP="007B315B">
            <w:pPr>
              <w:jc w:val="center"/>
              <w:rPr>
                <w:rFonts w:asciiTheme="minorHAnsi" w:hAnsiTheme="minorHAnsi"/>
                <w:color w:val="000000"/>
                <w:sz w:val="22"/>
              </w:rPr>
            </w:pPr>
            <w:r>
              <w:rPr>
                <w:rFonts w:asciiTheme="minorHAnsi" w:hAnsiTheme="minorHAnsi"/>
                <w:color w:val="000000"/>
                <w:sz w:val="22"/>
                <w:szCs w:val="22"/>
              </w:rPr>
              <w:t>13</w:t>
            </w:r>
          </w:p>
        </w:tc>
        <w:tc>
          <w:tcPr>
            <w:tcW w:w="2448" w:type="dxa"/>
            <w:tcBorders>
              <w:top w:val="single" w:sz="4" w:space="0" w:color="auto"/>
              <w:left w:val="single" w:sz="4" w:space="0" w:color="auto"/>
              <w:bottom w:val="single" w:sz="4" w:space="0" w:color="auto"/>
              <w:right w:val="single" w:sz="4" w:space="0" w:color="auto"/>
            </w:tcBorders>
            <w:shd w:val="clear" w:color="auto" w:fill="FFFFFF"/>
          </w:tcPr>
          <w:p w:rsidR="006332F7" w:rsidRPr="008F20DD" w:rsidRDefault="006332F7" w:rsidP="00A36863">
            <w:pPr>
              <w:rPr>
                <w:rFonts w:asciiTheme="minorHAnsi" w:hAnsiTheme="minorHAnsi"/>
                <w:color w:val="000000"/>
                <w:sz w:val="22"/>
              </w:rPr>
            </w:pPr>
            <w:r w:rsidRPr="008F20DD">
              <w:rPr>
                <w:rFonts w:asciiTheme="minorHAnsi" w:hAnsiTheme="minorHAnsi"/>
                <w:color w:val="000000"/>
                <w:sz w:val="22"/>
                <w:szCs w:val="22"/>
              </w:rPr>
              <w:t>Book Quote</w:t>
            </w:r>
          </w:p>
        </w:tc>
        <w:tc>
          <w:tcPr>
            <w:tcW w:w="2448" w:type="dxa"/>
            <w:tcBorders>
              <w:top w:val="single" w:sz="4" w:space="0" w:color="auto"/>
              <w:left w:val="single" w:sz="4" w:space="0" w:color="auto"/>
              <w:bottom w:val="single" w:sz="4" w:space="0" w:color="auto"/>
              <w:right w:val="single" w:sz="4" w:space="0" w:color="auto"/>
            </w:tcBorders>
            <w:shd w:val="clear" w:color="auto" w:fill="FFFFFF"/>
          </w:tcPr>
          <w:p w:rsidR="006332F7" w:rsidRPr="00EC6452" w:rsidRDefault="00EC6452" w:rsidP="00EC6452">
            <w:pPr>
              <w:jc w:val="center"/>
              <w:rPr>
                <w:rFonts w:asciiTheme="minorHAnsi" w:hAnsiTheme="minorHAnsi"/>
                <w:sz w:val="22"/>
              </w:rPr>
            </w:pPr>
            <w:r w:rsidRPr="00EC6452">
              <w:rPr>
                <w:rFonts w:asciiTheme="minorHAnsi" w:hAnsiTheme="minorHAnsi"/>
                <w:sz w:val="22"/>
                <w:szCs w:val="22"/>
              </w:rPr>
              <w:t>Complete Booking</w:t>
            </w:r>
          </w:p>
        </w:tc>
        <w:tc>
          <w:tcPr>
            <w:tcW w:w="4752" w:type="dxa"/>
            <w:tcBorders>
              <w:top w:val="single" w:sz="4" w:space="0" w:color="auto"/>
              <w:left w:val="single" w:sz="4" w:space="0" w:color="auto"/>
              <w:bottom w:val="single" w:sz="4" w:space="0" w:color="auto"/>
              <w:right w:val="single" w:sz="4" w:space="0" w:color="auto"/>
            </w:tcBorders>
            <w:shd w:val="clear" w:color="auto" w:fill="FFFFFF"/>
          </w:tcPr>
          <w:p w:rsidR="006332F7" w:rsidRPr="00EC6452" w:rsidRDefault="006332F7" w:rsidP="004B0654">
            <w:pPr>
              <w:rPr>
                <w:rFonts w:asciiTheme="minorHAnsi" w:hAnsiTheme="minorHAnsi"/>
                <w:sz w:val="22"/>
              </w:rPr>
            </w:pPr>
            <w:r w:rsidRPr="00EC6452">
              <w:rPr>
                <w:rFonts w:asciiTheme="minorHAnsi" w:hAnsiTheme="minorHAnsi"/>
                <w:sz w:val="22"/>
                <w:szCs w:val="22"/>
              </w:rPr>
              <w:t>The user clicks “Complete Booking” on a Booking screen</w:t>
            </w:r>
          </w:p>
        </w:tc>
      </w:tr>
      <w:tr w:rsidR="006332F7" w:rsidRPr="008F20DD" w:rsidTr="006332F7">
        <w:trPr>
          <w:trHeight w:val="254"/>
        </w:trPr>
        <w:tc>
          <w:tcPr>
            <w:tcW w:w="570" w:type="dxa"/>
            <w:tcBorders>
              <w:top w:val="single" w:sz="4" w:space="0" w:color="auto"/>
              <w:left w:val="single" w:sz="4" w:space="0" w:color="auto"/>
              <w:bottom w:val="single" w:sz="4" w:space="0" w:color="auto"/>
              <w:right w:val="single" w:sz="4" w:space="0" w:color="auto"/>
            </w:tcBorders>
            <w:shd w:val="clear" w:color="auto" w:fill="FFFFFF"/>
          </w:tcPr>
          <w:p w:rsidR="006332F7" w:rsidRPr="008F20DD" w:rsidRDefault="006332F7" w:rsidP="007B315B">
            <w:pPr>
              <w:jc w:val="center"/>
              <w:rPr>
                <w:rFonts w:asciiTheme="minorHAnsi" w:hAnsiTheme="minorHAnsi"/>
                <w:color w:val="000000"/>
                <w:sz w:val="22"/>
              </w:rPr>
            </w:pPr>
            <w:r>
              <w:rPr>
                <w:rFonts w:asciiTheme="minorHAnsi" w:hAnsiTheme="minorHAnsi"/>
                <w:color w:val="000000"/>
                <w:sz w:val="22"/>
                <w:szCs w:val="22"/>
              </w:rPr>
              <w:t>14</w:t>
            </w:r>
          </w:p>
        </w:tc>
        <w:tc>
          <w:tcPr>
            <w:tcW w:w="2448" w:type="dxa"/>
            <w:tcBorders>
              <w:top w:val="single" w:sz="4" w:space="0" w:color="auto"/>
              <w:left w:val="single" w:sz="4" w:space="0" w:color="auto"/>
              <w:bottom w:val="single" w:sz="4" w:space="0" w:color="auto"/>
              <w:right w:val="single" w:sz="4" w:space="0" w:color="auto"/>
            </w:tcBorders>
            <w:shd w:val="clear" w:color="auto" w:fill="FFFFFF"/>
          </w:tcPr>
          <w:p w:rsidR="006332F7" w:rsidRPr="008F20DD" w:rsidRDefault="006332F7" w:rsidP="00A36863">
            <w:pPr>
              <w:rPr>
                <w:rFonts w:asciiTheme="minorHAnsi" w:hAnsiTheme="minorHAnsi"/>
                <w:color w:val="000000"/>
                <w:sz w:val="22"/>
              </w:rPr>
            </w:pPr>
            <w:r w:rsidRPr="008F20DD">
              <w:rPr>
                <w:rFonts w:asciiTheme="minorHAnsi" w:hAnsiTheme="minorHAnsi"/>
                <w:color w:val="000000"/>
                <w:sz w:val="22"/>
                <w:szCs w:val="22"/>
              </w:rPr>
              <w:t>Lookup Customer</w:t>
            </w:r>
          </w:p>
        </w:tc>
        <w:tc>
          <w:tcPr>
            <w:tcW w:w="2448" w:type="dxa"/>
            <w:tcBorders>
              <w:top w:val="single" w:sz="4" w:space="0" w:color="auto"/>
              <w:left w:val="single" w:sz="4" w:space="0" w:color="auto"/>
              <w:bottom w:val="single" w:sz="4" w:space="0" w:color="auto"/>
              <w:right w:val="single" w:sz="4" w:space="0" w:color="auto"/>
            </w:tcBorders>
            <w:shd w:val="clear" w:color="auto" w:fill="FFFFFF"/>
          </w:tcPr>
          <w:p w:rsidR="006332F7" w:rsidRPr="00EC6452" w:rsidRDefault="00EC6452" w:rsidP="00EC6452">
            <w:pPr>
              <w:jc w:val="center"/>
              <w:rPr>
                <w:rFonts w:asciiTheme="minorHAnsi" w:hAnsiTheme="minorHAnsi"/>
                <w:sz w:val="22"/>
              </w:rPr>
            </w:pPr>
            <w:r w:rsidRPr="00EC6452">
              <w:rPr>
                <w:rFonts w:asciiTheme="minorHAnsi" w:hAnsiTheme="minorHAnsi"/>
                <w:sz w:val="22"/>
              </w:rPr>
              <w:t>Lookup Customer</w:t>
            </w:r>
          </w:p>
        </w:tc>
        <w:tc>
          <w:tcPr>
            <w:tcW w:w="4752" w:type="dxa"/>
            <w:tcBorders>
              <w:top w:val="single" w:sz="4" w:space="0" w:color="auto"/>
              <w:left w:val="single" w:sz="4" w:space="0" w:color="auto"/>
              <w:bottom w:val="single" w:sz="4" w:space="0" w:color="auto"/>
              <w:right w:val="single" w:sz="4" w:space="0" w:color="auto"/>
            </w:tcBorders>
            <w:shd w:val="clear" w:color="auto" w:fill="FFFFFF"/>
          </w:tcPr>
          <w:p w:rsidR="006332F7" w:rsidRPr="00EC6452" w:rsidRDefault="006332F7" w:rsidP="004B0654">
            <w:pPr>
              <w:rPr>
                <w:rFonts w:asciiTheme="minorHAnsi" w:hAnsiTheme="minorHAnsi"/>
                <w:sz w:val="22"/>
              </w:rPr>
            </w:pPr>
            <w:r w:rsidRPr="00EC6452">
              <w:rPr>
                <w:rFonts w:asciiTheme="minorHAnsi" w:hAnsiTheme="minorHAnsi"/>
                <w:sz w:val="22"/>
              </w:rPr>
              <w:t>No notation</w:t>
            </w:r>
          </w:p>
        </w:tc>
      </w:tr>
      <w:tr w:rsidR="006332F7" w:rsidRPr="008F20DD" w:rsidTr="006332F7">
        <w:trPr>
          <w:trHeight w:val="254"/>
        </w:trPr>
        <w:tc>
          <w:tcPr>
            <w:tcW w:w="570" w:type="dxa"/>
            <w:tcBorders>
              <w:top w:val="single" w:sz="4" w:space="0" w:color="auto"/>
              <w:left w:val="single" w:sz="4" w:space="0" w:color="auto"/>
              <w:bottom w:val="single" w:sz="4" w:space="0" w:color="auto"/>
              <w:right w:val="single" w:sz="4" w:space="0" w:color="auto"/>
            </w:tcBorders>
            <w:shd w:val="clear" w:color="auto" w:fill="FFFFFF"/>
          </w:tcPr>
          <w:p w:rsidR="006332F7" w:rsidRPr="008F20DD" w:rsidRDefault="006332F7" w:rsidP="007B315B">
            <w:pPr>
              <w:jc w:val="center"/>
              <w:rPr>
                <w:rFonts w:asciiTheme="minorHAnsi" w:hAnsiTheme="minorHAnsi"/>
                <w:color w:val="000000"/>
                <w:sz w:val="22"/>
              </w:rPr>
            </w:pPr>
            <w:r>
              <w:rPr>
                <w:rFonts w:asciiTheme="minorHAnsi" w:hAnsiTheme="minorHAnsi"/>
                <w:color w:val="000000"/>
                <w:sz w:val="22"/>
                <w:szCs w:val="22"/>
              </w:rPr>
              <w:t>15</w:t>
            </w:r>
          </w:p>
        </w:tc>
        <w:tc>
          <w:tcPr>
            <w:tcW w:w="2448" w:type="dxa"/>
            <w:tcBorders>
              <w:top w:val="single" w:sz="4" w:space="0" w:color="auto"/>
              <w:left w:val="single" w:sz="4" w:space="0" w:color="auto"/>
              <w:bottom w:val="single" w:sz="4" w:space="0" w:color="auto"/>
              <w:right w:val="single" w:sz="4" w:space="0" w:color="auto"/>
            </w:tcBorders>
            <w:shd w:val="clear" w:color="auto" w:fill="FFFFFF"/>
          </w:tcPr>
          <w:p w:rsidR="006332F7" w:rsidRPr="008F20DD" w:rsidRDefault="006332F7" w:rsidP="00A36863">
            <w:pPr>
              <w:rPr>
                <w:rFonts w:asciiTheme="minorHAnsi" w:hAnsiTheme="minorHAnsi"/>
                <w:color w:val="000000"/>
                <w:sz w:val="22"/>
              </w:rPr>
            </w:pPr>
            <w:r w:rsidRPr="008F20DD">
              <w:rPr>
                <w:rFonts w:asciiTheme="minorHAnsi" w:hAnsiTheme="minorHAnsi"/>
                <w:color w:val="000000"/>
                <w:sz w:val="22"/>
                <w:szCs w:val="22"/>
              </w:rPr>
              <w:t>Refresh Quote Line Info</w:t>
            </w:r>
          </w:p>
        </w:tc>
        <w:tc>
          <w:tcPr>
            <w:tcW w:w="2448" w:type="dxa"/>
            <w:tcBorders>
              <w:top w:val="single" w:sz="4" w:space="0" w:color="auto"/>
              <w:left w:val="single" w:sz="4" w:space="0" w:color="auto"/>
              <w:bottom w:val="single" w:sz="4" w:space="0" w:color="auto"/>
              <w:right w:val="single" w:sz="4" w:space="0" w:color="auto"/>
            </w:tcBorders>
            <w:shd w:val="clear" w:color="auto" w:fill="FFFFFF"/>
          </w:tcPr>
          <w:p w:rsidR="006332F7" w:rsidRPr="00EC6452" w:rsidRDefault="00EC6452" w:rsidP="00EC6452">
            <w:pPr>
              <w:jc w:val="center"/>
              <w:rPr>
                <w:rFonts w:asciiTheme="minorHAnsi" w:hAnsiTheme="minorHAnsi"/>
                <w:sz w:val="22"/>
              </w:rPr>
            </w:pPr>
            <w:r w:rsidRPr="00EC6452">
              <w:rPr>
                <w:rFonts w:asciiTheme="minorHAnsi" w:hAnsiTheme="minorHAnsi"/>
                <w:sz w:val="22"/>
                <w:szCs w:val="22"/>
              </w:rPr>
              <w:t>SMR Process and Save</w:t>
            </w:r>
          </w:p>
        </w:tc>
        <w:tc>
          <w:tcPr>
            <w:tcW w:w="4752" w:type="dxa"/>
            <w:tcBorders>
              <w:top w:val="single" w:sz="4" w:space="0" w:color="auto"/>
              <w:left w:val="single" w:sz="4" w:space="0" w:color="auto"/>
              <w:bottom w:val="single" w:sz="4" w:space="0" w:color="auto"/>
              <w:right w:val="single" w:sz="4" w:space="0" w:color="auto"/>
            </w:tcBorders>
            <w:shd w:val="clear" w:color="auto" w:fill="FFFFFF"/>
          </w:tcPr>
          <w:p w:rsidR="006332F7" w:rsidRPr="00EC6452" w:rsidRDefault="006332F7" w:rsidP="004B0654">
            <w:pPr>
              <w:rPr>
                <w:rFonts w:asciiTheme="minorHAnsi" w:hAnsiTheme="minorHAnsi"/>
                <w:sz w:val="22"/>
              </w:rPr>
            </w:pPr>
            <w:r w:rsidRPr="00EC6452">
              <w:rPr>
                <w:rFonts w:asciiTheme="minorHAnsi" w:hAnsiTheme="minorHAnsi"/>
                <w:sz w:val="22"/>
                <w:szCs w:val="22"/>
              </w:rPr>
              <w:t>Subject to additional volume for Pagination.</w:t>
            </w:r>
          </w:p>
        </w:tc>
      </w:tr>
      <w:tr w:rsidR="006332F7" w:rsidRPr="008F20DD" w:rsidTr="006332F7">
        <w:trPr>
          <w:trHeight w:val="254"/>
        </w:trPr>
        <w:tc>
          <w:tcPr>
            <w:tcW w:w="570" w:type="dxa"/>
            <w:tcBorders>
              <w:top w:val="single" w:sz="4" w:space="0" w:color="auto"/>
              <w:left w:val="single" w:sz="4" w:space="0" w:color="auto"/>
              <w:bottom w:val="single" w:sz="4" w:space="0" w:color="auto"/>
              <w:right w:val="single" w:sz="4" w:space="0" w:color="auto"/>
            </w:tcBorders>
            <w:shd w:val="clear" w:color="auto" w:fill="FFFFFF"/>
          </w:tcPr>
          <w:p w:rsidR="006332F7" w:rsidRPr="008F20DD" w:rsidRDefault="006332F7" w:rsidP="007B315B">
            <w:pPr>
              <w:jc w:val="center"/>
              <w:rPr>
                <w:rFonts w:asciiTheme="minorHAnsi" w:hAnsiTheme="minorHAnsi"/>
                <w:color w:val="000000"/>
                <w:sz w:val="22"/>
              </w:rPr>
            </w:pPr>
            <w:r>
              <w:rPr>
                <w:rFonts w:asciiTheme="minorHAnsi" w:hAnsiTheme="minorHAnsi"/>
                <w:color w:val="000000"/>
                <w:sz w:val="22"/>
                <w:szCs w:val="22"/>
              </w:rPr>
              <w:t>16</w:t>
            </w:r>
          </w:p>
        </w:tc>
        <w:tc>
          <w:tcPr>
            <w:tcW w:w="2448" w:type="dxa"/>
            <w:tcBorders>
              <w:top w:val="single" w:sz="4" w:space="0" w:color="auto"/>
              <w:left w:val="single" w:sz="4" w:space="0" w:color="auto"/>
              <w:bottom w:val="single" w:sz="4" w:space="0" w:color="auto"/>
              <w:right w:val="single" w:sz="4" w:space="0" w:color="auto"/>
            </w:tcBorders>
            <w:shd w:val="clear" w:color="auto" w:fill="FFFFFF"/>
          </w:tcPr>
          <w:p w:rsidR="006332F7" w:rsidRPr="008F20DD" w:rsidRDefault="006332F7" w:rsidP="008F20DD">
            <w:pPr>
              <w:rPr>
                <w:rFonts w:asciiTheme="minorHAnsi" w:hAnsiTheme="minorHAnsi"/>
                <w:color w:val="000000"/>
                <w:sz w:val="22"/>
              </w:rPr>
            </w:pPr>
            <w:r w:rsidRPr="008F20DD">
              <w:rPr>
                <w:rFonts w:asciiTheme="minorHAnsi" w:hAnsiTheme="minorHAnsi"/>
                <w:color w:val="000000"/>
                <w:sz w:val="22"/>
                <w:szCs w:val="22"/>
              </w:rPr>
              <w:t>View Booking</w:t>
            </w:r>
            <w:r w:rsidRPr="008F20DD">
              <w:rPr>
                <w:rFonts w:asciiTheme="minorHAnsi" w:hAnsiTheme="minorHAnsi" w:cs="Arial"/>
                <w:sz w:val="22"/>
                <w:szCs w:val="22"/>
              </w:rPr>
              <w:t xml:space="preserve"> </w:t>
            </w:r>
            <w:r w:rsidR="00EC3E9D">
              <w:rPr>
                <w:rFonts w:asciiTheme="minorHAnsi" w:hAnsiTheme="minorHAnsi" w:cs="Arial"/>
                <w:sz w:val="22"/>
                <w:szCs w:val="22"/>
              </w:rPr>
              <w:t>/ View Customer Decision</w:t>
            </w:r>
          </w:p>
        </w:tc>
        <w:tc>
          <w:tcPr>
            <w:tcW w:w="2448" w:type="dxa"/>
            <w:tcBorders>
              <w:top w:val="single" w:sz="4" w:space="0" w:color="auto"/>
              <w:left w:val="single" w:sz="4" w:space="0" w:color="auto"/>
              <w:bottom w:val="single" w:sz="4" w:space="0" w:color="auto"/>
              <w:right w:val="single" w:sz="4" w:space="0" w:color="auto"/>
            </w:tcBorders>
            <w:shd w:val="clear" w:color="auto" w:fill="FFFFFF"/>
          </w:tcPr>
          <w:p w:rsidR="006332F7" w:rsidRPr="00EC6452" w:rsidRDefault="00EC6452" w:rsidP="00EC6452">
            <w:pPr>
              <w:jc w:val="center"/>
              <w:rPr>
                <w:rFonts w:asciiTheme="minorHAnsi" w:hAnsiTheme="minorHAnsi"/>
                <w:sz w:val="22"/>
              </w:rPr>
            </w:pPr>
            <w:r w:rsidRPr="00EC6452">
              <w:rPr>
                <w:rFonts w:asciiTheme="minorHAnsi" w:hAnsiTheme="minorHAnsi"/>
                <w:sz w:val="22"/>
                <w:szCs w:val="22"/>
              </w:rPr>
              <w:t>View Purchase Order</w:t>
            </w:r>
          </w:p>
        </w:tc>
        <w:tc>
          <w:tcPr>
            <w:tcW w:w="4752" w:type="dxa"/>
            <w:tcBorders>
              <w:top w:val="single" w:sz="4" w:space="0" w:color="auto"/>
              <w:left w:val="single" w:sz="4" w:space="0" w:color="auto"/>
              <w:bottom w:val="single" w:sz="4" w:space="0" w:color="auto"/>
              <w:right w:val="single" w:sz="4" w:space="0" w:color="auto"/>
            </w:tcBorders>
            <w:shd w:val="clear" w:color="auto" w:fill="FFFFFF"/>
          </w:tcPr>
          <w:p w:rsidR="006332F7" w:rsidRPr="00EC6452" w:rsidRDefault="006332F7" w:rsidP="004B0654">
            <w:pPr>
              <w:rPr>
                <w:rFonts w:asciiTheme="minorHAnsi" w:hAnsiTheme="minorHAnsi" w:cs="Arial"/>
                <w:sz w:val="22"/>
              </w:rPr>
            </w:pPr>
            <w:r w:rsidRPr="00EC6452">
              <w:rPr>
                <w:rFonts w:asciiTheme="minorHAnsi" w:hAnsiTheme="minorHAnsi"/>
                <w:sz w:val="22"/>
                <w:szCs w:val="22"/>
              </w:rPr>
              <w:t>Subject to additional volume for Pagination.</w:t>
            </w:r>
          </w:p>
        </w:tc>
      </w:tr>
      <w:tr w:rsidR="006332F7" w:rsidRPr="008F20DD" w:rsidTr="006332F7">
        <w:trPr>
          <w:trHeight w:val="254"/>
        </w:trPr>
        <w:tc>
          <w:tcPr>
            <w:tcW w:w="570" w:type="dxa"/>
            <w:tcBorders>
              <w:top w:val="single" w:sz="4" w:space="0" w:color="auto"/>
              <w:left w:val="single" w:sz="4" w:space="0" w:color="auto"/>
              <w:bottom w:val="single" w:sz="4" w:space="0" w:color="auto"/>
              <w:right w:val="single" w:sz="4" w:space="0" w:color="auto"/>
            </w:tcBorders>
            <w:shd w:val="clear" w:color="auto" w:fill="FFFFFF"/>
          </w:tcPr>
          <w:p w:rsidR="006332F7" w:rsidRPr="008F20DD" w:rsidRDefault="006332F7" w:rsidP="007B315B">
            <w:pPr>
              <w:jc w:val="center"/>
              <w:rPr>
                <w:rFonts w:asciiTheme="minorHAnsi" w:hAnsiTheme="minorHAnsi"/>
                <w:color w:val="000000"/>
                <w:sz w:val="22"/>
              </w:rPr>
            </w:pPr>
            <w:r>
              <w:rPr>
                <w:rFonts w:asciiTheme="minorHAnsi" w:hAnsiTheme="minorHAnsi"/>
                <w:color w:val="000000"/>
                <w:sz w:val="22"/>
                <w:szCs w:val="22"/>
              </w:rPr>
              <w:t>17</w:t>
            </w:r>
          </w:p>
        </w:tc>
        <w:tc>
          <w:tcPr>
            <w:tcW w:w="2448" w:type="dxa"/>
            <w:tcBorders>
              <w:top w:val="single" w:sz="4" w:space="0" w:color="auto"/>
              <w:left w:val="single" w:sz="4" w:space="0" w:color="auto"/>
              <w:bottom w:val="single" w:sz="4" w:space="0" w:color="auto"/>
              <w:right w:val="single" w:sz="4" w:space="0" w:color="auto"/>
            </w:tcBorders>
            <w:shd w:val="clear" w:color="auto" w:fill="FFFFFF"/>
          </w:tcPr>
          <w:p w:rsidR="006332F7" w:rsidRPr="008F20DD" w:rsidRDefault="006332F7" w:rsidP="00A36863">
            <w:pPr>
              <w:rPr>
                <w:rFonts w:asciiTheme="minorHAnsi" w:hAnsiTheme="minorHAnsi"/>
                <w:color w:val="000000"/>
                <w:sz w:val="22"/>
              </w:rPr>
            </w:pPr>
            <w:r w:rsidRPr="008F20DD">
              <w:rPr>
                <w:rFonts w:asciiTheme="minorHAnsi" w:hAnsiTheme="minorHAnsi"/>
                <w:color w:val="000000"/>
                <w:sz w:val="22"/>
                <w:szCs w:val="22"/>
              </w:rPr>
              <w:t>Part Search and Replace</w:t>
            </w:r>
          </w:p>
        </w:tc>
        <w:tc>
          <w:tcPr>
            <w:tcW w:w="2448" w:type="dxa"/>
            <w:tcBorders>
              <w:top w:val="single" w:sz="4" w:space="0" w:color="auto"/>
              <w:left w:val="single" w:sz="4" w:space="0" w:color="auto"/>
              <w:bottom w:val="single" w:sz="4" w:space="0" w:color="auto"/>
              <w:right w:val="single" w:sz="4" w:space="0" w:color="auto"/>
            </w:tcBorders>
            <w:shd w:val="clear" w:color="auto" w:fill="FFFFFF"/>
          </w:tcPr>
          <w:p w:rsidR="006332F7" w:rsidRPr="00EC6452" w:rsidRDefault="00EC6452" w:rsidP="00EC6452">
            <w:pPr>
              <w:jc w:val="center"/>
              <w:rPr>
                <w:rFonts w:asciiTheme="minorHAnsi" w:hAnsiTheme="minorHAnsi"/>
                <w:sz w:val="22"/>
              </w:rPr>
            </w:pPr>
            <w:r w:rsidRPr="00EC6452">
              <w:rPr>
                <w:rFonts w:asciiTheme="minorHAnsi" w:hAnsiTheme="minorHAnsi"/>
                <w:sz w:val="22"/>
              </w:rPr>
              <w:t>Lookup Part</w:t>
            </w:r>
          </w:p>
        </w:tc>
        <w:tc>
          <w:tcPr>
            <w:tcW w:w="4752" w:type="dxa"/>
            <w:tcBorders>
              <w:top w:val="single" w:sz="4" w:space="0" w:color="auto"/>
              <w:left w:val="single" w:sz="4" w:space="0" w:color="auto"/>
              <w:bottom w:val="single" w:sz="4" w:space="0" w:color="auto"/>
              <w:right w:val="single" w:sz="4" w:space="0" w:color="auto"/>
            </w:tcBorders>
            <w:shd w:val="clear" w:color="auto" w:fill="FFFFFF"/>
          </w:tcPr>
          <w:p w:rsidR="006332F7" w:rsidRPr="00EC6452" w:rsidRDefault="006332F7" w:rsidP="004B0654">
            <w:pPr>
              <w:rPr>
                <w:rFonts w:asciiTheme="minorHAnsi" w:hAnsiTheme="minorHAnsi"/>
                <w:sz w:val="22"/>
              </w:rPr>
            </w:pPr>
            <w:r w:rsidRPr="00EC6452">
              <w:rPr>
                <w:rFonts w:asciiTheme="minorHAnsi" w:hAnsiTheme="minorHAnsi"/>
                <w:sz w:val="22"/>
              </w:rPr>
              <w:t>No notation</w:t>
            </w:r>
          </w:p>
        </w:tc>
      </w:tr>
      <w:tr w:rsidR="006332F7" w:rsidRPr="008F20DD" w:rsidTr="006332F7">
        <w:trPr>
          <w:trHeight w:val="254"/>
        </w:trPr>
        <w:tc>
          <w:tcPr>
            <w:tcW w:w="570" w:type="dxa"/>
            <w:tcBorders>
              <w:top w:val="single" w:sz="4" w:space="0" w:color="auto"/>
              <w:left w:val="single" w:sz="4" w:space="0" w:color="auto"/>
              <w:bottom w:val="single" w:sz="4" w:space="0" w:color="auto"/>
              <w:right w:val="single" w:sz="4" w:space="0" w:color="auto"/>
            </w:tcBorders>
            <w:shd w:val="clear" w:color="auto" w:fill="FFFFFF"/>
          </w:tcPr>
          <w:p w:rsidR="006332F7" w:rsidRPr="008F20DD" w:rsidRDefault="006332F7" w:rsidP="007B315B">
            <w:pPr>
              <w:jc w:val="center"/>
              <w:rPr>
                <w:rFonts w:asciiTheme="minorHAnsi" w:hAnsiTheme="minorHAnsi"/>
                <w:color w:val="000000"/>
                <w:sz w:val="22"/>
              </w:rPr>
            </w:pPr>
            <w:r>
              <w:rPr>
                <w:rFonts w:asciiTheme="minorHAnsi" w:hAnsiTheme="minorHAnsi"/>
                <w:color w:val="000000"/>
                <w:sz w:val="22"/>
                <w:szCs w:val="22"/>
              </w:rPr>
              <w:lastRenderedPageBreak/>
              <w:t>18</w:t>
            </w:r>
          </w:p>
        </w:tc>
        <w:tc>
          <w:tcPr>
            <w:tcW w:w="2448" w:type="dxa"/>
            <w:tcBorders>
              <w:top w:val="single" w:sz="4" w:space="0" w:color="auto"/>
              <w:left w:val="single" w:sz="4" w:space="0" w:color="auto"/>
              <w:bottom w:val="single" w:sz="4" w:space="0" w:color="auto"/>
              <w:right w:val="single" w:sz="4" w:space="0" w:color="auto"/>
            </w:tcBorders>
            <w:shd w:val="clear" w:color="auto" w:fill="FFFFFF"/>
          </w:tcPr>
          <w:p w:rsidR="006332F7" w:rsidRPr="008F20DD" w:rsidRDefault="006332F7" w:rsidP="00A36863">
            <w:pPr>
              <w:rPr>
                <w:rFonts w:asciiTheme="minorHAnsi" w:hAnsiTheme="minorHAnsi"/>
                <w:color w:val="000000"/>
                <w:sz w:val="22"/>
              </w:rPr>
            </w:pPr>
            <w:r w:rsidRPr="008F20DD">
              <w:rPr>
                <w:rFonts w:asciiTheme="minorHAnsi" w:hAnsiTheme="minorHAnsi"/>
                <w:color w:val="000000"/>
                <w:sz w:val="22"/>
                <w:szCs w:val="22"/>
              </w:rPr>
              <w:t>Attach Registration to Line</w:t>
            </w:r>
          </w:p>
        </w:tc>
        <w:tc>
          <w:tcPr>
            <w:tcW w:w="2448" w:type="dxa"/>
            <w:tcBorders>
              <w:top w:val="single" w:sz="4" w:space="0" w:color="auto"/>
              <w:left w:val="single" w:sz="4" w:space="0" w:color="auto"/>
              <w:bottom w:val="single" w:sz="4" w:space="0" w:color="auto"/>
              <w:right w:val="single" w:sz="4" w:space="0" w:color="auto"/>
            </w:tcBorders>
            <w:shd w:val="clear" w:color="auto" w:fill="FFFFFF"/>
          </w:tcPr>
          <w:p w:rsidR="006332F7" w:rsidRPr="00EC6452" w:rsidRDefault="00EC6452" w:rsidP="00EC6452">
            <w:pPr>
              <w:jc w:val="center"/>
              <w:rPr>
                <w:rFonts w:asciiTheme="minorHAnsi" w:hAnsiTheme="minorHAnsi"/>
                <w:sz w:val="22"/>
              </w:rPr>
            </w:pPr>
            <w:r w:rsidRPr="00EC6452">
              <w:rPr>
                <w:rFonts w:asciiTheme="minorHAnsi" w:hAnsiTheme="minorHAnsi"/>
                <w:sz w:val="22"/>
              </w:rPr>
              <w:t>SMR Process and Save</w:t>
            </w:r>
          </w:p>
        </w:tc>
        <w:tc>
          <w:tcPr>
            <w:tcW w:w="4752" w:type="dxa"/>
            <w:tcBorders>
              <w:top w:val="single" w:sz="4" w:space="0" w:color="auto"/>
              <w:left w:val="single" w:sz="4" w:space="0" w:color="auto"/>
              <w:bottom w:val="single" w:sz="4" w:space="0" w:color="auto"/>
              <w:right w:val="single" w:sz="4" w:space="0" w:color="auto"/>
            </w:tcBorders>
            <w:shd w:val="clear" w:color="auto" w:fill="FFFFFF"/>
          </w:tcPr>
          <w:p w:rsidR="006332F7" w:rsidRPr="00EC6452" w:rsidRDefault="006332F7" w:rsidP="004B0654">
            <w:pPr>
              <w:rPr>
                <w:rFonts w:asciiTheme="minorHAnsi" w:hAnsiTheme="minorHAnsi"/>
                <w:sz w:val="22"/>
              </w:rPr>
            </w:pPr>
            <w:r w:rsidRPr="00EC6452">
              <w:rPr>
                <w:rFonts w:asciiTheme="minorHAnsi" w:hAnsiTheme="minorHAnsi"/>
                <w:sz w:val="22"/>
              </w:rPr>
              <w:t>No notation</w:t>
            </w:r>
          </w:p>
        </w:tc>
      </w:tr>
      <w:tr w:rsidR="006332F7" w:rsidRPr="008F20DD" w:rsidTr="006332F7">
        <w:trPr>
          <w:trHeight w:val="254"/>
        </w:trPr>
        <w:tc>
          <w:tcPr>
            <w:tcW w:w="570" w:type="dxa"/>
            <w:tcBorders>
              <w:top w:val="single" w:sz="4" w:space="0" w:color="auto"/>
              <w:left w:val="single" w:sz="4" w:space="0" w:color="auto"/>
              <w:bottom w:val="single" w:sz="4" w:space="0" w:color="auto"/>
              <w:right w:val="single" w:sz="4" w:space="0" w:color="auto"/>
            </w:tcBorders>
            <w:shd w:val="clear" w:color="auto" w:fill="FFFFFF"/>
          </w:tcPr>
          <w:p w:rsidR="006332F7" w:rsidRPr="008F20DD" w:rsidRDefault="006332F7" w:rsidP="007B315B">
            <w:pPr>
              <w:jc w:val="center"/>
              <w:rPr>
                <w:rFonts w:asciiTheme="minorHAnsi" w:hAnsiTheme="minorHAnsi"/>
                <w:color w:val="000000"/>
                <w:sz w:val="22"/>
              </w:rPr>
            </w:pPr>
            <w:r>
              <w:rPr>
                <w:rFonts w:asciiTheme="minorHAnsi" w:hAnsiTheme="minorHAnsi"/>
                <w:color w:val="000000"/>
                <w:sz w:val="22"/>
                <w:szCs w:val="22"/>
              </w:rPr>
              <w:t>19</w:t>
            </w:r>
          </w:p>
        </w:tc>
        <w:tc>
          <w:tcPr>
            <w:tcW w:w="2448" w:type="dxa"/>
            <w:tcBorders>
              <w:top w:val="single" w:sz="4" w:space="0" w:color="auto"/>
              <w:left w:val="single" w:sz="4" w:space="0" w:color="auto"/>
              <w:bottom w:val="single" w:sz="4" w:space="0" w:color="auto"/>
              <w:right w:val="single" w:sz="4" w:space="0" w:color="auto"/>
            </w:tcBorders>
            <w:shd w:val="clear" w:color="auto" w:fill="FFFFFF"/>
          </w:tcPr>
          <w:p w:rsidR="006332F7" w:rsidRPr="008F20DD" w:rsidRDefault="006332F7" w:rsidP="00A36863">
            <w:pPr>
              <w:rPr>
                <w:rFonts w:asciiTheme="minorHAnsi" w:hAnsiTheme="minorHAnsi"/>
                <w:color w:val="000000"/>
                <w:sz w:val="22"/>
              </w:rPr>
            </w:pPr>
            <w:r w:rsidRPr="008F20DD">
              <w:rPr>
                <w:rFonts w:asciiTheme="minorHAnsi" w:hAnsiTheme="minorHAnsi"/>
                <w:color w:val="000000"/>
                <w:sz w:val="22"/>
                <w:szCs w:val="22"/>
              </w:rPr>
              <w:t>Search Design Wins for Lines</w:t>
            </w:r>
          </w:p>
        </w:tc>
        <w:tc>
          <w:tcPr>
            <w:tcW w:w="2448" w:type="dxa"/>
            <w:tcBorders>
              <w:top w:val="single" w:sz="4" w:space="0" w:color="auto"/>
              <w:left w:val="single" w:sz="4" w:space="0" w:color="auto"/>
              <w:bottom w:val="single" w:sz="4" w:space="0" w:color="auto"/>
              <w:right w:val="single" w:sz="4" w:space="0" w:color="auto"/>
            </w:tcBorders>
            <w:shd w:val="clear" w:color="auto" w:fill="FFFFFF"/>
          </w:tcPr>
          <w:p w:rsidR="006332F7" w:rsidRPr="00EC6452" w:rsidRDefault="00EC6452" w:rsidP="00EC6452">
            <w:pPr>
              <w:jc w:val="center"/>
              <w:rPr>
                <w:rFonts w:asciiTheme="minorHAnsi" w:hAnsiTheme="minorHAnsi"/>
                <w:sz w:val="22"/>
              </w:rPr>
            </w:pPr>
            <w:r w:rsidRPr="00EC6452">
              <w:rPr>
                <w:rFonts w:asciiTheme="minorHAnsi" w:hAnsiTheme="minorHAnsi"/>
                <w:sz w:val="22"/>
              </w:rPr>
              <w:t>Lookup Registration</w:t>
            </w:r>
          </w:p>
        </w:tc>
        <w:tc>
          <w:tcPr>
            <w:tcW w:w="4752" w:type="dxa"/>
            <w:tcBorders>
              <w:top w:val="single" w:sz="4" w:space="0" w:color="auto"/>
              <w:left w:val="single" w:sz="4" w:space="0" w:color="auto"/>
              <w:bottom w:val="single" w:sz="4" w:space="0" w:color="auto"/>
              <w:right w:val="single" w:sz="4" w:space="0" w:color="auto"/>
            </w:tcBorders>
            <w:shd w:val="clear" w:color="auto" w:fill="FFFFFF"/>
          </w:tcPr>
          <w:p w:rsidR="006332F7" w:rsidRPr="00EC6452" w:rsidRDefault="006332F7" w:rsidP="004B0654">
            <w:pPr>
              <w:rPr>
                <w:rFonts w:asciiTheme="minorHAnsi" w:hAnsiTheme="minorHAnsi"/>
                <w:sz w:val="22"/>
              </w:rPr>
            </w:pPr>
            <w:r w:rsidRPr="00EC6452">
              <w:rPr>
                <w:rFonts w:asciiTheme="minorHAnsi" w:hAnsiTheme="minorHAnsi"/>
                <w:sz w:val="22"/>
              </w:rPr>
              <w:t>No notation</w:t>
            </w:r>
          </w:p>
        </w:tc>
      </w:tr>
    </w:tbl>
    <w:p w:rsidR="004B0654" w:rsidRDefault="004B0654" w:rsidP="008C0F5D">
      <w:pPr>
        <w:pStyle w:val="Heading1"/>
      </w:pPr>
      <w:bookmarkStart w:id="52" w:name="_Toc296341499"/>
      <w:r>
        <w:t>Workload Distribution</w:t>
      </w:r>
      <w:bookmarkEnd w:id="52"/>
    </w:p>
    <w:p w:rsidR="004B0654" w:rsidRPr="004B0654" w:rsidRDefault="004B0654" w:rsidP="00AB2754">
      <w:pPr>
        <w:ind w:left="720"/>
      </w:pPr>
      <w:r w:rsidRPr="006E7809">
        <w:t xml:space="preserve">A workload can be defined as a </w:t>
      </w:r>
      <w:r w:rsidR="00DC0435">
        <w:t>distributed quantity</w:t>
      </w:r>
      <w:r w:rsidRPr="006E7809">
        <w:t xml:space="preserve"> </w:t>
      </w:r>
      <w:r w:rsidR="00DC0435">
        <w:t xml:space="preserve">or mix </w:t>
      </w:r>
      <w:r w:rsidRPr="006E7809">
        <w:t xml:space="preserve">of </w:t>
      </w:r>
      <w:r w:rsidR="00DC0435">
        <w:t>b</w:t>
      </w:r>
      <w:r>
        <w:t>usiness processes</w:t>
      </w:r>
      <w:r w:rsidRPr="006E7809">
        <w:t xml:space="preserve"> that will be executed, or tested, in order to meet the objectives of a performance test.</w:t>
      </w:r>
    </w:p>
    <w:p w:rsidR="00BE75F7" w:rsidRPr="001E0438" w:rsidRDefault="004B0654" w:rsidP="00285E53">
      <w:pPr>
        <w:pStyle w:val="Heading2"/>
      </w:pPr>
      <w:bookmarkStart w:id="53" w:name="_Toc296341500"/>
      <w:r w:rsidRPr="001E0438">
        <w:t>Methodology</w:t>
      </w:r>
      <w:bookmarkEnd w:id="53"/>
    </w:p>
    <w:p w:rsidR="004B0654" w:rsidRPr="001E0438" w:rsidRDefault="00DC0435" w:rsidP="00AB2754">
      <w:pPr>
        <w:ind w:left="720"/>
      </w:pPr>
      <w:r>
        <w:t>The t</w:t>
      </w:r>
      <w:r w:rsidR="004B0654" w:rsidRPr="001E0438">
        <w:t>r</w:t>
      </w:r>
      <w:r w:rsidR="00AB2754">
        <w:t>ansaction rates for each CBP are</w:t>
      </w:r>
      <w:r w:rsidR="004B0654" w:rsidRPr="001E0438">
        <w:t xml:space="preserve"> based on the </w:t>
      </w:r>
      <w:r w:rsidR="00AB2754">
        <w:t xml:space="preserve">legacy system </w:t>
      </w:r>
      <w:r w:rsidR="004B0654" w:rsidRPr="001E0438">
        <w:t xml:space="preserve">transaction count data provided by </w:t>
      </w:r>
      <w:r w:rsidR="00CF416D" w:rsidRPr="001E0438">
        <w:t>Avnet.</w:t>
      </w:r>
      <w:r w:rsidR="004B0654" w:rsidRPr="001E0438">
        <w:t xml:space="preserve"> The </w:t>
      </w:r>
      <w:r>
        <w:t xml:space="preserve">measured </w:t>
      </w:r>
      <w:r w:rsidR="00AB2754">
        <w:t>heaviest</w:t>
      </w:r>
      <w:r w:rsidR="004B0654" w:rsidRPr="001E0438">
        <w:t xml:space="preserve"> </w:t>
      </w:r>
      <w:r w:rsidR="00AB2754">
        <w:t>hour of work</w:t>
      </w:r>
      <w:r w:rsidR="004B0654" w:rsidRPr="001E0438">
        <w:t xml:space="preserve"> </w:t>
      </w:r>
      <w:r>
        <w:t xml:space="preserve">yields </w:t>
      </w:r>
      <w:r w:rsidR="00CF416D" w:rsidRPr="001E0438">
        <w:t xml:space="preserve">a </w:t>
      </w:r>
      <w:r>
        <w:t xml:space="preserve">calculated </w:t>
      </w:r>
      <w:r w:rsidR="001E0438" w:rsidRPr="001E0438">
        <w:t xml:space="preserve">100% </w:t>
      </w:r>
      <w:r w:rsidR="00AB2754">
        <w:t xml:space="preserve">average or normal volume </w:t>
      </w:r>
      <w:r w:rsidR="004B0654" w:rsidRPr="001E0438">
        <w:t>of</w:t>
      </w:r>
      <w:r w:rsidR="00A36863">
        <w:t xml:space="preserve"> approximately</w:t>
      </w:r>
      <w:r w:rsidR="004B0654" w:rsidRPr="001E0438">
        <w:t xml:space="preserve"> </w:t>
      </w:r>
      <w:r w:rsidR="00A36863">
        <w:t>7</w:t>
      </w:r>
      <w:r w:rsidR="001E0438" w:rsidRPr="001E0438">
        <w:t xml:space="preserve">2,000 </w:t>
      </w:r>
      <w:r w:rsidR="004B0654" w:rsidRPr="001E0438">
        <w:t>transaction</w:t>
      </w:r>
      <w:r w:rsidR="00A36863">
        <w:t>s</w:t>
      </w:r>
      <w:r>
        <w:t xml:space="preserve"> per hour</w:t>
      </w:r>
      <w:r w:rsidR="007B315B">
        <w:t xml:space="preserve"> and a calculated 125% </w:t>
      </w:r>
      <w:r w:rsidR="00AB2754">
        <w:t xml:space="preserve">peak </w:t>
      </w:r>
      <w:r w:rsidR="007B315B">
        <w:t>volume of approximately 90,000 transactions per hour</w:t>
      </w:r>
      <w:r w:rsidR="00AB2754">
        <w:t xml:space="preserve">. These </w:t>
      </w:r>
      <w:r w:rsidR="004B0654" w:rsidRPr="001E0438">
        <w:t xml:space="preserve">rates </w:t>
      </w:r>
      <w:r>
        <w:t xml:space="preserve">were </w:t>
      </w:r>
      <w:r w:rsidR="00AB2754">
        <w:t>derived from the maximum number of quote lines created and booked on the busiest day of the busiest month during the past five years</w:t>
      </w:r>
      <w:r w:rsidR="004B0654" w:rsidRPr="001E0438">
        <w:t xml:space="preserve">. To test scalability, various load points will be tested based on the </w:t>
      </w:r>
      <w:r w:rsidR="00CF416D" w:rsidRPr="001E0438">
        <w:t>125</w:t>
      </w:r>
      <w:r w:rsidR="004B0654" w:rsidRPr="001E0438">
        <w:t>% peak load as outlined below.</w:t>
      </w:r>
    </w:p>
    <w:p w:rsidR="008F20DD" w:rsidRPr="001E0438" w:rsidRDefault="008F20DD" w:rsidP="00285E53">
      <w:pPr>
        <w:pStyle w:val="Heading2"/>
      </w:pPr>
      <w:bookmarkStart w:id="54" w:name="_Toc296341501"/>
      <w:r>
        <w:t>Pagination</w:t>
      </w:r>
      <w:bookmarkEnd w:id="54"/>
    </w:p>
    <w:p w:rsidR="007753AF" w:rsidRPr="007753AF" w:rsidRDefault="00E20E74" w:rsidP="00AB2754">
      <w:pPr>
        <w:ind w:left="720"/>
      </w:pPr>
      <w:r>
        <w:t>In order to emulate pagination (multiple calls to the database to view quote lines by page volumes of 5 or 25), we recommend testing some transactions at an increased load.  B</w:t>
      </w:r>
      <w:r w:rsidR="00804A34">
        <w:t xml:space="preserve">y </w:t>
      </w:r>
      <w:r w:rsidR="007753AF" w:rsidRPr="007753AF">
        <w:t>increment</w:t>
      </w:r>
      <w:r w:rsidR="00804A34">
        <w:t>ing transactional volume for the five</w:t>
      </w:r>
      <w:r w:rsidR="007753AF" w:rsidRPr="007753AF">
        <w:t xml:space="preserve"> transactions that are a part of pagination by 35% (tran</w:t>
      </w:r>
      <w:r w:rsidR="00804A34">
        <w:t>sactions noted above in section 3</w:t>
      </w:r>
      <w:r w:rsidR="007753AF" w:rsidRPr="007753AF">
        <w:t>), </w:t>
      </w:r>
      <w:r>
        <w:t>the performance tests</w:t>
      </w:r>
      <w:r w:rsidR="007753AF" w:rsidRPr="007753AF">
        <w:t xml:space="preserve"> will in turn increase the total transactional volume for all transactions by approximately 10%.  </w:t>
      </w:r>
      <w:r w:rsidR="00377515">
        <w:t>T</w:t>
      </w:r>
      <w:r w:rsidR="007753AF" w:rsidRPr="007753AF">
        <w:t>his additional load will provide at least enough additional transactional overhead to account for increased s</w:t>
      </w:r>
      <w:r>
        <w:t xml:space="preserve">ystem </w:t>
      </w:r>
      <w:r w:rsidR="00971F19">
        <w:t xml:space="preserve">load </w:t>
      </w:r>
      <w:r>
        <w:t>when the user paginates.</w:t>
      </w:r>
    </w:p>
    <w:p w:rsidR="004B0654" w:rsidRDefault="004B0654" w:rsidP="00285E53">
      <w:pPr>
        <w:pStyle w:val="Heading2"/>
      </w:pPr>
      <w:bookmarkStart w:id="55" w:name="_Toc296341502"/>
      <w:r>
        <w:t>Load Mix</w:t>
      </w:r>
      <w:bookmarkEnd w:id="55"/>
    </w:p>
    <w:p w:rsidR="00A36863" w:rsidRDefault="00A36863" w:rsidP="00A36863">
      <w:pPr>
        <w:pStyle w:val="BodyTextIndent"/>
      </w:pPr>
      <w:r>
        <w:t>Load mix includes employee type, location, and transactional workload mix</w:t>
      </w:r>
      <w:r w:rsidR="006960C7">
        <w:t xml:space="preserve"> (see individual charts below)</w:t>
      </w:r>
    </w:p>
    <w:p w:rsidR="00A36863" w:rsidRDefault="00A36863" w:rsidP="00E256F5">
      <w:pPr>
        <w:pStyle w:val="Heading3"/>
        <w:numPr>
          <w:ilvl w:val="1"/>
          <w:numId w:val="3"/>
        </w:numPr>
      </w:pPr>
      <w:bookmarkStart w:id="56" w:name="_Toc296341503"/>
      <w:r>
        <w:t>Employee Type</w:t>
      </w:r>
      <w:bookmarkEnd w:id="56"/>
    </w:p>
    <w:p w:rsidR="00D7515A" w:rsidRDefault="00D7515A" w:rsidP="00D7515A">
      <w:pPr>
        <w:pStyle w:val="BodyTextIndent"/>
      </w:pPr>
      <w:r>
        <w:t xml:space="preserve">The employee types related to transactions under test are shown below as a percentage </w:t>
      </w:r>
      <w:r w:rsidR="006960C7">
        <w:t xml:space="preserve">of the total counts of employees </w:t>
      </w:r>
      <w:r>
        <w:t xml:space="preserve">and also as percentage of the normal 100% transactional workload.  The </w:t>
      </w:r>
      <w:r w:rsidR="006960C7">
        <w:t>distributions</w:t>
      </w:r>
      <w:r>
        <w:t xml:space="preserve"> are </w:t>
      </w:r>
      <w:r w:rsidR="006960C7">
        <w:t>similar</w:t>
      </w:r>
      <w:r>
        <w:t xml:space="preserve"> but not equal to the actual breakdown of employee counts.  The discrepancy arises because of the selection of </w:t>
      </w:r>
      <w:r w:rsidR="006960C7">
        <w:t>specific</w:t>
      </w:r>
      <w:r>
        <w:t xml:space="preserve"> transactions for </w:t>
      </w:r>
      <w:r w:rsidR="00D112FD">
        <w:t xml:space="preserve">QRT </w:t>
      </w:r>
      <w:r>
        <w:t>performance</w:t>
      </w:r>
      <w:r w:rsidR="00D112FD">
        <w:t xml:space="preserve"> test</w:t>
      </w:r>
      <w:r>
        <w:t xml:space="preserve"> inclusion.</w:t>
      </w:r>
    </w:p>
    <w:p w:rsidR="003E4C29" w:rsidRPr="00D7515A" w:rsidRDefault="00A4377D" w:rsidP="00A4377D">
      <w:pPr>
        <w:pStyle w:val="Heading3"/>
        <w:numPr>
          <w:ilvl w:val="0"/>
          <w:numId w:val="0"/>
        </w:numPr>
        <w:ind w:left="720"/>
      </w:pPr>
      <w:bookmarkStart w:id="57" w:name="_Toc296341504"/>
      <w:r>
        <w:t>Table 5.  Employee Counts</w:t>
      </w:r>
      <w:bookmarkEnd w:id="57"/>
    </w:p>
    <w:tbl>
      <w:tblPr>
        <w:tblW w:w="7947" w:type="dxa"/>
        <w:tblInd w:w="720" w:type="dxa"/>
        <w:tblLook w:val="04A0"/>
      </w:tblPr>
      <w:tblGrid>
        <w:gridCol w:w="4717"/>
        <w:gridCol w:w="550"/>
        <w:gridCol w:w="1340"/>
        <w:gridCol w:w="1340"/>
      </w:tblGrid>
      <w:tr w:rsidR="00A723C1" w:rsidRPr="00A723C1" w:rsidTr="00DC365D">
        <w:trPr>
          <w:trHeight w:val="765"/>
        </w:trPr>
        <w:tc>
          <w:tcPr>
            <w:tcW w:w="5267" w:type="dxa"/>
            <w:gridSpan w:val="2"/>
            <w:tcBorders>
              <w:top w:val="single" w:sz="4" w:space="0" w:color="auto"/>
              <w:left w:val="single" w:sz="4" w:space="0" w:color="auto"/>
              <w:bottom w:val="single" w:sz="4" w:space="0" w:color="auto"/>
              <w:right w:val="nil"/>
            </w:tcBorders>
            <w:shd w:val="clear" w:color="auto" w:fill="auto"/>
            <w:vAlign w:val="bottom"/>
            <w:hideMark/>
          </w:tcPr>
          <w:p w:rsidR="00A723C1" w:rsidRPr="00A723C1" w:rsidRDefault="00A723C1" w:rsidP="00A723C1">
            <w:pPr>
              <w:jc w:val="center"/>
              <w:rPr>
                <w:rFonts w:cs="Arial"/>
                <w:szCs w:val="20"/>
                <w:u w:val="single"/>
              </w:rPr>
            </w:pPr>
            <w:r w:rsidRPr="00A723C1">
              <w:rPr>
                <w:rFonts w:cs="Arial"/>
                <w:szCs w:val="20"/>
                <w:u w:val="single"/>
              </w:rPr>
              <w:t>Employee Counts by User Type</w:t>
            </w:r>
          </w:p>
        </w:tc>
        <w:tc>
          <w:tcPr>
            <w:tcW w:w="1340" w:type="dxa"/>
            <w:tcBorders>
              <w:top w:val="single" w:sz="4" w:space="0" w:color="auto"/>
              <w:left w:val="nil"/>
              <w:bottom w:val="single" w:sz="4" w:space="0" w:color="auto"/>
              <w:right w:val="nil"/>
            </w:tcBorders>
            <w:shd w:val="clear" w:color="auto" w:fill="auto"/>
            <w:vAlign w:val="bottom"/>
            <w:hideMark/>
          </w:tcPr>
          <w:p w:rsidR="00A723C1" w:rsidRPr="00A723C1" w:rsidRDefault="008476A9" w:rsidP="00A723C1">
            <w:pPr>
              <w:rPr>
                <w:rFonts w:cs="Arial"/>
                <w:szCs w:val="20"/>
                <w:u w:val="single"/>
              </w:rPr>
            </w:pPr>
            <w:r>
              <w:rPr>
                <w:rFonts w:cs="Arial"/>
                <w:szCs w:val="20"/>
                <w:u w:val="single"/>
              </w:rPr>
              <w:t>Percent</w:t>
            </w:r>
            <w:r w:rsidR="00A723C1" w:rsidRPr="00A723C1">
              <w:rPr>
                <w:rFonts w:cs="Arial"/>
                <w:szCs w:val="20"/>
                <w:u w:val="single"/>
              </w:rPr>
              <w:t>age of Total</w:t>
            </w:r>
          </w:p>
        </w:tc>
        <w:tc>
          <w:tcPr>
            <w:tcW w:w="1340" w:type="dxa"/>
            <w:tcBorders>
              <w:top w:val="single" w:sz="4" w:space="0" w:color="auto"/>
              <w:left w:val="nil"/>
              <w:bottom w:val="single" w:sz="4" w:space="0" w:color="auto"/>
              <w:right w:val="single" w:sz="4" w:space="0" w:color="auto"/>
            </w:tcBorders>
            <w:shd w:val="clear" w:color="auto" w:fill="auto"/>
            <w:vAlign w:val="bottom"/>
            <w:hideMark/>
          </w:tcPr>
          <w:p w:rsidR="00A723C1" w:rsidRPr="00A723C1" w:rsidRDefault="008476A9" w:rsidP="00A723C1">
            <w:pPr>
              <w:rPr>
                <w:rFonts w:cs="Arial"/>
                <w:szCs w:val="20"/>
                <w:u w:val="single"/>
              </w:rPr>
            </w:pPr>
            <w:r>
              <w:rPr>
                <w:rFonts w:cs="Arial"/>
                <w:szCs w:val="20"/>
                <w:u w:val="single"/>
              </w:rPr>
              <w:t>Normal Workload Percent</w:t>
            </w:r>
            <w:r w:rsidR="00A723C1" w:rsidRPr="00A723C1">
              <w:rPr>
                <w:rFonts w:cs="Arial"/>
                <w:szCs w:val="20"/>
                <w:u w:val="single"/>
              </w:rPr>
              <w:t>age</w:t>
            </w:r>
          </w:p>
        </w:tc>
      </w:tr>
      <w:tr w:rsidR="00A723C1" w:rsidRPr="00A723C1" w:rsidTr="00DC365D">
        <w:trPr>
          <w:trHeight w:val="255"/>
        </w:trPr>
        <w:tc>
          <w:tcPr>
            <w:tcW w:w="4717" w:type="dxa"/>
            <w:tcBorders>
              <w:top w:val="single" w:sz="4" w:space="0" w:color="auto"/>
              <w:left w:val="single" w:sz="4" w:space="0" w:color="auto"/>
              <w:bottom w:val="single" w:sz="4" w:space="0" w:color="auto"/>
            </w:tcBorders>
            <w:shd w:val="clear" w:color="auto" w:fill="auto"/>
            <w:noWrap/>
            <w:vAlign w:val="center"/>
            <w:hideMark/>
          </w:tcPr>
          <w:p w:rsidR="00A723C1" w:rsidRPr="00A723C1" w:rsidRDefault="00A723C1" w:rsidP="00A723C1">
            <w:pPr>
              <w:rPr>
                <w:rFonts w:cs="Arial"/>
                <w:szCs w:val="20"/>
              </w:rPr>
            </w:pPr>
            <w:r w:rsidRPr="00A723C1">
              <w:rPr>
                <w:rFonts w:cs="Arial"/>
                <w:szCs w:val="20"/>
              </w:rPr>
              <w:t>Product Specialist/ Management</w:t>
            </w:r>
          </w:p>
        </w:tc>
        <w:tc>
          <w:tcPr>
            <w:tcW w:w="550" w:type="dxa"/>
            <w:tcBorders>
              <w:top w:val="single" w:sz="4" w:space="0" w:color="auto"/>
              <w:left w:val="nil"/>
              <w:bottom w:val="single" w:sz="4" w:space="0" w:color="auto"/>
              <w:right w:val="single" w:sz="4" w:space="0" w:color="auto"/>
            </w:tcBorders>
            <w:shd w:val="clear" w:color="auto" w:fill="auto"/>
            <w:noWrap/>
            <w:vAlign w:val="bottom"/>
            <w:hideMark/>
          </w:tcPr>
          <w:p w:rsidR="00A723C1" w:rsidRPr="00A723C1" w:rsidRDefault="00A723C1" w:rsidP="00A723C1">
            <w:pPr>
              <w:jc w:val="right"/>
              <w:rPr>
                <w:rFonts w:cs="Arial"/>
                <w:szCs w:val="20"/>
              </w:rPr>
            </w:pPr>
            <w:r w:rsidRPr="00A723C1">
              <w:rPr>
                <w:rFonts w:cs="Arial"/>
                <w:szCs w:val="20"/>
              </w:rPr>
              <w:t>233</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23C1" w:rsidRPr="00D040BF" w:rsidRDefault="00A723C1" w:rsidP="00A723C1">
            <w:pPr>
              <w:jc w:val="right"/>
              <w:rPr>
                <w:rFonts w:cs="Arial"/>
                <w:iCs/>
                <w:szCs w:val="20"/>
              </w:rPr>
            </w:pPr>
            <w:r w:rsidRPr="00D040BF">
              <w:rPr>
                <w:rFonts w:cs="Arial"/>
                <w:iCs/>
                <w:szCs w:val="20"/>
              </w:rPr>
              <w:t>30.70%</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23C1" w:rsidRPr="00A723C1" w:rsidRDefault="00A723C1" w:rsidP="00A723C1">
            <w:pPr>
              <w:jc w:val="right"/>
              <w:rPr>
                <w:rFonts w:cs="Arial"/>
                <w:szCs w:val="20"/>
              </w:rPr>
            </w:pPr>
            <w:r w:rsidRPr="00A723C1">
              <w:rPr>
                <w:rFonts w:cs="Arial"/>
                <w:szCs w:val="20"/>
              </w:rPr>
              <w:t>20.13%</w:t>
            </w:r>
          </w:p>
        </w:tc>
      </w:tr>
      <w:tr w:rsidR="00A723C1" w:rsidRPr="00A723C1" w:rsidTr="00DC365D">
        <w:trPr>
          <w:trHeight w:val="255"/>
        </w:trPr>
        <w:tc>
          <w:tcPr>
            <w:tcW w:w="4717" w:type="dxa"/>
            <w:tcBorders>
              <w:top w:val="single" w:sz="4" w:space="0" w:color="auto"/>
              <w:left w:val="single" w:sz="4" w:space="0" w:color="auto"/>
              <w:bottom w:val="single" w:sz="4" w:space="0" w:color="auto"/>
            </w:tcBorders>
            <w:shd w:val="clear" w:color="auto" w:fill="auto"/>
            <w:noWrap/>
            <w:vAlign w:val="center"/>
            <w:hideMark/>
          </w:tcPr>
          <w:p w:rsidR="00A723C1" w:rsidRPr="00A723C1" w:rsidRDefault="00A723C1" w:rsidP="00A723C1">
            <w:pPr>
              <w:rPr>
                <w:rFonts w:cs="Arial"/>
                <w:szCs w:val="20"/>
              </w:rPr>
            </w:pPr>
            <w:r w:rsidRPr="00A723C1">
              <w:rPr>
                <w:rFonts w:cs="Arial"/>
                <w:szCs w:val="20"/>
              </w:rPr>
              <w:t>Sales &amp; Marketing Representatives</w:t>
            </w:r>
          </w:p>
        </w:tc>
        <w:tc>
          <w:tcPr>
            <w:tcW w:w="550" w:type="dxa"/>
            <w:tcBorders>
              <w:top w:val="single" w:sz="4" w:space="0" w:color="auto"/>
              <w:left w:val="nil"/>
              <w:bottom w:val="single" w:sz="4" w:space="0" w:color="auto"/>
              <w:right w:val="single" w:sz="4" w:space="0" w:color="auto"/>
            </w:tcBorders>
            <w:shd w:val="clear" w:color="auto" w:fill="auto"/>
            <w:noWrap/>
            <w:vAlign w:val="bottom"/>
            <w:hideMark/>
          </w:tcPr>
          <w:p w:rsidR="00A723C1" w:rsidRPr="00A723C1" w:rsidRDefault="00A723C1" w:rsidP="00A723C1">
            <w:pPr>
              <w:jc w:val="right"/>
              <w:rPr>
                <w:rFonts w:cs="Arial"/>
                <w:szCs w:val="20"/>
              </w:rPr>
            </w:pPr>
            <w:r w:rsidRPr="00A723C1">
              <w:rPr>
                <w:rFonts w:cs="Arial"/>
                <w:szCs w:val="20"/>
              </w:rPr>
              <w:t>526</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23C1" w:rsidRPr="00D040BF" w:rsidRDefault="00A723C1" w:rsidP="00A723C1">
            <w:pPr>
              <w:jc w:val="right"/>
              <w:rPr>
                <w:rFonts w:cs="Arial"/>
                <w:iCs/>
                <w:szCs w:val="20"/>
              </w:rPr>
            </w:pPr>
            <w:r w:rsidRPr="00D040BF">
              <w:rPr>
                <w:rFonts w:cs="Arial"/>
                <w:iCs/>
                <w:szCs w:val="20"/>
              </w:rPr>
              <w:t>69.30%</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23C1" w:rsidRPr="00A723C1" w:rsidRDefault="00A723C1" w:rsidP="00A723C1">
            <w:pPr>
              <w:jc w:val="right"/>
              <w:rPr>
                <w:rFonts w:cs="Arial"/>
                <w:szCs w:val="20"/>
              </w:rPr>
            </w:pPr>
            <w:r w:rsidRPr="00A723C1">
              <w:rPr>
                <w:rFonts w:cs="Arial"/>
                <w:szCs w:val="20"/>
              </w:rPr>
              <w:t>79.87%</w:t>
            </w:r>
          </w:p>
        </w:tc>
      </w:tr>
    </w:tbl>
    <w:p w:rsidR="00A36863" w:rsidRDefault="00A76034" w:rsidP="00E256F5">
      <w:pPr>
        <w:pStyle w:val="Heading3"/>
        <w:numPr>
          <w:ilvl w:val="1"/>
          <w:numId w:val="3"/>
        </w:numPr>
      </w:pPr>
      <w:bookmarkStart w:id="58" w:name="_Toc296341505"/>
      <w:r>
        <w:lastRenderedPageBreak/>
        <w:t>Locations</w:t>
      </w:r>
      <w:bookmarkEnd w:id="58"/>
    </w:p>
    <w:p w:rsidR="005F1459" w:rsidRPr="00032E4F" w:rsidRDefault="003E4C29" w:rsidP="00032E4F">
      <w:pPr>
        <w:pStyle w:val="BodyTextIndent"/>
      </w:pPr>
      <w:r>
        <w:t xml:space="preserve">The locations </w:t>
      </w:r>
      <w:r w:rsidR="00286A8A">
        <w:t>listed in Table 6</w:t>
      </w:r>
      <w:r>
        <w:t xml:space="preserve"> were chosen by </w:t>
      </w:r>
      <w:r w:rsidR="008476A9">
        <w:t xml:space="preserve">the Avnet Business Program Director </w:t>
      </w:r>
      <w:r>
        <w:t>as a representative and qualified subset of all locations.</w:t>
      </w:r>
    </w:p>
    <w:p w:rsidR="003E4C29" w:rsidRPr="003E4C29" w:rsidRDefault="00A4377D" w:rsidP="00A4377D">
      <w:pPr>
        <w:pStyle w:val="Heading3"/>
        <w:numPr>
          <w:ilvl w:val="0"/>
          <w:numId w:val="0"/>
        </w:numPr>
        <w:ind w:left="720"/>
      </w:pPr>
      <w:bookmarkStart w:id="59" w:name="_Toc296341506"/>
      <w:r>
        <w:t>Table 6.  Test Locations</w:t>
      </w:r>
      <w:bookmarkEnd w:id="59"/>
    </w:p>
    <w:tbl>
      <w:tblPr>
        <w:tblW w:w="9968" w:type="dxa"/>
        <w:tblInd w:w="103" w:type="dxa"/>
        <w:tblLook w:val="04A0"/>
      </w:tblPr>
      <w:tblGrid>
        <w:gridCol w:w="1123"/>
        <w:gridCol w:w="2945"/>
        <w:gridCol w:w="1488"/>
        <w:gridCol w:w="1295"/>
        <w:gridCol w:w="1295"/>
        <w:gridCol w:w="968"/>
        <w:gridCol w:w="968"/>
      </w:tblGrid>
      <w:tr w:rsidR="005D511B" w:rsidRPr="005D511B" w:rsidTr="005D511B">
        <w:trPr>
          <w:trHeight w:val="255"/>
        </w:trPr>
        <w:tc>
          <w:tcPr>
            <w:tcW w:w="4068" w:type="dxa"/>
            <w:gridSpan w:val="2"/>
            <w:tcBorders>
              <w:top w:val="single" w:sz="4" w:space="0" w:color="auto"/>
              <w:left w:val="single" w:sz="4" w:space="0" w:color="auto"/>
              <w:bottom w:val="nil"/>
              <w:right w:val="nil"/>
            </w:tcBorders>
            <w:shd w:val="clear" w:color="auto" w:fill="auto"/>
            <w:noWrap/>
            <w:vAlign w:val="bottom"/>
            <w:hideMark/>
          </w:tcPr>
          <w:p w:rsidR="005D511B" w:rsidRPr="005D511B" w:rsidRDefault="005D511B" w:rsidP="005D511B">
            <w:pPr>
              <w:rPr>
                <w:rFonts w:cs="Arial"/>
                <w:b/>
                <w:bCs/>
                <w:szCs w:val="20"/>
                <w:u w:val="single"/>
              </w:rPr>
            </w:pPr>
            <w:r w:rsidRPr="005D511B">
              <w:rPr>
                <w:rFonts w:cs="Arial"/>
                <w:b/>
                <w:bCs/>
                <w:szCs w:val="20"/>
                <w:u w:val="single"/>
              </w:rPr>
              <w:t>Locations Included in Testing</w:t>
            </w:r>
          </w:p>
        </w:tc>
        <w:tc>
          <w:tcPr>
            <w:tcW w:w="1488" w:type="dxa"/>
            <w:tcBorders>
              <w:top w:val="single" w:sz="4" w:space="0" w:color="auto"/>
              <w:left w:val="nil"/>
              <w:bottom w:val="nil"/>
              <w:right w:val="nil"/>
            </w:tcBorders>
            <w:shd w:val="clear" w:color="auto" w:fill="auto"/>
            <w:noWrap/>
            <w:vAlign w:val="bottom"/>
            <w:hideMark/>
          </w:tcPr>
          <w:p w:rsidR="005D511B" w:rsidRPr="005D511B" w:rsidRDefault="005D511B" w:rsidP="005D511B">
            <w:pPr>
              <w:rPr>
                <w:rFonts w:cs="Arial"/>
                <w:b/>
                <w:bCs/>
                <w:szCs w:val="20"/>
              </w:rPr>
            </w:pPr>
            <w:r w:rsidRPr="005D511B">
              <w:rPr>
                <w:rFonts w:cs="Arial"/>
                <w:b/>
                <w:bCs/>
                <w:szCs w:val="20"/>
              </w:rPr>
              <w:t> </w:t>
            </w:r>
          </w:p>
        </w:tc>
        <w:tc>
          <w:tcPr>
            <w:tcW w:w="1288" w:type="dxa"/>
            <w:tcBorders>
              <w:top w:val="single" w:sz="4" w:space="0" w:color="auto"/>
              <w:left w:val="nil"/>
              <w:bottom w:val="nil"/>
              <w:right w:val="nil"/>
            </w:tcBorders>
            <w:shd w:val="clear" w:color="auto" w:fill="auto"/>
            <w:noWrap/>
            <w:vAlign w:val="bottom"/>
            <w:hideMark/>
          </w:tcPr>
          <w:p w:rsidR="005D511B" w:rsidRPr="005D511B" w:rsidRDefault="005D511B" w:rsidP="005D511B">
            <w:pPr>
              <w:rPr>
                <w:rFonts w:cs="Arial"/>
                <w:szCs w:val="20"/>
              </w:rPr>
            </w:pPr>
            <w:r w:rsidRPr="005D511B">
              <w:rPr>
                <w:rFonts w:cs="Arial"/>
                <w:szCs w:val="20"/>
              </w:rPr>
              <w:t> </w:t>
            </w:r>
          </w:p>
        </w:tc>
        <w:tc>
          <w:tcPr>
            <w:tcW w:w="1188" w:type="dxa"/>
            <w:tcBorders>
              <w:top w:val="single" w:sz="4" w:space="0" w:color="auto"/>
              <w:left w:val="nil"/>
              <w:bottom w:val="nil"/>
              <w:right w:val="nil"/>
            </w:tcBorders>
            <w:shd w:val="clear" w:color="auto" w:fill="auto"/>
            <w:noWrap/>
            <w:vAlign w:val="bottom"/>
            <w:hideMark/>
          </w:tcPr>
          <w:p w:rsidR="005D511B" w:rsidRPr="005D511B" w:rsidRDefault="005D511B" w:rsidP="005D511B">
            <w:pPr>
              <w:rPr>
                <w:rFonts w:cs="Arial"/>
                <w:szCs w:val="20"/>
              </w:rPr>
            </w:pPr>
            <w:r w:rsidRPr="005D511B">
              <w:rPr>
                <w:rFonts w:cs="Arial"/>
                <w:szCs w:val="20"/>
              </w:rPr>
              <w:t> </w:t>
            </w:r>
          </w:p>
        </w:tc>
        <w:tc>
          <w:tcPr>
            <w:tcW w:w="968" w:type="dxa"/>
            <w:tcBorders>
              <w:top w:val="single" w:sz="4" w:space="0" w:color="auto"/>
              <w:left w:val="nil"/>
              <w:bottom w:val="nil"/>
              <w:right w:val="nil"/>
            </w:tcBorders>
            <w:shd w:val="clear" w:color="auto" w:fill="auto"/>
            <w:noWrap/>
            <w:vAlign w:val="bottom"/>
            <w:hideMark/>
          </w:tcPr>
          <w:p w:rsidR="005D511B" w:rsidRPr="005D511B" w:rsidRDefault="005D511B" w:rsidP="005D511B">
            <w:pPr>
              <w:rPr>
                <w:rFonts w:cs="Arial"/>
                <w:szCs w:val="20"/>
              </w:rPr>
            </w:pPr>
            <w:r w:rsidRPr="005D511B">
              <w:rPr>
                <w:rFonts w:cs="Arial"/>
                <w:szCs w:val="20"/>
              </w:rPr>
              <w:t> </w:t>
            </w:r>
          </w:p>
        </w:tc>
        <w:tc>
          <w:tcPr>
            <w:tcW w:w="968" w:type="dxa"/>
            <w:tcBorders>
              <w:top w:val="single" w:sz="4" w:space="0" w:color="auto"/>
              <w:left w:val="nil"/>
              <w:bottom w:val="nil"/>
              <w:right w:val="single" w:sz="4" w:space="0" w:color="auto"/>
            </w:tcBorders>
            <w:shd w:val="clear" w:color="auto" w:fill="auto"/>
            <w:noWrap/>
            <w:vAlign w:val="bottom"/>
            <w:hideMark/>
          </w:tcPr>
          <w:p w:rsidR="005D511B" w:rsidRPr="005D511B" w:rsidRDefault="005D511B" w:rsidP="005D511B">
            <w:pPr>
              <w:rPr>
                <w:rFonts w:cs="Arial"/>
                <w:szCs w:val="20"/>
              </w:rPr>
            </w:pPr>
            <w:r w:rsidRPr="005D511B">
              <w:rPr>
                <w:rFonts w:cs="Arial"/>
                <w:szCs w:val="20"/>
              </w:rPr>
              <w:t> </w:t>
            </w:r>
          </w:p>
        </w:tc>
      </w:tr>
      <w:tr w:rsidR="005D511B" w:rsidRPr="005D511B" w:rsidTr="005D511B">
        <w:trPr>
          <w:trHeight w:val="510"/>
        </w:trPr>
        <w:tc>
          <w:tcPr>
            <w:tcW w:w="1123" w:type="dxa"/>
            <w:tcBorders>
              <w:top w:val="nil"/>
              <w:left w:val="single" w:sz="4" w:space="0" w:color="auto"/>
              <w:bottom w:val="single" w:sz="4" w:space="0" w:color="auto"/>
              <w:right w:val="nil"/>
            </w:tcBorders>
            <w:shd w:val="clear" w:color="auto" w:fill="auto"/>
            <w:noWrap/>
            <w:vAlign w:val="bottom"/>
            <w:hideMark/>
          </w:tcPr>
          <w:p w:rsidR="005D511B" w:rsidRPr="005D511B" w:rsidRDefault="005D511B" w:rsidP="005D511B">
            <w:pPr>
              <w:rPr>
                <w:rFonts w:cs="Arial"/>
                <w:b/>
                <w:bCs/>
                <w:szCs w:val="20"/>
              </w:rPr>
            </w:pPr>
            <w:r w:rsidRPr="005D511B">
              <w:rPr>
                <w:rFonts w:cs="Arial"/>
                <w:b/>
                <w:bCs/>
                <w:szCs w:val="20"/>
              </w:rPr>
              <w:t>Rank</w:t>
            </w:r>
          </w:p>
        </w:tc>
        <w:tc>
          <w:tcPr>
            <w:tcW w:w="2945" w:type="dxa"/>
            <w:tcBorders>
              <w:top w:val="nil"/>
              <w:left w:val="nil"/>
              <w:bottom w:val="single" w:sz="4" w:space="0" w:color="auto"/>
              <w:right w:val="nil"/>
            </w:tcBorders>
            <w:shd w:val="clear" w:color="auto" w:fill="auto"/>
            <w:noWrap/>
            <w:vAlign w:val="bottom"/>
            <w:hideMark/>
          </w:tcPr>
          <w:p w:rsidR="005D511B" w:rsidRPr="005D511B" w:rsidRDefault="005D511B" w:rsidP="005D511B">
            <w:pPr>
              <w:rPr>
                <w:rFonts w:cs="Arial"/>
                <w:b/>
                <w:bCs/>
                <w:szCs w:val="20"/>
              </w:rPr>
            </w:pPr>
            <w:r w:rsidRPr="005D511B">
              <w:rPr>
                <w:rFonts w:cs="Arial"/>
                <w:b/>
                <w:bCs/>
                <w:szCs w:val="20"/>
              </w:rPr>
              <w:t>Location</w:t>
            </w:r>
          </w:p>
        </w:tc>
        <w:tc>
          <w:tcPr>
            <w:tcW w:w="1488" w:type="dxa"/>
            <w:tcBorders>
              <w:top w:val="nil"/>
              <w:left w:val="nil"/>
              <w:bottom w:val="single" w:sz="4" w:space="0" w:color="auto"/>
              <w:right w:val="nil"/>
            </w:tcBorders>
            <w:shd w:val="clear" w:color="auto" w:fill="auto"/>
            <w:noWrap/>
            <w:vAlign w:val="bottom"/>
            <w:hideMark/>
          </w:tcPr>
          <w:p w:rsidR="005D511B" w:rsidRPr="005D511B" w:rsidRDefault="005D511B" w:rsidP="005D511B">
            <w:pPr>
              <w:rPr>
                <w:rFonts w:cs="Arial"/>
                <w:b/>
                <w:bCs/>
                <w:szCs w:val="20"/>
              </w:rPr>
            </w:pPr>
            <w:r w:rsidRPr="005D511B">
              <w:rPr>
                <w:rFonts w:cs="Arial"/>
                <w:b/>
                <w:bCs/>
                <w:szCs w:val="20"/>
              </w:rPr>
              <w:t>Headcount</w:t>
            </w:r>
          </w:p>
        </w:tc>
        <w:tc>
          <w:tcPr>
            <w:tcW w:w="1288" w:type="dxa"/>
            <w:tcBorders>
              <w:top w:val="nil"/>
              <w:left w:val="nil"/>
              <w:bottom w:val="single" w:sz="4" w:space="0" w:color="auto"/>
              <w:right w:val="nil"/>
            </w:tcBorders>
            <w:shd w:val="clear" w:color="auto" w:fill="auto"/>
            <w:vAlign w:val="bottom"/>
            <w:hideMark/>
          </w:tcPr>
          <w:p w:rsidR="005D511B" w:rsidRPr="005D511B" w:rsidRDefault="008476A9" w:rsidP="005D511B">
            <w:pPr>
              <w:rPr>
                <w:rFonts w:cs="Arial"/>
                <w:b/>
                <w:bCs/>
                <w:szCs w:val="20"/>
              </w:rPr>
            </w:pPr>
            <w:r>
              <w:rPr>
                <w:rFonts w:cs="Arial"/>
                <w:b/>
                <w:bCs/>
                <w:szCs w:val="20"/>
              </w:rPr>
              <w:t>Percent</w:t>
            </w:r>
            <w:r w:rsidR="005D511B" w:rsidRPr="005D511B">
              <w:rPr>
                <w:rFonts w:cs="Arial"/>
                <w:b/>
                <w:bCs/>
                <w:szCs w:val="20"/>
              </w:rPr>
              <w:t>age of Total Count</w:t>
            </w:r>
          </w:p>
        </w:tc>
        <w:tc>
          <w:tcPr>
            <w:tcW w:w="1188" w:type="dxa"/>
            <w:tcBorders>
              <w:top w:val="nil"/>
              <w:left w:val="nil"/>
              <w:bottom w:val="single" w:sz="4" w:space="0" w:color="auto"/>
              <w:right w:val="nil"/>
            </w:tcBorders>
            <w:shd w:val="clear" w:color="auto" w:fill="auto"/>
            <w:vAlign w:val="bottom"/>
            <w:hideMark/>
          </w:tcPr>
          <w:p w:rsidR="005D511B" w:rsidRPr="005D511B" w:rsidRDefault="008476A9" w:rsidP="005D511B">
            <w:pPr>
              <w:rPr>
                <w:rFonts w:cs="Arial"/>
                <w:b/>
                <w:bCs/>
                <w:szCs w:val="20"/>
              </w:rPr>
            </w:pPr>
            <w:r>
              <w:rPr>
                <w:rFonts w:cs="Arial"/>
                <w:b/>
                <w:bCs/>
                <w:szCs w:val="20"/>
              </w:rPr>
              <w:t>Cumulative Total Percent</w:t>
            </w:r>
            <w:r w:rsidR="005D511B" w:rsidRPr="005D511B">
              <w:rPr>
                <w:rFonts w:cs="Arial"/>
                <w:b/>
                <w:bCs/>
                <w:szCs w:val="20"/>
              </w:rPr>
              <w:t>age</w:t>
            </w:r>
          </w:p>
        </w:tc>
        <w:tc>
          <w:tcPr>
            <w:tcW w:w="1936" w:type="dxa"/>
            <w:gridSpan w:val="2"/>
            <w:tcBorders>
              <w:top w:val="nil"/>
              <w:left w:val="nil"/>
              <w:bottom w:val="single" w:sz="4" w:space="0" w:color="auto"/>
              <w:right w:val="single" w:sz="4" w:space="0" w:color="000000"/>
            </w:tcBorders>
            <w:shd w:val="clear" w:color="auto" w:fill="auto"/>
            <w:noWrap/>
            <w:vAlign w:val="bottom"/>
            <w:hideMark/>
          </w:tcPr>
          <w:p w:rsidR="005D511B" w:rsidRPr="005D511B" w:rsidRDefault="005D511B" w:rsidP="005D511B">
            <w:pPr>
              <w:jc w:val="center"/>
              <w:rPr>
                <w:rFonts w:cs="Arial"/>
                <w:b/>
                <w:bCs/>
                <w:szCs w:val="20"/>
              </w:rPr>
            </w:pPr>
            <w:r w:rsidRPr="005D511B">
              <w:rPr>
                <w:rFonts w:cs="Arial"/>
                <w:b/>
                <w:bCs/>
                <w:szCs w:val="20"/>
              </w:rPr>
              <w:t>Contact</w:t>
            </w:r>
            <w:r w:rsidR="00286A8A">
              <w:rPr>
                <w:rFonts w:cs="Arial"/>
                <w:b/>
                <w:bCs/>
                <w:szCs w:val="20"/>
              </w:rPr>
              <w:t xml:space="preserve"> Person (m</w:t>
            </w:r>
            <w:r w:rsidR="002E2D2E">
              <w:rPr>
                <w:rFonts w:cs="Arial"/>
                <w:b/>
                <w:bCs/>
                <w:szCs w:val="20"/>
              </w:rPr>
              <w:t>inimal support may be needed)</w:t>
            </w:r>
          </w:p>
        </w:tc>
      </w:tr>
      <w:tr w:rsidR="005D511B" w:rsidRPr="005D511B" w:rsidTr="005D511B">
        <w:trPr>
          <w:trHeight w:val="255"/>
        </w:trPr>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511B" w:rsidRPr="005D511B" w:rsidRDefault="005D511B" w:rsidP="005D511B">
            <w:pPr>
              <w:rPr>
                <w:rFonts w:cs="Arial"/>
                <w:szCs w:val="20"/>
              </w:rPr>
            </w:pPr>
            <w:r w:rsidRPr="005D511B">
              <w:rPr>
                <w:rFonts w:cs="Arial"/>
                <w:szCs w:val="20"/>
              </w:rPr>
              <w:t>1</w:t>
            </w:r>
          </w:p>
        </w:tc>
        <w:tc>
          <w:tcPr>
            <w:tcW w:w="29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511B" w:rsidRPr="005D511B" w:rsidRDefault="005D511B" w:rsidP="005D511B">
            <w:pPr>
              <w:rPr>
                <w:rFonts w:cs="Arial"/>
                <w:szCs w:val="20"/>
              </w:rPr>
            </w:pPr>
            <w:r w:rsidRPr="005D511B">
              <w:rPr>
                <w:rFonts w:cs="Arial"/>
                <w:szCs w:val="20"/>
              </w:rPr>
              <w:t>Phoenix AZ</w:t>
            </w:r>
          </w:p>
        </w:tc>
        <w:tc>
          <w:tcPr>
            <w:tcW w:w="14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511B" w:rsidRPr="005D511B" w:rsidRDefault="005D511B" w:rsidP="005D511B">
            <w:pPr>
              <w:jc w:val="center"/>
              <w:rPr>
                <w:rFonts w:cs="Arial"/>
                <w:szCs w:val="20"/>
              </w:rPr>
            </w:pPr>
            <w:r w:rsidRPr="005D511B">
              <w:rPr>
                <w:rFonts w:cs="Arial"/>
                <w:szCs w:val="20"/>
              </w:rPr>
              <w:t>193</w:t>
            </w:r>
            <w:r w:rsidR="001F2AFB">
              <w:rPr>
                <w:rFonts w:cs="Arial"/>
                <w:szCs w:val="20"/>
              </w:rPr>
              <w:t>**</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511B" w:rsidRPr="005D511B" w:rsidRDefault="005D511B" w:rsidP="005D511B">
            <w:pPr>
              <w:jc w:val="right"/>
              <w:rPr>
                <w:rFonts w:cs="Arial"/>
                <w:szCs w:val="20"/>
              </w:rPr>
            </w:pPr>
            <w:r w:rsidRPr="005D511B">
              <w:rPr>
                <w:rFonts w:cs="Arial"/>
                <w:szCs w:val="20"/>
              </w:rPr>
              <w:t>25.43%</w:t>
            </w:r>
          </w:p>
        </w:tc>
        <w:tc>
          <w:tcPr>
            <w:tcW w:w="11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511B" w:rsidRPr="005D511B" w:rsidRDefault="005D511B" w:rsidP="005D511B">
            <w:pPr>
              <w:jc w:val="right"/>
              <w:rPr>
                <w:rFonts w:cs="Arial"/>
                <w:szCs w:val="20"/>
              </w:rPr>
            </w:pPr>
            <w:r w:rsidRPr="005D511B">
              <w:rPr>
                <w:rFonts w:cs="Arial"/>
                <w:szCs w:val="20"/>
              </w:rPr>
              <w:t>25.43%</w:t>
            </w:r>
          </w:p>
        </w:tc>
        <w:tc>
          <w:tcPr>
            <w:tcW w:w="193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511B" w:rsidRPr="005D511B" w:rsidRDefault="005D511B" w:rsidP="005D511B">
            <w:pPr>
              <w:jc w:val="center"/>
              <w:rPr>
                <w:rFonts w:cs="Arial"/>
                <w:szCs w:val="20"/>
              </w:rPr>
            </w:pPr>
            <w:r w:rsidRPr="005D511B">
              <w:rPr>
                <w:rFonts w:cs="Arial"/>
                <w:szCs w:val="20"/>
              </w:rPr>
              <w:t>Ed Mattson</w:t>
            </w:r>
          </w:p>
        </w:tc>
      </w:tr>
      <w:tr w:rsidR="005D511B" w:rsidRPr="005D511B" w:rsidTr="005D511B">
        <w:trPr>
          <w:trHeight w:val="255"/>
        </w:trPr>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511B" w:rsidRPr="005D511B" w:rsidRDefault="005D511B" w:rsidP="005D511B">
            <w:pPr>
              <w:rPr>
                <w:rFonts w:cs="Arial"/>
                <w:szCs w:val="20"/>
              </w:rPr>
            </w:pPr>
            <w:r w:rsidRPr="005D511B">
              <w:rPr>
                <w:rFonts w:cs="Arial"/>
                <w:szCs w:val="20"/>
              </w:rPr>
              <w:t>2</w:t>
            </w:r>
          </w:p>
        </w:tc>
        <w:tc>
          <w:tcPr>
            <w:tcW w:w="29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511B" w:rsidRPr="005D511B" w:rsidRDefault="005D511B" w:rsidP="005D511B">
            <w:pPr>
              <w:rPr>
                <w:rFonts w:cs="Arial"/>
                <w:szCs w:val="20"/>
              </w:rPr>
            </w:pPr>
            <w:r w:rsidRPr="005D511B">
              <w:rPr>
                <w:rFonts w:cs="Arial"/>
                <w:szCs w:val="20"/>
              </w:rPr>
              <w:t>North Reading MA</w:t>
            </w:r>
          </w:p>
        </w:tc>
        <w:tc>
          <w:tcPr>
            <w:tcW w:w="14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511B" w:rsidRPr="005D511B" w:rsidRDefault="005D511B" w:rsidP="005D511B">
            <w:pPr>
              <w:jc w:val="center"/>
              <w:rPr>
                <w:rFonts w:cs="Arial"/>
                <w:szCs w:val="20"/>
              </w:rPr>
            </w:pPr>
            <w:r w:rsidRPr="005D511B">
              <w:rPr>
                <w:rFonts w:cs="Arial"/>
                <w:szCs w:val="20"/>
              </w:rPr>
              <w:t>58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511B" w:rsidRPr="005D511B" w:rsidRDefault="005D511B" w:rsidP="005D511B">
            <w:pPr>
              <w:jc w:val="right"/>
              <w:rPr>
                <w:rFonts w:cs="Arial"/>
                <w:szCs w:val="20"/>
              </w:rPr>
            </w:pPr>
            <w:r w:rsidRPr="005D511B">
              <w:rPr>
                <w:rFonts w:cs="Arial"/>
                <w:szCs w:val="20"/>
              </w:rPr>
              <w:t>7.64%</w:t>
            </w:r>
          </w:p>
        </w:tc>
        <w:tc>
          <w:tcPr>
            <w:tcW w:w="11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511B" w:rsidRPr="005D511B" w:rsidRDefault="005D511B" w:rsidP="005D511B">
            <w:pPr>
              <w:jc w:val="right"/>
              <w:rPr>
                <w:rFonts w:cs="Arial"/>
                <w:szCs w:val="20"/>
              </w:rPr>
            </w:pPr>
            <w:r w:rsidRPr="005D511B">
              <w:rPr>
                <w:rFonts w:cs="Arial"/>
                <w:szCs w:val="20"/>
              </w:rPr>
              <w:t>33.07%</w:t>
            </w:r>
          </w:p>
        </w:tc>
        <w:tc>
          <w:tcPr>
            <w:tcW w:w="193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511B" w:rsidRPr="005D511B" w:rsidRDefault="005D511B" w:rsidP="005D511B">
            <w:pPr>
              <w:jc w:val="center"/>
              <w:rPr>
                <w:rFonts w:cs="Arial"/>
                <w:color w:val="000000"/>
                <w:szCs w:val="20"/>
              </w:rPr>
            </w:pPr>
            <w:r w:rsidRPr="005D511B">
              <w:rPr>
                <w:rFonts w:cs="Arial"/>
                <w:color w:val="000000"/>
                <w:szCs w:val="20"/>
              </w:rPr>
              <w:t>Romulo Roma</w:t>
            </w:r>
          </w:p>
        </w:tc>
      </w:tr>
      <w:tr w:rsidR="005D511B" w:rsidRPr="005D511B" w:rsidTr="005D511B">
        <w:trPr>
          <w:trHeight w:val="255"/>
        </w:trPr>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511B" w:rsidRPr="005D511B" w:rsidRDefault="005D511B" w:rsidP="005D511B">
            <w:pPr>
              <w:rPr>
                <w:rFonts w:cs="Arial"/>
                <w:szCs w:val="20"/>
              </w:rPr>
            </w:pPr>
            <w:r w:rsidRPr="005D511B">
              <w:rPr>
                <w:rFonts w:cs="Arial"/>
                <w:szCs w:val="20"/>
              </w:rPr>
              <w:t>3</w:t>
            </w:r>
          </w:p>
        </w:tc>
        <w:tc>
          <w:tcPr>
            <w:tcW w:w="29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511B" w:rsidRPr="005D511B" w:rsidRDefault="005D511B" w:rsidP="005D511B">
            <w:pPr>
              <w:rPr>
                <w:rFonts w:cs="Arial"/>
                <w:szCs w:val="20"/>
              </w:rPr>
            </w:pPr>
            <w:r w:rsidRPr="005D511B">
              <w:rPr>
                <w:rFonts w:cs="Arial"/>
                <w:szCs w:val="20"/>
              </w:rPr>
              <w:t>Milpitas CA</w:t>
            </w:r>
          </w:p>
        </w:tc>
        <w:tc>
          <w:tcPr>
            <w:tcW w:w="14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511B" w:rsidRPr="005D511B" w:rsidRDefault="005D511B" w:rsidP="005D511B">
            <w:pPr>
              <w:jc w:val="center"/>
              <w:rPr>
                <w:rFonts w:cs="Arial"/>
                <w:szCs w:val="20"/>
              </w:rPr>
            </w:pPr>
            <w:r w:rsidRPr="005D511B">
              <w:rPr>
                <w:rFonts w:cs="Arial"/>
                <w:szCs w:val="20"/>
              </w:rPr>
              <w:t>57</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511B" w:rsidRPr="005D511B" w:rsidRDefault="005D511B" w:rsidP="005D511B">
            <w:pPr>
              <w:jc w:val="right"/>
              <w:rPr>
                <w:rFonts w:cs="Arial"/>
                <w:szCs w:val="20"/>
              </w:rPr>
            </w:pPr>
            <w:r w:rsidRPr="005D511B">
              <w:rPr>
                <w:rFonts w:cs="Arial"/>
                <w:szCs w:val="20"/>
              </w:rPr>
              <w:t>7.51%</w:t>
            </w:r>
          </w:p>
        </w:tc>
        <w:tc>
          <w:tcPr>
            <w:tcW w:w="11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511B" w:rsidRPr="005D511B" w:rsidRDefault="005D511B" w:rsidP="005D511B">
            <w:pPr>
              <w:jc w:val="right"/>
              <w:rPr>
                <w:rFonts w:cs="Arial"/>
                <w:szCs w:val="20"/>
              </w:rPr>
            </w:pPr>
            <w:r w:rsidRPr="005D511B">
              <w:rPr>
                <w:rFonts w:cs="Arial"/>
                <w:szCs w:val="20"/>
              </w:rPr>
              <w:t>40.58%</w:t>
            </w:r>
          </w:p>
        </w:tc>
        <w:tc>
          <w:tcPr>
            <w:tcW w:w="193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511B" w:rsidRPr="005D511B" w:rsidRDefault="005D511B" w:rsidP="005D511B">
            <w:pPr>
              <w:jc w:val="center"/>
              <w:rPr>
                <w:rFonts w:cs="Arial"/>
                <w:color w:val="000000"/>
                <w:szCs w:val="20"/>
              </w:rPr>
            </w:pPr>
            <w:r w:rsidRPr="005D511B">
              <w:rPr>
                <w:rFonts w:cs="Arial"/>
                <w:color w:val="000000"/>
                <w:szCs w:val="20"/>
              </w:rPr>
              <w:t>Sam Hosn</w:t>
            </w:r>
          </w:p>
        </w:tc>
      </w:tr>
      <w:tr w:rsidR="005D511B" w:rsidRPr="005D511B" w:rsidTr="005D511B">
        <w:trPr>
          <w:trHeight w:val="255"/>
        </w:trPr>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511B" w:rsidRPr="005D511B" w:rsidRDefault="005D511B" w:rsidP="005D511B">
            <w:pPr>
              <w:rPr>
                <w:rFonts w:cs="Arial"/>
                <w:szCs w:val="20"/>
              </w:rPr>
            </w:pPr>
            <w:r w:rsidRPr="005D511B">
              <w:rPr>
                <w:rFonts w:cs="Arial"/>
                <w:szCs w:val="20"/>
              </w:rPr>
              <w:t>8 (tie)</w:t>
            </w:r>
          </w:p>
        </w:tc>
        <w:tc>
          <w:tcPr>
            <w:tcW w:w="29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511B" w:rsidRPr="005D511B" w:rsidRDefault="005D511B" w:rsidP="005D511B">
            <w:pPr>
              <w:rPr>
                <w:rFonts w:cs="Arial"/>
                <w:szCs w:val="20"/>
              </w:rPr>
            </w:pPr>
            <w:r w:rsidRPr="005D511B">
              <w:rPr>
                <w:rFonts w:cs="Arial"/>
                <w:szCs w:val="20"/>
              </w:rPr>
              <w:t>Orlando FL</w:t>
            </w:r>
          </w:p>
        </w:tc>
        <w:tc>
          <w:tcPr>
            <w:tcW w:w="14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0EAC" w:rsidRPr="005D511B" w:rsidRDefault="005D511B" w:rsidP="00B20EAC">
            <w:pPr>
              <w:jc w:val="center"/>
              <w:rPr>
                <w:rFonts w:cs="Arial"/>
                <w:szCs w:val="20"/>
              </w:rPr>
            </w:pPr>
            <w:r w:rsidRPr="005D511B">
              <w:rPr>
                <w:rFonts w:cs="Arial"/>
                <w:szCs w:val="20"/>
              </w:rPr>
              <w:t>19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511B" w:rsidRPr="005D511B" w:rsidRDefault="005D511B" w:rsidP="005D511B">
            <w:pPr>
              <w:jc w:val="right"/>
              <w:rPr>
                <w:rFonts w:cs="Arial"/>
                <w:szCs w:val="20"/>
              </w:rPr>
            </w:pPr>
            <w:r w:rsidRPr="005D511B">
              <w:rPr>
                <w:rFonts w:cs="Arial"/>
                <w:szCs w:val="20"/>
              </w:rPr>
              <w:t>2.50%</w:t>
            </w:r>
          </w:p>
        </w:tc>
        <w:tc>
          <w:tcPr>
            <w:tcW w:w="11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511B" w:rsidRPr="005D511B" w:rsidRDefault="005D511B" w:rsidP="005D511B">
            <w:pPr>
              <w:jc w:val="right"/>
              <w:rPr>
                <w:rFonts w:cs="Arial"/>
                <w:szCs w:val="20"/>
              </w:rPr>
            </w:pPr>
            <w:r w:rsidRPr="005D511B">
              <w:rPr>
                <w:rFonts w:cs="Arial"/>
                <w:szCs w:val="20"/>
              </w:rPr>
              <w:t>43.08%</w:t>
            </w:r>
          </w:p>
        </w:tc>
        <w:tc>
          <w:tcPr>
            <w:tcW w:w="193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511B" w:rsidRPr="005D511B" w:rsidRDefault="005D511B" w:rsidP="005D511B">
            <w:pPr>
              <w:jc w:val="center"/>
              <w:rPr>
                <w:rFonts w:cs="Arial"/>
                <w:color w:val="000000"/>
                <w:szCs w:val="20"/>
              </w:rPr>
            </w:pPr>
            <w:r w:rsidRPr="005D511B">
              <w:rPr>
                <w:rFonts w:cs="Arial"/>
                <w:color w:val="000000"/>
                <w:szCs w:val="20"/>
              </w:rPr>
              <w:t>Lisa Lee</w:t>
            </w:r>
          </w:p>
        </w:tc>
      </w:tr>
      <w:tr w:rsidR="005D511B" w:rsidRPr="005D511B" w:rsidTr="005D511B">
        <w:trPr>
          <w:trHeight w:val="255"/>
        </w:trPr>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511B" w:rsidRPr="005D511B" w:rsidRDefault="005D511B" w:rsidP="005D511B">
            <w:pPr>
              <w:rPr>
                <w:rFonts w:cs="Arial"/>
                <w:szCs w:val="20"/>
              </w:rPr>
            </w:pPr>
            <w:r w:rsidRPr="005D511B">
              <w:rPr>
                <w:rFonts w:cs="Arial"/>
                <w:szCs w:val="20"/>
              </w:rPr>
              <w:t>13 (tie)</w:t>
            </w:r>
          </w:p>
        </w:tc>
        <w:tc>
          <w:tcPr>
            <w:tcW w:w="29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511B" w:rsidRPr="005D511B" w:rsidRDefault="005D511B" w:rsidP="005D511B">
            <w:pPr>
              <w:rPr>
                <w:rFonts w:cs="Arial"/>
                <w:szCs w:val="20"/>
              </w:rPr>
            </w:pPr>
            <w:r w:rsidRPr="005D511B">
              <w:rPr>
                <w:rFonts w:cs="Arial"/>
                <w:szCs w:val="20"/>
              </w:rPr>
              <w:t>San Diego CA</w:t>
            </w:r>
          </w:p>
        </w:tc>
        <w:tc>
          <w:tcPr>
            <w:tcW w:w="14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511B" w:rsidRPr="005D511B" w:rsidRDefault="005D511B" w:rsidP="005D511B">
            <w:pPr>
              <w:jc w:val="center"/>
              <w:rPr>
                <w:rFonts w:cs="Arial"/>
                <w:szCs w:val="20"/>
              </w:rPr>
            </w:pPr>
            <w:r w:rsidRPr="005D511B">
              <w:rPr>
                <w:rFonts w:cs="Arial"/>
                <w:szCs w:val="20"/>
              </w:rPr>
              <w:t>14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511B" w:rsidRPr="005D511B" w:rsidRDefault="005D511B" w:rsidP="005D511B">
            <w:pPr>
              <w:jc w:val="right"/>
              <w:rPr>
                <w:rFonts w:cs="Arial"/>
                <w:szCs w:val="20"/>
              </w:rPr>
            </w:pPr>
            <w:r w:rsidRPr="005D511B">
              <w:rPr>
                <w:rFonts w:cs="Arial"/>
                <w:szCs w:val="20"/>
              </w:rPr>
              <w:t>1.84%</w:t>
            </w:r>
          </w:p>
        </w:tc>
        <w:tc>
          <w:tcPr>
            <w:tcW w:w="11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511B" w:rsidRPr="005D511B" w:rsidRDefault="005D511B" w:rsidP="005D511B">
            <w:pPr>
              <w:jc w:val="right"/>
              <w:rPr>
                <w:rFonts w:cs="Arial"/>
                <w:szCs w:val="20"/>
              </w:rPr>
            </w:pPr>
            <w:r w:rsidRPr="005D511B">
              <w:rPr>
                <w:rFonts w:cs="Arial"/>
                <w:szCs w:val="20"/>
              </w:rPr>
              <w:t>44.93%</w:t>
            </w:r>
          </w:p>
        </w:tc>
        <w:tc>
          <w:tcPr>
            <w:tcW w:w="193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511B" w:rsidRPr="005D511B" w:rsidRDefault="005D511B" w:rsidP="005D511B">
            <w:pPr>
              <w:jc w:val="center"/>
              <w:rPr>
                <w:rFonts w:cs="Arial"/>
                <w:color w:val="000000"/>
                <w:szCs w:val="20"/>
              </w:rPr>
            </w:pPr>
            <w:r w:rsidRPr="005D511B">
              <w:rPr>
                <w:rFonts w:cs="Arial"/>
                <w:color w:val="000000"/>
                <w:szCs w:val="20"/>
              </w:rPr>
              <w:t>Lori Revling Miller</w:t>
            </w:r>
          </w:p>
        </w:tc>
      </w:tr>
      <w:tr w:rsidR="005D511B" w:rsidRPr="005D511B" w:rsidTr="005D511B">
        <w:trPr>
          <w:trHeight w:val="255"/>
        </w:trPr>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511B" w:rsidRPr="005D511B" w:rsidRDefault="005D511B" w:rsidP="005D511B">
            <w:pPr>
              <w:rPr>
                <w:rFonts w:cs="Arial"/>
                <w:szCs w:val="20"/>
              </w:rPr>
            </w:pPr>
            <w:r w:rsidRPr="005D511B">
              <w:rPr>
                <w:rFonts w:cs="Arial"/>
                <w:szCs w:val="20"/>
              </w:rPr>
              <w:t>22 (tie)</w:t>
            </w:r>
          </w:p>
        </w:tc>
        <w:tc>
          <w:tcPr>
            <w:tcW w:w="29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511B" w:rsidRPr="005D511B" w:rsidRDefault="005D511B" w:rsidP="005D511B">
            <w:pPr>
              <w:rPr>
                <w:rFonts w:cs="Arial"/>
                <w:szCs w:val="20"/>
              </w:rPr>
            </w:pPr>
            <w:r w:rsidRPr="005D511B">
              <w:rPr>
                <w:rFonts w:cs="Arial"/>
                <w:szCs w:val="20"/>
              </w:rPr>
              <w:t>Austin TX</w:t>
            </w:r>
          </w:p>
        </w:tc>
        <w:tc>
          <w:tcPr>
            <w:tcW w:w="14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511B" w:rsidRPr="005D511B" w:rsidRDefault="005D511B" w:rsidP="005D511B">
            <w:pPr>
              <w:jc w:val="center"/>
              <w:rPr>
                <w:rFonts w:cs="Arial"/>
                <w:szCs w:val="20"/>
              </w:rPr>
            </w:pPr>
            <w:r w:rsidRPr="005D511B">
              <w:rPr>
                <w:rFonts w:cs="Arial"/>
                <w:szCs w:val="20"/>
              </w:rPr>
              <w:t>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511B" w:rsidRPr="005D511B" w:rsidRDefault="005D511B" w:rsidP="005D511B">
            <w:pPr>
              <w:jc w:val="right"/>
              <w:rPr>
                <w:rFonts w:cs="Arial"/>
                <w:szCs w:val="20"/>
              </w:rPr>
            </w:pPr>
            <w:r w:rsidRPr="005D511B">
              <w:rPr>
                <w:rFonts w:cs="Arial"/>
                <w:szCs w:val="20"/>
              </w:rPr>
              <w:t>1.05%</w:t>
            </w:r>
          </w:p>
        </w:tc>
        <w:tc>
          <w:tcPr>
            <w:tcW w:w="11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511B" w:rsidRPr="005D511B" w:rsidRDefault="005D511B" w:rsidP="005D511B">
            <w:pPr>
              <w:jc w:val="right"/>
              <w:rPr>
                <w:rFonts w:cs="Arial"/>
                <w:szCs w:val="20"/>
              </w:rPr>
            </w:pPr>
            <w:r w:rsidRPr="005D511B">
              <w:rPr>
                <w:rFonts w:cs="Arial"/>
                <w:szCs w:val="20"/>
              </w:rPr>
              <w:t>45.98%</w:t>
            </w:r>
          </w:p>
        </w:tc>
        <w:tc>
          <w:tcPr>
            <w:tcW w:w="193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511B" w:rsidRPr="005D511B" w:rsidRDefault="005D511B" w:rsidP="005D511B">
            <w:pPr>
              <w:jc w:val="center"/>
              <w:rPr>
                <w:rFonts w:cs="Arial"/>
                <w:color w:val="000000"/>
                <w:szCs w:val="20"/>
              </w:rPr>
            </w:pPr>
            <w:r w:rsidRPr="005D511B">
              <w:rPr>
                <w:rFonts w:cs="Arial"/>
                <w:color w:val="000000"/>
                <w:szCs w:val="20"/>
              </w:rPr>
              <w:t>Jenny Soto</w:t>
            </w:r>
          </w:p>
        </w:tc>
      </w:tr>
      <w:tr w:rsidR="005D511B" w:rsidRPr="005D511B" w:rsidTr="005D511B">
        <w:trPr>
          <w:trHeight w:val="255"/>
        </w:trPr>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511B" w:rsidRPr="005D511B" w:rsidRDefault="005D511B" w:rsidP="005D511B">
            <w:pPr>
              <w:rPr>
                <w:rFonts w:cs="Arial"/>
                <w:szCs w:val="20"/>
              </w:rPr>
            </w:pPr>
            <w:r w:rsidRPr="005D511B">
              <w:rPr>
                <w:rFonts w:cs="Arial"/>
                <w:szCs w:val="20"/>
              </w:rPr>
              <w:t>22 (tie)</w:t>
            </w:r>
          </w:p>
        </w:tc>
        <w:tc>
          <w:tcPr>
            <w:tcW w:w="29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511B" w:rsidRPr="005D511B" w:rsidRDefault="005D511B" w:rsidP="005D511B">
            <w:pPr>
              <w:rPr>
                <w:rFonts w:cs="Arial"/>
                <w:szCs w:val="20"/>
              </w:rPr>
            </w:pPr>
            <w:r w:rsidRPr="005D511B">
              <w:rPr>
                <w:rFonts w:cs="Arial"/>
                <w:szCs w:val="20"/>
              </w:rPr>
              <w:t>Madison AL</w:t>
            </w:r>
          </w:p>
        </w:tc>
        <w:tc>
          <w:tcPr>
            <w:tcW w:w="14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511B" w:rsidRPr="005D511B" w:rsidRDefault="005D511B" w:rsidP="005D511B">
            <w:pPr>
              <w:jc w:val="center"/>
              <w:rPr>
                <w:rFonts w:cs="Arial"/>
                <w:szCs w:val="20"/>
              </w:rPr>
            </w:pPr>
            <w:r w:rsidRPr="005D511B">
              <w:rPr>
                <w:rFonts w:cs="Arial"/>
                <w:szCs w:val="20"/>
              </w:rPr>
              <w:t>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511B" w:rsidRPr="005D511B" w:rsidRDefault="005D511B" w:rsidP="005D511B">
            <w:pPr>
              <w:jc w:val="right"/>
              <w:rPr>
                <w:rFonts w:cs="Arial"/>
                <w:szCs w:val="20"/>
              </w:rPr>
            </w:pPr>
            <w:r w:rsidRPr="005D511B">
              <w:rPr>
                <w:rFonts w:cs="Arial"/>
                <w:szCs w:val="20"/>
              </w:rPr>
              <w:t>1.05%</w:t>
            </w:r>
          </w:p>
        </w:tc>
        <w:tc>
          <w:tcPr>
            <w:tcW w:w="11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511B" w:rsidRPr="005D511B" w:rsidRDefault="005D511B" w:rsidP="005D511B">
            <w:pPr>
              <w:jc w:val="right"/>
              <w:rPr>
                <w:rFonts w:cs="Arial"/>
                <w:szCs w:val="20"/>
              </w:rPr>
            </w:pPr>
            <w:r w:rsidRPr="005D511B">
              <w:rPr>
                <w:rFonts w:cs="Arial"/>
                <w:szCs w:val="20"/>
              </w:rPr>
              <w:t>47.04%</w:t>
            </w:r>
          </w:p>
        </w:tc>
        <w:tc>
          <w:tcPr>
            <w:tcW w:w="193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511B" w:rsidRPr="005D511B" w:rsidRDefault="005D511B" w:rsidP="005D511B">
            <w:pPr>
              <w:jc w:val="center"/>
              <w:rPr>
                <w:rFonts w:cs="Arial"/>
                <w:color w:val="000000"/>
                <w:szCs w:val="20"/>
              </w:rPr>
            </w:pPr>
            <w:r w:rsidRPr="005D511B">
              <w:rPr>
                <w:rFonts w:cs="Arial"/>
                <w:color w:val="000000"/>
                <w:szCs w:val="20"/>
              </w:rPr>
              <w:t>Janet King</w:t>
            </w:r>
          </w:p>
        </w:tc>
      </w:tr>
      <w:tr w:rsidR="005D511B" w:rsidRPr="005D511B" w:rsidTr="005D511B">
        <w:trPr>
          <w:trHeight w:val="270"/>
        </w:trPr>
        <w:tc>
          <w:tcPr>
            <w:tcW w:w="1123" w:type="dxa"/>
            <w:tcBorders>
              <w:top w:val="nil"/>
              <w:left w:val="nil"/>
              <w:bottom w:val="nil"/>
              <w:right w:val="nil"/>
            </w:tcBorders>
            <w:shd w:val="clear" w:color="auto" w:fill="auto"/>
            <w:noWrap/>
            <w:vAlign w:val="bottom"/>
            <w:hideMark/>
          </w:tcPr>
          <w:p w:rsidR="005D511B" w:rsidRPr="005D511B" w:rsidRDefault="005D511B" w:rsidP="005D511B">
            <w:pPr>
              <w:rPr>
                <w:rFonts w:cs="Arial"/>
                <w:szCs w:val="20"/>
              </w:rPr>
            </w:pPr>
          </w:p>
        </w:tc>
        <w:tc>
          <w:tcPr>
            <w:tcW w:w="2945" w:type="dxa"/>
            <w:tcBorders>
              <w:top w:val="nil"/>
              <w:left w:val="nil"/>
              <w:bottom w:val="double" w:sz="6" w:space="0" w:color="auto"/>
              <w:right w:val="nil"/>
            </w:tcBorders>
            <w:shd w:val="clear" w:color="000000" w:fill="FFFF00"/>
            <w:noWrap/>
            <w:vAlign w:val="bottom"/>
            <w:hideMark/>
          </w:tcPr>
          <w:p w:rsidR="005D511B" w:rsidRPr="005D511B" w:rsidRDefault="005D511B" w:rsidP="005D511B">
            <w:pPr>
              <w:jc w:val="right"/>
              <w:rPr>
                <w:rFonts w:cs="Arial"/>
                <w:i/>
                <w:iCs/>
                <w:szCs w:val="20"/>
              </w:rPr>
            </w:pPr>
            <w:r w:rsidRPr="005D511B">
              <w:rPr>
                <w:rFonts w:cs="Arial"/>
                <w:i/>
                <w:iCs/>
                <w:szCs w:val="20"/>
              </w:rPr>
              <w:t>Subtotal</w:t>
            </w:r>
          </w:p>
        </w:tc>
        <w:tc>
          <w:tcPr>
            <w:tcW w:w="1488" w:type="dxa"/>
            <w:tcBorders>
              <w:top w:val="nil"/>
              <w:left w:val="nil"/>
              <w:bottom w:val="double" w:sz="6" w:space="0" w:color="auto"/>
              <w:right w:val="nil"/>
            </w:tcBorders>
            <w:shd w:val="clear" w:color="000000" w:fill="FFFF00"/>
            <w:noWrap/>
            <w:vAlign w:val="bottom"/>
            <w:hideMark/>
          </w:tcPr>
          <w:p w:rsidR="005D511B" w:rsidRPr="005D511B" w:rsidRDefault="005D511B" w:rsidP="005D511B">
            <w:pPr>
              <w:jc w:val="center"/>
              <w:rPr>
                <w:rFonts w:cs="Arial"/>
                <w:i/>
                <w:iCs/>
                <w:szCs w:val="20"/>
              </w:rPr>
            </w:pPr>
            <w:r w:rsidRPr="005D511B">
              <w:rPr>
                <w:rFonts w:cs="Arial"/>
                <w:i/>
                <w:iCs/>
                <w:szCs w:val="20"/>
              </w:rPr>
              <w:t>357</w:t>
            </w:r>
          </w:p>
        </w:tc>
        <w:tc>
          <w:tcPr>
            <w:tcW w:w="1288" w:type="dxa"/>
            <w:tcBorders>
              <w:top w:val="nil"/>
              <w:left w:val="nil"/>
              <w:bottom w:val="double" w:sz="6" w:space="0" w:color="auto"/>
              <w:right w:val="nil"/>
            </w:tcBorders>
            <w:shd w:val="clear" w:color="000000" w:fill="FFFF00"/>
            <w:noWrap/>
            <w:vAlign w:val="bottom"/>
            <w:hideMark/>
          </w:tcPr>
          <w:p w:rsidR="005D511B" w:rsidRPr="005D511B" w:rsidRDefault="005D511B" w:rsidP="005D511B">
            <w:pPr>
              <w:jc w:val="right"/>
              <w:rPr>
                <w:rFonts w:cs="Arial"/>
                <w:i/>
                <w:iCs/>
                <w:szCs w:val="20"/>
              </w:rPr>
            </w:pPr>
            <w:r w:rsidRPr="005D511B">
              <w:rPr>
                <w:rFonts w:cs="Arial"/>
                <w:i/>
                <w:iCs/>
                <w:szCs w:val="20"/>
              </w:rPr>
              <w:t>47.04%</w:t>
            </w:r>
          </w:p>
        </w:tc>
        <w:tc>
          <w:tcPr>
            <w:tcW w:w="1188" w:type="dxa"/>
            <w:tcBorders>
              <w:top w:val="nil"/>
              <w:left w:val="nil"/>
              <w:bottom w:val="nil"/>
              <w:right w:val="nil"/>
            </w:tcBorders>
            <w:shd w:val="clear" w:color="auto" w:fill="auto"/>
            <w:noWrap/>
            <w:vAlign w:val="bottom"/>
            <w:hideMark/>
          </w:tcPr>
          <w:p w:rsidR="005D511B" w:rsidRPr="005D511B" w:rsidRDefault="005D511B" w:rsidP="005D511B">
            <w:pPr>
              <w:rPr>
                <w:rFonts w:cs="Arial"/>
                <w:szCs w:val="20"/>
              </w:rPr>
            </w:pPr>
          </w:p>
        </w:tc>
        <w:tc>
          <w:tcPr>
            <w:tcW w:w="968" w:type="dxa"/>
            <w:tcBorders>
              <w:top w:val="nil"/>
              <w:left w:val="nil"/>
              <w:bottom w:val="nil"/>
              <w:right w:val="nil"/>
            </w:tcBorders>
            <w:shd w:val="clear" w:color="auto" w:fill="auto"/>
            <w:noWrap/>
            <w:vAlign w:val="bottom"/>
            <w:hideMark/>
          </w:tcPr>
          <w:p w:rsidR="005D511B" w:rsidRPr="005D511B" w:rsidRDefault="005D511B" w:rsidP="005D511B">
            <w:pPr>
              <w:rPr>
                <w:rFonts w:cs="Arial"/>
                <w:szCs w:val="20"/>
              </w:rPr>
            </w:pPr>
          </w:p>
        </w:tc>
        <w:tc>
          <w:tcPr>
            <w:tcW w:w="968" w:type="dxa"/>
            <w:tcBorders>
              <w:top w:val="nil"/>
              <w:left w:val="nil"/>
              <w:bottom w:val="nil"/>
              <w:right w:val="nil"/>
            </w:tcBorders>
            <w:shd w:val="clear" w:color="auto" w:fill="auto"/>
            <w:noWrap/>
            <w:vAlign w:val="bottom"/>
            <w:hideMark/>
          </w:tcPr>
          <w:p w:rsidR="005D511B" w:rsidRPr="005D511B" w:rsidRDefault="005D511B" w:rsidP="005D511B">
            <w:pPr>
              <w:rPr>
                <w:rFonts w:cs="Arial"/>
                <w:szCs w:val="20"/>
              </w:rPr>
            </w:pPr>
          </w:p>
        </w:tc>
      </w:tr>
      <w:tr w:rsidR="005D511B" w:rsidRPr="005D511B" w:rsidTr="005D511B">
        <w:trPr>
          <w:trHeight w:val="270"/>
        </w:trPr>
        <w:tc>
          <w:tcPr>
            <w:tcW w:w="1123" w:type="dxa"/>
            <w:tcBorders>
              <w:top w:val="nil"/>
              <w:left w:val="nil"/>
              <w:bottom w:val="nil"/>
              <w:right w:val="nil"/>
            </w:tcBorders>
            <w:shd w:val="clear" w:color="auto" w:fill="auto"/>
            <w:noWrap/>
            <w:vAlign w:val="bottom"/>
            <w:hideMark/>
          </w:tcPr>
          <w:p w:rsidR="005D511B" w:rsidRPr="005D511B" w:rsidRDefault="005D511B" w:rsidP="005D511B">
            <w:pPr>
              <w:rPr>
                <w:rFonts w:cs="Arial"/>
                <w:szCs w:val="20"/>
              </w:rPr>
            </w:pPr>
          </w:p>
        </w:tc>
        <w:tc>
          <w:tcPr>
            <w:tcW w:w="2945" w:type="dxa"/>
            <w:tcBorders>
              <w:top w:val="nil"/>
              <w:left w:val="nil"/>
              <w:bottom w:val="nil"/>
              <w:right w:val="nil"/>
            </w:tcBorders>
            <w:shd w:val="clear" w:color="000000" w:fill="FFFF00"/>
            <w:noWrap/>
            <w:vAlign w:val="bottom"/>
            <w:hideMark/>
          </w:tcPr>
          <w:p w:rsidR="005D511B" w:rsidRPr="005D511B" w:rsidRDefault="005D511B" w:rsidP="005D511B">
            <w:pPr>
              <w:jc w:val="right"/>
              <w:rPr>
                <w:rFonts w:cs="Arial"/>
                <w:i/>
                <w:iCs/>
                <w:szCs w:val="20"/>
              </w:rPr>
            </w:pPr>
            <w:r w:rsidRPr="005D511B">
              <w:rPr>
                <w:rFonts w:cs="Arial"/>
                <w:i/>
                <w:iCs/>
                <w:szCs w:val="20"/>
              </w:rPr>
              <w:t>All Locations Total</w:t>
            </w:r>
          </w:p>
        </w:tc>
        <w:tc>
          <w:tcPr>
            <w:tcW w:w="1488" w:type="dxa"/>
            <w:tcBorders>
              <w:top w:val="nil"/>
              <w:left w:val="nil"/>
              <w:bottom w:val="nil"/>
              <w:right w:val="nil"/>
            </w:tcBorders>
            <w:shd w:val="clear" w:color="000000" w:fill="FFFF00"/>
            <w:noWrap/>
            <w:vAlign w:val="bottom"/>
            <w:hideMark/>
          </w:tcPr>
          <w:p w:rsidR="005D511B" w:rsidRPr="005D511B" w:rsidRDefault="005D511B" w:rsidP="005D511B">
            <w:pPr>
              <w:jc w:val="center"/>
              <w:rPr>
                <w:rFonts w:cs="Arial"/>
                <w:i/>
                <w:iCs/>
                <w:szCs w:val="20"/>
              </w:rPr>
            </w:pPr>
            <w:r w:rsidRPr="005D511B">
              <w:rPr>
                <w:rFonts w:cs="Arial"/>
                <w:i/>
                <w:iCs/>
                <w:szCs w:val="20"/>
              </w:rPr>
              <w:t>759</w:t>
            </w:r>
          </w:p>
        </w:tc>
        <w:tc>
          <w:tcPr>
            <w:tcW w:w="1288" w:type="dxa"/>
            <w:tcBorders>
              <w:top w:val="nil"/>
              <w:left w:val="nil"/>
              <w:bottom w:val="nil"/>
              <w:right w:val="nil"/>
            </w:tcBorders>
            <w:shd w:val="clear" w:color="000000" w:fill="FFFF00"/>
            <w:noWrap/>
            <w:vAlign w:val="bottom"/>
            <w:hideMark/>
          </w:tcPr>
          <w:p w:rsidR="005D511B" w:rsidRPr="005D511B" w:rsidRDefault="005D511B" w:rsidP="005D511B">
            <w:pPr>
              <w:jc w:val="right"/>
              <w:rPr>
                <w:rFonts w:cs="Arial"/>
                <w:i/>
                <w:iCs/>
                <w:szCs w:val="20"/>
              </w:rPr>
            </w:pPr>
            <w:r w:rsidRPr="005D511B">
              <w:rPr>
                <w:rFonts w:cs="Arial"/>
                <w:i/>
                <w:iCs/>
                <w:szCs w:val="20"/>
              </w:rPr>
              <w:t>100.00%</w:t>
            </w:r>
          </w:p>
        </w:tc>
        <w:tc>
          <w:tcPr>
            <w:tcW w:w="1188" w:type="dxa"/>
            <w:tcBorders>
              <w:top w:val="nil"/>
              <w:left w:val="nil"/>
              <w:bottom w:val="nil"/>
              <w:right w:val="nil"/>
            </w:tcBorders>
            <w:shd w:val="clear" w:color="auto" w:fill="auto"/>
            <w:noWrap/>
            <w:vAlign w:val="bottom"/>
            <w:hideMark/>
          </w:tcPr>
          <w:p w:rsidR="005D511B" w:rsidRPr="005D511B" w:rsidRDefault="005D511B" w:rsidP="005D511B">
            <w:pPr>
              <w:rPr>
                <w:rFonts w:cs="Arial"/>
                <w:szCs w:val="20"/>
              </w:rPr>
            </w:pPr>
          </w:p>
        </w:tc>
        <w:tc>
          <w:tcPr>
            <w:tcW w:w="968" w:type="dxa"/>
            <w:tcBorders>
              <w:top w:val="nil"/>
              <w:left w:val="nil"/>
              <w:bottom w:val="nil"/>
              <w:right w:val="nil"/>
            </w:tcBorders>
            <w:shd w:val="clear" w:color="auto" w:fill="auto"/>
            <w:noWrap/>
            <w:vAlign w:val="bottom"/>
            <w:hideMark/>
          </w:tcPr>
          <w:p w:rsidR="005D511B" w:rsidRPr="005D511B" w:rsidRDefault="005D511B" w:rsidP="005D511B">
            <w:pPr>
              <w:rPr>
                <w:rFonts w:cs="Arial"/>
                <w:szCs w:val="20"/>
              </w:rPr>
            </w:pPr>
          </w:p>
        </w:tc>
        <w:tc>
          <w:tcPr>
            <w:tcW w:w="968" w:type="dxa"/>
            <w:tcBorders>
              <w:top w:val="nil"/>
              <w:left w:val="nil"/>
              <w:bottom w:val="nil"/>
              <w:right w:val="nil"/>
            </w:tcBorders>
            <w:shd w:val="clear" w:color="auto" w:fill="auto"/>
            <w:noWrap/>
            <w:vAlign w:val="bottom"/>
            <w:hideMark/>
          </w:tcPr>
          <w:p w:rsidR="005D511B" w:rsidRPr="005D511B" w:rsidRDefault="005D511B" w:rsidP="005D511B">
            <w:pPr>
              <w:rPr>
                <w:rFonts w:cs="Arial"/>
                <w:szCs w:val="20"/>
              </w:rPr>
            </w:pPr>
          </w:p>
        </w:tc>
      </w:tr>
    </w:tbl>
    <w:p w:rsidR="005D511B" w:rsidRPr="00A70F4E" w:rsidRDefault="001F2AFB" w:rsidP="005D511B">
      <w:pPr>
        <w:pStyle w:val="BodyTextIndent"/>
        <w:rPr>
          <w:i/>
        </w:rPr>
      </w:pPr>
      <w:r>
        <w:rPr>
          <w:i/>
        </w:rPr>
        <w:t>**</w:t>
      </w:r>
      <w:r w:rsidR="00677C77" w:rsidRPr="00A70F4E">
        <w:rPr>
          <w:i/>
        </w:rPr>
        <w:t xml:space="preserve">The Phoenix location will be </w:t>
      </w:r>
      <w:r w:rsidR="006135D4">
        <w:rPr>
          <w:i/>
        </w:rPr>
        <w:t>incremented</w:t>
      </w:r>
      <w:r w:rsidR="00677C77" w:rsidRPr="00A70F4E">
        <w:rPr>
          <w:i/>
        </w:rPr>
        <w:t xml:space="preserve"> with the remaining headcount during Vu</w:t>
      </w:r>
      <w:r w:rsidR="00D040BF">
        <w:rPr>
          <w:i/>
        </w:rPr>
        <w:t xml:space="preserve">ser simulation, so that its Vuser </w:t>
      </w:r>
      <w:r w:rsidR="00677C77" w:rsidRPr="00A70F4E">
        <w:rPr>
          <w:i/>
        </w:rPr>
        <w:t>count would simulate 595 employees rather than its actual headcount of 193.</w:t>
      </w:r>
    </w:p>
    <w:p w:rsidR="00A36863" w:rsidRPr="00A36863" w:rsidRDefault="00A36863" w:rsidP="00A36863">
      <w:pPr>
        <w:pStyle w:val="BodyTextIndent"/>
      </w:pPr>
    </w:p>
    <w:p w:rsidR="00487718" w:rsidRDefault="00487718" w:rsidP="00285E53">
      <w:pPr>
        <w:pStyle w:val="Heading2"/>
      </w:pPr>
      <w:bookmarkStart w:id="60" w:name="_Toc296341507"/>
      <w:r w:rsidRPr="00487718">
        <w:t>Summary of Parts Breakout by Location</w:t>
      </w:r>
      <w:bookmarkEnd w:id="60"/>
    </w:p>
    <w:p w:rsidR="00124D7D" w:rsidRDefault="005F1459" w:rsidP="00124D7D">
      <w:pPr>
        <w:pStyle w:val="BodyTextIndent"/>
      </w:pPr>
      <w:r>
        <w:t>Table 7</w:t>
      </w:r>
      <w:r w:rsidR="00124D7D">
        <w:t xml:space="preserve"> shows parts by location derived from the Genesis production data of December 2010.</w:t>
      </w:r>
    </w:p>
    <w:p w:rsidR="005F1459" w:rsidRPr="00124D7D" w:rsidRDefault="005F1459" w:rsidP="005F1459">
      <w:pPr>
        <w:pStyle w:val="Heading3"/>
        <w:numPr>
          <w:ilvl w:val="0"/>
          <w:numId w:val="0"/>
        </w:numPr>
        <w:ind w:left="720"/>
      </w:pPr>
      <w:bookmarkStart w:id="61" w:name="_Toc296341508"/>
      <w:r>
        <w:t>Table 7.  Parts by Location</w:t>
      </w:r>
      <w:bookmarkEnd w:id="61"/>
    </w:p>
    <w:tbl>
      <w:tblPr>
        <w:tblW w:w="8922" w:type="dxa"/>
        <w:tblInd w:w="93" w:type="dxa"/>
        <w:tblLook w:val="04A0"/>
      </w:tblPr>
      <w:tblGrid>
        <w:gridCol w:w="1853"/>
        <w:gridCol w:w="2027"/>
        <w:gridCol w:w="1960"/>
        <w:gridCol w:w="1541"/>
        <w:gridCol w:w="1541"/>
      </w:tblGrid>
      <w:tr w:rsidR="00A70F4E" w:rsidRPr="00DC365D" w:rsidTr="00A70F4E">
        <w:trPr>
          <w:trHeight w:val="300"/>
        </w:trPr>
        <w:tc>
          <w:tcPr>
            <w:tcW w:w="1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F4E" w:rsidRPr="00DC365D" w:rsidRDefault="00A70F4E" w:rsidP="00487718">
            <w:pPr>
              <w:rPr>
                <w:rFonts w:ascii="Calibri" w:hAnsi="Calibri"/>
                <w:color w:val="000000"/>
                <w:sz w:val="22"/>
              </w:rPr>
            </w:pPr>
            <w:r w:rsidRPr="00DC365D">
              <w:rPr>
                <w:rFonts w:ascii="Calibri" w:hAnsi="Calibri"/>
                <w:color w:val="000000"/>
                <w:sz w:val="22"/>
                <w:szCs w:val="22"/>
              </w:rPr>
              <w:t>City</w:t>
            </w:r>
          </w:p>
        </w:tc>
        <w:tc>
          <w:tcPr>
            <w:tcW w:w="2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F4E" w:rsidRPr="00DC365D" w:rsidRDefault="00A70F4E" w:rsidP="00487718">
            <w:pPr>
              <w:jc w:val="center"/>
              <w:rPr>
                <w:rFonts w:ascii="Calibri" w:hAnsi="Calibri"/>
                <w:color w:val="000000"/>
                <w:sz w:val="22"/>
              </w:rPr>
            </w:pPr>
            <w:r w:rsidRPr="00DC365D">
              <w:rPr>
                <w:rFonts w:ascii="Calibri" w:hAnsi="Calibri"/>
                <w:color w:val="000000"/>
                <w:sz w:val="22"/>
                <w:szCs w:val="22"/>
              </w:rPr>
              <w:t>Total Record Counts</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F4E" w:rsidRPr="00DC365D" w:rsidRDefault="00A70F4E" w:rsidP="00487718">
            <w:pPr>
              <w:jc w:val="center"/>
              <w:rPr>
                <w:rFonts w:ascii="Calibri" w:hAnsi="Calibri"/>
                <w:color w:val="000000"/>
                <w:sz w:val="22"/>
              </w:rPr>
            </w:pPr>
            <w:r w:rsidRPr="00DC365D">
              <w:rPr>
                <w:rFonts w:ascii="Calibri" w:hAnsi="Calibri"/>
                <w:color w:val="000000"/>
                <w:sz w:val="22"/>
                <w:szCs w:val="22"/>
              </w:rPr>
              <w:t>Location</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F4E" w:rsidRPr="00DC365D" w:rsidRDefault="008476A9" w:rsidP="00487718">
            <w:pPr>
              <w:rPr>
                <w:rFonts w:ascii="Calibri" w:hAnsi="Calibri"/>
                <w:color w:val="000000"/>
                <w:sz w:val="22"/>
              </w:rPr>
            </w:pPr>
            <w:r>
              <w:rPr>
                <w:rFonts w:ascii="Calibri" w:hAnsi="Calibri"/>
                <w:color w:val="000000"/>
                <w:sz w:val="22"/>
                <w:szCs w:val="22"/>
              </w:rPr>
              <w:t>Percent</w:t>
            </w:r>
            <w:r w:rsidR="00A70F4E" w:rsidRPr="00DC365D">
              <w:rPr>
                <w:rFonts w:ascii="Calibri" w:hAnsi="Calibri"/>
                <w:color w:val="000000"/>
                <w:sz w:val="22"/>
                <w:szCs w:val="22"/>
              </w:rPr>
              <w:t>age</w:t>
            </w:r>
          </w:p>
        </w:tc>
        <w:tc>
          <w:tcPr>
            <w:tcW w:w="1541" w:type="dxa"/>
            <w:tcBorders>
              <w:left w:val="single" w:sz="4" w:space="0" w:color="auto"/>
            </w:tcBorders>
          </w:tcPr>
          <w:p w:rsidR="00A70F4E" w:rsidRPr="00DC365D" w:rsidRDefault="00A70F4E" w:rsidP="00487718">
            <w:pPr>
              <w:rPr>
                <w:rFonts w:ascii="Calibri" w:hAnsi="Calibri"/>
                <w:color w:val="000000"/>
                <w:sz w:val="22"/>
              </w:rPr>
            </w:pPr>
          </w:p>
        </w:tc>
      </w:tr>
      <w:tr w:rsidR="00A70F4E" w:rsidRPr="00487718" w:rsidTr="00A70F4E">
        <w:trPr>
          <w:trHeight w:val="300"/>
        </w:trPr>
        <w:tc>
          <w:tcPr>
            <w:tcW w:w="1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F4E" w:rsidRPr="00487718" w:rsidRDefault="00A70F4E" w:rsidP="00487718">
            <w:pPr>
              <w:rPr>
                <w:rFonts w:ascii="Calibri" w:hAnsi="Calibri"/>
                <w:color w:val="000000"/>
                <w:sz w:val="22"/>
              </w:rPr>
            </w:pPr>
            <w:r w:rsidRPr="00487718">
              <w:rPr>
                <w:rFonts w:ascii="Calibri" w:hAnsi="Calibri"/>
                <w:color w:val="000000"/>
                <w:sz w:val="22"/>
                <w:szCs w:val="22"/>
              </w:rPr>
              <w:t xml:space="preserve">All </w:t>
            </w:r>
            <w:r w:rsidR="00124D7D" w:rsidRPr="00487718">
              <w:rPr>
                <w:rFonts w:ascii="Calibri" w:hAnsi="Calibri"/>
                <w:color w:val="000000"/>
                <w:sz w:val="22"/>
                <w:szCs w:val="22"/>
              </w:rPr>
              <w:t>"H" Locations</w:t>
            </w:r>
          </w:p>
        </w:tc>
        <w:tc>
          <w:tcPr>
            <w:tcW w:w="2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F4E" w:rsidRPr="00487718" w:rsidRDefault="00A70F4E" w:rsidP="00487718">
            <w:pPr>
              <w:jc w:val="right"/>
              <w:rPr>
                <w:rFonts w:ascii="Calibri" w:hAnsi="Calibri"/>
                <w:color w:val="000000"/>
                <w:sz w:val="22"/>
              </w:rPr>
            </w:pPr>
            <w:r w:rsidRPr="00487718">
              <w:rPr>
                <w:rFonts w:ascii="Calibri" w:hAnsi="Calibri"/>
                <w:color w:val="000000"/>
                <w:sz w:val="22"/>
                <w:szCs w:val="22"/>
              </w:rPr>
              <w:t>626,575</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F4E" w:rsidRPr="00487718" w:rsidRDefault="00A70F4E" w:rsidP="00487718">
            <w:pPr>
              <w:jc w:val="center"/>
              <w:rPr>
                <w:rFonts w:ascii="Calibri" w:hAnsi="Calibri"/>
                <w:color w:val="000000"/>
                <w:sz w:val="22"/>
              </w:rPr>
            </w:pPr>
            <w:r w:rsidRPr="00487718">
              <w:rPr>
                <w:rFonts w:ascii="Calibri" w:hAnsi="Calibri"/>
                <w:color w:val="000000"/>
                <w:sz w:val="22"/>
                <w:szCs w:val="22"/>
              </w:rPr>
              <w:t>"H" Locations</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F4E" w:rsidRPr="00487718" w:rsidRDefault="00A70F4E" w:rsidP="00487718">
            <w:pPr>
              <w:rPr>
                <w:rFonts w:ascii="Calibri" w:hAnsi="Calibri"/>
                <w:sz w:val="22"/>
              </w:rPr>
            </w:pPr>
            <w:r w:rsidRPr="00487718">
              <w:rPr>
                <w:rFonts w:ascii="Calibri" w:hAnsi="Calibri"/>
                <w:sz w:val="22"/>
                <w:szCs w:val="22"/>
              </w:rPr>
              <w:t>of All H</w:t>
            </w:r>
          </w:p>
        </w:tc>
        <w:tc>
          <w:tcPr>
            <w:tcW w:w="1541" w:type="dxa"/>
            <w:tcBorders>
              <w:left w:val="single" w:sz="4" w:space="0" w:color="auto"/>
            </w:tcBorders>
          </w:tcPr>
          <w:p w:rsidR="00A70F4E" w:rsidRPr="00487718" w:rsidRDefault="00A70F4E" w:rsidP="00487718">
            <w:pPr>
              <w:rPr>
                <w:rFonts w:ascii="Calibri" w:hAnsi="Calibri"/>
                <w:sz w:val="22"/>
              </w:rPr>
            </w:pPr>
          </w:p>
        </w:tc>
      </w:tr>
      <w:tr w:rsidR="00A70F4E" w:rsidRPr="00487718" w:rsidTr="00A70F4E">
        <w:trPr>
          <w:trHeight w:val="300"/>
        </w:trPr>
        <w:tc>
          <w:tcPr>
            <w:tcW w:w="1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F4E" w:rsidRDefault="00A70F4E">
            <w:pPr>
              <w:rPr>
                <w:rFonts w:ascii="Calibri" w:hAnsi="Calibri"/>
                <w:sz w:val="22"/>
              </w:rPr>
            </w:pPr>
            <w:r>
              <w:rPr>
                <w:rFonts w:ascii="Calibri" w:hAnsi="Calibri"/>
                <w:sz w:val="22"/>
                <w:szCs w:val="22"/>
              </w:rPr>
              <w:t xml:space="preserve">Phoenix </w:t>
            </w:r>
          </w:p>
        </w:tc>
        <w:tc>
          <w:tcPr>
            <w:tcW w:w="2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F4E" w:rsidRDefault="00A70F4E">
            <w:pPr>
              <w:jc w:val="right"/>
              <w:rPr>
                <w:rFonts w:ascii="Calibri" w:hAnsi="Calibri"/>
                <w:color w:val="000000"/>
                <w:sz w:val="22"/>
              </w:rPr>
            </w:pPr>
            <w:r>
              <w:rPr>
                <w:rFonts w:ascii="Calibri" w:hAnsi="Calibri"/>
                <w:color w:val="000000"/>
                <w:sz w:val="22"/>
                <w:szCs w:val="22"/>
              </w:rPr>
              <w:t>4,389</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F4E" w:rsidRDefault="00A70F4E">
            <w:pPr>
              <w:jc w:val="center"/>
              <w:rPr>
                <w:rFonts w:ascii="Calibri" w:hAnsi="Calibri"/>
                <w:sz w:val="22"/>
              </w:rPr>
            </w:pPr>
            <w:r>
              <w:rPr>
                <w:rFonts w:ascii="Calibri" w:hAnsi="Calibri"/>
                <w:sz w:val="22"/>
                <w:szCs w:val="22"/>
              </w:rPr>
              <w:t>H004</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F4E" w:rsidRDefault="00A70F4E">
            <w:pPr>
              <w:jc w:val="right"/>
              <w:rPr>
                <w:rFonts w:ascii="Calibri" w:hAnsi="Calibri"/>
                <w:color w:val="000000"/>
                <w:sz w:val="22"/>
              </w:rPr>
            </w:pPr>
            <w:r>
              <w:rPr>
                <w:rFonts w:ascii="Calibri" w:hAnsi="Calibri"/>
                <w:color w:val="000000"/>
                <w:sz w:val="22"/>
                <w:szCs w:val="22"/>
              </w:rPr>
              <w:t>0.70%</w:t>
            </w:r>
          </w:p>
        </w:tc>
        <w:tc>
          <w:tcPr>
            <w:tcW w:w="1541" w:type="dxa"/>
            <w:tcBorders>
              <w:left w:val="single" w:sz="4" w:space="0" w:color="auto"/>
            </w:tcBorders>
          </w:tcPr>
          <w:p w:rsidR="00A70F4E" w:rsidRDefault="00A70F4E">
            <w:pPr>
              <w:jc w:val="right"/>
              <w:rPr>
                <w:rFonts w:ascii="Calibri" w:hAnsi="Calibri"/>
                <w:color w:val="000000"/>
                <w:sz w:val="22"/>
              </w:rPr>
            </w:pPr>
          </w:p>
        </w:tc>
      </w:tr>
      <w:tr w:rsidR="00A70F4E" w:rsidRPr="00487718" w:rsidTr="00A70F4E">
        <w:trPr>
          <w:trHeight w:val="300"/>
        </w:trPr>
        <w:tc>
          <w:tcPr>
            <w:tcW w:w="1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F4E" w:rsidRDefault="00A70F4E">
            <w:pPr>
              <w:rPr>
                <w:rFonts w:ascii="Calibri" w:hAnsi="Calibri"/>
                <w:sz w:val="22"/>
              </w:rPr>
            </w:pPr>
            <w:r>
              <w:rPr>
                <w:rFonts w:ascii="Calibri" w:hAnsi="Calibri"/>
                <w:sz w:val="22"/>
                <w:szCs w:val="22"/>
              </w:rPr>
              <w:t xml:space="preserve">N Reading </w:t>
            </w:r>
          </w:p>
        </w:tc>
        <w:tc>
          <w:tcPr>
            <w:tcW w:w="2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F4E" w:rsidRDefault="00A70F4E">
            <w:pPr>
              <w:jc w:val="right"/>
              <w:rPr>
                <w:rFonts w:ascii="Calibri" w:hAnsi="Calibri"/>
                <w:color w:val="000000"/>
                <w:sz w:val="22"/>
              </w:rPr>
            </w:pPr>
            <w:r>
              <w:rPr>
                <w:rFonts w:ascii="Calibri" w:hAnsi="Calibri"/>
                <w:color w:val="000000"/>
                <w:sz w:val="22"/>
                <w:szCs w:val="22"/>
              </w:rPr>
              <w:t>11,601</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F4E" w:rsidRDefault="00A70F4E">
            <w:pPr>
              <w:jc w:val="center"/>
              <w:rPr>
                <w:rFonts w:ascii="Calibri" w:hAnsi="Calibri"/>
                <w:sz w:val="22"/>
              </w:rPr>
            </w:pPr>
            <w:r>
              <w:rPr>
                <w:rFonts w:ascii="Calibri" w:hAnsi="Calibri"/>
                <w:sz w:val="22"/>
                <w:szCs w:val="22"/>
              </w:rPr>
              <w:t>H018</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F4E" w:rsidRDefault="00A70F4E">
            <w:pPr>
              <w:jc w:val="right"/>
              <w:rPr>
                <w:rFonts w:ascii="Calibri" w:hAnsi="Calibri"/>
                <w:color w:val="000000"/>
                <w:sz w:val="22"/>
              </w:rPr>
            </w:pPr>
            <w:r>
              <w:rPr>
                <w:rFonts w:ascii="Calibri" w:hAnsi="Calibri"/>
                <w:color w:val="000000"/>
                <w:sz w:val="22"/>
                <w:szCs w:val="22"/>
              </w:rPr>
              <w:t>1.85%</w:t>
            </w:r>
          </w:p>
        </w:tc>
        <w:tc>
          <w:tcPr>
            <w:tcW w:w="1541" w:type="dxa"/>
            <w:tcBorders>
              <w:left w:val="single" w:sz="4" w:space="0" w:color="auto"/>
            </w:tcBorders>
          </w:tcPr>
          <w:p w:rsidR="00A70F4E" w:rsidRDefault="00A70F4E">
            <w:pPr>
              <w:jc w:val="right"/>
              <w:rPr>
                <w:rFonts w:ascii="Calibri" w:hAnsi="Calibri"/>
                <w:color w:val="000000"/>
                <w:sz w:val="22"/>
              </w:rPr>
            </w:pPr>
          </w:p>
        </w:tc>
      </w:tr>
      <w:tr w:rsidR="00A70F4E" w:rsidRPr="00487718" w:rsidTr="00A70F4E">
        <w:trPr>
          <w:trHeight w:val="300"/>
        </w:trPr>
        <w:tc>
          <w:tcPr>
            <w:tcW w:w="1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F4E" w:rsidRDefault="00A70F4E">
            <w:pPr>
              <w:rPr>
                <w:rFonts w:ascii="Calibri" w:hAnsi="Calibri"/>
                <w:sz w:val="22"/>
              </w:rPr>
            </w:pPr>
            <w:r>
              <w:rPr>
                <w:rFonts w:ascii="Calibri" w:hAnsi="Calibri"/>
                <w:sz w:val="22"/>
                <w:szCs w:val="22"/>
              </w:rPr>
              <w:t xml:space="preserve">Milpitas </w:t>
            </w:r>
          </w:p>
        </w:tc>
        <w:tc>
          <w:tcPr>
            <w:tcW w:w="2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F4E" w:rsidRDefault="00A70F4E">
            <w:pPr>
              <w:jc w:val="right"/>
              <w:rPr>
                <w:rFonts w:ascii="Calibri" w:hAnsi="Calibri"/>
                <w:color w:val="000000"/>
                <w:sz w:val="22"/>
              </w:rPr>
            </w:pPr>
            <w:r>
              <w:rPr>
                <w:rFonts w:ascii="Calibri" w:hAnsi="Calibri"/>
                <w:color w:val="000000"/>
                <w:sz w:val="22"/>
                <w:szCs w:val="22"/>
              </w:rPr>
              <w:t>10,553</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F4E" w:rsidRDefault="00A70F4E">
            <w:pPr>
              <w:jc w:val="center"/>
              <w:rPr>
                <w:rFonts w:ascii="Calibri" w:hAnsi="Calibri"/>
                <w:sz w:val="22"/>
              </w:rPr>
            </w:pPr>
            <w:r>
              <w:rPr>
                <w:rFonts w:ascii="Calibri" w:hAnsi="Calibri"/>
                <w:sz w:val="22"/>
                <w:szCs w:val="22"/>
              </w:rPr>
              <w:t>H003</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F4E" w:rsidRDefault="00A70F4E">
            <w:pPr>
              <w:jc w:val="right"/>
              <w:rPr>
                <w:rFonts w:ascii="Calibri" w:hAnsi="Calibri"/>
                <w:color w:val="000000"/>
                <w:sz w:val="22"/>
              </w:rPr>
            </w:pPr>
            <w:r>
              <w:rPr>
                <w:rFonts w:ascii="Calibri" w:hAnsi="Calibri"/>
                <w:color w:val="000000"/>
                <w:sz w:val="22"/>
                <w:szCs w:val="22"/>
              </w:rPr>
              <w:t>1.68%</w:t>
            </w:r>
          </w:p>
        </w:tc>
        <w:tc>
          <w:tcPr>
            <w:tcW w:w="1541" w:type="dxa"/>
            <w:tcBorders>
              <w:left w:val="single" w:sz="4" w:space="0" w:color="auto"/>
            </w:tcBorders>
          </w:tcPr>
          <w:p w:rsidR="00A70F4E" w:rsidRDefault="00A70F4E">
            <w:pPr>
              <w:jc w:val="right"/>
              <w:rPr>
                <w:rFonts w:ascii="Calibri" w:hAnsi="Calibri"/>
                <w:color w:val="000000"/>
                <w:sz w:val="22"/>
              </w:rPr>
            </w:pPr>
          </w:p>
        </w:tc>
      </w:tr>
      <w:tr w:rsidR="00A70F4E" w:rsidRPr="00487718" w:rsidTr="00A70F4E">
        <w:trPr>
          <w:trHeight w:val="300"/>
        </w:trPr>
        <w:tc>
          <w:tcPr>
            <w:tcW w:w="1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F4E" w:rsidRDefault="00A70F4E">
            <w:pPr>
              <w:rPr>
                <w:rFonts w:ascii="Calibri" w:hAnsi="Calibri"/>
                <w:sz w:val="22"/>
              </w:rPr>
            </w:pPr>
            <w:r>
              <w:rPr>
                <w:rFonts w:ascii="Calibri" w:hAnsi="Calibri"/>
                <w:sz w:val="22"/>
                <w:szCs w:val="22"/>
              </w:rPr>
              <w:t>Orlando</w:t>
            </w:r>
          </w:p>
        </w:tc>
        <w:tc>
          <w:tcPr>
            <w:tcW w:w="2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F4E" w:rsidRDefault="00A70F4E">
            <w:pPr>
              <w:jc w:val="right"/>
              <w:rPr>
                <w:rFonts w:ascii="Calibri" w:hAnsi="Calibri"/>
                <w:color w:val="000000"/>
                <w:sz w:val="22"/>
              </w:rPr>
            </w:pPr>
            <w:r>
              <w:rPr>
                <w:rFonts w:ascii="Calibri" w:hAnsi="Calibri"/>
                <w:color w:val="000000"/>
                <w:sz w:val="22"/>
                <w:szCs w:val="22"/>
              </w:rPr>
              <w:t>4,737</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F4E" w:rsidRDefault="00A70F4E">
            <w:pPr>
              <w:jc w:val="center"/>
              <w:rPr>
                <w:rFonts w:ascii="Calibri" w:hAnsi="Calibri"/>
                <w:sz w:val="22"/>
              </w:rPr>
            </w:pPr>
            <w:r>
              <w:rPr>
                <w:rFonts w:ascii="Calibri" w:hAnsi="Calibri"/>
                <w:sz w:val="22"/>
                <w:szCs w:val="22"/>
              </w:rPr>
              <w:t>H076</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F4E" w:rsidRDefault="00A70F4E">
            <w:pPr>
              <w:jc w:val="right"/>
              <w:rPr>
                <w:rFonts w:ascii="Calibri" w:hAnsi="Calibri"/>
                <w:color w:val="000000"/>
                <w:sz w:val="22"/>
              </w:rPr>
            </w:pPr>
            <w:r>
              <w:rPr>
                <w:rFonts w:ascii="Calibri" w:hAnsi="Calibri"/>
                <w:color w:val="000000"/>
                <w:sz w:val="22"/>
                <w:szCs w:val="22"/>
              </w:rPr>
              <w:t>0.76%</w:t>
            </w:r>
          </w:p>
        </w:tc>
        <w:tc>
          <w:tcPr>
            <w:tcW w:w="1541" w:type="dxa"/>
            <w:tcBorders>
              <w:left w:val="single" w:sz="4" w:space="0" w:color="auto"/>
            </w:tcBorders>
          </w:tcPr>
          <w:p w:rsidR="00A70F4E" w:rsidRDefault="00A70F4E">
            <w:pPr>
              <w:jc w:val="right"/>
              <w:rPr>
                <w:rFonts w:ascii="Calibri" w:hAnsi="Calibri"/>
                <w:color w:val="000000"/>
                <w:sz w:val="22"/>
              </w:rPr>
            </w:pPr>
          </w:p>
        </w:tc>
      </w:tr>
      <w:tr w:rsidR="00A70F4E" w:rsidRPr="00487718" w:rsidTr="00A70F4E">
        <w:trPr>
          <w:trHeight w:val="300"/>
        </w:trPr>
        <w:tc>
          <w:tcPr>
            <w:tcW w:w="1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F4E" w:rsidRDefault="00A70F4E">
            <w:pPr>
              <w:rPr>
                <w:rFonts w:ascii="Calibri" w:hAnsi="Calibri"/>
                <w:sz w:val="22"/>
              </w:rPr>
            </w:pPr>
            <w:r>
              <w:rPr>
                <w:rFonts w:ascii="Calibri" w:hAnsi="Calibri"/>
                <w:sz w:val="22"/>
                <w:szCs w:val="22"/>
              </w:rPr>
              <w:t>Austin</w:t>
            </w:r>
          </w:p>
        </w:tc>
        <w:tc>
          <w:tcPr>
            <w:tcW w:w="2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F4E" w:rsidRDefault="00A70F4E">
            <w:pPr>
              <w:jc w:val="right"/>
              <w:rPr>
                <w:rFonts w:ascii="Calibri" w:hAnsi="Calibri"/>
                <w:color w:val="000000"/>
                <w:sz w:val="22"/>
              </w:rPr>
            </w:pPr>
            <w:r>
              <w:rPr>
                <w:rFonts w:ascii="Calibri" w:hAnsi="Calibri"/>
                <w:color w:val="000000"/>
                <w:sz w:val="22"/>
                <w:szCs w:val="22"/>
              </w:rPr>
              <w:t>2,462</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F4E" w:rsidRDefault="00A70F4E">
            <w:pPr>
              <w:jc w:val="center"/>
              <w:rPr>
                <w:rFonts w:ascii="Calibri" w:hAnsi="Calibri"/>
                <w:sz w:val="22"/>
              </w:rPr>
            </w:pPr>
            <w:r>
              <w:rPr>
                <w:rFonts w:ascii="Calibri" w:hAnsi="Calibri"/>
                <w:sz w:val="22"/>
                <w:szCs w:val="22"/>
              </w:rPr>
              <w:t>H026</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F4E" w:rsidRDefault="00A70F4E">
            <w:pPr>
              <w:jc w:val="right"/>
              <w:rPr>
                <w:rFonts w:ascii="Calibri" w:hAnsi="Calibri"/>
                <w:color w:val="000000"/>
                <w:sz w:val="22"/>
              </w:rPr>
            </w:pPr>
            <w:r>
              <w:rPr>
                <w:rFonts w:ascii="Calibri" w:hAnsi="Calibri"/>
                <w:color w:val="000000"/>
                <w:sz w:val="22"/>
                <w:szCs w:val="22"/>
              </w:rPr>
              <w:t>0.39%</w:t>
            </w:r>
          </w:p>
        </w:tc>
        <w:tc>
          <w:tcPr>
            <w:tcW w:w="1541" w:type="dxa"/>
            <w:tcBorders>
              <w:left w:val="single" w:sz="4" w:space="0" w:color="auto"/>
            </w:tcBorders>
          </w:tcPr>
          <w:p w:rsidR="00A70F4E" w:rsidRDefault="00A70F4E">
            <w:pPr>
              <w:jc w:val="right"/>
              <w:rPr>
                <w:rFonts w:ascii="Calibri" w:hAnsi="Calibri"/>
                <w:color w:val="000000"/>
                <w:sz w:val="22"/>
              </w:rPr>
            </w:pPr>
          </w:p>
        </w:tc>
      </w:tr>
      <w:tr w:rsidR="00A70F4E" w:rsidRPr="00487718" w:rsidTr="00A70F4E">
        <w:trPr>
          <w:trHeight w:val="300"/>
        </w:trPr>
        <w:tc>
          <w:tcPr>
            <w:tcW w:w="1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F4E" w:rsidRDefault="00A70F4E">
            <w:pPr>
              <w:rPr>
                <w:rFonts w:ascii="Calibri" w:hAnsi="Calibri"/>
                <w:sz w:val="22"/>
              </w:rPr>
            </w:pPr>
            <w:r>
              <w:rPr>
                <w:rFonts w:ascii="Calibri" w:hAnsi="Calibri"/>
                <w:sz w:val="22"/>
                <w:szCs w:val="22"/>
              </w:rPr>
              <w:t>Madison</w:t>
            </w:r>
          </w:p>
        </w:tc>
        <w:tc>
          <w:tcPr>
            <w:tcW w:w="2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F4E" w:rsidRDefault="00A70F4E">
            <w:pPr>
              <w:jc w:val="right"/>
              <w:rPr>
                <w:rFonts w:ascii="Calibri" w:hAnsi="Calibri"/>
                <w:color w:val="000000"/>
                <w:sz w:val="22"/>
              </w:rPr>
            </w:pPr>
            <w:r>
              <w:rPr>
                <w:rFonts w:ascii="Calibri" w:hAnsi="Calibri"/>
                <w:color w:val="000000"/>
                <w:sz w:val="22"/>
                <w:szCs w:val="22"/>
              </w:rPr>
              <w:t>3,657</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F4E" w:rsidRDefault="00A70F4E">
            <w:pPr>
              <w:jc w:val="center"/>
              <w:rPr>
                <w:rFonts w:ascii="Calibri" w:hAnsi="Calibri"/>
                <w:sz w:val="22"/>
              </w:rPr>
            </w:pPr>
            <w:r>
              <w:rPr>
                <w:rFonts w:ascii="Calibri" w:hAnsi="Calibri"/>
                <w:sz w:val="22"/>
                <w:szCs w:val="22"/>
              </w:rPr>
              <w:t>H023</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F4E" w:rsidRDefault="00A70F4E">
            <w:pPr>
              <w:jc w:val="right"/>
              <w:rPr>
                <w:rFonts w:ascii="Calibri" w:hAnsi="Calibri"/>
                <w:color w:val="000000"/>
                <w:sz w:val="22"/>
              </w:rPr>
            </w:pPr>
            <w:r>
              <w:rPr>
                <w:rFonts w:ascii="Calibri" w:hAnsi="Calibri"/>
                <w:color w:val="000000"/>
                <w:sz w:val="22"/>
                <w:szCs w:val="22"/>
              </w:rPr>
              <w:t>0.58%</w:t>
            </w:r>
          </w:p>
        </w:tc>
        <w:tc>
          <w:tcPr>
            <w:tcW w:w="1541" w:type="dxa"/>
            <w:tcBorders>
              <w:left w:val="single" w:sz="4" w:space="0" w:color="auto"/>
            </w:tcBorders>
          </w:tcPr>
          <w:p w:rsidR="00A70F4E" w:rsidRDefault="00A70F4E">
            <w:pPr>
              <w:jc w:val="right"/>
              <w:rPr>
                <w:rFonts w:ascii="Calibri" w:hAnsi="Calibri"/>
                <w:color w:val="000000"/>
                <w:sz w:val="22"/>
              </w:rPr>
            </w:pPr>
          </w:p>
        </w:tc>
      </w:tr>
      <w:tr w:rsidR="00A70F4E" w:rsidRPr="00487718" w:rsidTr="00032E4F">
        <w:trPr>
          <w:trHeight w:val="300"/>
        </w:trPr>
        <w:tc>
          <w:tcPr>
            <w:tcW w:w="1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F4E" w:rsidRDefault="00A70F4E">
            <w:pPr>
              <w:rPr>
                <w:rFonts w:ascii="Calibri" w:hAnsi="Calibri"/>
                <w:sz w:val="22"/>
              </w:rPr>
            </w:pPr>
            <w:r>
              <w:rPr>
                <w:rFonts w:ascii="Calibri" w:hAnsi="Calibri"/>
                <w:sz w:val="22"/>
                <w:szCs w:val="22"/>
              </w:rPr>
              <w:t>San Diego</w:t>
            </w:r>
          </w:p>
        </w:tc>
        <w:tc>
          <w:tcPr>
            <w:tcW w:w="2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F4E" w:rsidRDefault="00A70F4E">
            <w:pPr>
              <w:jc w:val="right"/>
              <w:rPr>
                <w:rFonts w:ascii="Calibri" w:hAnsi="Calibri"/>
                <w:color w:val="000000"/>
                <w:sz w:val="22"/>
              </w:rPr>
            </w:pPr>
            <w:r>
              <w:rPr>
                <w:rFonts w:ascii="Calibri" w:hAnsi="Calibri"/>
                <w:color w:val="000000"/>
                <w:sz w:val="22"/>
                <w:szCs w:val="22"/>
              </w:rPr>
              <w:t>6,591</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F4E" w:rsidRDefault="00A70F4E">
            <w:pPr>
              <w:jc w:val="center"/>
              <w:rPr>
                <w:rFonts w:ascii="Calibri" w:hAnsi="Calibri"/>
                <w:sz w:val="22"/>
              </w:rPr>
            </w:pPr>
            <w:r>
              <w:rPr>
                <w:rFonts w:ascii="Calibri" w:hAnsi="Calibri"/>
                <w:sz w:val="22"/>
                <w:szCs w:val="22"/>
              </w:rPr>
              <w:t>H002</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F4E" w:rsidRDefault="00A70F4E">
            <w:pPr>
              <w:jc w:val="right"/>
              <w:rPr>
                <w:rFonts w:ascii="Calibri" w:hAnsi="Calibri"/>
                <w:color w:val="000000"/>
                <w:sz w:val="22"/>
              </w:rPr>
            </w:pPr>
            <w:r>
              <w:rPr>
                <w:rFonts w:ascii="Calibri" w:hAnsi="Calibri"/>
                <w:color w:val="000000"/>
                <w:sz w:val="22"/>
                <w:szCs w:val="22"/>
              </w:rPr>
              <w:t>1.05%</w:t>
            </w:r>
          </w:p>
        </w:tc>
        <w:tc>
          <w:tcPr>
            <w:tcW w:w="1541" w:type="dxa"/>
            <w:tcBorders>
              <w:left w:val="single" w:sz="4" w:space="0" w:color="auto"/>
            </w:tcBorders>
          </w:tcPr>
          <w:p w:rsidR="00A70F4E" w:rsidRDefault="00A70F4E">
            <w:pPr>
              <w:jc w:val="right"/>
              <w:rPr>
                <w:rFonts w:ascii="Calibri" w:hAnsi="Calibri"/>
                <w:color w:val="000000"/>
                <w:sz w:val="22"/>
              </w:rPr>
            </w:pPr>
          </w:p>
        </w:tc>
      </w:tr>
      <w:tr w:rsidR="00A70F4E" w:rsidRPr="00487718" w:rsidTr="00032E4F">
        <w:trPr>
          <w:trHeight w:val="315"/>
        </w:trPr>
        <w:tc>
          <w:tcPr>
            <w:tcW w:w="1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F4E" w:rsidRDefault="00A70F4E">
            <w:pPr>
              <w:rPr>
                <w:rFonts w:ascii="Calibri" w:hAnsi="Calibri"/>
                <w:color w:val="000000"/>
                <w:sz w:val="22"/>
              </w:rPr>
            </w:pPr>
            <w:r>
              <w:rPr>
                <w:rFonts w:ascii="Calibri" w:hAnsi="Calibri"/>
                <w:color w:val="000000"/>
                <w:sz w:val="22"/>
                <w:szCs w:val="22"/>
              </w:rPr>
              <w:t> </w:t>
            </w:r>
          </w:p>
        </w:tc>
        <w:tc>
          <w:tcPr>
            <w:tcW w:w="2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F4E" w:rsidRDefault="00A70F4E">
            <w:pPr>
              <w:jc w:val="right"/>
              <w:rPr>
                <w:rFonts w:ascii="Calibri" w:hAnsi="Calibri"/>
                <w:color w:val="000000"/>
                <w:sz w:val="22"/>
              </w:rPr>
            </w:pPr>
            <w:r>
              <w:rPr>
                <w:rFonts w:ascii="Calibri" w:hAnsi="Calibri"/>
                <w:color w:val="000000"/>
                <w:sz w:val="22"/>
                <w:szCs w:val="22"/>
              </w:rPr>
              <w:t>43,990</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F4E" w:rsidRDefault="00A70F4E">
            <w:pPr>
              <w:rPr>
                <w:rFonts w:ascii="Calibri" w:hAnsi="Calibri"/>
                <w:sz w:val="22"/>
              </w:rPr>
            </w:pPr>
            <w:r>
              <w:rPr>
                <w:rFonts w:ascii="Calibri" w:hAnsi="Calibri"/>
                <w:sz w:val="22"/>
                <w:szCs w:val="22"/>
              </w:rPr>
              <w:t>Subtotal 7 locations</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F4E" w:rsidRDefault="00A70F4E">
            <w:pPr>
              <w:jc w:val="right"/>
              <w:rPr>
                <w:rFonts w:ascii="Calibri" w:hAnsi="Calibri"/>
                <w:color w:val="000000"/>
                <w:sz w:val="22"/>
              </w:rPr>
            </w:pPr>
            <w:r>
              <w:rPr>
                <w:rFonts w:ascii="Calibri" w:hAnsi="Calibri"/>
                <w:color w:val="000000"/>
                <w:sz w:val="22"/>
                <w:szCs w:val="22"/>
              </w:rPr>
              <w:t>7.02%</w:t>
            </w:r>
          </w:p>
        </w:tc>
        <w:tc>
          <w:tcPr>
            <w:tcW w:w="1541" w:type="dxa"/>
            <w:tcBorders>
              <w:left w:val="single" w:sz="4" w:space="0" w:color="auto"/>
            </w:tcBorders>
          </w:tcPr>
          <w:p w:rsidR="00A70F4E" w:rsidRDefault="00A70F4E">
            <w:pPr>
              <w:jc w:val="right"/>
              <w:rPr>
                <w:rFonts w:ascii="Calibri" w:hAnsi="Calibri"/>
                <w:color w:val="000000"/>
                <w:sz w:val="22"/>
              </w:rPr>
            </w:pPr>
          </w:p>
        </w:tc>
      </w:tr>
      <w:tr w:rsidR="00032E4F" w:rsidRPr="00DC365D" w:rsidTr="00032E4F">
        <w:trPr>
          <w:trHeight w:val="300"/>
        </w:trPr>
        <w:tc>
          <w:tcPr>
            <w:tcW w:w="1853" w:type="dxa"/>
            <w:tcBorders>
              <w:top w:val="single" w:sz="4" w:space="0" w:color="auto"/>
              <w:bottom w:val="single" w:sz="4" w:space="0" w:color="auto"/>
            </w:tcBorders>
            <w:shd w:val="clear" w:color="auto" w:fill="auto"/>
            <w:noWrap/>
            <w:vAlign w:val="bottom"/>
            <w:hideMark/>
          </w:tcPr>
          <w:p w:rsidR="00032E4F" w:rsidRPr="00DC365D" w:rsidRDefault="00032E4F" w:rsidP="00A70F4E">
            <w:pPr>
              <w:rPr>
                <w:rFonts w:ascii="Calibri" w:hAnsi="Calibri"/>
                <w:color w:val="000000"/>
                <w:sz w:val="22"/>
              </w:rPr>
            </w:pPr>
          </w:p>
        </w:tc>
        <w:tc>
          <w:tcPr>
            <w:tcW w:w="2027" w:type="dxa"/>
            <w:tcBorders>
              <w:top w:val="single" w:sz="4" w:space="0" w:color="auto"/>
              <w:bottom w:val="single" w:sz="4" w:space="0" w:color="auto"/>
            </w:tcBorders>
            <w:shd w:val="clear" w:color="auto" w:fill="auto"/>
            <w:noWrap/>
            <w:vAlign w:val="bottom"/>
            <w:hideMark/>
          </w:tcPr>
          <w:p w:rsidR="00032E4F" w:rsidRPr="00DC365D" w:rsidRDefault="00032E4F" w:rsidP="00A70F4E">
            <w:pPr>
              <w:rPr>
                <w:rFonts w:ascii="Calibri" w:hAnsi="Calibri"/>
                <w:color w:val="000000"/>
                <w:sz w:val="22"/>
              </w:rPr>
            </w:pPr>
          </w:p>
        </w:tc>
        <w:tc>
          <w:tcPr>
            <w:tcW w:w="1960" w:type="dxa"/>
            <w:tcBorders>
              <w:top w:val="single" w:sz="4" w:space="0" w:color="auto"/>
              <w:bottom w:val="single" w:sz="4" w:space="0" w:color="auto"/>
            </w:tcBorders>
            <w:shd w:val="clear" w:color="auto" w:fill="auto"/>
            <w:noWrap/>
            <w:vAlign w:val="bottom"/>
            <w:hideMark/>
          </w:tcPr>
          <w:p w:rsidR="00032E4F" w:rsidRPr="00DC365D" w:rsidRDefault="00032E4F" w:rsidP="00A70F4E">
            <w:pPr>
              <w:rPr>
                <w:rFonts w:ascii="Calibri" w:hAnsi="Calibri"/>
                <w:color w:val="000000"/>
                <w:sz w:val="22"/>
              </w:rPr>
            </w:pPr>
          </w:p>
        </w:tc>
        <w:tc>
          <w:tcPr>
            <w:tcW w:w="1541" w:type="dxa"/>
            <w:tcBorders>
              <w:top w:val="single" w:sz="4" w:space="0" w:color="auto"/>
              <w:bottom w:val="single" w:sz="4" w:space="0" w:color="auto"/>
            </w:tcBorders>
            <w:shd w:val="clear" w:color="auto" w:fill="auto"/>
            <w:noWrap/>
            <w:vAlign w:val="bottom"/>
            <w:hideMark/>
          </w:tcPr>
          <w:p w:rsidR="00032E4F" w:rsidRPr="00DC365D" w:rsidRDefault="00032E4F" w:rsidP="00A70F4E">
            <w:pPr>
              <w:rPr>
                <w:rFonts w:ascii="Calibri" w:hAnsi="Calibri"/>
                <w:color w:val="000000"/>
                <w:sz w:val="22"/>
              </w:rPr>
            </w:pPr>
          </w:p>
        </w:tc>
        <w:tc>
          <w:tcPr>
            <w:tcW w:w="1541" w:type="dxa"/>
            <w:tcBorders>
              <w:bottom w:val="single" w:sz="4" w:space="0" w:color="auto"/>
            </w:tcBorders>
            <w:vAlign w:val="bottom"/>
          </w:tcPr>
          <w:p w:rsidR="00032E4F" w:rsidRDefault="00032E4F" w:rsidP="00A70F4E">
            <w:pPr>
              <w:jc w:val="center"/>
              <w:rPr>
                <w:rFonts w:ascii="Calibri" w:hAnsi="Calibri"/>
                <w:color w:val="000000"/>
                <w:sz w:val="22"/>
              </w:rPr>
            </w:pPr>
          </w:p>
        </w:tc>
      </w:tr>
      <w:tr w:rsidR="00A70F4E" w:rsidRPr="00DC365D" w:rsidTr="00032E4F">
        <w:trPr>
          <w:trHeight w:val="300"/>
        </w:trPr>
        <w:tc>
          <w:tcPr>
            <w:tcW w:w="1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F4E" w:rsidRPr="00DC365D" w:rsidRDefault="00A70F4E" w:rsidP="00A70F4E">
            <w:pPr>
              <w:rPr>
                <w:rFonts w:ascii="Calibri" w:hAnsi="Calibri"/>
                <w:color w:val="000000"/>
                <w:sz w:val="22"/>
              </w:rPr>
            </w:pPr>
            <w:r w:rsidRPr="00DC365D">
              <w:rPr>
                <w:rFonts w:ascii="Calibri" w:hAnsi="Calibri"/>
                <w:color w:val="000000"/>
                <w:sz w:val="22"/>
                <w:szCs w:val="22"/>
              </w:rPr>
              <w:t>ALL LOCATIONS</w:t>
            </w:r>
          </w:p>
        </w:tc>
        <w:tc>
          <w:tcPr>
            <w:tcW w:w="2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F4E" w:rsidRPr="00DC365D" w:rsidRDefault="00A70F4E" w:rsidP="00A70F4E">
            <w:pPr>
              <w:rPr>
                <w:rFonts w:ascii="Calibri" w:hAnsi="Calibri"/>
                <w:color w:val="000000"/>
                <w:sz w:val="22"/>
              </w:rPr>
            </w:pPr>
            <w:r w:rsidRPr="00DC365D">
              <w:rPr>
                <w:rFonts w:ascii="Calibri" w:hAnsi="Calibri"/>
                <w:color w:val="000000"/>
                <w:sz w:val="22"/>
                <w:szCs w:val="22"/>
              </w:rPr>
              <w:t>Registerable</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F4E" w:rsidRPr="00DC365D" w:rsidRDefault="00A70F4E" w:rsidP="00A70F4E">
            <w:pPr>
              <w:rPr>
                <w:rFonts w:ascii="Calibri" w:hAnsi="Calibri"/>
                <w:color w:val="000000"/>
                <w:sz w:val="22"/>
              </w:rPr>
            </w:pPr>
            <w:r w:rsidRPr="00DC365D">
              <w:rPr>
                <w:rFonts w:ascii="Calibri" w:hAnsi="Calibri"/>
                <w:color w:val="000000"/>
                <w:sz w:val="22"/>
                <w:szCs w:val="22"/>
              </w:rPr>
              <w:t>BOM</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F4E" w:rsidRPr="00DC365D" w:rsidRDefault="00A70F4E" w:rsidP="00A70F4E">
            <w:pPr>
              <w:rPr>
                <w:rFonts w:ascii="Calibri" w:hAnsi="Calibri"/>
                <w:color w:val="000000"/>
                <w:sz w:val="22"/>
              </w:rPr>
            </w:pPr>
            <w:r w:rsidRPr="00DC365D">
              <w:rPr>
                <w:rFonts w:ascii="Calibri" w:hAnsi="Calibri"/>
                <w:color w:val="000000"/>
                <w:sz w:val="22"/>
                <w:szCs w:val="22"/>
              </w:rPr>
              <w:t>Programmable</w:t>
            </w:r>
          </w:p>
        </w:tc>
        <w:tc>
          <w:tcPr>
            <w:tcW w:w="1541" w:type="dxa"/>
            <w:tcBorders>
              <w:top w:val="single" w:sz="4" w:space="0" w:color="auto"/>
              <w:left w:val="single" w:sz="4" w:space="0" w:color="auto"/>
              <w:bottom w:val="single" w:sz="4" w:space="0" w:color="auto"/>
              <w:right w:val="single" w:sz="4" w:space="0" w:color="auto"/>
            </w:tcBorders>
            <w:vAlign w:val="bottom"/>
          </w:tcPr>
          <w:p w:rsidR="00A70F4E" w:rsidRPr="00DC365D" w:rsidRDefault="00A70F4E" w:rsidP="00A70F4E">
            <w:pPr>
              <w:jc w:val="center"/>
              <w:rPr>
                <w:rFonts w:ascii="Calibri" w:hAnsi="Calibri"/>
                <w:color w:val="000000"/>
                <w:sz w:val="22"/>
              </w:rPr>
            </w:pPr>
            <w:r>
              <w:rPr>
                <w:rFonts w:ascii="Calibri" w:hAnsi="Calibri"/>
                <w:color w:val="000000"/>
                <w:sz w:val="22"/>
                <w:szCs w:val="22"/>
              </w:rPr>
              <w:t>Simple</w:t>
            </w:r>
          </w:p>
        </w:tc>
      </w:tr>
      <w:tr w:rsidR="00A70F4E" w:rsidRPr="00487718" w:rsidTr="00A70F4E">
        <w:trPr>
          <w:trHeight w:val="315"/>
        </w:trPr>
        <w:tc>
          <w:tcPr>
            <w:tcW w:w="1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76A9" w:rsidRDefault="008476A9" w:rsidP="00487718">
            <w:pPr>
              <w:rPr>
                <w:rFonts w:ascii="Calibri" w:hAnsi="Calibri"/>
                <w:color w:val="000000"/>
                <w:sz w:val="22"/>
              </w:rPr>
            </w:pPr>
            <w:r>
              <w:rPr>
                <w:rFonts w:ascii="Calibri" w:hAnsi="Calibri"/>
                <w:color w:val="000000"/>
                <w:sz w:val="22"/>
                <w:szCs w:val="22"/>
              </w:rPr>
              <w:t>Percentage</w:t>
            </w:r>
          </w:p>
          <w:p w:rsidR="00A70F4E" w:rsidRPr="00487718" w:rsidRDefault="00A70F4E" w:rsidP="00487718">
            <w:pPr>
              <w:rPr>
                <w:rFonts w:ascii="Calibri" w:hAnsi="Calibri"/>
                <w:color w:val="000000"/>
                <w:sz w:val="22"/>
              </w:rPr>
            </w:pPr>
            <w:r w:rsidRPr="00487718">
              <w:rPr>
                <w:rFonts w:ascii="Calibri" w:hAnsi="Calibri"/>
                <w:color w:val="000000"/>
                <w:sz w:val="22"/>
                <w:szCs w:val="22"/>
              </w:rPr>
              <w:t xml:space="preserve"> Yes of Total</w:t>
            </w:r>
          </w:p>
        </w:tc>
        <w:tc>
          <w:tcPr>
            <w:tcW w:w="2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F4E" w:rsidRPr="00487718" w:rsidRDefault="00A70F4E" w:rsidP="00487718">
            <w:pPr>
              <w:jc w:val="right"/>
              <w:rPr>
                <w:rFonts w:ascii="Calibri" w:hAnsi="Calibri"/>
                <w:color w:val="000000"/>
                <w:sz w:val="22"/>
              </w:rPr>
            </w:pPr>
            <w:r w:rsidRPr="00487718">
              <w:rPr>
                <w:rFonts w:ascii="Calibri" w:hAnsi="Calibri"/>
                <w:color w:val="000000"/>
                <w:sz w:val="22"/>
                <w:szCs w:val="22"/>
              </w:rPr>
              <w:t>15.19%</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F4E" w:rsidRPr="00487718" w:rsidRDefault="00A70F4E" w:rsidP="00487718">
            <w:pPr>
              <w:jc w:val="right"/>
              <w:rPr>
                <w:rFonts w:ascii="Calibri" w:hAnsi="Calibri"/>
                <w:color w:val="000000"/>
                <w:sz w:val="22"/>
              </w:rPr>
            </w:pPr>
            <w:r w:rsidRPr="00487718">
              <w:rPr>
                <w:rFonts w:ascii="Calibri" w:hAnsi="Calibri"/>
                <w:color w:val="000000"/>
                <w:sz w:val="22"/>
                <w:szCs w:val="22"/>
              </w:rPr>
              <w:t>2.12%</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F4E" w:rsidRPr="00487718" w:rsidRDefault="00A70F4E" w:rsidP="00487718">
            <w:pPr>
              <w:jc w:val="right"/>
              <w:rPr>
                <w:rFonts w:ascii="Calibri" w:hAnsi="Calibri"/>
                <w:color w:val="000000"/>
                <w:sz w:val="22"/>
              </w:rPr>
            </w:pPr>
            <w:r w:rsidRPr="00487718">
              <w:rPr>
                <w:rFonts w:ascii="Calibri" w:hAnsi="Calibri"/>
                <w:color w:val="000000"/>
                <w:sz w:val="22"/>
                <w:szCs w:val="22"/>
              </w:rPr>
              <w:t>3.27%</w:t>
            </w:r>
          </w:p>
        </w:tc>
        <w:tc>
          <w:tcPr>
            <w:tcW w:w="1541" w:type="dxa"/>
            <w:tcBorders>
              <w:top w:val="single" w:sz="4" w:space="0" w:color="auto"/>
              <w:left w:val="single" w:sz="4" w:space="0" w:color="auto"/>
              <w:bottom w:val="single" w:sz="4" w:space="0" w:color="auto"/>
              <w:right w:val="single" w:sz="4" w:space="0" w:color="auto"/>
            </w:tcBorders>
          </w:tcPr>
          <w:p w:rsidR="00A70F4E" w:rsidRDefault="00A70F4E" w:rsidP="00487718">
            <w:pPr>
              <w:jc w:val="right"/>
              <w:rPr>
                <w:rFonts w:ascii="Calibri" w:hAnsi="Calibri"/>
                <w:color w:val="000000"/>
                <w:sz w:val="22"/>
              </w:rPr>
            </w:pPr>
          </w:p>
          <w:p w:rsidR="00A70F4E" w:rsidRPr="00487718" w:rsidRDefault="00A70F4E" w:rsidP="00487718">
            <w:pPr>
              <w:jc w:val="right"/>
              <w:rPr>
                <w:rFonts w:ascii="Calibri" w:hAnsi="Calibri"/>
                <w:color w:val="000000"/>
                <w:sz w:val="22"/>
              </w:rPr>
            </w:pPr>
            <w:r>
              <w:rPr>
                <w:rFonts w:ascii="Calibri" w:hAnsi="Calibri"/>
                <w:color w:val="000000"/>
                <w:sz w:val="22"/>
                <w:szCs w:val="22"/>
              </w:rPr>
              <w:t>79.42</w:t>
            </w:r>
            <w:r w:rsidRPr="00487718">
              <w:rPr>
                <w:rFonts w:ascii="Calibri" w:hAnsi="Calibri"/>
                <w:color w:val="000000"/>
                <w:sz w:val="22"/>
                <w:szCs w:val="22"/>
              </w:rPr>
              <w:t>%</w:t>
            </w:r>
          </w:p>
        </w:tc>
      </w:tr>
    </w:tbl>
    <w:p w:rsidR="00487718" w:rsidRPr="00487718" w:rsidRDefault="00487718" w:rsidP="00487718">
      <w:pPr>
        <w:pStyle w:val="BodyTextIndent"/>
      </w:pPr>
    </w:p>
    <w:p w:rsidR="005F1459" w:rsidRDefault="005F1459">
      <w:pPr>
        <w:spacing w:after="200" w:line="276" w:lineRule="auto"/>
        <w:rPr>
          <w:b/>
          <w:sz w:val="24"/>
        </w:rPr>
      </w:pPr>
      <w:r>
        <w:br w:type="page"/>
      </w:r>
    </w:p>
    <w:p w:rsidR="006F1155" w:rsidRPr="00880C85" w:rsidRDefault="005F1459" w:rsidP="007A73A5">
      <w:pPr>
        <w:pStyle w:val="Heading3"/>
        <w:numPr>
          <w:ilvl w:val="0"/>
          <w:numId w:val="0"/>
        </w:numPr>
        <w:ind w:left="720"/>
      </w:pPr>
      <w:bookmarkStart w:id="62" w:name="_Toc296341509"/>
      <w:r>
        <w:lastRenderedPageBreak/>
        <w:t>Table 8</w:t>
      </w:r>
      <w:r w:rsidR="007A73A5">
        <w:t xml:space="preserve">.  </w:t>
      </w:r>
      <w:r w:rsidR="007A73A5" w:rsidRPr="00880C85">
        <w:t>100</w:t>
      </w:r>
      <w:r w:rsidR="007A73A5">
        <w:t>% Normal</w:t>
      </w:r>
      <w:r w:rsidR="007A73A5" w:rsidRPr="00880C85">
        <w:t xml:space="preserve"> </w:t>
      </w:r>
      <w:r w:rsidR="007A73A5">
        <w:t>Transactional</w:t>
      </w:r>
      <w:r w:rsidR="007A73A5" w:rsidRPr="00880C85">
        <w:t xml:space="preserve"> Workload Mix</w:t>
      </w:r>
      <w:r w:rsidR="007A73A5">
        <w:t xml:space="preserve"> (Including Pagination Increments)</w:t>
      </w:r>
      <w:bookmarkEnd w:id="62"/>
    </w:p>
    <w:tbl>
      <w:tblPr>
        <w:tblW w:w="9842" w:type="dxa"/>
        <w:tblInd w:w="93" w:type="dxa"/>
        <w:tblLook w:val="0000"/>
      </w:tblPr>
      <w:tblGrid>
        <w:gridCol w:w="394"/>
        <w:gridCol w:w="2940"/>
        <w:gridCol w:w="1901"/>
        <w:gridCol w:w="1620"/>
        <w:gridCol w:w="2987"/>
      </w:tblGrid>
      <w:tr w:rsidR="004B0654" w:rsidRPr="006E7809" w:rsidTr="004B0654">
        <w:trPr>
          <w:trHeight w:val="360"/>
        </w:trPr>
        <w:tc>
          <w:tcPr>
            <w:tcW w:w="9842" w:type="dxa"/>
            <w:gridSpan w:val="5"/>
            <w:tcBorders>
              <w:top w:val="single" w:sz="4" w:space="0" w:color="auto"/>
              <w:left w:val="single" w:sz="4" w:space="0" w:color="auto"/>
              <w:bottom w:val="nil"/>
              <w:right w:val="single" w:sz="4" w:space="0" w:color="000000"/>
            </w:tcBorders>
            <w:shd w:val="clear" w:color="auto" w:fill="auto"/>
            <w:noWrap/>
            <w:vAlign w:val="center"/>
          </w:tcPr>
          <w:p w:rsidR="004B0654" w:rsidRPr="006E7809" w:rsidRDefault="004B0654" w:rsidP="00C3051F">
            <w:r>
              <w:t>100% Load</w:t>
            </w:r>
            <w:r w:rsidRPr="006E7809">
              <w:t xml:space="preserve"> Hour Total Users               </w:t>
            </w:r>
            <w:r w:rsidR="006960C7">
              <w:rPr>
                <w:b/>
                <w:bCs/>
                <w:color w:val="0000FF"/>
              </w:rPr>
              <w:t xml:space="preserve">Vusers </w:t>
            </w:r>
            <w:r w:rsidR="00A22F64">
              <w:rPr>
                <w:b/>
                <w:bCs/>
                <w:color w:val="0000FF"/>
              </w:rPr>
              <w:t>representing 759</w:t>
            </w:r>
            <w:r w:rsidR="006960C7">
              <w:rPr>
                <w:b/>
                <w:bCs/>
                <w:color w:val="0000FF"/>
              </w:rPr>
              <w:t xml:space="preserve"> actual users</w:t>
            </w:r>
          </w:p>
        </w:tc>
      </w:tr>
      <w:tr w:rsidR="004B0654" w:rsidRPr="006E7809" w:rsidTr="004B0654">
        <w:trPr>
          <w:trHeight w:val="360"/>
        </w:trPr>
        <w:tc>
          <w:tcPr>
            <w:tcW w:w="9842" w:type="dxa"/>
            <w:gridSpan w:val="5"/>
            <w:tcBorders>
              <w:top w:val="nil"/>
              <w:left w:val="single" w:sz="4" w:space="0" w:color="auto"/>
              <w:bottom w:val="nil"/>
              <w:right w:val="single" w:sz="4" w:space="0" w:color="000000"/>
            </w:tcBorders>
            <w:shd w:val="clear" w:color="auto" w:fill="auto"/>
            <w:noWrap/>
            <w:vAlign w:val="center"/>
          </w:tcPr>
          <w:p w:rsidR="004B0654" w:rsidRPr="006E7809" w:rsidRDefault="004B0654" w:rsidP="004B0654">
            <w:r>
              <w:t>100% Load</w:t>
            </w:r>
            <w:r w:rsidRPr="006E7809">
              <w:t xml:space="preserve"> Hour Total Transactions    </w:t>
            </w:r>
            <w:r w:rsidR="00AD6025">
              <w:rPr>
                <w:b/>
                <w:bCs/>
                <w:color w:val="0000FF"/>
              </w:rPr>
              <w:t>7</w:t>
            </w:r>
            <w:r w:rsidR="009E1D14">
              <w:rPr>
                <w:b/>
                <w:bCs/>
                <w:color w:val="0000FF"/>
              </w:rPr>
              <w:t>2,000 TPH</w:t>
            </w:r>
          </w:p>
        </w:tc>
      </w:tr>
      <w:tr w:rsidR="004B0654" w:rsidRPr="006E7809" w:rsidTr="004B0654">
        <w:trPr>
          <w:trHeight w:val="525"/>
        </w:trPr>
        <w:tc>
          <w:tcPr>
            <w:tcW w:w="394" w:type="dxa"/>
            <w:tcBorders>
              <w:top w:val="single" w:sz="8" w:space="0" w:color="auto"/>
              <w:left w:val="single" w:sz="8" w:space="0" w:color="auto"/>
              <w:bottom w:val="single" w:sz="8" w:space="0" w:color="auto"/>
              <w:right w:val="nil"/>
            </w:tcBorders>
            <w:shd w:val="clear" w:color="auto" w:fill="000000"/>
            <w:vAlign w:val="center"/>
          </w:tcPr>
          <w:p w:rsidR="004B0654" w:rsidRPr="006E7809" w:rsidRDefault="004B0654" w:rsidP="004B0654">
            <w:pPr>
              <w:jc w:val="center"/>
              <w:rPr>
                <w:b/>
                <w:bCs/>
              </w:rPr>
            </w:pPr>
            <w:r w:rsidRPr="006E7809">
              <w:rPr>
                <w:b/>
                <w:bCs/>
              </w:rPr>
              <w:t> </w:t>
            </w:r>
          </w:p>
        </w:tc>
        <w:tc>
          <w:tcPr>
            <w:tcW w:w="2940" w:type="dxa"/>
            <w:tcBorders>
              <w:top w:val="single" w:sz="8" w:space="0" w:color="auto"/>
              <w:left w:val="single" w:sz="4" w:space="0" w:color="auto"/>
              <w:bottom w:val="single" w:sz="8" w:space="0" w:color="auto"/>
              <w:right w:val="single" w:sz="4" w:space="0" w:color="auto"/>
            </w:tcBorders>
            <w:shd w:val="clear" w:color="auto" w:fill="000000"/>
            <w:vAlign w:val="center"/>
          </w:tcPr>
          <w:p w:rsidR="004B0654" w:rsidRPr="006E7809" w:rsidRDefault="004B0654" w:rsidP="004B0654">
            <w:pPr>
              <w:jc w:val="center"/>
              <w:rPr>
                <w:b/>
                <w:bCs/>
                <w:color w:val="FFFFFF"/>
              </w:rPr>
            </w:pPr>
            <w:r>
              <w:rPr>
                <w:b/>
                <w:bCs/>
                <w:color w:val="FFFFFF"/>
              </w:rPr>
              <w:t>Critical Business Process</w:t>
            </w:r>
          </w:p>
        </w:tc>
        <w:tc>
          <w:tcPr>
            <w:tcW w:w="1901" w:type="dxa"/>
            <w:tcBorders>
              <w:top w:val="single" w:sz="8" w:space="0" w:color="auto"/>
              <w:left w:val="nil"/>
              <w:bottom w:val="single" w:sz="8" w:space="0" w:color="auto"/>
              <w:right w:val="single" w:sz="4" w:space="0" w:color="auto"/>
            </w:tcBorders>
            <w:shd w:val="clear" w:color="auto" w:fill="000000"/>
            <w:vAlign w:val="center"/>
          </w:tcPr>
          <w:p w:rsidR="004B0654" w:rsidRPr="006E7809" w:rsidRDefault="004B0654" w:rsidP="004B0654">
            <w:pPr>
              <w:jc w:val="center"/>
              <w:rPr>
                <w:b/>
                <w:bCs/>
                <w:color w:val="FFFFFF"/>
              </w:rPr>
            </w:pPr>
            <w:r w:rsidRPr="006E7809">
              <w:rPr>
                <w:b/>
                <w:bCs/>
                <w:color w:val="FFFFFF"/>
              </w:rPr>
              <w:t>Workload Mix</w:t>
            </w:r>
          </w:p>
        </w:tc>
        <w:tc>
          <w:tcPr>
            <w:tcW w:w="1620" w:type="dxa"/>
            <w:tcBorders>
              <w:top w:val="single" w:sz="8" w:space="0" w:color="auto"/>
              <w:left w:val="nil"/>
              <w:bottom w:val="single" w:sz="8" w:space="0" w:color="auto"/>
              <w:right w:val="single" w:sz="4" w:space="0" w:color="auto"/>
            </w:tcBorders>
            <w:shd w:val="clear" w:color="auto" w:fill="000000"/>
            <w:vAlign w:val="center"/>
          </w:tcPr>
          <w:p w:rsidR="004B0654" w:rsidRPr="006E7809" w:rsidRDefault="004B0654" w:rsidP="004B0654">
            <w:pPr>
              <w:jc w:val="center"/>
              <w:rPr>
                <w:b/>
                <w:bCs/>
                <w:color w:val="FFFFFF"/>
              </w:rPr>
            </w:pPr>
            <w:r>
              <w:rPr>
                <w:b/>
                <w:bCs/>
                <w:color w:val="FFFFFF"/>
              </w:rPr>
              <w:t>Load</w:t>
            </w:r>
            <w:r w:rsidRPr="006E7809">
              <w:rPr>
                <w:b/>
                <w:bCs/>
                <w:color w:val="FFFFFF"/>
              </w:rPr>
              <w:t xml:space="preserve"> Users</w:t>
            </w:r>
          </w:p>
        </w:tc>
        <w:tc>
          <w:tcPr>
            <w:tcW w:w="2987" w:type="dxa"/>
            <w:tcBorders>
              <w:top w:val="single" w:sz="8" w:space="0" w:color="auto"/>
              <w:left w:val="nil"/>
              <w:bottom w:val="single" w:sz="8" w:space="0" w:color="auto"/>
              <w:right w:val="single" w:sz="4" w:space="0" w:color="auto"/>
            </w:tcBorders>
            <w:shd w:val="clear" w:color="auto" w:fill="000000"/>
            <w:vAlign w:val="center"/>
          </w:tcPr>
          <w:p w:rsidR="004B0654" w:rsidRPr="006E7809" w:rsidRDefault="004B0654" w:rsidP="004B0654">
            <w:pPr>
              <w:jc w:val="center"/>
              <w:rPr>
                <w:b/>
                <w:bCs/>
                <w:color w:val="FFFFFF"/>
              </w:rPr>
            </w:pPr>
            <w:r>
              <w:rPr>
                <w:b/>
                <w:bCs/>
                <w:color w:val="FFFFFF"/>
              </w:rPr>
              <w:t>100</w:t>
            </w:r>
            <w:r w:rsidRPr="006E7809">
              <w:rPr>
                <w:b/>
                <w:bCs/>
                <w:color w:val="FFFFFF"/>
              </w:rPr>
              <w:t xml:space="preserve">% </w:t>
            </w:r>
            <w:r>
              <w:rPr>
                <w:b/>
                <w:bCs/>
                <w:color w:val="FFFFFF"/>
              </w:rPr>
              <w:t>Load</w:t>
            </w:r>
            <w:r w:rsidRPr="006E7809">
              <w:rPr>
                <w:b/>
                <w:bCs/>
                <w:color w:val="FFFFFF"/>
              </w:rPr>
              <w:t xml:space="preserve"> T</w:t>
            </w:r>
            <w:r w:rsidR="00103084">
              <w:rPr>
                <w:b/>
                <w:bCs/>
                <w:color w:val="FFFFFF"/>
              </w:rPr>
              <w:t>PH</w:t>
            </w:r>
          </w:p>
        </w:tc>
      </w:tr>
      <w:tr w:rsidR="00A70F4E" w:rsidRPr="006E7809" w:rsidTr="00E45B63">
        <w:trPr>
          <w:trHeight w:val="360"/>
        </w:trPr>
        <w:tc>
          <w:tcPr>
            <w:tcW w:w="394" w:type="dxa"/>
            <w:tcBorders>
              <w:top w:val="nil"/>
              <w:left w:val="single" w:sz="4" w:space="0" w:color="auto"/>
              <w:bottom w:val="single" w:sz="4" w:space="0" w:color="auto"/>
              <w:right w:val="single" w:sz="4" w:space="0" w:color="auto"/>
            </w:tcBorders>
            <w:shd w:val="clear" w:color="auto" w:fill="auto"/>
            <w:vAlign w:val="center"/>
          </w:tcPr>
          <w:p w:rsidR="00A70F4E" w:rsidRPr="006E7809" w:rsidRDefault="00A70F4E" w:rsidP="004B0654">
            <w:pPr>
              <w:jc w:val="right"/>
              <w:rPr>
                <w:sz w:val="16"/>
                <w:szCs w:val="16"/>
              </w:rPr>
            </w:pPr>
            <w:r>
              <w:rPr>
                <w:sz w:val="16"/>
                <w:szCs w:val="16"/>
              </w:rPr>
              <w:t>1</w:t>
            </w:r>
          </w:p>
        </w:tc>
        <w:tc>
          <w:tcPr>
            <w:tcW w:w="2940" w:type="dxa"/>
            <w:tcBorders>
              <w:top w:val="nil"/>
              <w:left w:val="nil"/>
              <w:bottom w:val="single" w:sz="4" w:space="0" w:color="auto"/>
              <w:right w:val="single" w:sz="4" w:space="0" w:color="auto"/>
            </w:tcBorders>
            <w:shd w:val="clear" w:color="auto" w:fill="auto"/>
          </w:tcPr>
          <w:p w:rsidR="00A70F4E" w:rsidRPr="00490202" w:rsidRDefault="00A70F4E" w:rsidP="00A36863">
            <w:r w:rsidRPr="00490202">
              <w:t>View All Assigned Lines to Authorize</w:t>
            </w:r>
          </w:p>
        </w:tc>
        <w:tc>
          <w:tcPr>
            <w:tcW w:w="1901"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cs="Arial"/>
                <w:szCs w:val="20"/>
              </w:rPr>
            </w:pPr>
            <w:r>
              <w:rPr>
                <w:rFonts w:cs="Arial"/>
                <w:szCs w:val="20"/>
              </w:rPr>
              <w:t>13.27%</w:t>
            </w:r>
          </w:p>
        </w:tc>
        <w:tc>
          <w:tcPr>
            <w:tcW w:w="1620"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ascii="Calibri" w:hAnsi="Calibri"/>
                <w:color w:val="000000"/>
                <w:sz w:val="22"/>
              </w:rPr>
            </w:pPr>
            <w:r>
              <w:rPr>
                <w:rFonts w:ascii="Calibri" w:hAnsi="Calibri"/>
                <w:color w:val="000000"/>
                <w:sz w:val="22"/>
                <w:szCs w:val="22"/>
              </w:rPr>
              <w:t>101</w:t>
            </w:r>
          </w:p>
        </w:tc>
        <w:tc>
          <w:tcPr>
            <w:tcW w:w="2987"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cs="Arial"/>
                <w:szCs w:val="20"/>
              </w:rPr>
            </w:pPr>
            <w:r>
              <w:rPr>
                <w:rFonts w:cs="Arial"/>
                <w:szCs w:val="20"/>
              </w:rPr>
              <w:t>9,542</w:t>
            </w:r>
          </w:p>
        </w:tc>
      </w:tr>
      <w:tr w:rsidR="00A70F4E" w:rsidRPr="006E7809" w:rsidTr="00E45B63">
        <w:trPr>
          <w:trHeight w:val="360"/>
        </w:trPr>
        <w:tc>
          <w:tcPr>
            <w:tcW w:w="394" w:type="dxa"/>
            <w:tcBorders>
              <w:top w:val="nil"/>
              <w:left w:val="single" w:sz="4" w:space="0" w:color="auto"/>
              <w:bottom w:val="single" w:sz="4" w:space="0" w:color="auto"/>
              <w:right w:val="single" w:sz="4" w:space="0" w:color="auto"/>
            </w:tcBorders>
            <w:shd w:val="clear" w:color="auto" w:fill="auto"/>
            <w:vAlign w:val="center"/>
          </w:tcPr>
          <w:p w:rsidR="00A70F4E" w:rsidRPr="006E7809" w:rsidRDefault="00A70F4E" w:rsidP="004B0654">
            <w:pPr>
              <w:jc w:val="right"/>
              <w:rPr>
                <w:sz w:val="16"/>
                <w:szCs w:val="16"/>
              </w:rPr>
            </w:pPr>
            <w:r>
              <w:rPr>
                <w:sz w:val="16"/>
                <w:szCs w:val="16"/>
              </w:rPr>
              <w:t>2</w:t>
            </w:r>
          </w:p>
        </w:tc>
        <w:tc>
          <w:tcPr>
            <w:tcW w:w="2940" w:type="dxa"/>
            <w:tcBorders>
              <w:top w:val="nil"/>
              <w:left w:val="nil"/>
              <w:bottom w:val="single" w:sz="4" w:space="0" w:color="auto"/>
              <w:right w:val="single" w:sz="4" w:space="0" w:color="auto"/>
            </w:tcBorders>
            <w:shd w:val="clear" w:color="auto" w:fill="auto"/>
          </w:tcPr>
          <w:p w:rsidR="00A70F4E" w:rsidRPr="00490202" w:rsidRDefault="00A70F4E" w:rsidP="00A36863">
            <w:r w:rsidRPr="00490202">
              <w:t xml:space="preserve">Authorize </w:t>
            </w:r>
            <w:r w:rsidR="00EC3E9D">
              <w:t>Line</w:t>
            </w:r>
          </w:p>
        </w:tc>
        <w:tc>
          <w:tcPr>
            <w:tcW w:w="1901"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cs="Arial"/>
                <w:szCs w:val="20"/>
              </w:rPr>
            </w:pPr>
            <w:r>
              <w:rPr>
                <w:rFonts w:cs="Arial"/>
                <w:szCs w:val="20"/>
              </w:rPr>
              <w:t>8.34%</w:t>
            </w:r>
          </w:p>
        </w:tc>
        <w:tc>
          <w:tcPr>
            <w:tcW w:w="1620"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ascii="Calibri" w:hAnsi="Calibri"/>
                <w:color w:val="000000"/>
                <w:sz w:val="22"/>
              </w:rPr>
            </w:pPr>
            <w:r>
              <w:rPr>
                <w:rFonts w:ascii="Calibri" w:hAnsi="Calibri"/>
                <w:color w:val="000000"/>
                <w:sz w:val="22"/>
                <w:szCs w:val="22"/>
              </w:rPr>
              <w:t>63</w:t>
            </w:r>
          </w:p>
        </w:tc>
        <w:tc>
          <w:tcPr>
            <w:tcW w:w="2987"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cs="Arial"/>
                <w:szCs w:val="20"/>
              </w:rPr>
            </w:pPr>
            <w:r>
              <w:rPr>
                <w:rFonts w:cs="Arial"/>
                <w:szCs w:val="20"/>
              </w:rPr>
              <w:t>6,000</w:t>
            </w:r>
          </w:p>
        </w:tc>
      </w:tr>
      <w:tr w:rsidR="00A70F4E" w:rsidRPr="006E7809" w:rsidTr="00E45B63">
        <w:trPr>
          <w:trHeight w:val="360"/>
        </w:trPr>
        <w:tc>
          <w:tcPr>
            <w:tcW w:w="394" w:type="dxa"/>
            <w:tcBorders>
              <w:top w:val="nil"/>
              <w:left w:val="single" w:sz="4" w:space="0" w:color="auto"/>
              <w:bottom w:val="single" w:sz="4" w:space="0" w:color="auto"/>
              <w:right w:val="single" w:sz="4" w:space="0" w:color="auto"/>
            </w:tcBorders>
            <w:shd w:val="clear" w:color="auto" w:fill="auto"/>
            <w:vAlign w:val="center"/>
          </w:tcPr>
          <w:p w:rsidR="00A70F4E" w:rsidRPr="006E7809" w:rsidRDefault="00A70F4E" w:rsidP="004B0654">
            <w:pPr>
              <w:jc w:val="right"/>
              <w:rPr>
                <w:sz w:val="16"/>
                <w:szCs w:val="16"/>
              </w:rPr>
            </w:pPr>
            <w:r>
              <w:rPr>
                <w:sz w:val="16"/>
                <w:szCs w:val="16"/>
              </w:rPr>
              <w:t>3</w:t>
            </w:r>
          </w:p>
        </w:tc>
        <w:tc>
          <w:tcPr>
            <w:tcW w:w="2940" w:type="dxa"/>
            <w:tcBorders>
              <w:top w:val="nil"/>
              <w:left w:val="nil"/>
              <w:bottom w:val="single" w:sz="4" w:space="0" w:color="auto"/>
              <w:right w:val="single" w:sz="4" w:space="0" w:color="auto"/>
            </w:tcBorders>
            <w:shd w:val="clear" w:color="auto" w:fill="auto"/>
          </w:tcPr>
          <w:p w:rsidR="00A70F4E" w:rsidRPr="00490202" w:rsidRDefault="00A70F4E" w:rsidP="00A36863">
            <w:r w:rsidRPr="00490202">
              <w:t>Create Quote (Small Quote)</w:t>
            </w:r>
          </w:p>
        </w:tc>
        <w:tc>
          <w:tcPr>
            <w:tcW w:w="1901"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cs="Arial"/>
                <w:szCs w:val="20"/>
              </w:rPr>
            </w:pPr>
            <w:r>
              <w:rPr>
                <w:rFonts w:cs="Arial"/>
                <w:szCs w:val="20"/>
              </w:rPr>
              <w:t>3.91%</w:t>
            </w:r>
          </w:p>
        </w:tc>
        <w:tc>
          <w:tcPr>
            <w:tcW w:w="1620"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ascii="Calibri" w:hAnsi="Calibri"/>
                <w:color w:val="000000"/>
                <w:sz w:val="22"/>
              </w:rPr>
            </w:pPr>
            <w:r>
              <w:rPr>
                <w:rFonts w:ascii="Calibri" w:hAnsi="Calibri"/>
                <w:color w:val="000000"/>
                <w:sz w:val="22"/>
                <w:szCs w:val="22"/>
              </w:rPr>
              <w:t>30</w:t>
            </w:r>
          </w:p>
        </w:tc>
        <w:tc>
          <w:tcPr>
            <w:tcW w:w="2987"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cs="Arial"/>
                <w:szCs w:val="20"/>
              </w:rPr>
            </w:pPr>
            <w:r>
              <w:rPr>
                <w:rFonts w:cs="Arial"/>
                <w:szCs w:val="20"/>
              </w:rPr>
              <w:t>2,812</w:t>
            </w:r>
          </w:p>
        </w:tc>
      </w:tr>
      <w:tr w:rsidR="00A70F4E" w:rsidRPr="006E7809" w:rsidTr="00E45B63">
        <w:trPr>
          <w:trHeight w:val="360"/>
        </w:trPr>
        <w:tc>
          <w:tcPr>
            <w:tcW w:w="394" w:type="dxa"/>
            <w:tcBorders>
              <w:top w:val="nil"/>
              <w:left w:val="single" w:sz="4" w:space="0" w:color="auto"/>
              <w:bottom w:val="single" w:sz="4" w:space="0" w:color="auto"/>
              <w:right w:val="single" w:sz="4" w:space="0" w:color="auto"/>
            </w:tcBorders>
            <w:shd w:val="clear" w:color="auto" w:fill="auto"/>
            <w:vAlign w:val="center"/>
          </w:tcPr>
          <w:p w:rsidR="00A70F4E" w:rsidRPr="006E7809" w:rsidRDefault="00A70F4E" w:rsidP="004B0654">
            <w:pPr>
              <w:jc w:val="right"/>
              <w:rPr>
                <w:sz w:val="16"/>
                <w:szCs w:val="16"/>
              </w:rPr>
            </w:pPr>
            <w:r>
              <w:rPr>
                <w:sz w:val="16"/>
                <w:szCs w:val="16"/>
              </w:rPr>
              <w:t>4</w:t>
            </w:r>
          </w:p>
        </w:tc>
        <w:tc>
          <w:tcPr>
            <w:tcW w:w="2940" w:type="dxa"/>
            <w:tcBorders>
              <w:top w:val="nil"/>
              <w:left w:val="nil"/>
              <w:bottom w:val="single" w:sz="4" w:space="0" w:color="auto"/>
              <w:right w:val="single" w:sz="4" w:space="0" w:color="auto"/>
            </w:tcBorders>
            <w:shd w:val="clear" w:color="auto" w:fill="auto"/>
          </w:tcPr>
          <w:p w:rsidR="00A70F4E" w:rsidRPr="00490202" w:rsidRDefault="00A70F4E" w:rsidP="00A36863">
            <w:r w:rsidRPr="00490202">
              <w:t>Create Quote (Large Quote)</w:t>
            </w:r>
          </w:p>
        </w:tc>
        <w:tc>
          <w:tcPr>
            <w:tcW w:w="1901"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cs="Arial"/>
                <w:szCs w:val="20"/>
              </w:rPr>
            </w:pPr>
            <w:r>
              <w:rPr>
                <w:rFonts w:cs="Arial"/>
                <w:szCs w:val="20"/>
              </w:rPr>
              <w:t>0.03%</w:t>
            </w:r>
          </w:p>
        </w:tc>
        <w:tc>
          <w:tcPr>
            <w:tcW w:w="1620"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ascii="Calibri" w:hAnsi="Calibri"/>
                <w:color w:val="000000"/>
                <w:sz w:val="22"/>
              </w:rPr>
            </w:pPr>
            <w:r>
              <w:rPr>
                <w:rFonts w:ascii="Calibri" w:hAnsi="Calibri"/>
                <w:color w:val="000000"/>
                <w:sz w:val="22"/>
                <w:szCs w:val="22"/>
              </w:rPr>
              <w:t>1</w:t>
            </w:r>
          </w:p>
        </w:tc>
        <w:tc>
          <w:tcPr>
            <w:tcW w:w="2987"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cs="Arial"/>
                <w:szCs w:val="20"/>
              </w:rPr>
            </w:pPr>
            <w:r>
              <w:rPr>
                <w:rFonts w:cs="Arial"/>
                <w:szCs w:val="20"/>
              </w:rPr>
              <w:t>22</w:t>
            </w:r>
          </w:p>
        </w:tc>
      </w:tr>
      <w:tr w:rsidR="00A70F4E" w:rsidRPr="006E7809" w:rsidTr="00E45B63">
        <w:trPr>
          <w:trHeight w:val="360"/>
        </w:trPr>
        <w:tc>
          <w:tcPr>
            <w:tcW w:w="394" w:type="dxa"/>
            <w:tcBorders>
              <w:top w:val="nil"/>
              <w:left w:val="single" w:sz="4" w:space="0" w:color="auto"/>
              <w:bottom w:val="single" w:sz="4" w:space="0" w:color="auto"/>
              <w:right w:val="single" w:sz="4" w:space="0" w:color="auto"/>
            </w:tcBorders>
            <w:shd w:val="clear" w:color="auto" w:fill="auto"/>
            <w:vAlign w:val="center"/>
          </w:tcPr>
          <w:p w:rsidR="00A70F4E" w:rsidRPr="006E7809" w:rsidRDefault="00A70F4E" w:rsidP="004B0654">
            <w:pPr>
              <w:jc w:val="right"/>
              <w:rPr>
                <w:sz w:val="16"/>
                <w:szCs w:val="16"/>
              </w:rPr>
            </w:pPr>
            <w:r>
              <w:rPr>
                <w:sz w:val="16"/>
                <w:szCs w:val="16"/>
              </w:rPr>
              <w:t>5</w:t>
            </w:r>
          </w:p>
        </w:tc>
        <w:tc>
          <w:tcPr>
            <w:tcW w:w="2940" w:type="dxa"/>
            <w:tcBorders>
              <w:top w:val="nil"/>
              <w:left w:val="nil"/>
              <w:bottom w:val="single" w:sz="4" w:space="0" w:color="auto"/>
              <w:right w:val="single" w:sz="4" w:space="0" w:color="auto"/>
            </w:tcBorders>
            <w:shd w:val="clear" w:color="auto" w:fill="auto"/>
          </w:tcPr>
          <w:p w:rsidR="00A70F4E" w:rsidRPr="00490202" w:rsidRDefault="00EC3E9D" w:rsidP="00A36863">
            <w:r>
              <w:t>Modify Quote</w:t>
            </w:r>
          </w:p>
        </w:tc>
        <w:tc>
          <w:tcPr>
            <w:tcW w:w="1901"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cs="Arial"/>
                <w:szCs w:val="20"/>
              </w:rPr>
            </w:pPr>
            <w:r>
              <w:rPr>
                <w:rFonts w:cs="Arial"/>
                <w:szCs w:val="20"/>
              </w:rPr>
              <w:t>17.58%</w:t>
            </w:r>
          </w:p>
        </w:tc>
        <w:tc>
          <w:tcPr>
            <w:tcW w:w="1620"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ascii="Calibri" w:hAnsi="Calibri"/>
                <w:color w:val="000000"/>
                <w:sz w:val="22"/>
              </w:rPr>
            </w:pPr>
            <w:r>
              <w:rPr>
                <w:rFonts w:ascii="Calibri" w:hAnsi="Calibri"/>
                <w:color w:val="000000"/>
                <w:sz w:val="22"/>
                <w:szCs w:val="22"/>
              </w:rPr>
              <w:t>133</w:t>
            </w:r>
          </w:p>
        </w:tc>
        <w:tc>
          <w:tcPr>
            <w:tcW w:w="2987"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cs="Arial"/>
                <w:szCs w:val="20"/>
              </w:rPr>
            </w:pPr>
            <w:r>
              <w:rPr>
                <w:rFonts w:cs="Arial"/>
                <w:szCs w:val="20"/>
              </w:rPr>
              <w:t>12,643</w:t>
            </w:r>
          </w:p>
        </w:tc>
      </w:tr>
      <w:tr w:rsidR="00A70F4E" w:rsidRPr="006E7809" w:rsidTr="00E45B63">
        <w:trPr>
          <w:trHeight w:val="360"/>
        </w:trPr>
        <w:tc>
          <w:tcPr>
            <w:tcW w:w="394" w:type="dxa"/>
            <w:tcBorders>
              <w:top w:val="nil"/>
              <w:left w:val="single" w:sz="4" w:space="0" w:color="auto"/>
              <w:bottom w:val="single" w:sz="4" w:space="0" w:color="auto"/>
              <w:right w:val="single" w:sz="4" w:space="0" w:color="auto"/>
            </w:tcBorders>
            <w:shd w:val="clear" w:color="auto" w:fill="auto"/>
            <w:vAlign w:val="center"/>
          </w:tcPr>
          <w:p w:rsidR="00A70F4E" w:rsidRPr="006E7809" w:rsidRDefault="00A70F4E" w:rsidP="004B0654">
            <w:pPr>
              <w:jc w:val="right"/>
              <w:rPr>
                <w:sz w:val="16"/>
                <w:szCs w:val="16"/>
              </w:rPr>
            </w:pPr>
            <w:r>
              <w:rPr>
                <w:sz w:val="16"/>
                <w:szCs w:val="16"/>
              </w:rPr>
              <w:t>6</w:t>
            </w:r>
          </w:p>
        </w:tc>
        <w:tc>
          <w:tcPr>
            <w:tcW w:w="2940" w:type="dxa"/>
            <w:tcBorders>
              <w:top w:val="nil"/>
              <w:left w:val="nil"/>
              <w:bottom w:val="single" w:sz="4" w:space="0" w:color="auto"/>
              <w:right w:val="single" w:sz="4" w:space="0" w:color="auto"/>
            </w:tcBorders>
            <w:shd w:val="clear" w:color="auto" w:fill="auto"/>
          </w:tcPr>
          <w:p w:rsidR="00A70F4E" w:rsidRPr="00490202" w:rsidRDefault="00A70F4E" w:rsidP="00A36863">
            <w:r w:rsidRPr="00490202">
              <w:t>View Single Quote Line for Quote</w:t>
            </w:r>
          </w:p>
        </w:tc>
        <w:tc>
          <w:tcPr>
            <w:tcW w:w="1901"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cs="Arial"/>
                <w:szCs w:val="20"/>
              </w:rPr>
            </w:pPr>
            <w:r>
              <w:rPr>
                <w:rFonts w:cs="Arial"/>
                <w:szCs w:val="20"/>
              </w:rPr>
              <w:t>8.45%</w:t>
            </w:r>
          </w:p>
        </w:tc>
        <w:tc>
          <w:tcPr>
            <w:tcW w:w="1620"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ascii="Calibri" w:hAnsi="Calibri"/>
                <w:color w:val="000000"/>
                <w:sz w:val="22"/>
              </w:rPr>
            </w:pPr>
            <w:r>
              <w:rPr>
                <w:rFonts w:ascii="Calibri" w:hAnsi="Calibri"/>
                <w:color w:val="000000"/>
                <w:sz w:val="22"/>
                <w:szCs w:val="22"/>
              </w:rPr>
              <w:t>64</w:t>
            </w:r>
          </w:p>
        </w:tc>
        <w:tc>
          <w:tcPr>
            <w:tcW w:w="2987"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cs="Arial"/>
                <w:szCs w:val="20"/>
              </w:rPr>
            </w:pPr>
            <w:r>
              <w:rPr>
                <w:rFonts w:cs="Arial"/>
                <w:szCs w:val="20"/>
              </w:rPr>
              <w:t>6,072</w:t>
            </w:r>
          </w:p>
        </w:tc>
      </w:tr>
      <w:tr w:rsidR="00A70F4E" w:rsidRPr="006E7809" w:rsidTr="00E45B63">
        <w:trPr>
          <w:trHeight w:val="360"/>
        </w:trPr>
        <w:tc>
          <w:tcPr>
            <w:tcW w:w="394" w:type="dxa"/>
            <w:tcBorders>
              <w:top w:val="nil"/>
              <w:left w:val="single" w:sz="4" w:space="0" w:color="auto"/>
              <w:bottom w:val="single" w:sz="4" w:space="0" w:color="auto"/>
              <w:right w:val="single" w:sz="4" w:space="0" w:color="auto"/>
            </w:tcBorders>
            <w:shd w:val="clear" w:color="auto" w:fill="auto"/>
            <w:vAlign w:val="center"/>
          </w:tcPr>
          <w:p w:rsidR="00A70F4E" w:rsidRPr="006E7809" w:rsidRDefault="00A70F4E" w:rsidP="004B0654">
            <w:pPr>
              <w:jc w:val="right"/>
              <w:rPr>
                <w:sz w:val="16"/>
                <w:szCs w:val="16"/>
              </w:rPr>
            </w:pPr>
            <w:r>
              <w:rPr>
                <w:sz w:val="16"/>
                <w:szCs w:val="16"/>
              </w:rPr>
              <w:t>7</w:t>
            </w:r>
          </w:p>
        </w:tc>
        <w:tc>
          <w:tcPr>
            <w:tcW w:w="2940" w:type="dxa"/>
            <w:tcBorders>
              <w:top w:val="nil"/>
              <w:left w:val="nil"/>
              <w:bottom w:val="single" w:sz="4" w:space="0" w:color="auto"/>
              <w:right w:val="single" w:sz="4" w:space="0" w:color="auto"/>
            </w:tcBorders>
            <w:shd w:val="clear" w:color="auto" w:fill="auto"/>
          </w:tcPr>
          <w:p w:rsidR="00A70F4E" w:rsidRPr="00490202" w:rsidRDefault="00A70F4E" w:rsidP="00A36863">
            <w:r w:rsidRPr="00490202">
              <w:t>View Active Quotes</w:t>
            </w:r>
          </w:p>
        </w:tc>
        <w:tc>
          <w:tcPr>
            <w:tcW w:w="1901"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cs="Arial"/>
                <w:szCs w:val="20"/>
              </w:rPr>
            </w:pPr>
            <w:r>
              <w:rPr>
                <w:rFonts w:cs="Arial"/>
                <w:szCs w:val="20"/>
              </w:rPr>
              <w:t>5.38%</w:t>
            </w:r>
          </w:p>
        </w:tc>
        <w:tc>
          <w:tcPr>
            <w:tcW w:w="1620"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ascii="Calibri" w:hAnsi="Calibri"/>
                <w:color w:val="000000"/>
                <w:sz w:val="22"/>
              </w:rPr>
            </w:pPr>
            <w:r>
              <w:rPr>
                <w:rFonts w:ascii="Calibri" w:hAnsi="Calibri"/>
                <w:color w:val="000000"/>
                <w:sz w:val="22"/>
                <w:szCs w:val="22"/>
              </w:rPr>
              <w:t>41</w:t>
            </w:r>
          </w:p>
        </w:tc>
        <w:tc>
          <w:tcPr>
            <w:tcW w:w="2987"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cs="Arial"/>
                <w:szCs w:val="20"/>
              </w:rPr>
            </w:pPr>
            <w:r>
              <w:rPr>
                <w:rFonts w:cs="Arial"/>
                <w:szCs w:val="20"/>
              </w:rPr>
              <w:t>3,867</w:t>
            </w:r>
          </w:p>
        </w:tc>
      </w:tr>
      <w:tr w:rsidR="00A70F4E" w:rsidRPr="006E7809" w:rsidTr="00E45B63">
        <w:trPr>
          <w:trHeight w:val="360"/>
        </w:trPr>
        <w:tc>
          <w:tcPr>
            <w:tcW w:w="394" w:type="dxa"/>
            <w:tcBorders>
              <w:top w:val="nil"/>
              <w:left w:val="single" w:sz="4" w:space="0" w:color="auto"/>
              <w:bottom w:val="single" w:sz="4" w:space="0" w:color="auto"/>
              <w:right w:val="single" w:sz="4" w:space="0" w:color="auto"/>
            </w:tcBorders>
            <w:shd w:val="clear" w:color="auto" w:fill="auto"/>
            <w:vAlign w:val="center"/>
          </w:tcPr>
          <w:p w:rsidR="00A70F4E" w:rsidRPr="006E7809" w:rsidRDefault="00A70F4E" w:rsidP="004B0654">
            <w:pPr>
              <w:jc w:val="right"/>
              <w:rPr>
                <w:sz w:val="16"/>
                <w:szCs w:val="16"/>
              </w:rPr>
            </w:pPr>
            <w:r>
              <w:rPr>
                <w:sz w:val="16"/>
                <w:szCs w:val="16"/>
              </w:rPr>
              <w:t>8</w:t>
            </w:r>
          </w:p>
        </w:tc>
        <w:tc>
          <w:tcPr>
            <w:tcW w:w="2940" w:type="dxa"/>
            <w:tcBorders>
              <w:top w:val="nil"/>
              <w:left w:val="nil"/>
              <w:bottom w:val="single" w:sz="4" w:space="0" w:color="auto"/>
              <w:right w:val="single" w:sz="4" w:space="0" w:color="auto"/>
            </w:tcBorders>
            <w:shd w:val="clear" w:color="auto" w:fill="auto"/>
          </w:tcPr>
          <w:p w:rsidR="00A70F4E" w:rsidRPr="00490202" w:rsidRDefault="00A70F4E" w:rsidP="00A36863">
            <w:r w:rsidRPr="00490202">
              <w:t>Search for quotes</w:t>
            </w:r>
          </w:p>
        </w:tc>
        <w:tc>
          <w:tcPr>
            <w:tcW w:w="1901"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cs="Arial"/>
                <w:szCs w:val="20"/>
              </w:rPr>
            </w:pPr>
            <w:r>
              <w:rPr>
                <w:rFonts w:cs="Arial"/>
                <w:szCs w:val="20"/>
              </w:rPr>
              <w:t>3.98%</w:t>
            </w:r>
          </w:p>
        </w:tc>
        <w:tc>
          <w:tcPr>
            <w:tcW w:w="1620"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ascii="Calibri" w:hAnsi="Calibri"/>
                <w:color w:val="000000"/>
                <w:sz w:val="22"/>
              </w:rPr>
            </w:pPr>
            <w:r>
              <w:rPr>
                <w:rFonts w:ascii="Calibri" w:hAnsi="Calibri"/>
                <w:color w:val="000000"/>
                <w:sz w:val="22"/>
                <w:szCs w:val="22"/>
              </w:rPr>
              <w:t>30</w:t>
            </w:r>
          </w:p>
        </w:tc>
        <w:tc>
          <w:tcPr>
            <w:tcW w:w="2987"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cs="Arial"/>
                <w:szCs w:val="20"/>
              </w:rPr>
            </w:pPr>
            <w:r>
              <w:rPr>
                <w:rFonts w:cs="Arial"/>
                <w:szCs w:val="20"/>
              </w:rPr>
              <w:t>2,865</w:t>
            </w:r>
          </w:p>
        </w:tc>
      </w:tr>
      <w:tr w:rsidR="00A70F4E" w:rsidRPr="006E7809" w:rsidTr="00E45B63">
        <w:trPr>
          <w:trHeight w:val="360"/>
        </w:trPr>
        <w:tc>
          <w:tcPr>
            <w:tcW w:w="394" w:type="dxa"/>
            <w:tcBorders>
              <w:top w:val="nil"/>
              <w:left w:val="single" w:sz="4" w:space="0" w:color="auto"/>
              <w:bottom w:val="single" w:sz="4" w:space="0" w:color="auto"/>
              <w:right w:val="single" w:sz="4" w:space="0" w:color="auto"/>
            </w:tcBorders>
            <w:shd w:val="clear" w:color="auto" w:fill="auto"/>
            <w:vAlign w:val="center"/>
          </w:tcPr>
          <w:p w:rsidR="00A70F4E" w:rsidRPr="006E7809" w:rsidRDefault="00A70F4E" w:rsidP="004B0654">
            <w:pPr>
              <w:jc w:val="right"/>
              <w:rPr>
                <w:sz w:val="16"/>
                <w:szCs w:val="16"/>
              </w:rPr>
            </w:pPr>
            <w:r>
              <w:rPr>
                <w:sz w:val="16"/>
                <w:szCs w:val="16"/>
              </w:rPr>
              <w:t>9</w:t>
            </w:r>
          </w:p>
        </w:tc>
        <w:tc>
          <w:tcPr>
            <w:tcW w:w="2940" w:type="dxa"/>
            <w:tcBorders>
              <w:top w:val="nil"/>
              <w:left w:val="nil"/>
              <w:bottom w:val="single" w:sz="4" w:space="0" w:color="auto"/>
              <w:right w:val="single" w:sz="4" w:space="0" w:color="auto"/>
            </w:tcBorders>
            <w:shd w:val="clear" w:color="auto" w:fill="auto"/>
          </w:tcPr>
          <w:p w:rsidR="00A70F4E" w:rsidRPr="00490202" w:rsidRDefault="00A70F4E" w:rsidP="00A36863">
            <w:r w:rsidRPr="00490202">
              <w:t>View All Quote Lines for Quote</w:t>
            </w:r>
          </w:p>
        </w:tc>
        <w:tc>
          <w:tcPr>
            <w:tcW w:w="1901"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cs="Arial"/>
                <w:szCs w:val="20"/>
              </w:rPr>
            </w:pPr>
            <w:r>
              <w:rPr>
                <w:rFonts w:cs="Arial"/>
                <w:szCs w:val="20"/>
              </w:rPr>
              <w:t>2.49%</w:t>
            </w:r>
          </w:p>
        </w:tc>
        <w:tc>
          <w:tcPr>
            <w:tcW w:w="1620"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ascii="Calibri" w:hAnsi="Calibri"/>
                <w:color w:val="000000"/>
                <w:sz w:val="22"/>
              </w:rPr>
            </w:pPr>
            <w:r>
              <w:rPr>
                <w:rFonts w:ascii="Calibri" w:hAnsi="Calibri"/>
                <w:color w:val="000000"/>
                <w:sz w:val="22"/>
                <w:szCs w:val="22"/>
              </w:rPr>
              <w:t>19</w:t>
            </w:r>
          </w:p>
        </w:tc>
        <w:tc>
          <w:tcPr>
            <w:tcW w:w="2987"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cs="Arial"/>
                <w:szCs w:val="20"/>
              </w:rPr>
            </w:pPr>
            <w:r>
              <w:rPr>
                <w:rFonts w:cs="Arial"/>
                <w:szCs w:val="20"/>
              </w:rPr>
              <w:t>1,788</w:t>
            </w:r>
          </w:p>
        </w:tc>
      </w:tr>
      <w:tr w:rsidR="00A70F4E" w:rsidRPr="006E7809" w:rsidTr="00E45B63">
        <w:trPr>
          <w:trHeight w:val="360"/>
        </w:trPr>
        <w:tc>
          <w:tcPr>
            <w:tcW w:w="394" w:type="dxa"/>
            <w:tcBorders>
              <w:top w:val="nil"/>
              <w:left w:val="single" w:sz="4" w:space="0" w:color="auto"/>
              <w:bottom w:val="single" w:sz="4" w:space="0" w:color="auto"/>
              <w:right w:val="single" w:sz="4" w:space="0" w:color="auto"/>
            </w:tcBorders>
            <w:shd w:val="clear" w:color="auto" w:fill="auto"/>
            <w:vAlign w:val="center"/>
          </w:tcPr>
          <w:p w:rsidR="00A70F4E" w:rsidRPr="006E7809" w:rsidRDefault="00A70F4E" w:rsidP="004B0654">
            <w:pPr>
              <w:jc w:val="right"/>
              <w:rPr>
                <w:sz w:val="16"/>
                <w:szCs w:val="16"/>
              </w:rPr>
            </w:pPr>
            <w:r>
              <w:rPr>
                <w:sz w:val="16"/>
                <w:szCs w:val="16"/>
              </w:rPr>
              <w:t>10</w:t>
            </w:r>
          </w:p>
        </w:tc>
        <w:tc>
          <w:tcPr>
            <w:tcW w:w="2940" w:type="dxa"/>
            <w:tcBorders>
              <w:top w:val="nil"/>
              <w:left w:val="nil"/>
              <w:bottom w:val="single" w:sz="4" w:space="0" w:color="auto"/>
              <w:right w:val="single" w:sz="4" w:space="0" w:color="auto"/>
            </w:tcBorders>
            <w:shd w:val="clear" w:color="auto" w:fill="auto"/>
          </w:tcPr>
          <w:p w:rsidR="00A70F4E" w:rsidRPr="00490202" w:rsidRDefault="00A70F4E" w:rsidP="00A36863">
            <w:r w:rsidRPr="00490202">
              <w:t>Send Line item to PS</w:t>
            </w:r>
          </w:p>
        </w:tc>
        <w:tc>
          <w:tcPr>
            <w:tcW w:w="1901"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cs="Arial"/>
                <w:szCs w:val="20"/>
              </w:rPr>
            </w:pPr>
            <w:r>
              <w:rPr>
                <w:rFonts w:cs="Arial"/>
                <w:szCs w:val="20"/>
              </w:rPr>
              <w:t>8.34%</w:t>
            </w:r>
          </w:p>
        </w:tc>
        <w:tc>
          <w:tcPr>
            <w:tcW w:w="1620"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ascii="Calibri" w:hAnsi="Calibri"/>
                <w:color w:val="000000"/>
                <w:sz w:val="22"/>
              </w:rPr>
            </w:pPr>
            <w:r>
              <w:rPr>
                <w:rFonts w:ascii="Calibri" w:hAnsi="Calibri"/>
                <w:color w:val="000000"/>
                <w:sz w:val="22"/>
                <w:szCs w:val="22"/>
              </w:rPr>
              <w:t>63</w:t>
            </w:r>
          </w:p>
        </w:tc>
        <w:tc>
          <w:tcPr>
            <w:tcW w:w="2987"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cs="Arial"/>
                <w:szCs w:val="20"/>
              </w:rPr>
            </w:pPr>
            <w:r>
              <w:rPr>
                <w:rFonts w:cs="Arial"/>
                <w:szCs w:val="20"/>
              </w:rPr>
              <w:t>6,000</w:t>
            </w:r>
          </w:p>
        </w:tc>
      </w:tr>
      <w:tr w:rsidR="00A70F4E" w:rsidRPr="006E7809" w:rsidTr="00E45B63">
        <w:trPr>
          <w:trHeight w:val="360"/>
        </w:trPr>
        <w:tc>
          <w:tcPr>
            <w:tcW w:w="394" w:type="dxa"/>
            <w:tcBorders>
              <w:top w:val="nil"/>
              <w:left w:val="single" w:sz="4" w:space="0" w:color="auto"/>
              <w:bottom w:val="single" w:sz="4" w:space="0" w:color="auto"/>
              <w:right w:val="single" w:sz="4" w:space="0" w:color="auto"/>
            </w:tcBorders>
            <w:shd w:val="clear" w:color="auto" w:fill="auto"/>
            <w:vAlign w:val="center"/>
          </w:tcPr>
          <w:p w:rsidR="00A70F4E" w:rsidRPr="006E7809" w:rsidRDefault="00A70F4E" w:rsidP="004B0654">
            <w:pPr>
              <w:jc w:val="right"/>
              <w:rPr>
                <w:sz w:val="16"/>
                <w:szCs w:val="16"/>
              </w:rPr>
            </w:pPr>
            <w:r>
              <w:rPr>
                <w:sz w:val="16"/>
                <w:szCs w:val="16"/>
              </w:rPr>
              <w:t>11</w:t>
            </w:r>
          </w:p>
        </w:tc>
        <w:tc>
          <w:tcPr>
            <w:tcW w:w="2940" w:type="dxa"/>
            <w:tcBorders>
              <w:top w:val="nil"/>
              <w:left w:val="nil"/>
              <w:bottom w:val="single" w:sz="4" w:space="0" w:color="auto"/>
              <w:right w:val="single" w:sz="4" w:space="0" w:color="auto"/>
            </w:tcBorders>
            <w:shd w:val="clear" w:color="auto" w:fill="auto"/>
          </w:tcPr>
          <w:p w:rsidR="00A70F4E" w:rsidRPr="00490202" w:rsidRDefault="00302EB6" w:rsidP="00A36863">
            <w:r>
              <w:t>Lost Sale</w:t>
            </w:r>
            <w:r w:rsidR="00A70F4E" w:rsidRPr="00490202">
              <w:t xml:space="preserve"> Quote Line</w:t>
            </w:r>
          </w:p>
        </w:tc>
        <w:tc>
          <w:tcPr>
            <w:tcW w:w="1901"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cs="Arial"/>
                <w:szCs w:val="20"/>
              </w:rPr>
            </w:pPr>
            <w:r>
              <w:rPr>
                <w:rFonts w:cs="Arial"/>
                <w:szCs w:val="20"/>
              </w:rPr>
              <w:t>4.22%</w:t>
            </w:r>
          </w:p>
        </w:tc>
        <w:tc>
          <w:tcPr>
            <w:tcW w:w="1620"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ascii="Calibri" w:hAnsi="Calibri"/>
                <w:color w:val="000000"/>
                <w:sz w:val="22"/>
              </w:rPr>
            </w:pPr>
            <w:r>
              <w:rPr>
                <w:rFonts w:ascii="Calibri" w:hAnsi="Calibri"/>
                <w:color w:val="000000"/>
                <w:sz w:val="22"/>
                <w:szCs w:val="22"/>
              </w:rPr>
              <w:t>32</w:t>
            </w:r>
          </w:p>
        </w:tc>
        <w:tc>
          <w:tcPr>
            <w:tcW w:w="2987"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cs="Arial"/>
                <w:szCs w:val="20"/>
              </w:rPr>
            </w:pPr>
            <w:r>
              <w:rPr>
                <w:rFonts w:cs="Arial"/>
                <w:szCs w:val="20"/>
              </w:rPr>
              <w:t>3,036</w:t>
            </w:r>
          </w:p>
        </w:tc>
      </w:tr>
      <w:tr w:rsidR="00A70F4E" w:rsidRPr="006E7809" w:rsidTr="00E45B63">
        <w:trPr>
          <w:trHeight w:val="360"/>
        </w:trPr>
        <w:tc>
          <w:tcPr>
            <w:tcW w:w="394" w:type="dxa"/>
            <w:tcBorders>
              <w:top w:val="nil"/>
              <w:left w:val="single" w:sz="4" w:space="0" w:color="auto"/>
              <w:bottom w:val="single" w:sz="4" w:space="0" w:color="auto"/>
              <w:right w:val="single" w:sz="4" w:space="0" w:color="auto"/>
            </w:tcBorders>
            <w:shd w:val="clear" w:color="auto" w:fill="auto"/>
            <w:vAlign w:val="center"/>
          </w:tcPr>
          <w:p w:rsidR="00A70F4E" w:rsidRPr="006E7809" w:rsidRDefault="00A70F4E" w:rsidP="004B0654">
            <w:pPr>
              <w:jc w:val="right"/>
              <w:rPr>
                <w:sz w:val="16"/>
                <w:szCs w:val="16"/>
              </w:rPr>
            </w:pPr>
            <w:r>
              <w:rPr>
                <w:sz w:val="16"/>
                <w:szCs w:val="16"/>
              </w:rPr>
              <w:t>12</w:t>
            </w:r>
          </w:p>
        </w:tc>
        <w:tc>
          <w:tcPr>
            <w:tcW w:w="2940" w:type="dxa"/>
            <w:tcBorders>
              <w:top w:val="nil"/>
              <w:left w:val="nil"/>
              <w:bottom w:val="single" w:sz="4" w:space="0" w:color="auto"/>
              <w:right w:val="single" w:sz="4" w:space="0" w:color="auto"/>
            </w:tcBorders>
            <w:shd w:val="clear" w:color="auto" w:fill="auto"/>
          </w:tcPr>
          <w:p w:rsidR="00A70F4E" w:rsidRPr="00490202" w:rsidRDefault="00A70F4E" w:rsidP="00A36863">
            <w:r w:rsidRPr="00490202">
              <w:t>Create PO/ Create Booking</w:t>
            </w:r>
          </w:p>
        </w:tc>
        <w:tc>
          <w:tcPr>
            <w:tcW w:w="1901"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cs="Arial"/>
                <w:szCs w:val="20"/>
              </w:rPr>
            </w:pPr>
            <w:r>
              <w:rPr>
                <w:rFonts w:cs="Arial"/>
                <w:szCs w:val="20"/>
              </w:rPr>
              <w:t>1.14%</w:t>
            </w:r>
          </w:p>
        </w:tc>
        <w:tc>
          <w:tcPr>
            <w:tcW w:w="1620"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ascii="Calibri" w:hAnsi="Calibri"/>
                <w:color w:val="000000"/>
                <w:sz w:val="22"/>
              </w:rPr>
            </w:pPr>
            <w:r>
              <w:rPr>
                <w:rFonts w:ascii="Calibri" w:hAnsi="Calibri"/>
                <w:color w:val="000000"/>
                <w:sz w:val="22"/>
                <w:szCs w:val="22"/>
              </w:rPr>
              <w:t>9</w:t>
            </w:r>
          </w:p>
        </w:tc>
        <w:tc>
          <w:tcPr>
            <w:tcW w:w="2987"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cs="Arial"/>
                <w:szCs w:val="20"/>
              </w:rPr>
            </w:pPr>
            <w:r>
              <w:rPr>
                <w:rFonts w:cs="Arial"/>
                <w:szCs w:val="20"/>
              </w:rPr>
              <w:t>817</w:t>
            </w:r>
          </w:p>
        </w:tc>
      </w:tr>
      <w:tr w:rsidR="00A70F4E" w:rsidRPr="006E7809" w:rsidTr="00E45B63">
        <w:trPr>
          <w:trHeight w:val="360"/>
        </w:trPr>
        <w:tc>
          <w:tcPr>
            <w:tcW w:w="394" w:type="dxa"/>
            <w:tcBorders>
              <w:top w:val="nil"/>
              <w:left w:val="single" w:sz="4" w:space="0" w:color="auto"/>
              <w:bottom w:val="single" w:sz="4" w:space="0" w:color="auto"/>
              <w:right w:val="single" w:sz="4" w:space="0" w:color="auto"/>
            </w:tcBorders>
            <w:shd w:val="clear" w:color="auto" w:fill="auto"/>
            <w:vAlign w:val="center"/>
          </w:tcPr>
          <w:p w:rsidR="00A70F4E" w:rsidRPr="006E7809" w:rsidRDefault="00A70F4E" w:rsidP="004B0654">
            <w:pPr>
              <w:jc w:val="right"/>
              <w:rPr>
                <w:sz w:val="16"/>
                <w:szCs w:val="16"/>
              </w:rPr>
            </w:pPr>
            <w:r>
              <w:rPr>
                <w:sz w:val="16"/>
                <w:szCs w:val="16"/>
              </w:rPr>
              <w:t>13</w:t>
            </w:r>
          </w:p>
        </w:tc>
        <w:tc>
          <w:tcPr>
            <w:tcW w:w="2940" w:type="dxa"/>
            <w:tcBorders>
              <w:top w:val="nil"/>
              <w:left w:val="nil"/>
              <w:bottom w:val="single" w:sz="4" w:space="0" w:color="auto"/>
              <w:right w:val="single" w:sz="4" w:space="0" w:color="auto"/>
            </w:tcBorders>
            <w:shd w:val="clear" w:color="auto" w:fill="auto"/>
          </w:tcPr>
          <w:p w:rsidR="00A70F4E" w:rsidRPr="00490202" w:rsidRDefault="00A70F4E" w:rsidP="00A36863">
            <w:r w:rsidRPr="00490202">
              <w:t>Book Quote</w:t>
            </w:r>
          </w:p>
        </w:tc>
        <w:tc>
          <w:tcPr>
            <w:tcW w:w="1901"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cs="Arial"/>
                <w:szCs w:val="20"/>
              </w:rPr>
            </w:pPr>
            <w:r>
              <w:rPr>
                <w:rFonts w:cs="Arial"/>
                <w:szCs w:val="20"/>
              </w:rPr>
              <w:t>1.28%</w:t>
            </w:r>
          </w:p>
        </w:tc>
        <w:tc>
          <w:tcPr>
            <w:tcW w:w="1620"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ascii="Calibri" w:hAnsi="Calibri"/>
                <w:color w:val="000000"/>
                <w:sz w:val="22"/>
              </w:rPr>
            </w:pPr>
            <w:r>
              <w:rPr>
                <w:rFonts w:ascii="Calibri" w:hAnsi="Calibri"/>
                <w:color w:val="000000"/>
                <w:sz w:val="22"/>
                <w:szCs w:val="22"/>
              </w:rPr>
              <w:t>10</w:t>
            </w:r>
          </w:p>
        </w:tc>
        <w:tc>
          <w:tcPr>
            <w:tcW w:w="2987"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cs="Arial"/>
                <w:szCs w:val="20"/>
              </w:rPr>
            </w:pPr>
            <w:r>
              <w:rPr>
                <w:rFonts w:cs="Arial"/>
                <w:szCs w:val="20"/>
              </w:rPr>
              <w:t>923</w:t>
            </w:r>
          </w:p>
        </w:tc>
      </w:tr>
      <w:tr w:rsidR="00A70F4E" w:rsidRPr="006E7809" w:rsidTr="00E45B63">
        <w:trPr>
          <w:trHeight w:val="360"/>
        </w:trPr>
        <w:tc>
          <w:tcPr>
            <w:tcW w:w="394" w:type="dxa"/>
            <w:tcBorders>
              <w:top w:val="nil"/>
              <w:left w:val="single" w:sz="4" w:space="0" w:color="auto"/>
              <w:bottom w:val="single" w:sz="4" w:space="0" w:color="auto"/>
              <w:right w:val="single" w:sz="4" w:space="0" w:color="auto"/>
            </w:tcBorders>
            <w:shd w:val="clear" w:color="auto" w:fill="auto"/>
            <w:vAlign w:val="center"/>
          </w:tcPr>
          <w:p w:rsidR="00A70F4E" w:rsidRPr="006E7809" w:rsidRDefault="00A70F4E" w:rsidP="004B0654">
            <w:pPr>
              <w:jc w:val="right"/>
              <w:rPr>
                <w:sz w:val="16"/>
                <w:szCs w:val="16"/>
              </w:rPr>
            </w:pPr>
            <w:r>
              <w:rPr>
                <w:sz w:val="16"/>
                <w:szCs w:val="16"/>
              </w:rPr>
              <w:t>14</w:t>
            </w:r>
          </w:p>
        </w:tc>
        <w:tc>
          <w:tcPr>
            <w:tcW w:w="2940" w:type="dxa"/>
            <w:tcBorders>
              <w:top w:val="nil"/>
              <w:left w:val="nil"/>
              <w:bottom w:val="single" w:sz="4" w:space="0" w:color="auto"/>
              <w:right w:val="single" w:sz="4" w:space="0" w:color="auto"/>
            </w:tcBorders>
            <w:shd w:val="clear" w:color="auto" w:fill="auto"/>
          </w:tcPr>
          <w:p w:rsidR="00A70F4E" w:rsidRPr="00490202" w:rsidRDefault="00A70F4E" w:rsidP="00A36863">
            <w:r w:rsidRPr="00490202">
              <w:t>Lookup Customer</w:t>
            </w:r>
          </w:p>
        </w:tc>
        <w:tc>
          <w:tcPr>
            <w:tcW w:w="1901"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cs="Arial"/>
                <w:szCs w:val="20"/>
              </w:rPr>
            </w:pPr>
            <w:r>
              <w:rPr>
                <w:rFonts w:cs="Arial"/>
                <w:szCs w:val="20"/>
              </w:rPr>
              <w:t>3.71%</w:t>
            </w:r>
          </w:p>
        </w:tc>
        <w:tc>
          <w:tcPr>
            <w:tcW w:w="1620"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ascii="Calibri" w:hAnsi="Calibri"/>
                <w:color w:val="000000"/>
                <w:sz w:val="22"/>
              </w:rPr>
            </w:pPr>
            <w:r>
              <w:rPr>
                <w:rFonts w:ascii="Calibri" w:hAnsi="Calibri"/>
                <w:color w:val="000000"/>
                <w:sz w:val="22"/>
                <w:szCs w:val="22"/>
              </w:rPr>
              <w:t>28</w:t>
            </w:r>
          </w:p>
        </w:tc>
        <w:tc>
          <w:tcPr>
            <w:tcW w:w="2987"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cs="Arial"/>
                <w:szCs w:val="20"/>
              </w:rPr>
            </w:pPr>
            <w:r>
              <w:rPr>
                <w:rFonts w:cs="Arial"/>
                <w:szCs w:val="20"/>
              </w:rPr>
              <w:t>2,664</w:t>
            </w:r>
          </w:p>
        </w:tc>
      </w:tr>
      <w:tr w:rsidR="00A70F4E" w:rsidRPr="006E7809" w:rsidTr="00E45B63">
        <w:trPr>
          <w:trHeight w:val="360"/>
        </w:trPr>
        <w:tc>
          <w:tcPr>
            <w:tcW w:w="394" w:type="dxa"/>
            <w:tcBorders>
              <w:top w:val="nil"/>
              <w:left w:val="single" w:sz="4" w:space="0" w:color="auto"/>
              <w:bottom w:val="single" w:sz="4" w:space="0" w:color="auto"/>
              <w:right w:val="single" w:sz="4" w:space="0" w:color="auto"/>
            </w:tcBorders>
            <w:shd w:val="clear" w:color="auto" w:fill="auto"/>
            <w:vAlign w:val="center"/>
          </w:tcPr>
          <w:p w:rsidR="00A70F4E" w:rsidRPr="006E7809" w:rsidRDefault="00A70F4E" w:rsidP="004B0654">
            <w:pPr>
              <w:jc w:val="right"/>
              <w:rPr>
                <w:sz w:val="16"/>
                <w:szCs w:val="16"/>
              </w:rPr>
            </w:pPr>
            <w:r>
              <w:rPr>
                <w:sz w:val="16"/>
                <w:szCs w:val="16"/>
              </w:rPr>
              <w:t>15</w:t>
            </w:r>
          </w:p>
        </w:tc>
        <w:tc>
          <w:tcPr>
            <w:tcW w:w="2940" w:type="dxa"/>
            <w:tcBorders>
              <w:top w:val="nil"/>
              <w:left w:val="nil"/>
              <w:bottom w:val="single" w:sz="4" w:space="0" w:color="auto"/>
              <w:right w:val="single" w:sz="4" w:space="0" w:color="auto"/>
            </w:tcBorders>
            <w:shd w:val="clear" w:color="auto" w:fill="auto"/>
          </w:tcPr>
          <w:p w:rsidR="00A70F4E" w:rsidRPr="00490202" w:rsidRDefault="00A70F4E" w:rsidP="00A36863">
            <w:r w:rsidRPr="00490202">
              <w:t>Refresh Quote Line Info</w:t>
            </w:r>
          </w:p>
        </w:tc>
        <w:tc>
          <w:tcPr>
            <w:tcW w:w="1901"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cs="Arial"/>
                <w:szCs w:val="20"/>
              </w:rPr>
            </w:pPr>
            <w:r>
              <w:rPr>
                <w:rFonts w:cs="Arial"/>
                <w:szCs w:val="20"/>
              </w:rPr>
              <w:t>14.40%</w:t>
            </w:r>
          </w:p>
        </w:tc>
        <w:tc>
          <w:tcPr>
            <w:tcW w:w="1620"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ascii="Calibri" w:hAnsi="Calibri"/>
                <w:color w:val="000000"/>
                <w:sz w:val="22"/>
              </w:rPr>
            </w:pPr>
            <w:r>
              <w:rPr>
                <w:rFonts w:ascii="Calibri" w:hAnsi="Calibri"/>
                <w:color w:val="000000"/>
                <w:sz w:val="22"/>
                <w:szCs w:val="22"/>
              </w:rPr>
              <w:t>109</w:t>
            </w:r>
          </w:p>
        </w:tc>
        <w:tc>
          <w:tcPr>
            <w:tcW w:w="2987"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cs="Arial"/>
                <w:szCs w:val="20"/>
              </w:rPr>
            </w:pPr>
            <w:r>
              <w:rPr>
                <w:rFonts w:cs="Arial"/>
                <w:szCs w:val="20"/>
              </w:rPr>
              <w:t>10,351</w:t>
            </w:r>
          </w:p>
        </w:tc>
      </w:tr>
      <w:tr w:rsidR="00A70F4E" w:rsidRPr="006E7809" w:rsidTr="00E45B63">
        <w:trPr>
          <w:trHeight w:val="360"/>
        </w:trPr>
        <w:tc>
          <w:tcPr>
            <w:tcW w:w="394" w:type="dxa"/>
            <w:tcBorders>
              <w:top w:val="nil"/>
              <w:left w:val="single" w:sz="4" w:space="0" w:color="auto"/>
              <w:bottom w:val="single" w:sz="4" w:space="0" w:color="auto"/>
              <w:right w:val="single" w:sz="4" w:space="0" w:color="auto"/>
            </w:tcBorders>
            <w:shd w:val="clear" w:color="auto" w:fill="auto"/>
            <w:vAlign w:val="center"/>
          </w:tcPr>
          <w:p w:rsidR="00A70F4E" w:rsidRPr="006E7809" w:rsidRDefault="00A70F4E" w:rsidP="004B0654">
            <w:pPr>
              <w:jc w:val="right"/>
              <w:rPr>
                <w:sz w:val="16"/>
                <w:szCs w:val="16"/>
              </w:rPr>
            </w:pPr>
            <w:r>
              <w:rPr>
                <w:sz w:val="16"/>
                <w:szCs w:val="16"/>
              </w:rPr>
              <w:t>16</w:t>
            </w:r>
          </w:p>
        </w:tc>
        <w:tc>
          <w:tcPr>
            <w:tcW w:w="2940" w:type="dxa"/>
            <w:tcBorders>
              <w:top w:val="nil"/>
              <w:left w:val="nil"/>
              <w:bottom w:val="single" w:sz="4" w:space="0" w:color="auto"/>
              <w:right w:val="single" w:sz="4" w:space="0" w:color="auto"/>
            </w:tcBorders>
            <w:shd w:val="clear" w:color="auto" w:fill="auto"/>
          </w:tcPr>
          <w:p w:rsidR="00A70F4E" w:rsidRPr="00490202" w:rsidRDefault="00A70F4E" w:rsidP="00A36863">
            <w:r w:rsidRPr="00490202">
              <w:t xml:space="preserve">View Booking </w:t>
            </w:r>
            <w:r w:rsidR="00EC3E9D">
              <w:t>/ View Customer Decision</w:t>
            </w:r>
          </w:p>
        </w:tc>
        <w:tc>
          <w:tcPr>
            <w:tcW w:w="1901"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cs="Arial"/>
                <w:szCs w:val="20"/>
              </w:rPr>
            </w:pPr>
            <w:r>
              <w:rPr>
                <w:rFonts w:cs="Arial"/>
                <w:szCs w:val="20"/>
              </w:rPr>
              <w:t>2.01%</w:t>
            </w:r>
          </w:p>
        </w:tc>
        <w:tc>
          <w:tcPr>
            <w:tcW w:w="1620"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ascii="Calibri" w:hAnsi="Calibri"/>
                <w:color w:val="000000"/>
                <w:sz w:val="22"/>
              </w:rPr>
            </w:pPr>
            <w:r>
              <w:rPr>
                <w:rFonts w:ascii="Calibri" w:hAnsi="Calibri"/>
                <w:color w:val="000000"/>
                <w:sz w:val="22"/>
                <w:szCs w:val="22"/>
              </w:rPr>
              <w:t>15</w:t>
            </w:r>
          </w:p>
        </w:tc>
        <w:tc>
          <w:tcPr>
            <w:tcW w:w="2987"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cs="Arial"/>
                <w:szCs w:val="20"/>
              </w:rPr>
            </w:pPr>
            <w:r>
              <w:rPr>
                <w:rFonts w:cs="Arial"/>
                <w:szCs w:val="20"/>
              </w:rPr>
              <w:t>1,442</w:t>
            </w:r>
          </w:p>
        </w:tc>
      </w:tr>
      <w:tr w:rsidR="00A70F4E" w:rsidRPr="006E7809" w:rsidTr="00E45B63">
        <w:trPr>
          <w:trHeight w:val="360"/>
        </w:trPr>
        <w:tc>
          <w:tcPr>
            <w:tcW w:w="394" w:type="dxa"/>
            <w:tcBorders>
              <w:top w:val="nil"/>
              <w:left w:val="single" w:sz="4" w:space="0" w:color="auto"/>
              <w:bottom w:val="single" w:sz="4" w:space="0" w:color="auto"/>
              <w:right w:val="single" w:sz="4" w:space="0" w:color="auto"/>
            </w:tcBorders>
            <w:shd w:val="clear" w:color="auto" w:fill="auto"/>
            <w:vAlign w:val="center"/>
          </w:tcPr>
          <w:p w:rsidR="00A70F4E" w:rsidRPr="006E7809" w:rsidRDefault="00A70F4E" w:rsidP="004B0654">
            <w:pPr>
              <w:jc w:val="right"/>
              <w:rPr>
                <w:sz w:val="16"/>
                <w:szCs w:val="16"/>
              </w:rPr>
            </w:pPr>
            <w:r>
              <w:rPr>
                <w:sz w:val="16"/>
                <w:szCs w:val="16"/>
              </w:rPr>
              <w:t>17</w:t>
            </w:r>
          </w:p>
        </w:tc>
        <w:tc>
          <w:tcPr>
            <w:tcW w:w="2940" w:type="dxa"/>
            <w:tcBorders>
              <w:top w:val="nil"/>
              <w:left w:val="nil"/>
              <w:bottom w:val="single" w:sz="4" w:space="0" w:color="auto"/>
              <w:right w:val="single" w:sz="4" w:space="0" w:color="auto"/>
            </w:tcBorders>
            <w:shd w:val="clear" w:color="auto" w:fill="auto"/>
          </w:tcPr>
          <w:p w:rsidR="00A70F4E" w:rsidRPr="00490202" w:rsidRDefault="00A70F4E" w:rsidP="00A36863">
            <w:r w:rsidRPr="00490202">
              <w:t>Part Search and Replace</w:t>
            </w:r>
          </w:p>
        </w:tc>
        <w:tc>
          <w:tcPr>
            <w:tcW w:w="1901"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cs="Arial"/>
                <w:szCs w:val="20"/>
              </w:rPr>
            </w:pPr>
            <w:r>
              <w:rPr>
                <w:rFonts w:cs="Arial"/>
                <w:szCs w:val="20"/>
              </w:rPr>
              <w:t>0.68%</w:t>
            </w:r>
          </w:p>
        </w:tc>
        <w:tc>
          <w:tcPr>
            <w:tcW w:w="1620"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ascii="Calibri" w:hAnsi="Calibri"/>
                <w:color w:val="000000"/>
                <w:sz w:val="22"/>
              </w:rPr>
            </w:pPr>
            <w:r>
              <w:rPr>
                <w:rFonts w:ascii="Calibri" w:hAnsi="Calibri"/>
                <w:color w:val="000000"/>
                <w:sz w:val="22"/>
                <w:szCs w:val="22"/>
              </w:rPr>
              <w:t>5</w:t>
            </w:r>
          </w:p>
        </w:tc>
        <w:tc>
          <w:tcPr>
            <w:tcW w:w="2987"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cs="Arial"/>
                <w:szCs w:val="20"/>
              </w:rPr>
            </w:pPr>
            <w:r>
              <w:rPr>
                <w:rFonts w:cs="Arial"/>
                <w:szCs w:val="20"/>
              </w:rPr>
              <w:t>486</w:t>
            </w:r>
          </w:p>
        </w:tc>
      </w:tr>
      <w:tr w:rsidR="00A70F4E" w:rsidRPr="006E7809" w:rsidTr="00E45B63">
        <w:trPr>
          <w:trHeight w:val="360"/>
        </w:trPr>
        <w:tc>
          <w:tcPr>
            <w:tcW w:w="394" w:type="dxa"/>
            <w:tcBorders>
              <w:top w:val="nil"/>
              <w:left w:val="single" w:sz="4" w:space="0" w:color="auto"/>
              <w:bottom w:val="single" w:sz="4" w:space="0" w:color="auto"/>
              <w:right w:val="single" w:sz="4" w:space="0" w:color="auto"/>
            </w:tcBorders>
            <w:shd w:val="clear" w:color="auto" w:fill="auto"/>
            <w:vAlign w:val="center"/>
          </w:tcPr>
          <w:p w:rsidR="00A70F4E" w:rsidRDefault="00A70F4E" w:rsidP="004B0654">
            <w:pPr>
              <w:jc w:val="right"/>
              <w:rPr>
                <w:sz w:val="16"/>
                <w:szCs w:val="16"/>
              </w:rPr>
            </w:pPr>
            <w:r>
              <w:rPr>
                <w:sz w:val="16"/>
                <w:szCs w:val="16"/>
              </w:rPr>
              <w:t>18</w:t>
            </w:r>
          </w:p>
        </w:tc>
        <w:tc>
          <w:tcPr>
            <w:tcW w:w="2940" w:type="dxa"/>
            <w:tcBorders>
              <w:top w:val="nil"/>
              <w:left w:val="nil"/>
              <w:bottom w:val="single" w:sz="4" w:space="0" w:color="auto"/>
              <w:right w:val="single" w:sz="4" w:space="0" w:color="auto"/>
            </w:tcBorders>
            <w:shd w:val="clear" w:color="auto" w:fill="auto"/>
          </w:tcPr>
          <w:p w:rsidR="00A70F4E" w:rsidRPr="00490202" w:rsidRDefault="00A70F4E" w:rsidP="00A36863">
            <w:r w:rsidRPr="00490202">
              <w:t>Attach Registration to Line</w:t>
            </w:r>
          </w:p>
        </w:tc>
        <w:tc>
          <w:tcPr>
            <w:tcW w:w="1901"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cs="Arial"/>
                <w:szCs w:val="20"/>
              </w:rPr>
            </w:pPr>
            <w:r>
              <w:rPr>
                <w:rFonts w:cs="Arial"/>
                <w:szCs w:val="20"/>
              </w:rPr>
              <w:t>0.57%</w:t>
            </w:r>
          </w:p>
        </w:tc>
        <w:tc>
          <w:tcPr>
            <w:tcW w:w="1620"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ascii="Calibri" w:hAnsi="Calibri"/>
                <w:color w:val="000000"/>
                <w:sz w:val="22"/>
              </w:rPr>
            </w:pPr>
            <w:r>
              <w:rPr>
                <w:rFonts w:ascii="Calibri" w:hAnsi="Calibri"/>
                <w:color w:val="000000"/>
                <w:sz w:val="22"/>
                <w:szCs w:val="22"/>
              </w:rPr>
              <w:t>4</w:t>
            </w:r>
          </w:p>
        </w:tc>
        <w:tc>
          <w:tcPr>
            <w:tcW w:w="2987"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cs="Arial"/>
                <w:szCs w:val="20"/>
              </w:rPr>
            </w:pPr>
            <w:r>
              <w:rPr>
                <w:rFonts w:cs="Arial"/>
                <w:szCs w:val="20"/>
              </w:rPr>
              <w:t>408</w:t>
            </w:r>
          </w:p>
        </w:tc>
      </w:tr>
      <w:tr w:rsidR="00A70F4E" w:rsidRPr="006E7809" w:rsidTr="00E45B63">
        <w:trPr>
          <w:trHeight w:val="360"/>
        </w:trPr>
        <w:tc>
          <w:tcPr>
            <w:tcW w:w="394" w:type="dxa"/>
            <w:tcBorders>
              <w:top w:val="nil"/>
              <w:left w:val="single" w:sz="4" w:space="0" w:color="auto"/>
              <w:bottom w:val="single" w:sz="4" w:space="0" w:color="auto"/>
              <w:right w:val="single" w:sz="4" w:space="0" w:color="auto"/>
            </w:tcBorders>
            <w:shd w:val="clear" w:color="auto" w:fill="auto"/>
            <w:vAlign w:val="center"/>
          </w:tcPr>
          <w:p w:rsidR="00A70F4E" w:rsidRDefault="00A70F4E" w:rsidP="004B0654">
            <w:pPr>
              <w:jc w:val="right"/>
              <w:rPr>
                <w:sz w:val="16"/>
                <w:szCs w:val="16"/>
              </w:rPr>
            </w:pPr>
            <w:r>
              <w:rPr>
                <w:sz w:val="16"/>
                <w:szCs w:val="16"/>
              </w:rPr>
              <w:t>19</w:t>
            </w:r>
          </w:p>
        </w:tc>
        <w:tc>
          <w:tcPr>
            <w:tcW w:w="2940" w:type="dxa"/>
            <w:tcBorders>
              <w:top w:val="nil"/>
              <w:left w:val="nil"/>
              <w:bottom w:val="single" w:sz="4" w:space="0" w:color="auto"/>
              <w:right w:val="single" w:sz="4" w:space="0" w:color="auto"/>
            </w:tcBorders>
            <w:shd w:val="clear" w:color="auto" w:fill="auto"/>
          </w:tcPr>
          <w:p w:rsidR="00A70F4E" w:rsidRDefault="00A70F4E" w:rsidP="00A36863">
            <w:r w:rsidRPr="00490202">
              <w:t>Search Design Wins for Lines</w:t>
            </w:r>
          </w:p>
        </w:tc>
        <w:tc>
          <w:tcPr>
            <w:tcW w:w="1901"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cs="Arial"/>
                <w:szCs w:val="20"/>
              </w:rPr>
            </w:pPr>
            <w:r>
              <w:rPr>
                <w:rFonts w:cs="Arial"/>
                <w:szCs w:val="20"/>
              </w:rPr>
              <w:t>0.23%</w:t>
            </w:r>
          </w:p>
        </w:tc>
        <w:tc>
          <w:tcPr>
            <w:tcW w:w="1620"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ascii="Calibri" w:hAnsi="Calibri"/>
                <w:color w:val="000000"/>
                <w:sz w:val="22"/>
              </w:rPr>
            </w:pPr>
            <w:r>
              <w:rPr>
                <w:rFonts w:ascii="Calibri" w:hAnsi="Calibri"/>
                <w:color w:val="000000"/>
                <w:sz w:val="22"/>
                <w:szCs w:val="22"/>
              </w:rPr>
              <w:t>2</w:t>
            </w:r>
          </w:p>
        </w:tc>
        <w:tc>
          <w:tcPr>
            <w:tcW w:w="2987" w:type="dxa"/>
            <w:tcBorders>
              <w:top w:val="nil"/>
              <w:left w:val="nil"/>
              <w:bottom w:val="single" w:sz="4" w:space="0" w:color="auto"/>
              <w:right w:val="single" w:sz="4" w:space="0" w:color="auto"/>
            </w:tcBorders>
            <w:shd w:val="clear" w:color="auto" w:fill="auto"/>
            <w:noWrap/>
            <w:vAlign w:val="bottom"/>
          </w:tcPr>
          <w:p w:rsidR="00A70F4E" w:rsidRDefault="00A70F4E">
            <w:pPr>
              <w:jc w:val="right"/>
              <w:rPr>
                <w:rFonts w:cs="Arial"/>
                <w:szCs w:val="20"/>
              </w:rPr>
            </w:pPr>
            <w:r>
              <w:rPr>
                <w:rFonts w:cs="Arial"/>
                <w:szCs w:val="20"/>
              </w:rPr>
              <w:t>163</w:t>
            </w:r>
          </w:p>
        </w:tc>
      </w:tr>
      <w:tr w:rsidR="006A1EA4" w:rsidRPr="00F80F50" w:rsidTr="00A36863">
        <w:trPr>
          <w:trHeight w:val="360"/>
        </w:trPr>
        <w:tc>
          <w:tcPr>
            <w:tcW w:w="394" w:type="dxa"/>
            <w:tcBorders>
              <w:top w:val="nil"/>
              <w:left w:val="nil"/>
              <w:bottom w:val="nil"/>
              <w:right w:val="nil"/>
            </w:tcBorders>
            <w:shd w:val="clear" w:color="auto" w:fill="auto"/>
            <w:noWrap/>
            <w:vAlign w:val="center"/>
          </w:tcPr>
          <w:p w:rsidR="006A1EA4" w:rsidRPr="00F80F50" w:rsidRDefault="006A1EA4" w:rsidP="004B0654">
            <w:pPr>
              <w:rPr>
                <w:b/>
                <w:color w:val="0070C0"/>
              </w:rPr>
            </w:pPr>
          </w:p>
        </w:tc>
        <w:tc>
          <w:tcPr>
            <w:tcW w:w="2940" w:type="dxa"/>
            <w:tcBorders>
              <w:top w:val="nil"/>
              <w:left w:val="single" w:sz="4" w:space="0" w:color="auto"/>
              <w:bottom w:val="single" w:sz="4" w:space="0" w:color="auto"/>
              <w:right w:val="single" w:sz="4" w:space="0" w:color="auto"/>
            </w:tcBorders>
            <w:shd w:val="clear" w:color="auto" w:fill="auto"/>
            <w:noWrap/>
            <w:vAlign w:val="center"/>
          </w:tcPr>
          <w:p w:rsidR="006A1EA4" w:rsidRPr="00F80F50" w:rsidRDefault="006A1EA4" w:rsidP="004B0654">
            <w:pPr>
              <w:rPr>
                <w:b/>
                <w:bCs/>
                <w:color w:val="0070C0"/>
              </w:rPr>
            </w:pPr>
            <w:r w:rsidRPr="00F80F50">
              <w:rPr>
                <w:b/>
                <w:bCs/>
                <w:color w:val="0070C0"/>
              </w:rPr>
              <w:t>Total</w:t>
            </w:r>
          </w:p>
        </w:tc>
        <w:tc>
          <w:tcPr>
            <w:tcW w:w="1901" w:type="dxa"/>
            <w:tcBorders>
              <w:top w:val="nil"/>
              <w:left w:val="nil"/>
              <w:bottom w:val="single" w:sz="4" w:space="0" w:color="auto"/>
              <w:right w:val="single" w:sz="4" w:space="0" w:color="auto"/>
            </w:tcBorders>
            <w:shd w:val="clear" w:color="auto" w:fill="auto"/>
            <w:noWrap/>
            <w:vAlign w:val="center"/>
          </w:tcPr>
          <w:p w:rsidR="006A1EA4" w:rsidRPr="00F80F50" w:rsidRDefault="003911B1" w:rsidP="004B0654">
            <w:pPr>
              <w:jc w:val="right"/>
              <w:rPr>
                <w:b/>
                <w:color w:val="0070C0"/>
              </w:rPr>
            </w:pPr>
            <w:r w:rsidRPr="00F80F50">
              <w:rPr>
                <w:b/>
                <w:color w:val="0070C0"/>
              </w:rPr>
              <w:fldChar w:fldCharType="begin"/>
            </w:r>
            <w:r w:rsidR="006A1EA4" w:rsidRPr="00F80F50">
              <w:rPr>
                <w:b/>
                <w:color w:val="0070C0"/>
              </w:rPr>
              <w:instrText xml:space="preserve"> =SUM(ABOVE)*100 \# "0.00%" </w:instrText>
            </w:r>
            <w:r w:rsidRPr="00F80F50">
              <w:rPr>
                <w:b/>
                <w:color w:val="0070C0"/>
              </w:rPr>
              <w:fldChar w:fldCharType="separate"/>
            </w:r>
            <w:r w:rsidR="006A1EA4" w:rsidRPr="00F80F50">
              <w:rPr>
                <w:b/>
                <w:noProof/>
                <w:color w:val="0070C0"/>
              </w:rPr>
              <w:t>100.00%</w:t>
            </w:r>
            <w:r w:rsidRPr="00F80F50">
              <w:rPr>
                <w:b/>
                <w:color w:val="0070C0"/>
              </w:rPr>
              <w:fldChar w:fldCharType="end"/>
            </w:r>
          </w:p>
        </w:tc>
        <w:tc>
          <w:tcPr>
            <w:tcW w:w="1620" w:type="dxa"/>
            <w:tcBorders>
              <w:top w:val="nil"/>
              <w:left w:val="nil"/>
              <w:bottom w:val="single" w:sz="4" w:space="0" w:color="auto"/>
              <w:right w:val="single" w:sz="4" w:space="0" w:color="auto"/>
            </w:tcBorders>
            <w:shd w:val="clear" w:color="auto" w:fill="auto"/>
            <w:noWrap/>
            <w:vAlign w:val="center"/>
          </w:tcPr>
          <w:p w:rsidR="006A1EA4" w:rsidRPr="00F80F50" w:rsidRDefault="00A70F4E" w:rsidP="004B0654">
            <w:pPr>
              <w:jc w:val="right"/>
              <w:rPr>
                <w:b/>
                <w:color w:val="0070C0"/>
              </w:rPr>
            </w:pPr>
            <w:r w:rsidRPr="00F80F50">
              <w:rPr>
                <w:b/>
                <w:color w:val="0070C0"/>
              </w:rPr>
              <w:t>759</w:t>
            </w:r>
          </w:p>
        </w:tc>
        <w:tc>
          <w:tcPr>
            <w:tcW w:w="2987" w:type="dxa"/>
            <w:tcBorders>
              <w:top w:val="nil"/>
              <w:left w:val="nil"/>
              <w:bottom w:val="single" w:sz="4" w:space="0" w:color="auto"/>
              <w:right w:val="single" w:sz="4" w:space="0" w:color="auto"/>
            </w:tcBorders>
            <w:shd w:val="clear" w:color="auto" w:fill="auto"/>
            <w:noWrap/>
            <w:vAlign w:val="bottom"/>
          </w:tcPr>
          <w:p w:rsidR="006A1EA4" w:rsidRPr="00F80F50" w:rsidRDefault="00F80F50">
            <w:pPr>
              <w:jc w:val="right"/>
              <w:rPr>
                <w:rFonts w:cs="Arial"/>
                <w:b/>
                <w:color w:val="0070C0"/>
                <w:szCs w:val="20"/>
              </w:rPr>
            </w:pPr>
            <w:r w:rsidRPr="00F80F50">
              <w:rPr>
                <w:b/>
                <w:color w:val="0070C0"/>
              </w:rPr>
              <w:t>71,902</w:t>
            </w:r>
          </w:p>
        </w:tc>
      </w:tr>
    </w:tbl>
    <w:p w:rsidR="004B0654" w:rsidRDefault="004B0654" w:rsidP="004B0654">
      <w:pPr>
        <w:pStyle w:val="NormalWeb"/>
        <w:jc w:val="center"/>
        <w:rPr>
          <w:b/>
          <w:bCs/>
          <w:color w:val="000080"/>
          <w:sz w:val="22"/>
        </w:rPr>
      </w:pPr>
    </w:p>
    <w:p w:rsidR="00CA7576" w:rsidRDefault="00CA7576">
      <w:pPr>
        <w:spacing w:after="200" w:line="276" w:lineRule="auto"/>
        <w:rPr>
          <w:b/>
          <w:sz w:val="24"/>
        </w:rPr>
      </w:pPr>
      <w:r>
        <w:br w:type="page"/>
      </w:r>
    </w:p>
    <w:p w:rsidR="004B0654" w:rsidRDefault="005F1459" w:rsidP="007A73A5">
      <w:pPr>
        <w:pStyle w:val="Heading3"/>
        <w:numPr>
          <w:ilvl w:val="0"/>
          <w:numId w:val="0"/>
        </w:numPr>
        <w:ind w:left="720"/>
      </w:pPr>
      <w:bookmarkStart w:id="63" w:name="_Toc296341510"/>
      <w:r>
        <w:lastRenderedPageBreak/>
        <w:t>Table 9</w:t>
      </w:r>
      <w:r w:rsidR="007A73A5">
        <w:t xml:space="preserve">.  125% Peak Transactional </w:t>
      </w:r>
      <w:r w:rsidR="007A73A5" w:rsidRPr="006E7809">
        <w:t>Workload Mix</w:t>
      </w:r>
      <w:r w:rsidR="007A73A5">
        <w:t xml:space="preserve"> (Including Pagination Increments)</w:t>
      </w:r>
      <w:bookmarkEnd w:id="63"/>
    </w:p>
    <w:tbl>
      <w:tblPr>
        <w:tblW w:w="9842" w:type="dxa"/>
        <w:tblInd w:w="93" w:type="dxa"/>
        <w:tblLook w:val="0000"/>
      </w:tblPr>
      <w:tblGrid>
        <w:gridCol w:w="394"/>
        <w:gridCol w:w="2940"/>
        <w:gridCol w:w="1901"/>
        <w:gridCol w:w="1620"/>
        <w:gridCol w:w="2987"/>
      </w:tblGrid>
      <w:tr w:rsidR="00AD6025" w:rsidRPr="006E7809" w:rsidTr="00A36863">
        <w:trPr>
          <w:trHeight w:val="360"/>
        </w:trPr>
        <w:tc>
          <w:tcPr>
            <w:tcW w:w="9842" w:type="dxa"/>
            <w:gridSpan w:val="5"/>
            <w:tcBorders>
              <w:top w:val="single" w:sz="4" w:space="0" w:color="auto"/>
              <w:left w:val="single" w:sz="4" w:space="0" w:color="auto"/>
              <w:bottom w:val="nil"/>
              <w:right w:val="single" w:sz="4" w:space="0" w:color="000000"/>
            </w:tcBorders>
            <w:shd w:val="clear" w:color="auto" w:fill="auto"/>
            <w:noWrap/>
            <w:vAlign w:val="center"/>
          </w:tcPr>
          <w:p w:rsidR="00AD6025" w:rsidRPr="006E7809" w:rsidRDefault="00AD6025" w:rsidP="00C3051F">
            <w:r>
              <w:t>125% Load</w:t>
            </w:r>
            <w:r w:rsidRPr="006E7809">
              <w:t xml:space="preserve"> Hour Total Users               </w:t>
            </w:r>
            <w:r w:rsidR="00A22F64">
              <w:rPr>
                <w:b/>
                <w:bCs/>
                <w:color w:val="0000FF"/>
              </w:rPr>
              <w:t>Vusers representing 759</w:t>
            </w:r>
            <w:r w:rsidR="006960C7">
              <w:rPr>
                <w:b/>
                <w:bCs/>
                <w:color w:val="0000FF"/>
              </w:rPr>
              <w:t xml:space="preserve"> actual users</w:t>
            </w:r>
          </w:p>
        </w:tc>
      </w:tr>
      <w:tr w:rsidR="00AD6025" w:rsidRPr="006E7809" w:rsidTr="00A36863">
        <w:trPr>
          <w:trHeight w:val="360"/>
        </w:trPr>
        <w:tc>
          <w:tcPr>
            <w:tcW w:w="9842" w:type="dxa"/>
            <w:gridSpan w:val="5"/>
            <w:tcBorders>
              <w:top w:val="nil"/>
              <w:left w:val="single" w:sz="4" w:space="0" w:color="auto"/>
              <w:bottom w:val="nil"/>
              <w:right w:val="single" w:sz="4" w:space="0" w:color="000000"/>
            </w:tcBorders>
            <w:shd w:val="clear" w:color="auto" w:fill="auto"/>
            <w:noWrap/>
            <w:vAlign w:val="center"/>
          </w:tcPr>
          <w:p w:rsidR="00AD6025" w:rsidRPr="006E7809" w:rsidRDefault="00AD6025" w:rsidP="00A36863">
            <w:r>
              <w:t>125% Load</w:t>
            </w:r>
            <w:r w:rsidRPr="006E7809">
              <w:t xml:space="preserve"> Hour Total Transactions    </w:t>
            </w:r>
            <w:r>
              <w:rPr>
                <w:b/>
                <w:bCs/>
                <w:color w:val="0000FF"/>
              </w:rPr>
              <w:t>90,000 TPH</w:t>
            </w:r>
          </w:p>
        </w:tc>
      </w:tr>
      <w:tr w:rsidR="00AD6025" w:rsidRPr="006E7809" w:rsidTr="00A36863">
        <w:trPr>
          <w:trHeight w:val="525"/>
        </w:trPr>
        <w:tc>
          <w:tcPr>
            <w:tcW w:w="394" w:type="dxa"/>
            <w:tcBorders>
              <w:top w:val="single" w:sz="8" w:space="0" w:color="auto"/>
              <w:left w:val="single" w:sz="8" w:space="0" w:color="auto"/>
              <w:bottom w:val="single" w:sz="8" w:space="0" w:color="auto"/>
              <w:right w:val="nil"/>
            </w:tcBorders>
            <w:shd w:val="clear" w:color="auto" w:fill="000000"/>
            <w:vAlign w:val="center"/>
          </w:tcPr>
          <w:p w:rsidR="00AD6025" w:rsidRPr="006E7809" w:rsidRDefault="00AD6025" w:rsidP="00A36863">
            <w:pPr>
              <w:jc w:val="center"/>
              <w:rPr>
                <w:b/>
                <w:bCs/>
              </w:rPr>
            </w:pPr>
            <w:r w:rsidRPr="006E7809">
              <w:rPr>
                <w:b/>
                <w:bCs/>
              </w:rPr>
              <w:t> </w:t>
            </w:r>
          </w:p>
        </w:tc>
        <w:tc>
          <w:tcPr>
            <w:tcW w:w="2940" w:type="dxa"/>
            <w:tcBorders>
              <w:top w:val="single" w:sz="8" w:space="0" w:color="auto"/>
              <w:left w:val="single" w:sz="4" w:space="0" w:color="auto"/>
              <w:bottom w:val="single" w:sz="8" w:space="0" w:color="auto"/>
              <w:right w:val="single" w:sz="4" w:space="0" w:color="auto"/>
            </w:tcBorders>
            <w:shd w:val="clear" w:color="auto" w:fill="000000"/>
            <w:vAlign w:val="center"/>
          </w:tcPr>
          <w:p w:rsidR="00AD6025" w:rsidRPr="006E7809" w:rsidRDefault="00AD6025" w:rsidP="00A36863">
            <w:pPr>
              <w:jc w:val="center"/>
              <w:rPr>
                <w:b/>
                <w:bCs/>
                <w:color w:val="FFFFFF"/>
              </w:rPr>
            </w:pPr>
            <w:r>
              <w:rPr>
                <w:b/>
                <w:bCs/>
                <w:color w:val="FFFFFF"/>
              </w:rPr>
              <w:t>Critical Business Process</w:t>
            </w:r>
          </w:p>
        </w:tc>
        <w:tc>
          <w:tcPr>
            <w:tcW w:w="1901" w:type="dxa"/>
            <w:tcBorders>
              <w:top w:val="single" w:sz="8" w:space="0" w:color="auto"/>
              <w:left w:val="nil"/>
              <w:bottom w:val="single" w:sz="8" w:space="0" w:color="auto"/>
              <w:right w:val="single" w:sz="4" w:space="0" w:color="auto"/>
            </w:tcBorders>
            <w:shd w:val="clear" w:color="auto" w:fill="000000"/>
            <w:vAlign w:val="center"/>
          </w:tcPr>
          <w:p w:rsidR="00AD6025" w:rsidRPr="006E7809" w:rsidRDefault="00AD6025" w:rsidP="00A36863">
            <w:pPr>
              <w:jc w:val="center"/>
              <w:rPr>
                <w:b/>
                <w:bCs/>
                <w:color w:val="FFFFFF"/>
              </w:rPr>
            </w:pPr>
            <w:r w:rsidRPr="006E7809">
              <w:rPr>
                <w:b/>
                <w:bCs/>
                <w:color w:val="FFFFFF"/>
              </w:rPr>
              <w:t>Workload Mix</w:t>
            </w:r>
          </w:p>
        </w:tc>
        <w:tc>
          <w:tcPr>
            <w:tcW w:w="1620" w:type="dxa"/>
            <w:tcBorders>
              <w:top w:val="single" w:sz="8" w:space="0" w:color="auto"/>
              <w:left w:val="nil"/>
              <w:bottom w:val="single" w:sz="8" w:space="0" w:color="auto"/>
              <w:right w:val="single" w:sz="4" w:space="0" w:color="auto"/>
            </w:tcBorders>
            <w:shd w:val="clear" w:color="auto" w:fill="000000"/>
            <w:vAlign w:val="center"/>
          </w:tcPr>
          <w:p w:rsidR="00AD6025" w:rsidRPr="006E7809" w:rsidRDefault="00AD6025" w:rsidP="00A36863">
            <w:pPr>
              <w:jc w:val="center"/>
              <w:rPr>
                <w:b/>
                <w:bCs/>
                <w:color w:val="FFFFFF"/>
              </w:rPr>
            </w:pPr>
            <w:r>
              <w:rPr>
                <w:b/>
                <w:bCs/>
                <w:color w:val="FFFFFF"/>
              </w:rPr>
              <w:t>Load</w:t>
            </w:r>
            <w:r w:rsidRPr="006E7809">
              <w:rPr>
                <w:b/>
                <w:bCs/>
                <w:color w:val="FFFFFF"/>
              </w:rPr>
              <w:t xml:space="preserve"> Users</w:t>
            </w:r>
          </w:p>
        </w:tc>
        <w:tc>
          <w:tcPr>
            <w:tcW w:w="2987" w:type="dxa"/>
            <w:tcBorders>
              <w:top w:val="single" w:sz="8" w:space="0" w:color="auto"/>
              <w:left w:val="nil"/>
              <w:bottom w:val="single" w:sz="8" w:space="0" w:color="auto"/>
              <w:right w:val="single" w:sz="4" w:space="0" w:color="auto"/>
            </w:tcBorders>
            <w:shd w:val="clear" w:color="auto" w:fill="000000"/>
            <w:vAlign w:val="center"/>
          </w:tcPr>
          <w:p w:rsidR="00AD6025" w:rsidRPr="006E7809" w:rsidRDefault="00103084" w:rsidP="00A36863">
            <w:pPr>
              <w:jc w:val="center"/>
              <w:rPr>
                <w:b/>
                <w:bCs/>
                <w:color w:val="FFFFFF"/>
              </w:rPr>
            </w:pPr>
            <w:r>
              <w:rPr>
                <w:b/>
                <w:bCs/>
                <w:color w:val="FFFFFF"/>
              </w:rPr>
              <w:t>125</w:t>
            </w:r>
            <w:r w:rsidR="00AD6025" w:rsidRPr="006E7809">
              <w:rPr>
                <w:b/>
                <w:bCs/>
                <w:color w:val="FFFFFF"/>
              </w:rPr>
              <w:t xml:space="preserve">% </w:t>
            </w:r>
            <w:r w:rsidR="00AD6025">
              <w:rPr>
                <w:b/>
                <w:bCs/>
                <w:color w:val="FFFFFF"/>
              </w:rPr>
              <w:t>Load</w:t>
            </w:r>
            <w:r w:rsidR="00AD6025" w:rsidRPr="006E7809">
              <w:rPr>
                <w:b/>
                <w:bCs/>
                <w:color w:val="FFFFFF"/>
              </w:rPr>
              <w:t xml:space="preserve"> T</w:t>
            </w:r>
            <w:r>
              <w:rPr>
                <w:b/>
                <w:bCs/>
                <w:color w:val="FFFFFF"/>
              </w:rPr>
              <w:t>PH</w:t>
            </w:r>
          </w:p>
        </w:tc>
      </w:tr>
      <w:tr w:rsidR="00F80F50" w:rsidRPr="006E7809" w:rsidTr="00E45B63">
        <w:trPr>
          <w:trHeight w:val="360"/>
        </w:trPr>
        <w:tc>
          <w:tcPr>
            <w:tcW w:w="394" w:type="dxa"/>
            <w:tcBorders>
              <w:top w:val="nil"/>
              <w:left w:val="single" w:sz="4" w:space="0" w:color="auto"/>
              <w:bottom w:val="single" w:sz="4" w:space="0" w:color="auto"/>
              <w:right w:val="single" w:sz="4" w:space="0" w:color="auto"/>
            </w:tcBorders>
            <w:shd w:val="clear" w:color="auto" w:fill="auto"/>
            <w:vAlign w:val="center"/>
          </w:tcPr>
          <w:p w:rsidR="00F80F50" w:rsidRPr="006E7809" w:rsidRDefault="00F80F50" w:rsidP="00A36863">
            <w:pPr>
              <w:jc w:val="right"/>
              <w:rPr>
                <w:sz w:val="16"/>
                <w:szCs w:val="16"/>
              </w:rPr>
            </w:pPr>
            <w:r>
              <w:rPr>
                <w:sz w:val="16"/>
                <w:szCs w:val="16"/>
              </w:rPr>
              <w:t>1</w:t>
            </w:r>
          </w:p>
        </w:tc>
        <w:tc>
          <w:tcPr>
            <w:tcW w:w="2940" w:type="dxa"/>
            <w:tcBorders>
              <w:top w:val="nil"/>
              <w:left w:val="nil"/>
              <w:bottom w:val="single" w:sz="4" w:space="0" w:color="auto"/>
              <w:right w:val="single" w:sz="4" w:space="0" w:color="auto"/>
            </w:tcBorders>
            <w:shd w:val="clear" w:color="auto" w:fill="auto"/>
          </w:tcPr>
          <w:p w:rsidR="00F80F50" w:rsidRPr="00490202" w:rsidRDefault="00F80F50" w:rsidP="00A36863">
            <w:r w:rsidRPr="00490202">
              <w:t>View All Assigned Lines to Authorize</w:t>
            </w:r>
          </w:p>
        </w:tc>
        <w:tc>
          <w:tcPr>
            <w:tcW w:w="1901" w:type="dxa"/>
            <w:tcBorders>
              <w:top w:val="nil"/>
              <w:left w:val="nil"/>
              <w:bottom w:val="single" w:sz="4" w:space="0" w:color="auto"/>
              <w:right w:val="single" w:sz="4" w:space="0" w:color="auto"/>
            </w:tcBorders>
            <w:shd w:val="clear" w:color="auto" w:fill="auto"/>
            <w:noWrap/>
            <w:vAlign w:val="bottom"/>
          </w:tcPr>
          <w:p w:rsidR="00F80F50" w:rsidRDefault="00F80F50" w:rsidP="00A36863">
            <w:pPr>
              <w:jc w:val="right"/>
              <w:rPr>
                <w:rFonts w:cs="Arial"/>
                <w:szCs w:val="20"/>
              </w:rPr>
            </w:pPr>
            <w:r>
              <w:rPr>
                <w:rFonts w:cs="Arial"/>
                <w:szCs w:val="20"/>
              </w:rPr>
              <w:t>13.27%</w:t>
            </w:r>
          </w:p>
        </w:tc>
        <w:tc>
          <w:tcPr>
            <w:tcW w:w="1620" w:type="dxa"/>
            <w:tcBorders>
              <w:top w:val="nil"/>
              <w:left w:val="nil"/>
              <w:bottom w:val="single" w:sz="4" w:space="0" w:color="auto"/>
              <w:right w:val="single" w:sz="4" w:space="0" w:color="auto"/>
            </w:tcBorders>
            <w:shd w:val="clear" w:color="auto" w:fill="auto"/>
            <w:noWrap/>
            <w:vAlign w:val="bottom"/>
          </w:tcPr>
          <w:p w:rsidR="00F80F50" w:rsidRDefault="00F80F50" w:rsidP="00E45B63">
            <w:pPr>
              <w:jc w:val="right"/>
              <w:rPr>
                <w:rFonts w:ascii="Calibri" w:hAnsi="Calibri"/>
                <w:color w:val="000000"/>
                <w:sz w:val="22"/>
              </w:rPr>
            </w:pPr>
            <w:r>
              <w:rPr>
                <w:rFonts w:ascii="Calibri" w:hAnsi="Calibri"/>
                <w:color w:val="000000"/>
                <w:sz w:val="22"/>
                <w:szCs w:val="22"/>
              </w:rPr>
              <w:t>101</w:t>
            </w:r>
          </w:p>
        </w:tc>
        <w:tc>
          <w:tcPr>
            <w:tcW w:w="2987" w:type="dxa"/>
            <w:tcBorders>
              <w:top w:val="nil"/>
              <w:left w:val="nil"/>
              <w:bottom w:val="single" w:sz="4" w:space="0" w:color="auto"/>
              <w:right w:val="single" w:sz="4" w:space="0" w:color="auto"/>
            </w:tcBorders>
            <w:shd w:val="clear" w:color="auto" w:fill="auto"/>
            <w:noWrap/>
            <w:vAlign w:val="bottom"/>
          </w:tcPr>
          <w:p w:rsidR="00F80F50" w:rsidRDefault="00F80F50">
            <w:pPr>
              <w:jc w:val="right"/>
              <w:rPr>
                <w:rFonts w:cs="Arial"/>
                <w:szCs w:val="20"/>
              </w:rPr>
            </w:pPr>
            <w:r>
              <w:rPr>
                <w:rFonts w:cs="Arial"/>
                <w:szCs w:val="20"/>
              </w:rPr>
              <w:t>11,927</w:t>
            </w:r>
          </w:p>
        </w:tc>
      </w:tr>
      <w:tr w:rsidR="00F80F50" w:rsidRPr="006E7809" w:rsidTr="00E45B63">
        <w:trPr>
          <w:trHeight w:val="360"/>
        </w:trPr>
        <w:tc>
          <w:tcPr>
            <w:tcW w:w="394" w:type="dxa"/>
            <w:tcBorders>
              <w:top w:val="nil"/>
              <w:left w:val="single" w:sz="4" w:space="0" w:color="auto"/>
              <w:bottom w:val="single" w:sz="4" w:space="0" w:color="auto"/>
              <w:right w:val="single" w:sz="4" w:space="0" w:color="auto"/>
            </w:tcBorders>
            <w:shd w:val="clear" w:color="auto" w:fill="auto"/>
            <w:vAlign w:val="center"/>
          </w:tcPr>
          <w:p w:rsidR="00F80F50" w:rsidRPr="006E7809" w:rsidRDefault="00F80F50" w:rsidP="00A36863">
            <w:pPr>
              <w:jc w:val="right"/>
              <w:rPr>
                <w:sz w:val="16"/>
                <w:szCs w:val="16"/>
              </w:rPr>
            </w:pPr>
            <w:r>
              <w:rPr>
                <w:sz w:val="16"/>
                <w:szCs w:val="16"/>
              </w:rPr>
              <w:t>2</w:t>
            </w:r>
          </w:p>
        </w:tc>
        <w:tc>
          <w:tcPr>
            <w:tcW w:w="2940" w:type="dxa"/>
            <w:tcBorders>
              <w:top w:val="nil"/>
              <w:left w:val="nil"/>
              <w:bottom w:val="single" w:sz="4" w:space="0" w:color="auto"/>
              <w:right w:val="single" w:sz="4" w:space="0" w:color="auto"/>
            </w:tcBorders>
            <w:shd w:val="clear" w:color="auto" w:fill="auto"/>
          </w:tcPr>
          <w:p w:rsidR="00F80F50" w:rsidRPr="00490202" w:rsidRDefault="00F80F50" w:rsidP="00A36863">
            <w:r w:rsidRPr="00490202">
              <w:t xml:space="preserve">Authorize </w:t>
            </w:r>
            <w:r w:rsidR="00EC3E9D">
              <w:t>Line</w:t>
            </w:r>
          </w:p>
        </w:tc>
        <w:tc>
          <w:tcPr>
            <w:tcW w:w="1901" w:type="dxa"/>
            <w:tcBorders>
              <w:top w:val="nil"/>
              <w:left w:val="nil"/>
              <w:bottom w:val="single" w:sz="4" w:space="0" w:color="auto"/>
              <w:right w:val="single" w:sz="4" w:space="0" w:color="auto"/>
            </w:tcBorders>
            <w:shd w:val="clear" w:color="auto" w:fill="auto"/>
            <w:noWrap/>
            <w:vAlign w:val="bottom"/>
          </w:tcPr>
          <w:p w:rsidR="00F80F50" w:rsidRDefault="00F80F50" w:rsidP="00A36863">
            <w:pPr>
              <w:jc w:val="right"/>
              <w:rPr>
                <w:rFonts w:cs="Arial"/>
                <w:szCs w:val="20"/>
              </w:rPr>
            </w:pPr>
            <w:r>
              <w:rPr>
                <w:rFonts w:cs="Arial"/>
                <w:szCs w:val="20"/>
              </w:rPr>
              <w:t>8.34%</w:t>
            </w:r>
          </w:p>
        </w:tc>
        <w:tc>
          <w:tcPr>
            <w:tcW w:w="1620" w:type="dxa"/>
            <w:tcBorders>
              <w:top w:val="nil"/>
              <w:left w:val="nil"/>
              <w:bottom w:val="single" w:sz="4" w:space="0" w:color="auto"/>
              <w:right w:val="single" w:sz="4" w:space="0" w:color="auto"/>
            </w:tcBorders>
            <w:shd w:val="clear" w:color="auto" w:fill="auto"/>
            <w:noWrap/>
            <w:vAlign w:val="bottom"/>
          </w:tcPr>
          <w:p w:rsidR="00F80F50" w:rsidRDefault="00F80F50" w:rsidP="00E45B63">
            <w:pPr>
              <w:jc w:val="right"/>
              <w:rPr>
                <w:rFonts w:ascii="Calibri" w:hAnsi="Calibri"/>
                <w:color w:val="000000"/>
                <w:sz w:val="22"/>
              </w:rPr>
            </w:pPr>
            <w:r>
              <w:rPr>
                <w:rFonts w:ascii="Calibri" w:hAnsi="Calibri"/>
                <w:color w:val="000000"/>
                <w:sz w:val="22"/>
                <w:szCs w:val="22"/>
              </w:rPr>
              <w:t>63</w:t>
            </w:r>
          </w:p>
        </w:tc>
        <w:tc>
          <w:tcPr>
            <w:tcW w:w="2987" w:type="dxa"/>
            <w:tcBorders>
              <w:top w:val="nil"/>
              <w:left w:val="nil"/>
              <w:bottom w:val="single" w:sz="4" w:space="0" w:color="auto"/>
              <w:right w:val="single" w:sz="4" w:space="0" w:color="auto"/>
            </w:tcBorders>
            <w:shd w:val="clear" w:color="auto" w:fill="auto"/>
            <w:noWrap/>
            <w:vAlign w:val="bottom"/>
          </w:tcPr>
          <w:p w:rsidR="00F80F50" w:rsidRDefault="00F80F50">
            <w:pPr>
              <w:jc w:val="right"/>
              <w:rPr>
                <w:rFonts w:cs="Arial"/>
                <w:szCs w:val="20"/>
              </w:rPr>
            </w:pPr>
            <w:r>
              <w:rPr>
                <w:rFonts w:cs="Arial"/>
                <w:szCs w:val="20"/>
              </w:rPr>
              <w:t>7,500</w:t>
            </w:r>
          </w:p>
        </w:tc>
      </w:tr>
      <w:tr w:rsidR="00F80F50" w:rsidRPr="006E7809" w:rsidTr="00E45B63">
        <w:trPr>
          <w:trHeight w:val="360"/>
        </w:trPr>
        <w:tc>
          <w:tcPr>
            <w:tcW w:w="394" w:type="dxa"/>
            <w:tcBorders>
              <w:top w:val="nil"/>
              <w:left w:val="single" w:sz="4" w:space="0" w:color="auto"/>
              <w:bottom w:val="single" w:sz="4" w:space="0" w:color="auto"/>
              <w:right w:val="single" w:sz="4" w:space="0" w:color="auto"/>
            </w:tcBorders>
            <w:shd w:val="clear" w:color="auto" w:fill="auto"/>
            <w:vAlign w:val="center"/>
          </w:tcPr>
          <w:p w:rsidR="00F80F50" w:rsidRPr="006E7809" w:rsidRDefault="00F80F50" w:rsidP="00A36863">
            <w:pPr>
              <w:jc w:val="right"/>
              <w:rPr>
                <w:sz w:val="16"/>
                <w:szCs w:val="16"/>
              </w:rPr>
            </w:pPr>
            <w:r>
              <w:rPr>
                <w:sz w:val="16"/>
                <w:szCs w:val="16"/>
              </w:rPr>
              <w:t>3</w:t>
            </w:r>
          </w:p>
        </w:tc>
        <w:tc>
          <w:tcPr>
            <w:tcW w:w="2940" w:type="dxa"/>
            <w:tcBorders>
              <w:top w:val="nil"/>
              <w:left w:val="nil"/>
              <w:bottom w:val="single" w:sz="4" w:space="0" w:color="auto"/>
              <w:right w:val="single" w:sz="4" w:space="0" w:color="auto"/>
            </w:tcBorders>
            <w:shd w:val="clear" w:color="auto" w:fill="auto"/>
          </w:tcPr>
          <w:p w:rsidR="00F80F50" w:rsidRPr="00490202" w:rsidRDefault="00F80F50" w:rsidP="00A36863">
            <w:r w:rsidRPr="00490202">
              <w:t>Create Quote (Small Quote)</w:t>
            </w:r>
          </w:p>
        </w:tc>
        <w:tc>
          <w:tcPr>
            <w:tcW w:w="1901" w:type="dxa"/>
            <w:tcBorders>
              <w:top w:val="nil"/>
              <w:left w:val="nil"/>
              <w:bottom w:val="single" w:sz="4" w:space="0" w:color="auto"/>
              <w:right w:val="single" w:sz="4" w:space="0" w:color="auto"/>
            </w:tcBorders>
            <w:shd w:val="clear" w:color="auto" w:fill="auto"/>
            <w:noWrap/>
            <w:vAlign w:val="bottom"/>
          </w:tcPr>
          <w:p w:rsidR="00F80F50" w:rsidRDefault="00F80F50" w:rsidP="00A36863">
            <w:pPr>
              <w:jc w:val="right"/>
              <w:rPr>
                <w:rFonts w:cs="Arial"/>
                <w:szCs w:val="20"/>
              </w:rPr>
            </w:pPr>
            <w:r>
              <w:rPr>
                <w:rFonts w:cs="Arial"/>
                <w:szCs w:val="20"/>
              </w:rPr>
              <w:t>3.91%</w:t>
            </w:r>
          </w:p>
        </w:tc>
        <w:tc>
          <w:tcPr>
            <w:tcW w:w="1620" w:type="dxa"/>
            <w:tcBorders>
              <w:top w:val="nil"/>
              <w:left w:val="nil"/>
              <w:bottom w:val="single" w:sz="4" w:space="0" w:color="auto"/>
              <w:right w:val="single" w:sz="4" w:space="0" w:color="auto"/>
            </w:tcBorders>
            <w:shd w:val="clear" w:color="auto" w:fill="auto"/>
            <w:noWrap/>
            <w:vAlign w:val="bottom"/>
          </w:tcPr>
          <w:p w:rsidR="00F80F50" w:rsidRDefault="00F80F50" w:rsidP="00E45B63">
            <w:pPr>
              <w:jc w:val="right"/>
              <w:rPr>
                <w:rFonts w:ascii="Calibri" w:hAnsi="Calibri"/>
                <w:color w:val="000000"/>
                <w:sz w:val="22"/>
              </w:rPr>
            </w:pPr>
            <w:r>
              <w:rPr>
                <w:rFonts w:ascii="Calibri" w:hAnsi="Calibri"/>
                <w:color w:val="000000"/>
                <w:sz w:val="22"/>
                <w:szCs w:val="22"/>
              </w:rPr>
              <w:t>30</w:t>
            </w:r>
          </w:p>
        </w:tc>
        <w:tc>
          <w:tcPr>
            <w:tcW w:w="2987" w:type="dxa"/>
            <w:tcBorders>
              <w:top w:val="nil"/>
              <w:left w:val="nil"/>
              <w:bottom w:val="single" w:sz="4" w:space="0" w:color="auto"/>
              <w:right w:val="single" w:sz="4" w:space="0" w:color="auto"/>
            </w:tcBorders>
            <w:shd w:val="clear" w:color="auto" w:fill="auto"/>
            <w:noWrap/>
            <w:vAlign w:val="bottom"/>
          </w:tcPr>
          <w:p w:rsidR="00F80F50" w:rsidRDefault="00F80F50">
            <w:pPr>
              <w:jc w:val="right"/>
              <w:rPr>
                <w:rFonts w:cs="Arial"/>
                <w:szCs w:val="20"/>
              </w:rPr>
            </w:pPr>
            <w:r>
              <w:rPr>
                <w:rFonts w:cs="Arial"/>
                <w:szCs w:val="20"/>
              </w:rPr>
              <w:t>3,515</w:t>
            </w:r>
          </w:p>
        </w:tc>
      </w:tr>
      <w:tr w:rsidR="00F80F50" w:rsidRPr="006E7809" w:rsidTr="00E45B63">
        <w:trPr>
          <w:trHeight w:val="360"/>
        </w:trPr>
        <w:tc>
          <w:tcPr>
            <w:tcW w:w="394" w:type="dxa"/>
            <w:tcBorders>
              <w:top w:val="nil"/>
              <w:left w:val="single" w:sz="4" w:space="0" w:color="auto"/>
              <w:bottom w:val="single" w:sz="4" w:space="0" w:color="auto"/>
              <w:right w:val="single" w:sz="4" w:space="0" w:color="auto"/>
            </w:tcBorders>
            <w:shd w:val="clear" w:color="auto" w:fill="auto"/>
            <w:vAlign w:val="center"/>
          </w:tcPr>
          <w:p w:rsidR="00F80F50" w:rsidRPr="006E7809" w:rsidRDefault="00F80F50" w:rsidP="00A36863">
            <w:pPr>
              <w:jc w:val="right"/>
              <w:rPr>
                <w:sz w:val="16"/>
                <w:szCs w:val="16"/>
              </w:rPr>
            </w:pPr>
            <w:r>
              <w:rPr>
                <w:sz w:val="16"/>
                <w:szCs w:val="16"/>
              </w:rPr>
              <w:t>4</w:t>
            </w:r>
          </w:p>
        </w:tc>
        <w:tc>
          <w:tcPr>
            <w:tcW w:w="2940" w:type="dxa"/>
            <w:tcBorders>
              <w:top w:val="nil"/>
              <w:left w:val="nil"/>
              <w:bottom w:val="single" w:sz="4" w:space="0" w:color="auto"/>
              <w:right w:val="single" w:sz="4" w:space="0" w:color="auto"/>
            </w:tcBorders>
            <w:shd w:val="clear" w:color="auto" w:fill="auto"/>
          </w:tcPr>
          <w:p w:rsidR="00F80F50" w:rsidRPr="00490202" w:rsidRDefault="00F80F50" w:rsidP="00A36863">
            <w:r w:rsidRPr="00490202">
              <w:t>Create Quote (Large Quote)</w:t>
            </w:r>
          </w:p>
        </w:tc>
        <w:tc>
          <w:tcPr>
            <w:tcW w:w="1901" w:type="dxa"/>
            <w:tcBorders>
              <w:top w:val="nil"/>
              <w:left w:val="nil"/>
              <w:bottom w:val="single" w:sz="4" w:space="0" w:color="auto"/>
              <w:right w:val="single" w:sz="4" w:space="0" w:color="auto"/>
            </w:tcBorders>
            <w:shd w:val="clear" w:color="auto" w:fill="auto"/>
            <w:noWrap/>
            <w:vAlign w:val="bottom"/>
          </w:tcPr>
          <w:p w:rsidR="00F80F50" w:rsidRDefault="00F80F50" w:rsidP="00A36863">
            <w:pPr>
              <w:jc w:val="right"/>
              <w:rPr>
                <w:rFonts w:cs="Arial"/>
                <w:szCs w:val="20"/>
              </w:rPr>
            </w:pPr>
            <w:r>
              <w:rPr>
                <w:rFonts w:cs="Arial"/>
                <w:szCs w:val="20"/>
              </w:rPr>
              <w:t>0.03%</w:t>
            </w:r>
          </w:p>
        </w:tc>
        <w:tc>
          <w:tcPr>
            <w:tcW w:w="1620" w:type="dxa"/>
            <w:tcBorders>
              <w:top w:val="nil"/>
              <w:left w:val="nil"/>
              <w:bottom w:val="single" w:sz="4" w:space="0" w:color="auto"/>
              <w:right w:val="single" w:sz="4" w:space="0" w:color="auto"/>
            </w:tcBorders>
            <w:shd w:val="clear" w:color="auto" w:fill="auto"/>
            <w:noWrap/>
            <w:vAlign w:val="bottom"/>
          </w:tcPr>
          <w:p w:rsidR="00F80F50" w:rsidRDefault="00F80F50" w:rsidP="00E45B63">
            <w:pPr>
              <w:jc w:val="right"/>
              <w:rPr>
                <w:rFonts w:ascii="Calibri" w:hAnsi="Calibri"/>
                <w:color w:val="000000"/>
                <w:sz w:val="22"/>
              </w:rPr>
            </w:pPr>
            <w:r>
              <w:rPr>
                <w:rFonts w:ascii="Calibri" w:hAnsi="Calibri"/>
                <w:color w:val="000000"/>
                <w:sz w:val="22"/>
                <w:szCs w:val="22"/>
              </w:rPr>
              <w:t>1</w:t>
            </w:r>
          </w:p>
        </w:tc>
        <w:tc>
          <w:tcPr>
            <w:tcW w:w="2987" w:type="dxa"/>
            <w:tcBorders>
              <w:top w:val="nil"/>
              <w:left w:val="nil"/>
              <w:bottom w:val="single" w:sz="4" w:space="0" w:color="auto"/>
              <w:right w:val="single" w:sz="4" w:space="0" w:color="auto"/>
            </w:tcBorders>
            <w:shd w:val="clear" w:color="auto" w:fill="auto"/>
            <w:noWrap/>
            <w:vAlign w:val="bottom"/>
          </w:tcPr>
          <w:p w:rsidR="00F80F50" w:rsidRDefault="00F80F50">
            <w:pPr>
              <w:jc w:val="right"/>
              <w:rPr>
                <w:rFonts w:cs="Arial"/>
                <w:szCs w:val="20"/>
              </w:rPr>
            </w:pPr>
            <w:r>
              <w:rPr>
                <w:rFonts w:cs="Arial"/>
                <w:szCs w:val="20"/>
              </w:rPr>
              <w:t>28</w:t>
            </w:r>
          </w:p>
        </w:tc>
      </w:tr>
      <w:tr w:rsidR="00F80F50" w:rsidRPr="006E7809" w:rsidTr="00E45B63">
        <w:trPr>
          <w:trHeight w:val="360"/>
        </w:trPr>
        <w:tc>
          <w:tcPr>
            <w:tcW w:w="394" w:type="dxa"/>
            <w:tcBorders>
              <w:top w:val="nil"/>
              <w:left w:val="single" w:sz="4" w:space="0" w:color="auto"/>
              <w:bottom w:val="single" w:sz="4" w:space="0" w:color="auto"/>
              <w:right w:val="single" w:sz="4" w:space="0" w:color="auto"/>
            </w:tcBorders>
            <w:shd w:val="clear" w:color="auto" w:fill="auto"/>
            <w:vAlign w:val="center"/>
          </w:tcPr>
          <w:p w:rsidR="00F80F50" w:rsidRPr="006E7809" w:rsidRDefault="00F80F50" w:rsidP="00A36863">
            <w:pPr>
              <w:jc w:val="right"/>
              <w:rPr>
                <w:sz w:val="16"/>
                <w:szCs w:val="16"/>
              </w:rPr>
            </w:pPr>
            <w:r>
              <w:rPr>
                <w:sz w:val="16"/>
                <w:szCs w:val="16"/>
              </w:rPr>
              <w:t>5</w:t>
            </w:r>
          </w:p>
        </w:tc>
        <w:tc>
          <w:tcPr>
            <w:tcW w:w="2940" w:type="dxa"/>
            <w:tcBorders>
              <w:top w:val="nil"/>
              <w:left w:val="nil"/>
              <w:bottom w:val="single" w:sz="4" w:space="0" w:color="auto"/>
              <w:right w:val="single" w:sz="4" w:space="0" w:color="auto"/>
            </w:tcBorders>
            <w:shd w:val="clear" w:color="auto" w:fill="auto"/>
          </w:tcPr>
          <w:p w:rsidR="00F80F50" w:rsidRPr="00490202" w:rsidRDefault="00EC3E9D" w:rsidP="00A36863">
            <w:r>
              <w:t>Modify Quote</w:t>
            </w:r>
          </w:p>
        </w:tc>
        <w:tc>
          <w:tcPr>
            <w:tcW w:w="1901" w:type="dxa"/>
            <w:tcBorders>
              <w:top w:val="nil"/>
              <w:left w:val="nil"/>
              <w:bottom w:val="single" w:sz="4" w:space="0" w:color="auto"/>
              <w:right w:val="single" w:sz="4" w:space="0" w:color="auto"/>
            </w:tcBorders>
            <w:shd w:val="clear" w:color="auto" w:fill="auto"/>
            <w:noWrap/>
            <w:vAlign w:val="bottom"/>
          </w:tcPr>
          <w:p w:rsidR="00F80F50" w:rsidRDefault="00F80F50" w:rsidP="00A36863">
            <w:pPr>
              <w:jc w:val="right"/>
              <w:rPr>
                <w:rFonts w:cs="Arial"/>
                <w:szCs w:val="20"/>
              </w:rPr>
            </w:pPr>
            <w:r>
              <w:rPr>
                <w:rFonts w:cs="Arial"/>
                <w:szCs w:val="20"/>
              </w:rPr>
              <w:t>17.58%</w:t>
            </w:r>
          </w:p>
        </w:tc>
        <w:tc>
          <w:tcPr>
            <w:tcW w:w="1620" w:type="dxa"/>
            <w:tcBorders>
              <w:top w:val="nil"/>
              <w:left w:val="nil"/>
              <w:bottom w:val="single" w:sz="4" w:space="0" w:color="auto"/>
              <w:right w:val="single" w:sz="4" w:space="0" w:color="auto"/>
            </w:tcBorders>
            <w:shd w:val="clear" w:color="auto" w:fill="auto"/>
            <w:noWrap/>
            <w:vAlign w:val="bottom"/>
          </w:tcPr>
          <w:p w:rsidR="00F80F50" w:rsidRDefault="00F80F50" w:rsidP="00E45B63">
            <w:pPr>
              <w:jc w:val="right"/>
              <w:rPr>
                <w:rFonts w:ascii="Calibri" w:hAnsi="Calibri"/>
                <w:color w:val="000000"/>
                <w:sz w:val="22"/>
              </w:rPr>
            </w:pPr>
            <w:r>
              <w:rPr>
                <w:rFonts w:ascii="Calibri" w:hAnsi="Calibri"/>
                <w:color w:val="000000"/>
                <w:sz w:val="22"/>
                <w:szCs w:val="22"/>
              </w:rPr>
              <w:t>133</w:t>
            </w:r>
          </w:p>
        </w:tc>
        <w:tc>
          <w:tcPr>
            <w:tcW w:w="2987" w:type="dxa"/>
            <w:tcBorders>
              <w:top w:val="nil"/>
              <w:left w:val="nil"/>
              <w:bottom w:val="single" w:sz="4" w:space="0" w:color="auto"/>
              <w:right w:val="single" w:sz="4" w:space="0" w:color="auto"/>
            </w:tcBorders>
            <w:shd w:val="clear" w:color="auto" w:fill="auto"/>
            <w:noWrap/>
            <w:vAlign w:val="bottom"/>
          </w:tcPr>
          <w:p w:rsidR="00F80F50" w:rsidRDefault="00F80F50">
            <w:pPr>
              <w:jc w:val="right"/>
              <w:rPr>
                <w:rFonts w:cs="Arial"/>
                <w:szCs w:val="20"/>
              </w:rPr>
            </w:pPr>
            <w:r>
              <w:rPr>
                <w:rFonts w:cs="Arial"/>
                <w:szCs w:val="20"/>
              </w:rPr>
              <w:t>15,804</w:t>
            </w:r>
          </w:p>
        </w:tc>
      </w:tr>
      <w:tr w:rsidR="00F80F50" w:rsidRPr="006E7809" w:rsidTr="00E45B63">
        <w:trPr>
          <w:trHeight w:val="360"/>
        </w:trPr>
        <w:tc>
          <w:tcPr>
            <w:tcW w:w="394" w:type="dxa"/>
            <w:tcBorders>
              <w:top w:val="nil"/>
              <w:left w:val="single" w:sz="4" w:space="0" w:color="auto"/>
              <w:bottom w:val="single" w:sz="4" w:space="0" w:color="auto"/>
              <w:right w:val="single" w:sz="4" w:space="0" w:color="auto"/>
            </w:tcBorders>
            <w:shd w:val="clear" w:color="auto" w:fill="auto"/>
            <w:vAlign w:val="center"/>
          </w:tcPr>
          <w:p w:rsidR="00F80F50" w:rsidRPr="006E7809" w:rsidRDefault="00F80F50" w:rsidP="00A36863">
            <w:pPr>
              <w:jc w:val="right"/>
              <w:rPr>
                <w:sz w:val="16"/>
                <w:szCs w:val="16"/>
              </w:rPr>
            </w:pPr>
            <w:r>
              <w:rPr>
                <w:sz w:val="16"/>
                <w:szCs w:val="16"/>
              </w:rPr>
              <w:t>6</w:t>
            </w:r>
          </w:p>
        </w:tc>
        <w:tc>
          <w:tcPr>
            <w:tcW w:w="2940" w:type="dxa"/>
            <w:tcBorders>
              <w:top w:val="nil"/>
              <w:left w:val="nil"/>
              <w:bottom w:val="single" w:sz="4" w:space="0" w:color="auto"/>
              <w:right w:val="single" w:sz="4" w:space="0" w:color="auto"/>
            </w:tcBorders>
            <w:shd w:val="clear" w:color="auto" w:fill="auto"/>
          </w:tcPr>
          <w:p w:rsidR="00F80F50" w:rsidRPr="00490202" w:rsidRDefault="00F80F50" w:rsidP="00A36863">
            <w:r w:rsidRPr="00490202">
              <w:t>View Single Quote Line for Quote</w:t>
            </w:r>
          </w:p>
        </w:tc>
        <w:tc>
          <w:tcPr>
            <w:tcW w:w="1901" w:type="dxa"/>
            <w:tcBorders>
              <w:top w:val="nil"/>
              <w:left w:val="nil"/>
              <w:bottom w:val="single" w:sz="4" w:space="0" w:color="auto"/>
              <w:right w:val="single" w:sz="4" w:space="0" w:color="auto"/>
            </w:tcBorders>
            <w:shd w:val="clear" w:color="auto" w:fill="auto"/>
            <w:noWrap/>
            <w:vAlign w:val="bottom"/>
          </w:tcPr>
          <w:p w:rsidR="00F80F50" w:rsidRDefault="00F80F50" w:rsidP="00A36863">
            <w:pPr>
              <w:jc w:val="right"/>
              <w:rPr>
                <w:rFonts w:cs="Arial"/>
                <w:szCs w:val="20"/>
              </w:rPr>
            </w:pPr>
            <w:r>
              <w:rPr>
                <w:rFonts w:cs="Arial"/>
                <w:szCs w:val="20"/>
              </w:rPr>
              <w:t>8.45%</w:t>
            </w:r>
          </w:p>
        </w:tc>
        <w:tc>
          <w:tcPr>
            <w:tcW w:w="1620" w:type="dxa"/>
            <w:tcBorders>
              <w:top w:val="nil"/>
              <w:left w:val="nil"/>
              <w:bottom w:val="single" w:sz="4" w:space="0" w:color="auto"/>
              <w:right w:val="single" w:sz="4" w:space="0" w:color="auto"/>
            </w:tcBorders>
            <w:shd w:val="clear" w:color="auto" w:fill="auto"/>
            <w:noWrap/>
            <w:vAlign w:val="bottom"/>
          </w:tcPr>
          <w:p w:rsidR="00F80F50" w:rsidRDefault="00F80F50" w:rsidP="00E45B63">
            <w:pPr>
              <w:jc w:val="right"/>
              <w:rPr>
                <w:rFonts w:ascii="Calibri" w:hAnsi="Calibri"/>
                <w:color w:val="000000"/>
                <w:sz w:val="22"/>
              </w:rPr>
            </w:pPr>
            <w:r>
              <w:rPr>
                <w:rFonts w:ascii="Calibri" w:hAnsi="Calibri"/>
                <w:color w:val="000000"/>
                <w:sz w:val="22"/>
                <w:szCs w:val="22"/>
              </w:rPr>
              <w:t>64</w:t>
            </w:r>
          </w:p>
        </w:tc>
        <w:tc>
          <w:tcPr>
            <w:tcW w:w="2987" w:type="dxa"/>
            <w:tcBorders>
              <w:top w:val="nil"/>
              <w:left w:val="nil"/>
              <w:bottom w:val="single" w:sz="4" w:space="0" w:color="auto"/>
              <w:right w:val="single" w:sz="4" w:space="0" w:color="auto"/>
            </w:tcBorders>
            <w:shd w:val="clear" w:color="auto" w:fill="auto"/>
            <w:noWrap/>
            <w:vAlign w:val="bottom"/>
          </w:tcPr>
          <w:p w:rsidR="00F80F50" w:rsidRDefault="00F80F50">
            <w:pPr>
              <w:jc w:val="right"/>
              <w:rPr>
                <w:rFonts w:cs="Arial"/>
                <w:szCs w:val="20"/>
              </w:rPr>
            </w:pPr>
            <w:r>
              <w:rPr>
                <w:rFonts w:cs="Arial"/>
                <w:szCs w:val="20"/>
              </w:rPr>
              <w:t>7,590</w:t>
            </w:r>
          </w:p>
        </w:tc>
      </w:tr>
      <w:tr w:rsidR="00F80F50" w:rsidRPr="006E7809" w:rsidTr="00E45B63">
        <w:trPr>
          <w:trHeight w:val="360"/>
        </w:trPr>
        <w:tc>
          <w:tcPr>
            <w:tcW w:w="394" w:type="dxa"/>
            <w:tcBorders>
              <w:top w:val="nil"/>
              <w:left w:val="single" w:sz="4" w:space="0" w:color="auto"/>
              <w:bottom w:val="single" w:sz="4" w:space="0" w:color="auto"/>
              <w:right w:val="single" w:sz="4" w:space="0" w:color="auto"/>
            </w:tcBorders>
            <w:shd w:val="clear" w:color="auto" w:fill="auto"/>
            <w:vAlign w:val="center"/>
          </w:tcPr>
          <w:p w:rsidR="00F80F50" w:rsidRPr="006E7809" w:rsidRDefault="00F80F50" w:rsidP="00A36863">
            <w:pPr>
              <w:jc w:val="right"/>
              <w:rPr>
                <w:sz w:val="16"/>
                <w:szCs w:val="16"/>
              </w:rPr>
            </w:pPr>
            <w:r>
              <w:rPr>
                <w:sz w:val="16"/>
                <w:szCs w:val="16"/>
              </w:rPr>
              <w:t>7</w:t>
            </w:r>
          </w:p>
        </w:tc>
        <w:tc>
          <w:tcPr>
            <w:tcW w:w="2940" w:type="dxa"/>
            <w:tcBorders>
              <w:top w:val="nil"/>
              <w:left w:val="nil"/>
              <w:bottom w:val="single" w:sz="4" w:space="0" w:color="auto"/>
              <w:right w:val="single" w:sz="4" w:space="0" w:color="auto"/>
            </w:tcBorders>
            <w:shd w:val="clear" w:color="auto" w:fill="auto"/>
          </w:tcPr>
          <w:p w:rsidR="00F80F50" w:rsidRPr="00490202" w:rsidRDefault="00F80F50" w:rsidP="00A36863">
            <w:r w:rsidRPr="00490202">
              <w:t>View Active Quotes</w:t>
            </w:r>
          </w:p>
        </w:tc>
        <w:tc>
          <w:tcPr>
            <w:tcW w:w="1901" w:type="dxa"/>
            <w:tcBorders>
              <w:top w:val="nil"/>
              <w:left w:val="nil"/>
              <w:bottom w:val="single" w:sz="4" w:space="0" w:color="auto"/>
              <w:right w:val="single" w:sz="4" w:space="0" w:color="auto"/>
            </w:tcBorders>
            <w:shd w:val="clear" w:color="auto" w:fill="auto"/>
            <w:noWrap/>
            <w:vAlign w:val="bottom"/>
          </w:tcPr>
          <w:p w:rsidR="00F80F50" w:rsidRDefault="00F80F50" w:rsidP="00A36863">
            <w:pPr>
              <w:jc w:val="right"/>
              <w:rPr>
                <w:rFonts w:cs="Arial"/>
                <w:szCs w:val="20"/>
              </w:rPr>
            </w:pPr>
            <w:r>
              <w:rPr>
                <w:rFonts w:cs="Arial"/>
                <w:szCs w:val="20"/>
              </w:rPr>
              <w:t>5.38%</w:t>
            </w:r>
          </w:p>
        </w:tc>
        <w:tc>
          <w:tcPr>
            <w:tcW w:w="1620" w:type="dxa"/>
            <w:tcBorders>
              <w:top w:val="nil"/>
              <w:left w:val="nil"/>
              <w:bottom w:val="single" w:sz="4" w:space="0" w:color="auto"/>
              <w:right w:val="single" w:sz="4" w:space="0" w:color="auto"/>
            </w:tcBorders>
            <w:shd w:val="clear" w:color="auto" w:fill="auto"/>
            <w:noWrap/>
            <w:vAlign w:val="bottom"/>
          </w:tcPr>
          <w:p w:rsidR="00F80F50" w:rsidRDefault="00F80F50" w:rsidP="00E45B63">
            <w:pPr>
              <w:jc w:val="right"/>
              <w:rPr>
                <w:rFonts w:ascii="Calibri" w:hAnsi="Calibri"/>
                <w:color w:val="000000"/>
                <w:sz w:val="22"/>
              </w:rPr>
            </w:pPr>
            <w:r>
              <w:rPr>
                <w:rFonts w:ascii="Calibri" w:hAnsi="Calibri"/>
                <w:color w:val="000000"/>
                <w:sz w:val="22"/>
                <w:szCs w:val="22"/>
              </w:rPr>
              <w:t>41</w:t>
            </w:r>
          </w:p>
        </w:tc>
        <w:tc>
          <w:tcPr>
            <w:tcW w:w="2987" w:type="dxa"/>
            <w:tcBorders>
              <w:top w:val="nil"/>
              <w:left w:val="nil"/>
              <w:bottom w:val="single" w:sz="4" w:space="0" w:color="auto"/>
              <w:right w:val="single" w:sz="4" w:space="0" w:color="auto"/>
            </w:tcBorders>
            <w:shd w:val="clear" w:color="auto" w:fill="auto"/>
            <w:noWrap/>
            <w:vAlign w:val="bottom"/>
          </w:tcPr>
          <w:p w:rsidR="00F80F50" w:rsidRDefault="00F80F50">
            <w:pPr>
              <w:jc w:val="right"/>
              <w:rPr>
                <w:rFonts w:cs="Arial"/>
                <w:szCs w:val="20"/>
              </w:rPr>
            </w:pPr>
            <w:r>
              <w:rPr>
                <w:rFonts w:cs="Arial"/>
                <w:szCs w:val="20"/>
              </w:rPr>
              <w:t>4,834</w:t>
            </w:r>
          </w:p>
        </w:tc>
      </w:tr>
      <w:tr w:rsidR="00F80F50" w:rsidRPr="006E7809" w:rsidTr="00E45B63">
        <w:trPr>
          <w:trHeight w:val="360"/>
        </w:trPr>
        <w:tc>
          <w:tcPr>
            <w:tcW w:w="394" w:type="dxa"/>
            <w:tcBorders>
              <w:top w:val="nil"/>
              <w:left w:val="single" w:sz="4" w:space="0" w:color="auto"/>
              <w:bottom w:val="single" w:sz="4" w:space="0" w:color="auto"/>
              <w:right w:val="single" w:sz="4" w:space="0" w:color="auto"/>
            </w:tcBorders>
            <w:shd w:val="clear" w:color="auto" w:fill="auto"/>
            <w:vAlign w:val="center"/>
          </w:tcPr>
          <w:p w:rsidR="00F80F50" w:rsidRPr="006E7809" w:rsidRDefault="00F80F50" w:rsidP="00A36863">
            <w:pPr>
              <w:jc w:val="right"/>
              <w:rPr>
                <w:sz w:val="16"/>
                <w:szCs w:val="16"/>
              </w:rPr>
            </w:pPr>
            <w:r>
              <w:rPr>
                <w:sz w:val="16"/>
                <w:szCs w:val="16"/>
              </w:rPr>
              <w:t>8</w:t>
            </w:r>
          </w:p>
        </w:tc>
        <w:tc>
          <w:tcPr>
            <w:tcW w:w="2940" w:type="dxa"/>
            <w:tcBorders>
              <w:top w:val="nil"/>
              <w:left w:val="nil"/>
              <w:bottom w:val="single" w:sz="4" w:space="0" w:color="auto"/>
              <w:right w:val="single" w:sz="4" w:space="0" w:color="auto"/>
            </w:tcBorders>
            <w:shd w:val="clear" w:color="auto" w:fill="auto"/>
          </w:tcPr>
          <w:p w:rsidR="00F80F50" w:rsidRPr="00490202" w:rsidRDefault="00F80F50" w:rsidP="00A36863">
            <w:r w:rsidRPr="00490202">
              <w:t>Search for quotes</w:t>
            </w:r>
          </w:p>
        </w:tc>
        <w:tc>
          <w:tcPr>
            <w:tcW w:w="1901" w:type="dxa"/>
            <w:tcBorders>
              <w:top w:val="nil"/>
              <w:left w:val="nil"/>
              <w:bottom w:val="single" w:sz="4" w:space="0" w:color="auto"/>
              <w:right w:val="single" w:sz="4" w:space="0" w:color="auto"/>
            </w:tcBorders>
            <w:shd w:val="clear" w:color="auto" w:fill="auto"/>
            <w:noWrap/>
            <w:vAlign w:val="bottom"/>
          </w:tcPr>
          <w:p w:rsidR="00F80F50" w:rsidRDefault="00F80F50" w:rsidP="00A36863">
            <w:pPr>
              <w:jc w:val="right"/>
              <w:rPr>
                <w:rFonts w:cs="Arial"/>
                <w:szCs w:val="20"/>
              </w:rPr>
            </w:pPr>
            <w:r>
              <w:rPr>
                <w:rFonts w:cs="Arial"/>
                <w:szCs w:val="20"/>
              </w:rPr>
              <w:t>3.98%</w:t>
            </w:r>
          </w:p>
        </w:tc>
        <w:tc>
          <w:tcPr>
            <w:tcW w:w="1620" w:type="dxa"/>
            <w:tcBorders>
              <w:top w:val="nil"/>
              <w:left w:val="nil"/>
              <w:bottom w:val="single" w:sz="4" w:space="0" w:color="auto"/>
              <w:right w:val="single" w:sz="4" w:space="0" w:color="auto"/>
            </w:tcBorders>
            <w:shd w:val="clear" w:color="auto" w:fill="auto"/>
            <w:noWrap/>
            <w:vAlign w:val="bottom"/>
          </w:tcPr>
          <w:p w:rsidR="00F80F50" w:rsidRDefault="00F80F50" w:rsidP="00E45B63">
            <w:pPr>
              <w:jc w:val="right"/>
              <w:rPr>
                <w:rFonts w:ascii="Calibri" w:hAnsi="Calibri"/>
                <w:color w:val="000000"/>
                <w:sz w:val="22"/>
              </w:rPr>
            </w:pPr>
            <w:r>
              <w:rPr>
                <w:rFonts w:ascii="Calibri" w:hAnsi="Calibri"/>
                <w:color w:val="000000"/>
                <w:sz w:val="22"/>
                <w:szCs w:val="22"/>
              </w:rPr>
              <w:t>30</w:t>
            </w:r>
          </w:p>
        </w:tc>
        <w:tc>
          <w:tcPr>
            <w:tcW w:w="2987" w:type="dxa"/>
            <w:tcBorders>
              <w:top w:val="nil"/>
              <w:left w:val="nil"/>
              <w:bottom w:val="single" w:sz="4" w:space="0" w:color="auto"/>
              <w:right w:val="single" w:sz="4" w:space="0" w:color="auto"/>
            </w:tcBorders>
            <w:shd w:val="clear" w:color="auto" w:fill="auto"/>
            <w:noWrap/>
            <w:vAlign w:val="bottom"/>
          </w:tcPr>
          <w:p w:rsidR="00F80F50" w:rsidRDefault="00F80F50">
            <w:pPr>
              <w:jc w:val="right"/>
              <w:rPr>
                <w:rFonts w:cs="Arial"/>
                <w:szCs w:val="20"/>
              </w:rPr>
            </w:pPr>
            <w:r>
              <w:rPr>
                <w:rFonts w:cs="Arial"/>
                <w:szCs w:val="20"/>
              </w:rPr>
              <w:t>3,581</w:t>
            </w:r>
          </w:p>
        </w:tc>
      </w:tr>
      <w:tr w:rsidR="00F80F50" w:rsidRPr="006E7809" w:rsidTr="00E45B63">
        <w:trPr>
          <w:trHeight w:val="360"/>
        </w:trPr>
        <w:tc>
          <w:tcPr>
            <w:tcW w:w="394" w:type="dxa"/>
            <w:tcBorders>
              <w:top w:val="nil"/>
              <w:left w:val="single" w:sz="4" w:space="0" w:color="auto"/>
              <w:bottom w:val="single" w:sz="4" w:space="0" w:color="auto"/>
              <w:right w:val="single" w:sz="4" w:space="0" w:color="auto"/>
            </w:tcBorders>
            <w:shd w:val="clear" w:color="auto" w:fill="auto"/>
            <w:vAlign w:val="center"/>
          </w:tcPr>
          <w:p w:rsidR="00F80F50" w:rsidRPr="006E7809" w:rsidRDefault="00F80F50" w:rsidP="00A36863">
            <w:pPr>
              <w:jc w:val="right"/>
              <w:rPr>
                <w:sz w:val="16"/>
                <w:szCs w:val="16"/>
              </w:rPr>
            </w:pPr>
            <w:r>
              <w:rPr>
                <w:sz w:val="16"/>
                <w:szCs w:val="16"/>
              </w:rPr>
              <w:t>9</w:t>
            </w:r>
          </w:p>
        </w:tc>
        <w:tc>
          <w:tcPr>
            <w:tcW w:w="2940" w:type="dxa"/>
            <w:tcBorders>
              <w:top w:val="nil"/>
              <w:left w:val="nil"/>
              <w:bottom w:val="single" w:sz="4" w:space="0" w:color="auto"/>
              <w:right w:val="single" w:sz="4" w:space="0" w:color="auto"/>
            </w:tcBorders>
            <w:shd w:val="clear" w:color="auto" w:fill="auto"/>
          </w:tcPr>
          <w:p w:rsidR="00F80F50" w:rsidRPr="00490202" w:rsidRDefault="00F80F50" w:rsidP="00A36863">
            <w:r w:rsidRPr="00490202">
              <w:t>View All Quote Lines for Quote</w:t>
            </w:r>
          </w:p>
        </w:tc>
        <w:tc>
          <w:tcPr>
            <w:tcW w:w="1901" w:type="dxa"/>
            <w:tcBorders>
              <w:top w:val="nil"/>
              <w:left w:val="nil"/>
              <w:bottom w:val="single" w:sz="4" w:space="0" w:color="auto"/>
              <w:right w:val="single" w:sz="4" w:space="0" w:color="auto"/>
            </w:tcBorders>
            <w:shd w:val="clear" w:color="auto" w:fill="auto"/>
            <w:noWrap/>
            <w:vAlign w:val="bottom"/>
          </w:tcPr>
          <w:p w:rsidR="00F80F50" w:rsidRDefault="00F80F50" w:rsidP="00A36863">
            <w:pPr>
              <w:jc w:val="right"/>
              <w:rPr>
                <w:rFonts w:cs="Arial"/>
                <w:szCs w:val="20"/>
              </w:rPr>
            </w:pPr>
            <w:r>
              <w:rPr>
                <w:rFonts w:cs="Arial"/>
                <w:szCs w:val="20"/>
              </w:rPr>
              <w:t>2.49%</w:t>
            </w:r>
          </w:p>
        </w:tc>
        <w:tc>
          <w:tcPr>
            <w:tcW w:w="1620" w:type="dxa"/>
            <w:tcBorders>
              <w:top w:val="nil"/>
              <w:left w:val="nil"/>
              <w:bottom w:val="single" w:sz="4" w:space="0" w:color="auto"/>
              <w:right w:val="single" w:sz="4" w:space="0" w:color="auto"/>
            </w:tcBorders>
            <w:shd w:val="clear" w:color="auto" w:fill="auto"/>
            <w:noWrap/>
            <w:vAlign w:val="bottom"/>
          </w:tcPr>
          <w:p w:rsidR="00F80F50" w:rsidRDefault="00F80F50" w:rsidP="00E45B63">
            <w:pPr>
              <w:jc w:val="right"/>
              <w:rPr>
                <w:rFonts w:ascii="Calibri" w:hAnsi="Calibri"/>
                <w:color w:val="000000"/>
                <w:sz w:val="22"/>
              </w:rPr>
            </w:pPr>
            <w:r>
              <w:rPr>
                <w:rFonts w:ascii="Calibri" w:hAnsi="Calibri"/>
                <w:color w:val="000000"/>
                <w:sz w:val="22"/>
                <w:szCs w:val="22"/>
              </w:rPr>
              <w:t>19</w:t>
            </w:r>
          </w:p>
        </w:tc>
        <w:tc>
          <w:tcPr>
            <w:tcW w:w="2987" w:type="dxa"/>
            <w:tcBorders>
              <w:top w:val="nil"/>
              <w:left w:val="nil"/>
              <w:bottom w:val="single" w:sz="4" w:space="0" w:color="auto"/>
              <w:right w:val="single" w:sz="4" w:space="0" w:color="auto"/>
            </w:tcBorders>
            <w:shd w:val="clear" w:color="auto" w:fill="auto"/>
            <w:noWrap/>
            <w:vAlign w:val="bottom"/>
          </w:tcPr>
          <w:p w:rsidR="00F80F50" w:rsidRDefault="00F80F50">
            <w:pPr>
              <w:jc w:val="right"/>
              <w:rPr>
                <w:rFonts w:cs="Arial"/>
                <w:szCs w:val="20"/>
              </w:rPr>
            </w:pPr>
            <w:r>
              <w:rPr>
                <w:rFonts w:cs="Arial"/>
                <w:szCs w:val="20"/>
              </w:rPr>
              <w:t>2,235</w:t>
            </w:r>
          </w:p>
        </w:tc>
      </w:tr>
      <w:tr w:rsidR="00F80F50" w:rsidRPr="006E7809" w:rsidTr="00E45B63">
        <w:trPr>
          <w:trHeight w:val="360"/>
        </w:trPr>
        <w:tc>
          <w:tcPr>
            <w:tcW w:w="394" w:type="dxa"/>
            <w:tcBorders>
              <w:top w:val="nil"/>
              <w:left w:val="single" w:sz="4" w:space="0" w:color="auto"/>
              <w:bottom w:val="single" w:sz="4" w:space="0" w:color="auto"/>
              <w:right w:val="single" w:sz="4" w:space="0" w:color="auto"/>
            </w:tcBorders>
            <w:shd w:val="clear" w:color="auto" w:fill="auto"/>
            <w:vAlign w:val="center"/>
          </w:tcPr>
          <w:p w:rsidR="00F80F50" w:rsidRPr="006E7809" w:rsidRDefault="00F80F50" w:rsidP="00A36863">
            <w:pPr>
              <w:jc w:val="right"/>
              <w:rPr>
                <w:sz w:val="16"/>
                <w:szCs w:val="16"/>
              </w:rPr>
            </w:pPr>
            <w:r>
              <w:rPr>
                <w:sz w:val="16"/>
                <w:szCs w:val="16"/>
              </w:rPr>
              <w:t>10</w:t>
            </w:r>
          </w:p>
        </w:tc>
        <w:tc>
          <w:tcPr>
            <w:tcW w:w="2940" w:type="dxa"/>
            <w:tcBorders>
              <w:top w:val="nil"/>
              <w:left w:val="nil"/>
              <w:bottom w:val="single" w:sz="4" w:space="0" w:color="auto"/>
              <w:right w:val="single" w:sz="4" w:space="0" w:color="auto"/>
            </w:tcBorders>
            <w:shd w:val="clear" w:color="auto" w:fill="auto"/>
          </w:tcPr>
          <w:p w:rsidR="00F80F50" w:rsidRPr="00490202" w:rsidRDefault="00F80F50" w:rsidP="00A36863">
            <w:r w:rsidRPr="00490202">
              <w:t>Send Line item to PS</w:t>
            </w:r>
          </w:p>
        </w:tc>
        <w:tc>
          <w:tcPr>
            <w:tcW w:w="1901" w:type="dxa"/>
            <w:tcBorders>
              <w:top w:val="nil"/>
              <w:left w:val="nil"/>
              <w:bottom w:val="single" w:sz="4" w:space="0" w:color="auto"/>
              <w:right w:val="single" w:sz="4" w:space="0" w:color="auto"/>
            </w:tcBorders>
            <w:shd w:val="clear" w:color="auto" w:fill="auto"/>
            <w:noWrap/>
            <w:vAlign w:val="bottom"/>
          </w:tcPr>
          <w:p w:rsidR="00F80F50" w:rsidRDefault="00F80F50" w:rsidP="00A36863">
            <w:pPr>
              <w:jc w:val="right"/>
              <w:rPr>
                <w:rFonts w:cs="Arial"/>
                <w:szCs w:val="20"/>
              </w:rPr>
            </w:pPr>
            <w:r>
              <w:rPr>
                <w:rFonts w:cs="Arial"/>
                <w:szCs w:val="20"/>
              </w:rPr>
              <w:t>8.34%</w:t>
            </w:r>
          </w:p>
        </w:tc>
        <w:tc>
          <w:tcPr>
            <w:tcW w:w="1620" w:type="dxa"/>
            <w:tcBorders>
              <w:top w:val="nil"/>
              <w:left w:val="nil"/>
              <w:bottom w:val="single" w:sz="4" w:space="0" w:color="auto"/>
              <w:right w:val="single" w:sz="4" w:space="0" w:color="auto"/>
            </w:tcBorders>
            <w:shd w:val="clear" w:color="auto" w:fill="auto"/>
            <w:noWrap/>
            <w:vAlign w:val="bottom"/>
          </w:tcPr>
          <w:p w:rsidR="00F80F50" w:rsidRDefault="00F80F50" w:rsidP="00E45B63">
            <w:pPr>
              <w:jc w:val="right"/>
              <w:rPr>
                <w:rFonts w:ascii="Calibri" w:hAnsi="Calibri"/>
                <w:color w:val="000000"/>
                <w:sz w:val="22"/>
              </w:rPr>
            </w:pPr>
            <w:r>
              <w:rPr>
                <w:rFonts w:ascii="Calibri" w:hAnsi="Calibri"/>
                <w:color w:val="000000"/>
                <w:sz w:val="22"/>
                <w:szCs w:val="22"/>
              </w:rPr>
              <w:t>63</w:t>
            </w:r>
          </w:p>
        </w:tc>
        <w:tc>
          <w:tcPr>
            <w:tcW w:w="2987" w:type="dxa"/>
            <w:tcBorders>
              <w:top w:val="nil"/>
              <w:left w:val="nil"/>
              <w:bottom w:val="single" w:sz="4" w:space="0" w:color="auto"/>
              <w:right w:val="single" w:sz="4" w:space="0" w:color="auto"/>
            </w:tcBorders>
            <w:shd w:val="clear" w:color="auto" w:fill="auto"/>
            <w:noWrap/>
            <w:vAlign w:val="bottom"/>
          </w:tcPr>
          <w:p w:rsidR="00F80F50" w:rsidRDefault="00F80F50">
            <w:pPr>
              <w:jc w:val="right"/>
              <w:rPr>
                <w:rFonts w:cs="Arial"/>
                <w:szCs w:val="20"/>
              </w:rPr>
            </w:pPr>
            <w:r>
              <w:rPr>
                <w:rFonts w:cs="Arial"/>
                <w:szCs w:val="20"/>
              </w:rPr>
              <w:t>7,500</w:t>
            </w:r>
          </w:p>
        </w:tc>
      </w:tr>
      <w:tr w:rsidR="00F80F50" w:rsidRPr="006E7809" w:rsidTr="00E45B63">
        <w:trPr>
          <w:trHeight w:val="360"/>
        </w:trPr>
        <w:tc>
          <w:tcPr>
            <w:tcW w:w="394" w:type="dxa"/>
            <w:tcBorders>
              <w:top w:val="nil"/>
              <w:left w:val="single" w:sz="4" w:space="0" w:color="auto"/>
              <w:bottom w:val="single" w:sz="4" w:space="0" w:color="auto"/>
              <w:right w:val="single" w:sz="4" w:space="0" w:color="auto"/>
            </w:tcBorders>
            <w:shd w:val="clear" w:color="auto" w:fill="auto"/>
            <w:vAlign w:val="center"/>
          </w:tcPr>
          <w:p w:rsidR="00F80F50" w:rsidRPr="006E7809" w:rsidRDefault="00F80F50" w:rsidP="00A36863">
            <w:pPr>
              <w:jc w:val="right"/>
              <w:rPr>
                <w:sz w:val="16"/>
                <w:szCs w:val="16"/>
              </w:rPr>
            </w:pPr>
            <w:r>
              <w:rPr>
                <w:sz w:val="16"/>
                <w:szCs w:val="16"/>
              </w:rPr>
              <w:t>11</w:t>
            </w:r>
          </w:p>
        </w:tc>
        <w:tc>
          <w:tcPr>
            <w:tcW w:w="2940" w:type="dxa"/>
            <w:tcBorders>
              <w:top w:val="nil"/>
              <w:left w:val="nil"/>
              <w:bottom w:val="single" w:sz="4" w:space="0" w:color="auto"/>
              <w:right w:val="single" w:sz="4" w:space="0" w:color="auto"/>
            </w:tcBorders>
            <w:shd w:val="clear" w:color="auto" w:fill="auto"/>
          </w:tcPr>
          <w:p w:rsidR="00F80F50" w:rsidRPr="00490202" w:rsidRDefault="00302EB6" w:rsidP="00302EB6">
            <w:r>
              <w:t>Lost Sale</w:t>
            </w:r>
            <w:r w:rsidR="00F80F50" w:rsidRPr="00490202">
              <w:t xml:space="preserve"> Quote Line</w:t>
            </w:r>
          </w:p>
        </w:tc>
        <w:tc>
          <w:tcPr>
            <w:tcW w:w="1901" w:type="dxa"/>
            <w:tcBorders>
              <w:top w:val="nil"/>
              <w:left w:val="nil"/>
              <w:bottom w:val="single" w:sz="4" w:space="0" w:color="auto"/>
              <w:right w:val="single" w:sz="4" w:space="0" w:color="auto"/>
            </w:tcBorders>
            <w:shd w:val="clear" w:color="auto" w:fill="auto"/>
            <w:noWrap/>
            <w:vAlign w:val="bottom"/>
          </w:tcPr>
          <w:p w:rsidR="00F80F50" w:rsidRDefault="00F80F50" w:rsidP="00A36863">
            <w:pPr>
              <w:jc w:val="right"/>
              <w:rPr>
                <w:rFonts w:cs="Arial"/>
                <w:szCs w:val="20"/>
              </w:rPr>
            </w:pPr>
            <w:r>
              <w:rPr>
                <w:rFonts w:cs="Arial"/>
                <w:szCs w:val="20"/>
              </w:rPr>
              <w:t>4.22%</w:t>
            </w:r>
          </w:p>
        </w:tc>
        <w:tc>
          <w:tcPr>
            <w:tcW w:w="1620" w:type="dxa"/>
            <w:tcBorders>
              <w:top w:val="nil"/>
              <w:left w:val="nil"/>
              <w:bottom w:val="single" w:sz="4" w:space="0" w:color="auto"/>
              <w:right w:val="single" w:sz="4" w:space="0" w:color="auto"/>
            </w:tcBorders>
            <w:shd w:val="clear" w:color="auto" w:fill="auto"/>
            <w:noWrap/>
            <w:vAlign w:val="bottom"/>
          </w:tcPr>
          <w:p w:rsidR="00F80F50" w:rsidRDefault="00F80F50" w:rsidP="00E45B63">
            <w:pPr>
              <w:jc w:val="right"/>
              <w:rPr>
                <w:rFonts w:ascii="Calibri" w:hAnsi="Calibri"/>
                <w:color w:val="000000"/>
                <w:sz w:val="22"/>
              </w:rPr>
            </w:pPr>
            <w:r>
              <w:rPr>
                <w:rFonts w:ascii="Calibri" w:hAnsi="Calibri"/>
                <w:color w:val="000000"/>
                <w:sz w:val="22"/>
                <w:szCs w:val="22"/>
              </w:rPr>
              <w:t>32</w:t>
            </w:r>
          </w:p>
        </w:tc>
        <w:tc>
          <w:tcPr>
            <w:tcW w:w="2987" w:type="dxa"/>
            <w:tcBorders>
              <w:top w:val="nil"/>
              <w:left w:val="nil"/>
              <w:bottom w:val="single" w:sz="4" w:space="0" w:color="auto"/>
              <w:right w:val="single" w:sz="4" w:space="0" w:color="auto"/>
            </w:tcBorders>
            <w:shd w:val="clear" w:color="auto" w:fill="auto"/>
            <w:noWrap/>
            <w:vAlign w:val="bottom"/>
          </w:tcPr>
          <w:p w:rsidR="00F80F50" w:rsidRDefault="00F80F50">
            <w:pPr>
              <w:jc w:val="right"/>
              <w:rPr>
                <w:rFonts w:cs="Arial"/>
                <w:szCs w:val="20"/>
              </w:rPr>
            </w:pPr>
            <w:r>
              <w:rPr>
                <w:rFonts w:cs="Arial"/>
                <w:szCs w:val="20"/>
              </w:rPr>
              <w:t>3,795</w:t>
            </w:r>
          </w:p>
        </w:tc>
      </w:tr>
      <w:tr w:rsidR="00F80F50" w:rsidRPr="006E7809" w:rsidTr="00E45B63">
        <w:trPr>
          <w:trHeight w:val="360"/>
        </w:trPr>
        <w:tc>
          <w:tcPr>
            <w:tcW w:w="394" w:type="dxa"/>
            <w:tcBorders>
              <w:top w:val="nil"/>
              <w:left w:val="single" w:sz="4" w:space="0" w:color="auto"/>
              <w:bottom w:val="single" w:sz="4" w:space="0" w:color="auto"/>
              <w:right w:val="single" w:sz="4" w:space="0" w:color="auto"/>
            </w:tcBorders>
            <w:shd w:val="clear" w:color="auto" w:fill="auto"/>
            <w:vAlign w:val="center"/>
          </w:tcPr>
          <w:p w:rsidR="00F80F50" w:rsidRPr="006E7809" w:rsidRDefault="00F80F50" w:rsidP="00A36863">
            <w:pPr>
              <w:jc w:val="right"/>
              <w:rPr>
                <w:sz w:val="16"/>
                <w:szCs w:val="16"/>
              </w:rPr>
            </w:pPr>
            <w:r>
              <w:rPr>
                <w:sz w:val="16"/>
                <w:szCs w:val="16"/>
              </w:rPr>
              <w:t>12</w:t>
            </w:r>
          </w:p>
        </w:tc>
        <w:tc>
          <w:tcPr>
            <w:tcW w:w="2940" w:type="dxa"/>
            <w:tcBorders>
              <w:top w:val="nil"/>
              <w:left w:val="nil"/>
              <w:bottom w:val="single" w:sz="4" w:space="0" w:color="auto"/>
              <w:right w:val="single" w:sz="4" w:space="0" w:color="auto"/>
            </w:tcBorders>
            <w:shd w:val="clear" w:color="auto" w:fill="auto"/>
          </w:tcPr>
          <w:p w:rsidR="00F80F50" w:rsidRPr="00490202" w:rsidRDefault="00F80F50" w:rsidP="00A36863">
            <w:r w:rsidRPr="00490202">
              <w:t>Create PO/ Create Booking</w:t>
            </w:r>
          </w:p>
        </w:tc>
        <w:tc>
          <w:tcPr>
            <w:tcW w:w="1901" w:type="dxa"/>
            <w:tcBorders>
              <w:top w:val="nil"/>
              <w:left w:val="nil"/>
              <w:bottom w:val="single" w:sz="4" w:space="0" w:color="auto"/>
              <w:right w:val="single" w:sz="4" w:space="0" w:color="auto"/>
            </w:tcBorders>
            <w:shd w:val="clear" w:color="auto" w:fill="auto"/>
            <w:noWrap/>
            <w:vAlign w:val="bottom"/>
          </w:tcPr>
          <w:p w:rsidR="00F80F50" w:rsidRDefault="00F80F50" w:rsidP="00A36863">
            <w:pPr>
              <w:jc w:val="right"/>
              <w:rPr>
                <w:rFonts w:cs="Arial"/>
                <w:szCs w:val="20"/>
              </w:rPr>
            </w:pPr>
            <w:r>
              <w:rPr>
                <w:rFonts w:cs="Arial"/>
                <w:szCs w:val="20"/>
              </w:rPr>
              <w:t>1.14%</w:t>
            </w:r>
          </w:p>
        </w:tc>
        <w:tc>
          <w:tcPr>
            <w:tcW w:w="1620" w:type="dxa"/>
            <w:tcBorders>
              <w:top w:val="nil"/>
              <w:left w:val="nil"/>
              <w:bottom w:val="single" w:sz="4" w:space="0" w:color="auto"/>
              <w:right w:val="single" w:sz="4" w:space="0" w:color="auto"/>
            </w:tcBorders>
            <w:shd w:val="clear" w:color="auto" w:fill="auto"/>
            <w:noWrap/>
            <w:vAlign w:val="bottom"/>
          </w:tcPr>
          <w:p w:rsidR="00F80F50" w:rsidRDefault="00F80F50" w:rsidP="00E45B63">
            <w:pPr>
              <w:jc w:val="right"/>
              <w:rPr>
                <w:rFonts w:ascii="Calibri" w:hAnsi="Calibri"/>
                <w:color w:val="000000"/>
                <w:sz w:val="22"/>
              </w:rPr>
            </w:pPr>
            <w:r>
              <w:rPr>
                <w:rFonts w:ascii="Calibri" w:hAnsi="Calibri"/>
                <w:color w:val="000000"/>
                <w:sz w:val="22"/>
                <w:szCs w:val="22"/>
              </w:rPr>
              <w:t>9</w:t>
            </w:r>
          </w:p>
        </w:tc>
        <w:tc>
          <w:tcPr>
            <w:tcW w:w="2987" w:type="dxa"/>
            <w:tcBorders>
              <w:top w:val="nil"/>
              <w:left w:val="nil"/>
              <w:bottom w:val="single" w:sz="4" w:space="0" w:color="auto"/>
              <w:right w:val="single" w:sz="4" w:space="0" w:color="auto"/>
            </w:tcBorders>
            <w:shd w:val="clear" w:color="auto" w:fill="auto"/>
            <w:noWrap/>
            <w:vAlign w:val="bottom"/>
          </w:tcPr>
          <w:p w:rsidR="00F80F50" w:rsidRDefault="00F80F50">
            <w:pPr>
              <w:jc w:val="right"/>
              <w:rPr>
                <w:rFonts w:cs="Arial"/>
                <w:szCs w:val="20"/>
              </w:rPr>
            </w:pPr>
            <w:r>
              <w:rPr>
                <w:rFonts w:cs="Arial"/>
                <w:szCs w:val="20"/>
              </w:rPr>
              <w:t>1,021</w:t>
            </w:r>
          </w:p>
        </w:tc>
      </w:tr>
      <w:tr w:rsidR="00F80F50" w:rsidRPr="006E7809" w:rsidTr="00E45B63">
        <w:trPr>
          <w:trHeight w:val="360"/>
        </w:trPr>
        <w:tc>
          <w:tcPr>
            <w:tcW w:w="394" w:type="dxa"/>
            <w:tcBorders>
              <w:top w:val="nil"/>
              <w:left w:val="single" w:sz="4" w:space="0" w:color="auto"/>
              <w:bottom w:val="single" w:sz="4" w:space="0" w:color="auto"/>
              <w:right w:val="single" w:sz="4" w:space="0" w:color="auto"/>
            </w:tcBorders>
            <w:shd w:val="clear" w:color="auto" w:fill="auto"/>
            <w:vAlign w:val="center"/>
          </w:tcPr>
          <w:p w:rsidR="00F80F50" w:rsidRPr="006E7809" w:rsidRDefault="00F80F50" w:rsidP="00A36863">
            <w:pPr>
              <w:jc w:val="right"/>
              <w:rPr>
                <w:sz w:val="16"/>
                <w:szCs w:val="16"/>
              </w:rPr>
            </w:pPr>
            <w:r>
              <w:rPr>
                <w:sz w:val="16"/>
                <w:szCs w:val="16"/>
              </w:rPr>
              <w:t>13</w:t>
            </w:r>
          </w:p>
        </w:tc>
        <w:tc>
          <w:tcPr>
            <w:tcW w:w="2940" w:type="dxa"/>
            <w:tcBorders>
              <w:top w:val="nil"/>
              <w:left w:val="nil"/>
              <w:bottom w:val="single" w:sz="4" w:space="0" w:color="auto"/>
              <w:right w:val="single" w:sz="4" w:space="0" w:color="auto"/>
            </w:tcBorders>
            <w:shd w:val="clear" w:color="auto" w:fill="auto"/>
          </w:tcPr>
          <w:p w:rsidR="00F80F50" w:rsidRPr="00490202" w:rsidRDefault="00F80F50" w:rsidP="00A36863">
            <w:r w:rsidRPr="00490202">
              <w:t>Book Quote</w:t>
            </w:r>
          </w:p>
        </w:tc>
        <w:tc>
          <w:tcPr>
            <w:tcW w:w="1901" w:type="dxa"/>
            <w:tcBorders>
              <w:top w:val="nil"/>
              <w:left w:val="nil"/>
              <w:bottom w:val="single" w:sz="4" w:space="0" w:color="auto"/>
              <w:right w:val="single" w:sz="4" w:space="0" w:color="auto"/>
            </w:tcBorders>
            <w:shd w:val="clear" w:color="auto" w:fill="auto"/>
            <w:noWrap/>
            <w:vAlign w:val="bottom"/>
          </w:tcPr>
          <w:p w:rsidR="00F80F50" w:rsidRDefault="00F80F50" w:rsidP="00A36863">
            <w:pPr>
              <w:jc w:val="right"/>
              <w:rPr>
                <w:rFonts w:cs="Arial"/>
                <w:szCs w:val="20"/>
              </w:rPr>
            </w:pPr>
            <w:r>
              <w:rPr>
                <w:rFonts w:cs="Arial"/>
                <w:szCs w:val="20"/>
              </w:rPr>
              <w:t>1.28%</w:t>
            </w:r>
          </w:p>
        </w:tc>
        <w:tc>
          <w:tcPr>
            <w:tcW w:w="1620" w:type="dxa"/>
            <w:tcBorders>
              <w:top w:val="nil"/>
              <w:left w:val="nil"/>
              <w:bottom w:val="single" w:sz="4" w:space="0" w:color="auto"/>
              <w:right w:val="single" w:sz="4" w:space="0" w:color="auto"/>
            </w:tcBorders>
            <w:shd w:val="clear" w:color="auto" w:fill="auto"/>
            <w:noWrap/>
            <w:vAlign w:val="bottom"/>
          </w:tcPr>
          <w:p w:rsidR="00F80F50" w:rsidRDefault="00F80F50" w:rsidP="00E45B63">
            <w:pPr>
              <w:jc w:val="right"/>
              <w:rPr>
                <w:rFonts w:ascii="Calibri" w:hAnsi="Calibri"/>
                <w:color w:val="000000"/>
                <w:sz w:val="22"/>
              </w:rPr>
            </w:pPr>
            <w:r>
              <w:rPr>
                <w:rFonts w:ascii="Calibri" w:hAnsi="Calibri"/>
                <w:color w:val="000000"/>
                <w:sz w:val="22"/>
                <w:szCs w:val="22"/>
              </w:rPr>
              <w:t>10</w:t>
            </w:r>
          </w:p>
        </w:tc>
        <w:tc>
          <w:tcPr>
            <w:tcW w:w="2987" w:type="dxa"/>
            <w:tcBorders>
              <w:top w:val="nil"/>
              <w:left w:val="nil"/>
              <w:bottom w:val="single" w:sz="4" w:space="0" w:color="auto"/>
              <w:right w:val="single" w:sz="4" w:space="0" w:color="auto"/>
            </w:tcBorders>
            <w:shd w:val="clear" w:color="auto" w:fill="auto"/>
            <w:noWrap/>
            <w:vAlign w:val="bottom"/>
          </w:tcPr>
          <w:p w:rsidR="00F80F50" w:rsidRDefault="00F80F50">
            <w:pPr>
              <w:jc w:val="right"/>
              <w:rPr>
                <w:rFonts w:cs="Arial"/>
                <w:szCs w:val="20"/>
              </w:rPr>
            </w:pPr>
            <w:r>
              <w:rPr>
                <w:rFonts w:cs="Arial"/>
                <w:szCs w:val="20"/>
              </w:rPr>
              <w:t>1,154</w:t>
            </w:r>
          </w:p>
        </w:tc>
      </w:tr>
      <w:tr w:rsidR="00F80F50" w:rsidRPr="006E7809" w:rsidTr="00E45B63">
        <w:trPr>
          <w:trHeight w:val="360"/>
        </w:trPr>
        <w:tc>
          <w:tcPr>
            <w:tcW w:w="394" w:type="dxa"/>
            <w:tcBorders>
              <w:top w:val="nil"/>
              <w:left w:val="single" w:sz="4" w:space="0" w:color="auto"/>
              <w:bottom w:val="single" w:sz="4" w:space="0" w:color="auto"/>
              <w:right w:val="single" w:sz="4" w:space="0" w:color="auto"/>
            </w:tcBorders>
            <w:shd w:val="clear" w:color="auto" w:fill="auto"/>
            <w:vAlign w:val="center"/>
          </w:tcPr>
          <w:p w:rsidR="00F80F50" w:rsidRPr="006E7809" w:rsidRDefault="00F80F50" w:rsidP="00A36863">
            <w:pPr>
              <w:jc w:val="right"/>
              <w:rPr>
                <w:sz w:val="16"/>
                <w:szCs w:val="16"/>
              </w:rPr>
            </w:pPr>
            <w:r>
              <w:rPr>
                <w:sz w:val="16"/>
                <w:szCs w:val="16"/>
              </w:rPr>
              <w:t>14</w:t>
            </w:r>
          </w:p>
        </w:tc>
        <w:tc>
          <w:tcPr>
            <w:tcW w:w="2940" w:type="dxa"/>
            <w:tcBorders>
              <w:top w:val="nil"/>
              <w:left w:val="nil"/>
              <w:bottom w:val="single" w:sz="4" w:space="0" w:color="auto"/>
              <w:right w:val="single" w:sz="4" w:space="0" w:color="auto"/>
            </w:tcBorders>
            <w:shd w:val="clear" w:color="auto" w:fill="auto"/>
          </w:tcPr>
          <w:p w:rsidR="00F80F50" w:rsidRPr="00490202" w:rsidRDefault="00F80F50" w:rsidP="00A36863">
            <w:r w:rsidRPr="00490202">
              <w:t>Lookup Customer</w:t>
            </w:r>
          </w:p>
        </w:tc>
        <w:tc>
          <w:tcPr>
            <w:tcW w:w="1901" w:type="dxa"/>
            <w:tcBorders>
              <w:top w:val="nil"/>
              <w:left w:val="nil"/>
              <w:bottom w:val="single" w:sz="4" w:space="0" w:color="auto"/>
              <w:right w:val="single" w:sz="4" w:space="0" w:color="auto"/>
            </w:tcBorders>
            <w:shd w:val="clear" w:color="auto" w:fill="auto"/>
            <w:noWrap/>
            <w:vAlign w:val="bottom"/>
          </w:tcPr>
          <w:p w:rsidR="00F80F50" w:rsidRDefault="00F80F50" w:rsidP="00A36863">
            <w:pPr>
              <w:jc w:val="right"/>
              <w:rPr>
                <w:rFonts w:cs="Arial"/>
                <w:szCs w:val="20"/>
              </w:rPr>
            </w:pPr>
            <w:r>
              <w:rPr>
                <w:rFonts w:cs="Arial"/>
                <w:szCs w:val="20"/>
              </w:rPr>
              <w:t>3.71%</w:t>
            </w:r>
          </w:p>
        </w:tc>
        <w:tc>
          <w:tcPr>
            <w:tcW w:w="1620" w:type="dxa"/>
            <w:tcBorders>
              <w:top w:val="nil"/>
              <w:left w:val="nil"/>
              <w:bottom w:val="single" w:sz="4" w:space="0" w:color="auto"/>
              <w:right w:val="single" w:sz="4" w:space="0" w:color="auto"/>
            </w:tcBorders>
            <w:shd w:val="clear" w:color="auto" w:fill="auto"/>
            <w:noWrap/>
            <w:vAlign w:val="bottom"/>
          </w:tcPr>
          <w:p w:rsidR="00F80F50" w:rsidRDefault="00F80F50" w:rsidP="00E45B63">
            <w:pPr>
              <w:jc w:val="right"/>
              <w:rPr>
                <w:rFonts w:ascii="Calibri" w:hAnsi="Calibri"/>
                <w:color w:val="000000"/>
                <w:sz w:val="22"/>
              </w:rPr>
            </w:pPr>
            <w:r>
              <w:rPr>
                <w:rFonts w:ascii="Calibri" w:hAnsi="Calibri"/>
                <w:color w:val="000000"/>
                <w:sz w:val="22"/>
                <w:szCs w:val="22"/>
              </w:rPr>
              <w:t>28</w:t>
            </w:r>
          </w:p>
        </w:tc>
        <w:tc>
          <w:tcPr>
            <w:tcW w:w="2987" w:type="dxa"/>
            <w:tcBorders>
              <w:top w:val="nil"/>
              <w:left w:val="nil"/>
              <w:bottom w:val="single" w:sz="4" w:space="0" w:color="auto"/>
              <w:right w:val="single" w:sz="4" w:space="0" w:color="auto"/>
            </w:tcBorders>
            <w:shd w:val="clear" w:color="auto" w:fill="auto"/>
            <w:noWrap/>
            <w:vAlign w:val="bottom"/>
          </w:tcPr>
          <w:p w:rsidR="00F80F50" w:rsidRDefault="00F80F50">
            <w:pPr>
              <w:jc w:val="right"/>
              <w:rPr>
                <w:rFonts w:cs="Arial"/>
                <w:szCs w:val="20"/>
              </w:rPr>
            </w:pPr>
            <w:r>
              <w:rPr>
                <w:rFonts w:cs="Arial"/>
                <w:szCs w:val="20"/>
              </w:rPr>
              <w:t>3,330</w:t>
            </w:r>
          </w:p>
        </w:tc>
      </w:tr>
      <w:tr w:rsidR="00F80F50" w:rsidRPr="006E7809" w:rsidTr="00E45B63">
        <w:trPr>
          <w:trHeight w:val="360"/>
        </w:trPr>
        <w:tc>
          <w:tcPr>
            <w:tcW w:w="394" w:type="dxa"/>
            <w:tcBorders>
              <w:top w:val="nil"/>
              <w:left w:val="single" w:sz="4" w:space="0" w:color="auto"/>
              <w:bottom w:val="single" w:sz="4" w:space="0" w:color="auto"/>
              <w:right w:val="single" w:sz="4" w:space="0" w:color="auto"/>
            </w:tcBorders>
            <w:shd w:val="clear" w:color="auto" w:fill="auto"/>
            <w:vAlign w:val="center"/>
          </w:tcPr>
          <w:p w:rsidR="00F80F50" w:rsidRPr="006E7809" w:rsidRDefault="00F80F50" w:rsidP="00A36863">
            <w:pPr>
              <w:jc w:val="right"/>
              <w:rPr>
                <w:sz w:val="16"/>
                <w:szCs w:val="16"/>
              </w:rPr>
            </w:pPr>
            <w:r>
              <w:rPr>
                <w:sz w:val="16"/>
                <w:szCs w:val="16"/>
              </w:rPr>
              <w:t>15</w:t>
            </w:r>
          </w:p>
        </w:tc>
        <w:tc>
          <w:tcPr>
            <w:tcW w:w="2940" w:type="dxa"/>
            <w:tcBorders>
              <w:top w:val="nil"/>
              <w:left w:val="nil"/>
              <w:bottom w:val="single" w:sz="4" w:space="0" w:color="auto"/>
              <w:right w:val="single" w:sz="4" w:space="0" w:color="auto"/>
            </w:tcBorders>
            <w:shd w:val="clear" w:color="auto" w:fill="auto"/>
          </w:tcPr>
          <w:p w:rsidR="00F80F50" w:rsidRPr="00490202" w:rsidRDefault="00F80F50" w:rsidP="00A36863">
            <w:r w:rsidRPr="00490202">
              <w:t>Refresh Quote Line Info</w:t>
            </w:r>
          </w:p>
        </w:tc>
        <w:tc>
          <w:tcPr>
            <w:tcW w:w="1901" w:type="dxa"/>
            <w:tcBorders>
              <w:top w:val="nil"/>
              <w:left w:val="nil"/>
              <w:bottom w:val="single" w:sz="4" w:space="0" w:color="auto"/>
              <w:right w:val="single" w:sz="4" w:space="0" w:color="auto"/>
            </w:tcBorders>
            <w:shd w:val="clear" w:color="auto" w:fill="auto"/>
            <w:noWrap/>
            <w:vAlign w:val="bottom"/>
          </w:tcPr>
          <w:p w:rsidR="00F80F50" w:rsidRDefault="00F80F50" w:rsidP="00A36863">
            <w:pPr>
              <w:jc w:val="right"/>
              <w:rPr>
                <w:rFonts w:cs="Arial"/>
                <w:szCs w:val="20"/>
              </w:rPr>
            </w:pPr>
            <w:r>
              <w:rPr>
                <w:rFonts w:cs="Arial"/>
                <w:szCs w:val="20"/>
              </w:rPr>
              <w:t>14.40%</w:t>
            </w:r>
          </w:p>
        </w:tc>
        <w:tc>
          <w:tcPr>
            <w:tcW w:w="1620" w:type="dxa"/>
            <w:tcBorders>
              <w:top w:val="nil"/>
              <w:left w:val="nil"/>
              <w:bottom w:val="single" w:sz="4" w:space="0" w:color="auto"/>
              <w:right w:val="single" w:sz="4" w:space="0" w:color="auto"/>
            </w:tcBorders>
            <w:shd w:val="clear" w:color="auto" w:fill="auto"/>
            <w:noWrap/>
            <w:vAlign w:val="bottom"/>
          </w:tcPr>
          <w:p w:rsidR="00F80F50" w:rsidRDefault="00F80F50" w:rsidP="00E45B63">
            <w:pPr>
              <w:jc w:val="right"/>
              <w:rPr>
                <w:rFonts w:ascii="Calibri" w:hAnsi="Calibri"/>
                <w:color w:val="000000"/>
                <w:sz w:val="22"/>
              </w:rPr>
            </w:pPr>
            <w:r>
              <w:rPr>
                <w:rFonts w:ascii="Calibri" w:hAnsi="Calibri"/>
                <w:color w:val="000000"/>
                <w:sz w:val="22"/>
                <w:szCs w:val="22"/>
              </w:rPr>
              <w:t>109</w:t>
            </w:r>
          </w:p>
        </w:tc>
        <w:tc>
          <w:tcPr>
            <w:tcW w:w="2987" w:type="dxa"/>
            <w:tcBorders>
              <w:top w:val="nil"/>
              <w:left w:val="nil"/>
              <w:bottom w:val="single" w:sz="4" w:space="0" w:color="auto"/>
              <w:right w:val="single" w:sz="4" w:space="0" w:color="auto"/>
            </w:tcBorders>
            <w:shd w:val="clear" w:color="auto" w:fill="auto"/>
            <w:noWrap/>
            <w:vAlign w:val="bottom"/>
          </w:tcPr>
          <w:p w:rsidR="00F80F50" w:rsidRDefault="00F80F50">
            <w:pPr>
              <w:jc w:val="right"/>
              <w:rPr>
                <w:rFonts w:cs="Arial"/>
                <w:szCs w:val="20"/>
              </w:rPr>
            </w:pPr>
            <w:r>
              <w:rPr>
                <w:rFonts w:cs="Arial"/>
                <w:szCs w:val="20"/>
              </w:rPr>
              <w:t>12,939</w:t>
            </w:r>
          </w:p>
        </w:tc>
      </w:tr>
      <w:tr w:rsidR="00F80F50" w:rsidRPr="006E7809" w:rsidTr="00E45B63">
        <w:trPr>
          <w:trHeight w:val="360"/>
        </w:trPr>
        <w:tc>
          <w:tcPr>
            <w:tcW w:w="394" w:type="dxa"/>
            <w:tcBorders>
              <w:top w:val="nil"/>
              <w:left w:val="single" w:sz="4" w:space="0" w:color="auto"/>
              <w:bottom w:val="single" w:sz="4" w:space="0" w:color="auto"/>
              <w:right w:val="single" w:sz="4" w:space="0" w:color="auto"/>
            </w:tcBorders>
            <w:shd w:val="clear" w:color="auto" w:fill="auto"/>
            <w:vAlign w:val="center"/>
          </w:tcPr>
          <w:p w:rsidR="00F80F50" w:rsidRPr="006E7809" w:rsidRDefault="00F80F50" w:rsidP="00A36863">
            <w:pPr>
              <w:jc w:val="right"/>
              <w:rPr>
                <w:sz w:val="16"/>
                <w:szCs w:val="16"/>
              </w:rPr>
            </w:pPr>
            <w:r>
              <w:rPr>
                <w:sz w:val="16"/>
                <w:szCs w:val="16"/>
              </w:rPr>
              <w:t>16</w:t>
            </w:r>
          </w:p>
        </w:tc>
        <w:tc>
          <w:tcPr>
            <w:tcW w:w="2940" w:type="dxa"/>
            <w:tcBorders>
              <w:top w:val="nil"/>
              <w:left w:val="nil"/>
              <w:bottom w:val="single" w:sz="4" w:space="0" w:color="auto"/>
              <w:right w:val="single" w:sz="4" w:space="0" w:color="auto"/>
            </w:tcBorders>
            <w:shd w:val="clear" w:color="auto" w:fill="auto"/>
          </w:tcPr>
          <w:p w:rsidR="00F80F50" w:rsidRPr="00490202" w:rsidRDefault="00F80F50" w:rsidP="00A36863">
            <w:r w:rsidRPr="00490202">
              <w:t xml:space="preserve">View Booking </w:t>
            </w:r>
            <w:r w:rsidR="00EC3E9D">
              <w:t>/ View Customer Decision</w:t>
            </w:r>
          </w:p>
        </w:tc>
        <w:tc>
          <w:tcPr>
            <w:tcW w:w="1901" w:type="dxa"/>
            <w:tcBorders>
              <w:top w:val="nil"/>
              <w:left w:val="nil"/>
              <w:bottom w:val="single" w:sz="4" w:space="0" w:color="auto"/>
              <w:right w:val="single" w:sz="4" w:space="0" w:color="auto"/>
            </w:tcBorders>
            <w:shd w:val="clear" w:color="auto" w:fill="auto"/>
            <w:noWrap/>
            <w:vAlign w:val="bottom"/>
          </w:tcPr>
          <w:p w:rsidR="00F80F50" w:rsidRDefault="00F80F50" w:rsidP="00A36863">
            <w:pPr>
              <w:jc w:val="right"/>
              <w:rPr>
                <w:rFonts w:cs="Arial"/>
                <w:szCs w:val="20"/>
              </w:rPr>
            </w:pPr>
            <w:r>
              <w:rPr>
                <w:rFonts w:cs="Arial"/>
                <w:szCs w:val="20"/>
              </w:rPr>
              <w:t>2.01%</w:t>
            </w:r>
          </w:p>
        </w:tc>
        <w:tc>
          <w:tcPr>
            <w:tcW w:w="1620" w:type="dxa"/>
            <w:tcBorders>
              <w:top w:val="nil"/>
              <w:left w:val="nil"/>
              <w:bottom w:val="single" w:sz="4" w:space="0" w:color="auto"/>
              <w:right w:val="single" w:sz="4" w:space="0" w:color="auto"/>
            </w:tcBorders>
            <w:shd w:val="clear" w:color="auto" w:fill="auto"/>
            <w:noWrap/>
            <w:vAlign w:val="bottom"/>
          </w:tcPr>
          <w:p w:rsidR="00F80F50" w:rsidRDefault="00F80F50" w:rsidP="00E45B63">
            <w:pPr>
              <w:jc w:val="right"/>
              <w:rPr>
                <w:rFonts w:ascii="Calibri" w:hAnsi="Calibri"/>
                <w:color w:val="000000"/>
                <w:sz w:val="22"/>
              </w:rPr>
            </w:pPr>
            <w:r>
              <w:rPr>
                <w:rFonts w:ascii="Calibri" w:hAnsi="Calibri"/>
                <w:color w:val="000000"/>
                <w:sz w:val="22"/>
                <w:szCs w:val="22"/>
              </w:rPr>
              <w:t>15</w:t>
            </w:r>
          </w:p>
        </w:tc>
        <w:tc>
          <w:tcPr>
            <w:tcW w:w="2987" w:type="dxa"/>
            <w:tcBorders>
              <w:top w:val="nil"/>
              <w:left w:val="nil"/>
              <w:bottom w:val="single" w:sz="4" w:space="0" w:color="auto"/>
              <w:right w:val="single" w:sz="4" w:space="0" w:color="auto"/>
            </w:tcBorders>
            <w:shd w:val="clear" w:color="auto" w:fill="auto"/>
            <w:noWrap/>
            <w:vAlign w:val="bottom"/>
          </w:tcPr>
          <w:p w:rsidR="00F80F50" w:rsidRDefault="00F80F50">
            <w:pPr>
              <w:jc w:val="right"/>
              <w:rPr>
                <w:rFonts w:cs="Arial"/>
                <w:szCs w:val="20"/>
              </w:rPr>
            </w:pPr>
            <w:r>
              <w:rPr>
                <w:rFonts w:cs="Arial"/>
                <w:szCs w:val="20"/>
              </w:rPr>
              <w:t>1,803</w:t>
            </w:r>
          </w:p>
        </w:tc>
      </w:tr>
      <w:tr w:rsidR="00F80F50" w:rsidRPr="006E7809" w:rsidTr="00E45B63">
        <w:trPr>
          <w:trHeight w:val="360"/>
        </w:trPr>
        <w:tc>
          <w:tcPr>
            <w:tcW w:w="394" w:type="dxa"/>
            <w:tcBorders>
              <w:top w:val="nil"/>
              <w:left w:val="single" w:sz="4" w:space="0" w:color="auto"/>
              <w:bottom w:val="single" w:sz="4" w:space="0" w:color="auto"/>
              <w:right w:val="single" w:sz="4" w:space="0" w:color="auto"/>
            </w:tcBorders>
            <w:shd w:val="clear" w:color="auto" w:fill="auto"/>
            <w:vAlign w:val="center"/>
          </w:tcPr>
          <w:p w:rsidR="00F80F50" w:rsidRPr="006E7809" w:rsidRDefault="00F80F50" w:rsidP="00A36863">
            <w:pPr>
              <w:jc w:val="right"/>
              <w:rPr>
                <w:sz w:val="16"/>
                <w:szCs w:val="16"/>
              </w:rPr>
            </w:pPr>
            <w:r>
              <w:rPr>
                <w:sz w:val="16"/>
                <w:szCs w:val="16"/>
              </w:rPr>
              <w:t>17</w:t>
            </w:r>
          </w:p>
        </w:tc>
        <w:tc>
          <w:tcPr>
            <w:tcW w:w="2940" w:type="dxa"/>
            <w:tcBorders>
              <w:top w:val="nil"/>
              <w:left w:val="nil"/>
              <w:bottom w:val="single" w:sz="4" w:space="0" w:color="auto"/>
              <w:right w:val="single" w:sz="4" w:space="0" w:color="auto"/>
            </w:tcBorders>
            <w:shd w:val="clear" w:color="auto" w:fill="auto"/>
          </w:tcPr>
          <w:p w:rsidR="00F80F50" w:rsidRPr="00490202" w:rsidRDefault="00F80F50" w:rsidP="00A36863">
            <w:r w:rsidRPr="00490202">
              <w:t>Part Search and Replace</w:t>
            </w:r>
          </w:p>
        </w:tc>
        <w:tc>
          <w:tcPr>
            <w:tcW w:w="1901" w:type="dxa"/>
            <w:tcBorders>
              <w:top w:val="nil"/>
              <w:left w:val="nil"/>
              <w:bottom w:val="single" w:sz="4" w:space="0" w:color="auto"/>
              <w:right w:val="single" w:sz="4" w:space="0" w:color="auto"/>
            </w:tcBorders>
            <w:shd w:val="clear" w:color="auto" w:fill="auto"/>
            <w:noWrap/>
            <w:vAlign w:val="bottom"/>
          </w:tcPr>
          <w:p w:rsidR="00F80F50" w:rsidRDefault="00F80F50" w:rsidP="00A36863">
            <w:pPr>
              <w:jc w:val="right"/>
              <w:rPr>
                <w:rFonts w:cs="Arial"/>
                <w:szCs w:val="20"/>
              </w:rPr>
            </w:pPr>
            <w:r>
              <w:rPr>
                <w:rFonts w:cs="Arial"/>
                <w:szCs w:val="20"/>
              </w:rPr>
              <w:t>0.68%</w:t>
            </w:r>
          </w:p>
        </w:tc>
        <w:tc>
          <w:tcPr>
            <w:tcW w:w="1620" w:type="dxa"/>
            <w:tcBorders>
              <w:top w:val="nil"/>
              <w:left w:val="nil"/>
              <w:bottom w:val="single" w:sz="4" w:space="0" w:color="auto"/>
              <w:right w:val="single" w:sz="4" w:space="0" w:color="auto"/>
            </w:tcBorders>
            <w:shd w:val="clear" w:color="auto" w:fill="auto"/>
            <w:noWrap/>
            <w:vAlign w:val="bottom"/>
          </w:tcPr>
          <w:p w:rsidR="00F80F50" w:rsidRDefault="00F80F50" w:rsidP="00E45B63">
            <w:pPr>
              <w:jc w:val="right"/>
              <w:rPr>
                <w:rFonts w:ascii="Calibri" w:hAnsi="Calibri"/>
                <w:color w:val="000000"/>
                <w:sz w:val="22"/>
              </w:rPr>
            </w:pPr>
            <w:r>
              <w:rPr>
                <w:rFonts w:ascii="Calibri" w:hAnsi="Calibri"/>
                <w:color w:val="000000"/>
                <w:sz w:val="22"/>
                <w:szCs w:val="22"/>
              </w:rPr>
              <w:t>5</w:t>
            </w:r>
          </w:p>
        </w:tc>
        <w:tc>
          <w:tcPr>
            <w:tcW w:w="2987" w:type="dxa"/>
            <w:tcBorders>
              <w:top w:val="nil"/>
              <w:left w:val="nil"/>
              <w:bottom w:val="single" w:sz="4" w:space="0" w:color="auto"/>
              <w:right w:val="single" w:sz="4" w:space="0" w:color="auto"/>
            </w:tcBorders>
            <w:shd w:val="clear" w:color="auto" w:fill="auto"/>
            <w:noWrap/>
            <w:vAlign w:val="bottom"/>
          </w:tcPr>
          <w:p w:rsidR="00F80F50" w:rsidRDefault="00F80F50">
            <w:pPr>
              <w:jc w:val="right"/>
              <w:rPr>
                <w:rFonts w:cs="Arial"/>
                <w:szCs w:val="20"/>
              </w:rPr>
            </w:pPr>
            <w:r>
              <w:rPr>
                <w:rFonts w:cs="Arial"/>
                <w:szCs w:val="20"/>
              </w:rPr>
              <w:t>607</w:t>
            </w:r>
          </w:p>
        </w:tc>
      </w:tr>
      <w:tr w:rsidR="00F80F50" w:rsidRPr="006E7809" w:rsidTr="00E45B63">
        <w:trPr>
          <w:trHeight w:val="360"/>
        </w:trPr>
        <w:tc>
          <w:tcPr>
            <w:tcW w:w="394" w:type="dxa"/>
            <w:tcBorders>
              <w:top w:val="nil"/>
              <w:left w:val="single" w:sz="4" w:space="0" w:color="auto"/>
              <w:bottom w:val="single" w:sz="4" w:space="0" w:color="auto"/>
              <w:right w:val="single" w:sz="4" w:space="0" w:color="auto"/>
            </w:tcBorders>
            <w:shd w:val="clear" w:color="auto" w:fill="auto"/>
            <w:vAlign w:val="center"/>
          </w:tcPr>
          <w:p w:rsidR="00F80F50" w:rsidRDefault="00F80F50" w:rsidP="00A36863">
            <w:pPr>
              <w:jc w:val="right"/>
              <w:rPr>
                <w:sz w:val="16"/>
                <w:szCs w:val="16"/>
              </w:rPr>
            </w:pPr>
            <w:r>
              <w:rPr>
                <w:sz w:val="16"/>
                <w:szCs w:val="16"/>
              </w:rPr>
              <w:t>18</w:t>
            </w:r>
          </w:p>
        </w:tc>
        <w:tc>
          <w:tcPr>
            <w:tcW w:w="2940" w:type="dxa"/>
            <w:tcBorders>
              <w:top w:val="nil"/>
              <w:left w:val="nil"/>
              <w:bottom w:val="single" w:sz="4" w:space="0" w:color="auto"/>
              <w:right w:val="single" w:sz="4" w:space="0" w:color="auto"/>
            </w:tcBorders>
            <w:shd w:val="clear" w:color="auto" w:fill="auto"/>
          </w:tcPr>
          <w:p w:rsidR="00F80F50" w:rsidRPr="00490202" w:rsidRDefault="00F80F50" w:rsidP="00A36863">
            <w:r w:rsidRPr="00490202">
              <w:t>Attach Registration to Line</w:t>
            </w:r>
          </w:p>
        </w:tc>
        <w:tc>
          <w:tcPr>
            <w:tcW w:w="1901" w:type="dxa"/>
            <w:tcBorders>
              <w:top w:val="nil"/>
              <w:left w:val="nil"/>
              <w:bottom w:val="single" w:sz="4" w:space="0" w:color="auto"/>
              <w:right w:val="single" w:sz="4" w:space="0" w:color="auto"/>
            </w:tcBorders>
            <w:shd w:val="clear" w:color="auto" w:fill="auto"/>
            <w:noWrap/>
            <w:vAlign w:val="bottom"/>
          </w:tcPr>
          <w:p w:rsidR="00F80F50" w:rsidRDefault="00F80F50" w:rsidP="00A36863">
            <w:pPr>
              <w:jc w:val="right"/>
              <w:rPr>
                <w:rFonts w:cs="Arial"/>
                <w:szCs w:val="20"/>
              </w:rPr>
            </w:pPr>
            <w:r>
              <w:rPr>
                <w:rFonts w:cs="Arial"/>
                <w:szCs w:val="20"/>
              </w:rPr>
              <w:t>0.57%</w:t>
            </w:r>
          </w:p>
        </w:tc>
        <w:tc>
          <w:tcPr>
            <w:tcW w:w="1620" w:type="dxa"/>
            <w:tcBorders>
              <w:top w:val="nil"/>
              <w:left w:val="nil"/>
              <w:bottom w:val="single" w:sz="4" w:space="0" w:color="auto"/>
              <w:right w:val="single" w:sz="4" w:space="0" w:color="auto"/>
            </w:tcBorders>
            <w:shd w:val="clear" w:color="auto" w:fill="auto"/>
            <w:noWrap/>
            <w:vAlign w:val="bottom"/>
          </w:tcPr>
          <w:p w:rsidR="00F80F50" w:rsidRDefault="00F80F50" w:rsidP="00E45B63">
            <w:pPr>
              <w:jc w:val="right"/>
              <w:rPr>
                <w:rFonts w:ascii="Calibri" w:hAnsi="Calibri"/>
                <w:color w:val="000000"/>
                <w:sz w:val="22"/>
              </w:rPr>
            </w:pPr>
            <w:r>
              <w:rPr>
                <w:rFonts w:ascii="Calibri" w:hAnsi="Calibri"/>
                <w:color w:val="000000"/>
                <w:sz w:val="22"/>
                <w:szCs w:val="22"/>
              </w:rPr>
              <w:t>4</w:t>
            </w:r>
          </w:p>
        </w:tc>
        <w:tc>
          <w:tcPr>
            <w:tcW w:w="2987" w:type="dxa"/>
            <w:tcBorders>
              <w:top w:val="nil"/>
              <w:left w:val="nil"/>
              <w:bottom w:val="single" w:sz="4" w:space="0" w:color="auto"/>
              <w:right w:val="single" w:sz="4" w:space="0" w:color="auto"/>
            </w:tcBorders>
            <w:shd w:val="clear" w:color="auto" w:fill="auto"/>
            <w:noWrap/>
            <w:vAlign w:val="bottom"/>
          </w:tcPr>
          <w:p w:rsidR="00F80F50" w:rsidRDefault="00F80F50">
            <w:pPr>
              <w:jc w:val="right"/>
              <w:rPr>
                <w:rFonts w:cs="Arial"/>
                <w:szCs w:val="20"/>
              </w:rPr>
            </w:pPr>
            <w:r>
              <w:rPr>
                <w:rFonts w:cs="Arial"/>
                <w:szCs w:val="20"/>
              </w:rPr>
              <w:t>511</w:t>
            </w:r>
          </w:p>
        </w:tc>
      </w:tr>
      <w:tr w:rsidR="00F80F50" w:rsidRPr="006E7809" w:rsidTr="00E45B63">
        <w:trPr>
          <w:trHeight w:val="360"/>
        </w:trPr>
        <w:tc>
          <w:tcPr>
            <w:tcW w:w="394" w:type="dxa"/>
            <w:tcBorders>
              <w:top w:val="nil"/>
              <w:left w:val="single" w:sz="4" w:space="0" w:color="auto"/>
              <w:bottom w:val="single" w:sz="4" w:space="0" w:color="auto"/>
              <w:right w:val="single" w:sz="4" w:space="0" w:color="auto"/>
            </w:tcBorders>
            <w:shd w:val="clear" w:color="auto" w:fill="auto"/>
            <w:vAlign w:val="center"/>
          </w:tcPr>
          <w:p w:rsidR="00F80F50" w:rsidRDefault="00F80F50" w:rsidP="00A36863">
            <w:pPr>
              <w:jc w:val="right"/>
              <w:rPr>
                <w:sz w:val="16"/>
                <w:szCs w:val="16"/>
              </w:rPr>
            </w:pPr>
            <w:r>
              <w:rPr>
                <w:sz w:val="16"/>
                <w:szCs w:val="16"/>
              </w:rPr>
              <w:t>19</w:t>
            </w:r>
          </w:p>
        </w:tc>
        <w:tc>
          <w:tcPr>
            <w:tcW w:w="2940" w:type="dxa"/>
            <w:tcBorders>
              <w:top w:val="nil"/>
              <w:left w:val="nil"/>
              <w:bottom w:val="single" w:sz="4" w:space="0" w:color="auto"/>
              <w:right w:val="single" w:sz="4" w:space="0" w:color="auto"/>
            </w:tcBorders>
            <w:shd w:val="clear" w:color="auto" w:fill="auto"/>
          </w:tcPr>
          <w:p w:rsidR="00F80F50" w:rsidRDefault="00F80F50" w:rsidP="00A36863">
            <w:r w:rsidRPr="00490202">
              <w:t>Search Design Wins for Lines</w:t>
            </w:r>
          </w:p>
        </w:tc>
        <w:tc>
          <w:tcPr>
            <w:tcW w:w="1901" w:type="dxa"/>
            <w:tcBorders>
              <w:top w:val="nil"/>
              <w:left w:val="nil"/>
              <w:bottom w:val="single" w:sz="4" w:space="0" w:color="auto"/>
              <w:right w:val="single" w:sz="4" w:space="0" w:color="auto"/>
            </w:tcBorders>
            <w:shd w:val="clear" w:color="auto" w:fill="auto"/>
            <w:noWrap/>
            <w:vAlign w:val="bottom"/>
          </w:tcPr>
          <w:p w:rsidR="00F80F50" w:rsidRDefault="00F80F50" w:rsidP="00A36863">
            <w:pPr>
              <w:jc w:val="right"/>
              <w:rPr>
                <w:rFonts w:cs="Arial"/>
                <w:szCs w:val="20"/>
              </w:rPr>
            </w:pPr>
            <w:r>
              <w:rPr>
                <w:rFonts w:cs="Arial"/>
                <w:szCs w:val="20"/>
              </w:rPr>
              <w:t>0.23%</w:t>
            </w:r>
          </w:p>
        </w:tc>
        <w:tc>
          <w:tcPr>
            <w:tcW w:w="1620" w:type="dxa"/>
            <w:tcBorders>
              <w:top w:val="nil"/>
              <w:left w:val="nil"/>
              <w:bottom w:val="single" w:sz="4" w:space="0" w:color="auto"/>
              <w:right w:val="single" w:sz="4" w:space="0" w:color="auto"/>
            </w:tcBorders>
            <w:shd w:val="clear" w:color="auto" w:fill="auto"/>
            <w:noWrap/>
            <w:vAlign w:val="bottom"/>
          </w:tcPr>
          <w:p w:rsidR="00F80F50" w:rsidRDefault="00F80F50" w:rsidP="00E45B63">
            <w:pPr>
              <w:jc w:val="right"/>
              <w:rPr>
                <w:rFonts w:ascii="Calibri" w:hAnsi="Calibri"/>
                <w:color w:val="000000"/>
                <w:sz w:val="22"/>
              </w:rPr>
            </w:pPr>
            <w:r>
              <w:rPr>
                <w:rFonts w:ascii="Calibri" w:hAnsi="Calibri"/>
                <w:color w:val="000000"/>
                <w:sz w:val="22"/>
                <w:szCs w:val="22"/>
              </w:rPr>
              <w:t>2</w:t>
            </w:r>
          </w:p>
        </w:tc>
        <w:tc>
          <w:tcPr>
            <w:tcW w:w="2987" w:type="dxa"/>
            <w:tcBorders>
              <w:top w:val="nil"/>
              <w:left w:val="nil"/>
              <w:bottom w:val="single" w:sz="4" w:space="0" w:color="auto"/>
              <w:right w:val="single" w:sz="4" w:space="0" w:color="auto"/>
            </w:tcBorders>
            <w:shd w:val="clear" w:color="auto" w:fill="auto"/>
            <w:noWrap/>
            <w:vAlign w:val="bottom"/>
          </w:tcPr>
          <w:p w:rsidR="00F80F50" w:rsidRDefault="00F80F50">
            <w:pPr>
              <w:jc w:val="right"/>
              <w:rPr>
                <w:rFonts w:cs="Arial"/>
                <w:szCs w:val="20"/>
              </w:rPr>
            </w:pPr>
            <w:r>
              <w:rPr>
                <w:rFonts w:cs="Arial"/>
                <w:szCs w:val="20"/>
              </w:rPr>
              <w:t>203</w:t>
            </w:r>
          </w:p>
        </w:tc>
      </w:tr>
      <w:tr w:rsidR="00F80F50" w:rsidRPr="00F80F50" w:rsidTr="00A36863">
        <w:trPr>
          <w:trHeight w:val="360"/>
        </w:trPr>
        <w:tc>
          <w:tcPr>
            <w:tcW w:w="394" w:type="dxa"/>
            <w:tcBorders>
              <w:top w:val="nil"/>
              <w:left w:val="nil"/>
              <w:bottom w:val="nil"/>
              <w:right w:val="nil"/>
            </w:tcBorders>
            <w:shd w:val="clear" w:color="auto" w:fill="auto"/>
            <w:noWrap/>
            <w:vAlign w:val="center"/>
          </w:tcPr>
          <w:p w:rsidR="00F80F50" w:rsidRPr="00F80F50" w:rsidRDefault="00F80F50" w:rsidP="00A36863">
            <w:pPr>
              <w:rPr>
                <w:b/>
                <w:color w:val="0070C0"/>
              </w:rPr>
            </w:pPr>
          </w:p>
        </w:tc>
        <w:tc>
          <w:tcPr>
            <w:tcW w:w="2940" w:type="dxa"/>
            <w:tcBorders>
              <w:top w:val="nil"/>
              <w:left w:val="single" w:sz="4" w:space="0" w:color="auto"/>
              <w:bottom w:val="single" w:sz="4" w:space="0" w:color="auto"/>
              <w:right w:val="single" w:sz="4" w:space="0" w:color="auto"/>
            </w:tcBorders>
            <w:shd w:val="clear" w:color="auto" w:fill="auto"/>
            <w:noWrap/>
            <w:vAlign w:val="center"/>
          </w:tcPr>
          <w:p w:rsidR="00F80F50" w:rsidRPr="00F80F50" w:rsidRDefault="00F80F50" w:rsidP="00A36863">
            <w:pPr>
              <w:rPr>
                <w:b/>
                <w:bCs/>
                <w:color w:val="0070C0"/>
              </w:rPr>
            </w:pPr>
            <w:r w:rsidRPr="00F80F50">
              <w:rPr>
                <w:b/>
                <w:bCs/>
                <w:color w:val="0070C0"/>
              </w:rPr>
              <w:t>Total</w:t>
            </w:r>
          </w:p>
        </w:tc>
        <w:tc>
          <w:tcPr>
            <w:tcW w:w="1901" w:type="dxa"/>
            <w:tcBorders>
              <w:top w:val="nil"/>
              <w:left w:val="nil"/>
              <w:bottom w:val="single" w:sz="4" w:space="0" w:color="auto"/>
              <w:right w:val="single" w:sz="4" w:space="0" w:color="auto"/>
            </w:tcBorders>
            <w:shd w:val="clear" w:color="auto" w:fill="auto"/>
            <w:noWrap/>
            <w:vAlign w:val="center"/>
          </w:tcPr>
          <w:p w:rsidR="00F80F50" w:rsidRPr="00F80F50" w:rsidRDefault="003911B1" w:rsidP="00A36863">
            <w:pPr>
              <w:jc w:val="right"/>
              <w:rPr>
                <w:b/>
                <w:color w:val="0070C0"/>
              </w:rPr>
            </w:pPr>
            <w:r w:rsidRPr="00F80F50">
              <w:rPr>
                <w:b/>
                <w:color w:val="0070C0"/>
              </w:rPr>
              <w:fldChar w:fldCharType="begin"/>
            </w:r>
            <w:r w:rsidR="00F80F50" w:rsidRPr="00F80F50">
              <w:rPr>
                <w:b/>
                <w:color w:val="0070C0"/>
              </w:rPr>
              <w:instrText xml:space="preserve"> =SUM(ABOVE)*100 \# "0.00%" </w:instrText>
            </w:r>
            <w:r w:rsidRPr="00F80F50">
              <w:rPr>
                <w:b/>
                <w:color w:val="0070C0"/>
              </w:rPr>
              <w:fldChar w:fldCharType="separate"/>
            </w:r>
            <w:r w:rsidR="00F80F50" w:rsidRPr="00F80F50">
              <w:rPr>
                <w:b/>
                <w:noProof/>
                <w:color w:val="0070C0"/>
              </w:rPr>
              <w:t>100.00%</w:t>
            </w:r>
            <w:r w:rsidRPr="00F80F50">
              <w:rPr>
                <w:b/>
                <w:color w:val="0070C0"/>
              </w:rPr>
              <w:fldChar w:fldCharType="end"/>
            </w:r>
          </w:p>
        </w:tc>
        <w:tc>
          <w:tcPr>
            <w:tcW w:w="1620" w:type="dxa"/>
            <w:tcBorders>
              <w:top w:val="nil"/>
              <w:left w:val="nil"/>
              <w:bottom w:val="single" w:sz="4" w:space="0" w:color="auto"/>
              <w:right w:val="single" w:sz="4" w:space="0" w:color="auto"/>
            </w:tcBorders>
            <w:shd w:val="clear" w:color="auto" w:fill="auto"/>
            <w:noWrap/>
            <w:vAlign w:val="center"/>
          </w:tcPr>
          <w:p w:rsidR="00F80F50" w:rsidRPr="00F80F50" w:rsidRDefault="00F80F50" w:rsidP="00E45B63">
            <w:pPr>
              <w:jc w:val="right"/>
              <w:rPr>
                <w:b/>
                <w:color w:val="0070C0"/>
              </w:rPr>
            </w:pPr>
            <w:r w:rsidRPr="00F80F50">
              <w:rPr>
                <w:b/>
                <w:color w:val="0070C0"/>
              </w:rPr>
              <w:t>759</w:t>
            </w:r>
          </w:p>
        </w:tc>
        <w:tc>
          <w:tcPr>
            <w:tcW w:w="2987" w:type="dxa"/>
            <w:tcBorders>
              <w:top w:val="nil"/>
              <w:left w:val="nil"/>
              <w:bottom w:val="single" w:sz="4" w:space="0" w:color="auto"/>
              <w:right w:val="single" w:sz="4" w:space="0" w:color="auto"/>
            </w:tcBorders>
            <w:shd w:val="clear" w:color="auto" w:fill="auto"/>
            <w:noWrap/>
            <w:vAlign w:val="bottom"/>
          </w:tcPr>
          <w:p w:rsidR="00F80F50" w:rsidRPr="00F80F50" w:rsidRDefault="00F80F50">
            <w:pPr>
              <w:jc w:val="right"/>
              <w:rPr>
                <w:rFonts w:cs="Arial"/>
                <w:b/>
                <w:color w:val="0070C0"/>
                <w:szCs w:val="20"/>
              </w:rPr>
            </w:pPr>
            <w:r w:rsidRPr="00F80F50">
              <w:rPr>
                <w:rFonts w:cs="Arial"/>
                <w:b/>
                <w:color w:val="0070C0"/>
                <w:szCs w:val="20"/>
              </w:rPr>
              <w:t>89,878</w:t>
            </w:r>
          </w:p>
        </w:tc>
      </w:tr>
    </w:tbl>
    <w:p w:rsidR="004A5AA5" w:rsidRDefault="004A5AA5" w:rsidP="004B0654"/>
    <w:p w:rsidR="00124D7D" w:rsidRDefault="00124D7D">
      <w:pPr>
        <w:spacing w:after="200" w:line="276" w:lineRule="auto"/>
        <w:rPr>
          <w:b/>
          <w:sz w:val="24"/>
        </w:rPr>
      </w:pPr>
      <w:r>
        <w:br w:type="page"/>
      </w:r>
    </w:p>
    <w:p w:rsidR="00BE75F7" w:rsidRDefault="00DB5DAB" w:rsidP="008C0F5D">
      <w:pPr>
        <w:pStyle w:val="Heading1"/>
      </w:pPr>
      <w:bookmarkStart w:id="64" w:name="_Toc296341511"/>
      <w:r>
        <w:lastRenderedPageBreak/>
        <w:t>Entry and Exit Criteria</w:t>
      </w:r>
      <w:bookmarkEnd w:id="64"/>
    </w:p>
    <w:p w:rsidR="00DB5DAB" w:rsidRPr="006E7809" w:rsidRDefault="00DB5DAB" w:rsidP="00DB5DAB">
      <w:pPr>
        <w:ind w:left="900"/>
        <w:jc w:val="both"/>
      </w:pPr>
      <w:r w:rsidRPr="006E7809">
        <w:t xml:space="preserve">The following are the performance test entrance and exit criteria. </w:t>
      </w:r>
      <w:r w:rsidR="00C3051F">
        <w:t>NFR</w:t>
      </w:r>
      <w:r>
        <w:t>-specific performance use</w:t>
      </w:r>
      <w:r w:rsidRPr="006E7809">
        <w:t xml:space="preserve"> case pass/</w:t>
      </w:r>
      <w:r w:rsidR="001A7F92">
        <w:t xml:space="preserve"> </w:t>
      </w:r>
      <w:r w:rsidRPr="006E7809">
        <w:t>fail c</w:t>
      </w:r>
      <w:r>
        <w:t xml:space="preserve">riteria are found within the </w:t>
      </w:r>
      <w:r w:rsidRPr="006E7809">
        <w:t xml:space="preserve">performance-related </w:t>
      </w:r>
      <w:r w:rsidR="00C3051F">
        <w:t>NFR</w:t>
      </w:r>
      <w:r>
        <w:t xml:space="preserve"> document</w:t>
      </w:r>
      <w:r w:rsidR="00805329">
        <w:t>.</w:t>
      </w:r>
    </w:p>
    <w:p w:rsidR="00BE75F7" w:rsidRDefault="00DB5DAB" w:rsidP="00285E53">
      <w:pPr>
        <w:pStyle w:val="Heading2"/>
      </w:pPr>
      <w:bookmarkStart w:id="65" w:name="_Toc296341512"/>
      <w:r>
        <w:t>Entry Criteria</w:t>
      </w:r>
      <w:bookmarkEnd w:id="65"/>
    </w:p>
    <w:p w:rsidR="00DB5DAB" w:rsidRPr="004859DB" w:rsidRDefault="00E62167" w:rsidP="00E256F5">
      <w:pPr>
        <w:pStyle w:val="DefaultText"/>
        <w:numPr>
          <w:ilvl w:val="0"/>
          <w:numId w:val="8"/>
        </w:numPr>
        <w:tabs>
          <w:tab w:val="clear" w:pos="720"/>
        </w:tabs>
        <w:spacing w:before="100" w:beforeAutospacing="1" w:after="100" w:afterAutospacing="1"/>
        <w:ind w:left="1713" w:hanging="446"/>
        <w:rPr>
          <w:rFonts w:ascii="Arial" w:hAnsi="Arial" w:cs="Arial"/>
          <w:sz w:val="20"/>
          <w:szCs w:val="20"/>
        </w:rPr>
      </w:pPr>
      <w:r>
        <w:rPr>
          <w:rFonts w:ascii="Arial" w:hAnsi="Arial" w:cs="Arial"/>
          <w:sz w:val="20"/>
          <w:szCs w:val="20"/>
        </w:rPr>
        <w:t xml:space="preserve">Application functionality has been coded and unit-tested to a level where end-to-end tests can be </w:t>
      </w:r>
      <w:r w:rsidR="00DD5E41">
        <w:rPr>
          <w:rFonts w:ascii="Arial" w:hAnsi="Arial" w:cs="Arial"/>
          <w:sz w:val="20"/>
          <w:szCs w:val="20"/>
        </w:rPr>
        <w:t xml:space="preserve">scripted and </w:t>
      </w:r>
      <w:r>
        <w:rPr>
          <w:rFonts w:ascii="Arial" w:hAnsi="Arial" w:cs="Arial"/>
          <w:sz w:val="20"/>
          <w:szCs w:val="20"/>
        </w:rPr>
        <w:t>executed</w:t>
      </w:r>
      <w:r w:rsidR="00286A8A">
        <w:rPr>
          <w:rFonts w:ascii="Arial" w:hAnsi="Arial" w:cs="Arial"/>
          <w:sz w:val="20"/>
          <w:szCs w:val="20"/>
        </w:rPr>
        <w:t xml:space="preserve"> alone and multi-threaded without error</w:t>
      </w:r>
      <w:r w:rsidR="00724E88">
        <w:rPr>
          <w:rFonts w:ascii="Arial" w:hAnsi="Arial" w:cs="Arial"/>
          <w:sz w:val="20"/>
          <w:szCs w:val="20"/>
        </w:rPr>
        <w:t xml:space="preserve"> (</w:t>
      </w:r>
      <w:r w:rsidR="00665960">
        <w:rPr>
          <w:rFonts w:ascii="Arial" w:hAnsi="Arial" w:cs="Arial"/>
          <w:sz w:val="20"/>
          <w:szCs w:val="20"/>
        </w:rPr>
        <w:t xml:space="preserve">assigned to:  </w:t>
      </w:r>
      <w:r w:rsidR="00724E88">
        <w:rPr>
          <w:rFonts w:ascii="Arial" w:hAnsi="Arial" w:cs="Arial"/>
          <w:sz w:val="20"/>
          <w:szCs w:val="20"/>
        </w:rPr>
        <w:t xml:space="preserve">Project Team, </w:t>
      </w:r>
      <w:r w:rsidR="00665960">
        <w:rPr>
          <w:rFonts w:ascii="Arial" w:hAnsi="Arial" w:cs="Arial"/>
          <w:sz w:val="20"/>
          <w:szCs w:val="20"/>
        </w:rPr>
        <w:t xml:space="preserve">due date: </w:t>
      </w:r>
      <w:r w:rsidR="00724E88">
        <w:rPr>
          <w:rFonts w:ascii="Arial" w:hAnsi="Arial" w:cs="Arial"/>
          <w:sz w:val="20"/>
          <w:szCs w:val="20"/>
        </w:rPr>
        <w:t>June 30)</w:t>
      </w:r>
    </w:p>
    <w:p w:rsidR="00DB5DAB" w:rsidRDefault="00DB5DAB" w:rsidP="00E256F5">
      <w:pPr>
        <w:numPr>
          <w:ilvl w:val="0"/>
          <w:numId w:val="8"/>
        </w:numPr>
        <w:tabs>
          <w:tab w:val="clear" w:pos="720"/>
        </w:tabs>
        <w:spacing w:before="100" w:beforeAutospacing="1" w:after="100" w:afterAutospacing="1"/>
        <w:ind w:left="1713" w:hanging="446"/>
      </w:pPr>
      <w:r w:rsidRPr="004859DB">
        <w:t xml:space="preserve">CBP and workload mix has been established and defined in detail with associated </w:t>
      </w:r>
      <w:r w:rsidR="00C3051F">
        <w:t>performance NFR</w:t>
      </w:r>
      <w:r w:rsidRPr="004859DB">
        <w:t xml:space="preserve"> and agreed upon</w:t>
      </w:r>
      <w:r w:rsidR="00665960">
        <w:t xml:space="preserve"> (Performance Team, May 31)</w:t>
      </w:r>
    </w:p>
    <w:p w:rsidR="004859DB" w:rsidRPr="004859DB" w:rsidRDefault="004859DB" w:rsidP="00E256F5">
      <w:pPr>
        <w:numPr>
          <w:ilvl w:val="0"/>
          <w:numId w:val="8"/>
        </w:numPr>
        <w:tabs>
          <w:tab w:val="clear" w:pos="720"/>
        </w:tabs>
        <w:spacing w:before="100" w:beforeAutospacing="1" w:after="100" w:afterAutospacing="1"/>
        <w:ind w:left="1713" w:hanging="446"/>
      </w:pPr>
      <w:r>
        <w:t xml:space="preserve">Performance </w:t>
      </w:r>
      <w:r w:rsidR="00DD5E41">
        <w:t>d</w:t>
      </w:r>
      <w:r>
        <w:t xml:space="preserve">ata quantity and quality are agreed </w:t>
      </w:r>
      <w:r w:rsidR="00724E88">
        <w:t>upon</w:t>
      </w:r>
      <w:r w:rsidR="00665960">
        <w:t xml:space="preserve"> (Performance Team, June 30)</w:t>
      </w:r>
    </w:p>
    <w:p w:rsidR="00DB5DAB" w:rsidRPr="004859DB" w:rsidRDefault="00DB5DAB" w:rsidP="00E256F5">
      <w:pPr>
        <w:pStyle w:val="DefaultText"/>
        <w:numPr>
          <w:ilvl w:val="0"/>
          <w:numId w:val="8"/>
        </w:numPr>
        <w:tabs>
          <w:tab w:val="clear" w:pos="720"/>
        </w:tabs>
        <w:spacing w:before="100" w:beforeAutospacing="1" w:after="100" w:afterAutospacing="1"/>
        <w:ind w:left="1713" w:hanging="446"/>
        <w:rPr>
          <w:rFonts w:ascii="Arial" w:hAnsi="Arial" w:cs="Arial"/>
          <w:sz w:val="20"/>
          <w:szCs w:val="20"/>
        </w:rPr>
      </w:pPr>
      <w:r w:rsidRPr="004859DB">
        <w:rPr>
          <w:rFonts w:ascii="Arial" w:hAnsi="Arial" w:cs="Arial"/>
          <w:sz w:val="20"/>
          <w:szCs w:val="20"/>
        </w:rPr>
        <w:t xml:space="preserve">Application is deployed in </w:t>
      </w:r>
      <w:r w:rsidR="004859DB">
        <w:rPr>
          <w:rFonts w:ascii="Arial" w:hAnsi="Arial" w:cs="Arial"/>
          <w:sz w:val="20"/>
          <w:szCs w:val="20"/>
        </w:rPr>
        <w:t>p</w:t>
      </w:r>
      <w:r w:rsidRPr="004859DB">
        <w:rPr>
          <w:rFonts w:ascii="Arial" w:hAnsi="Arial" w:cs="Arial"/>
          <w:sz w:val="20"/>
          <w:szCs w:val="20"/>
        </w:rPr>
        <w:t xml:space="preserve">erformance </w:t>
      </w:r>
      <w:r w:rsidR="004859DB">
        <w:rPr>
          <w:rFonts w:ascii="Arial" w:hAnsi="Arial" w:cs="Arial"/>
          <w:sz w:val="20"/>
          <w:szCs w:val="20"/>
        </w:rPr>
        <w:t>t</w:t>
      </w:r>
      <w:r w:rsidRPr="004859DB">
        <w:rPr>
          <w:rFonts w:ascii="Arial" w:hAnsi="Arial" w:cs="Arial"/>
          <w:sz w:val="20"/>
          <w:szCs w:val="20"/>
        </w:rPr>
        <w:t>est environment</w:t>
      </w:r>
      <w:r w:rsidR="007B1C80">
        <w:rPr>
          <w:rFonts w:ascii="Arial" w:hAnsi="Arial" w:cs="Arial"/>
          <w:sz w:val="20"/>
          <w:szCs w:val="20"/>
        </w:rPr>
        <w:t xml:space="preserve"> (Project Team, June 30)</w:t>
      </w:r>
    </w:p>
    <w:p w:rsidR="00DB5DAB" w:rsidRPr="004859DB" w:rsidRDefault="00DB5DAB" w:rsidP="00E256F5">
      <w:pPr>
        <w:pStyle w:val="DefaultText"/>
        <w:numPr>
          <w:ilvl w:val="0"/>
          <w:numId w:val="8"/>
        </w:numPr>
        <w:tabs>
          <w:tab w:val="clear" w:pos="720"/>
        </w:tabs>
        <w:spacing w:before="100" w:beforeAutospacing="1" w:after="100" w:afterAutospacing="1"/>
        <w:ind w:left="1713" w:hanging="446"/>
        <w:rPr>
          <w:rFonts w:ascii="Arial" w:hAnsi="Arial" w:cs="Arial"/>
          <w:sz w:val="20"/>
          <w:szCs w:val="20"/>
        </w:rPr>
      </w:pPr>
      <w:r w:rsidRPr="004859DB">
        <w:rPr>
          <w:rFonts w:ascii="Arial" w:hAnsi="Arial" w:cs="Arial"/>
          <w:sz w:val="20"/>
          <w:szCs w:val="20"/>
        </w:rPr>
        <w:t xml:space="preserve">Performance </w:t>
      </w:r>
      <w:r w:rsidR="004859DB">
        <w:rPr>
          <w:rFonts w:ascii="Arial" w:hAnsi="Arial" w:cs="Arial"/>
          <w:sz w:val="20"/>
          <w:szCs w:val="20"/>
        </w:rPr>
        <w:t>t</w:t>
      </w:r>
      <w:r w:rsidRPr="004859DB">
        <w:rPr>
          <w:rFonts w:ascii="Arial" w:hAnsi="Arial" w:cs="Arial"/>
          <w:sz w:val="20"/>
          <w:szCs w:val="20"/>
        </w:rPr>
        <w:t xml:space="preserve">est environment </w:t>
      </w:r>
      <w:r w:rsidR="004859DB">
        <w:rPr>
          <w:rFonts w:ascii="Arial" w:hAnsi="Arial" w:cs="Arial"/>
          <w:sz w:val="20"/>
          <w:szCs w:val="20"/>
        </w:rPr>
        <w:t>i</w:t>
      </w:r>
      <w:r w:rsidRPr="004859DB">
        <w:rPr>
          <w:rFonts w:ascii="Arial" w:hAnsi="Arial" w:cs="Arial"/>
          <w:sz w:val="20"/>
          <w:szCs w:val="20"/>
        </w:rPr>
        <w:t xml:space="preserve">nfrastructure hardware is configured and available and </w:t>
      </w:r>
      <w:r w:rsidR="00557BC5">
        <w:rPr>
          <w:rFonts w:ascii="Arial" w:hAnsi="Arial" w:cs="Arial"/>
          <w:sz w:val="20"/>
          <w:szCs w:val="20"/>
        </w:rPr>
        <w:t>has been verified by program architects</w:t>
      </w:r>
      <w:r w:rsidR="007B1C80">
        <w:rPr>
          <w:rFonts w:ascii="Arial" w:hAnsi="Arial" w:cs="Arial"/>
          <w:sz w:val="20"/>
          <w:szCs w:val="20"/>
        </w:rPr>
        <w:t xml:space="preserve"> </w:t>
      </w:r>
      <w:r w:rsidR="00A3763B">
        <w:rPr>
          <w:rFonts w:ascii="Arial" w:hAnsi="Arial" w:cs="Arial"/>
          <w:sz w:val="20"/>
          <w:szCs w:val="20"/>
        </w:rPr>
        <w:t>(Project Team, June 30)</w:t>
      </w:r>
    </w:p>
    <w:p w:rsidR="00DB5DAB" w:rsidRPr="004859DB" w:rsidRDefault="00DB5DAB" w:rsidP="00E256F5">
      <w:pPr>
        <w:numPr>
          <w:ilvl w:val="0"/>
          <w:numId w:val="8"/>
        </w:numPr>
        <w:tabs>
          <w:tab w:val="clear" w:pos="720"/>
        </w:tabs>
        <w:spacing w:before="100" w:beforeAutospacing="1" w:after="100" w:afterAutospacing="1"/>
        <w:ind w:left="1713" w:hanging="446"/>
      </w:pPr>
      <w:r w:rsidRPr="004859DB">
        <w:t>Hardware required to support the</w:t>
      </w:r>
      <w:r w:rsidR="00F257BB" w:rsidRPr="004859DB">
        <w:t xml:space="preserve"> </w:t>
      </w:r>
      <w:r w:rsidR="00557BC5">
        <w:t>LoadRunner tool</w:t>
      </w:r>
      <w:r w:rsidR="004859DB">
        <w:t xml:space="preserve"> is setup and configured (Controllers and Load Generator </w:t>
      </w:r>
      <w:r w:rsidRPr="004859DB">
        <w:t>servers</w:t>
      </w:r>
      <w:r w:rsidR="004859DB">
        <w:t>)</w:t>
      </w:r>
      <w:r w:rsidR="00DD5E41">
        <w:t xml:space="preserve"> (Performance Team, June 30)</w:t>
      </w:r>
    </w:p>
    <w:p w:rsidR="00DB5DAB" w:rsidRPr="004859DB" w:rsidRDefault="00DB5DAB" w:rsidP="00E256F5">
      <w:pPr>
        <w:numPr>
          <w:ilvl w:val="0"/>
          <w:numId w:val="8"/>
        </w:numPr>
        <w:tabs>
          <w:tab w:val="clear" w:pos="720"/>
        </w:tabs>
        <w:spacing w:before="100" w:beforeAutospacing="1" w:after="100" w:afterAutospacing="1"/>
        <w:ind w:left="1713" w:hanging="446"/>
      </w:pPr>
      <w:r w:rsidRPr="004859DB">
        <w:t>Performance test environment is a representation of Production</w:t>
      </w:r>
      <w:r w:rsidR="00DD5E41">
        <w:t xml:space="preserve"> (Project Team, June 30)</w:t>
      </w:r>
    </w:p>
    <w:p w:rsidR="00DB5DAB" w:rsidRDefault="00DB5DAB" w:rsidP="00E256F5">
      <w:pPr>
        <w:pStyle w:val="DefaultText"/>
        <w:numPr>
          <w:ilvl w:val="0"/>
          <w:numId w:val="8"/>
        </w:numPr>
        <w:tabs>
          <w:tab w:val="clear" w:pos="720"/>
        </w:tabs>
        <w:spacing w:before="100" w:beforeAutospacing="1" w:after="100" w:afterAutospacing="1"/>
        <w:ind w:left="1713" w:hanging="446"/>
        <w:rPr>
          <w:rFonts w:ascii="Arial" w:hAnsi="Arial" w:cs="Arial"/>
          <w:sz w:val="20"/>
          <w:szCs w:val="20"/>
        </w:rPr>
      </w:pPr>
      <w:r w:rsidRPr="006E7809">
        <w:rPr>
          <w:rFonts w:ascii="Arial" w:hAnsi="Arial" w:cs="Arial"/>
          <w:sz w:val="20"/>
          <w:szCs w:val="20"/>
        </w:rPr>
        <w:t>Pass a Test Readiness Review</w:t>
      </w:r>
      <w:r w:rsidR="00D112FD">
        <w:rPr>
          <w:rFonts w:ascii="Arial" w:hAnsi="Arial" w:cs="Arial"/>
          <w:sz w:val="20"/>
          <w:szCs w:val="20"/>
        </w:rPr>
        <w:t xml:space="preserve"> (TRR)</w:t>
      </w:r>
      <w:r w:rsidR="00DD5E41">
        <w:rPr>
          <w:rFonts w:ascii="Arial" w:hAnsi="Arial" w:cs="Arial"/>
          <w:sz w:val="20"/>
          <w:szCs w:val="20"/>
        </w:rPr>
        <w:t xml:space="preserve"> (Performance Team, July 31)</w:t>
      </w:r>
      <w:r w:rsidR="00D112FD">
        <w:rPr>
          <w:rFonts w:ascii="Arial" w:hAnsi="Arial" w:cs="Arial"/>
          <w:sz w:val="20"/>
          <w:szCs w:val="20"/>
        </w:rPr>
        <w:t xml:space="preserve"> to include:</w:t>
      </w:r>
    </w:p>
    <w:p w:rsidR="00D112FD" w:rsidRDefault="00D112FD" w:rsidP="00E256F5">
      <w:pPr>
        <w:pStyle w:val="DefaultText"/>
        <w:numPr>
          <w:ilvl w:val="2"/>
          <w:numId w:val="8"/>
        </w:numPr>
        <w:spacing w:before="100" w:beforeAutospacing="1" w:after="100" w:afterAutospacing="1"/>
        <w:rPr>
          <w:rFonts w:ascii="Arial" w:hAnsi="Arial" w:cs="Arial"/>
          <w:sz w:val="20"/>
          <w:szCs w:val="20"/>
        </w:rPr>
      </w:pPr>
      <w:r>
        <w:rPr>
          <w:rFonts w:ascii="Arial" w:hAnsi="Arial" w:cs="Arial"/>
          <w:sz w:val="20"/>
          <w:szCs w:val="20"/>
        </w:rPr>
        <w:t>Smoke Test</w:t>
      </w:r>
    </w:p>
    <w:p w:rsidR="00D112FD" w:rsidRDefault="00D112FD" w:rsidP="00E256F5">
      <w:pPr>
        <w:pStyle w:val="DefaultText"/>
        <w:numPr>
          <w:ilvl w:val="2"/>
          <w:numId w:val="8"/>
        </w:numPr>
        <w:spacing w:before="100" w:beforeAutospacing="1" w:after="100" w:afterAutospacing="1"/>
        <w:rPr>
          <w:rFonts w:ascii="Arial" w:hAnsi="Arial" w:cs="Arial"/>
          <w:sz w:val="20"/>
          <w:szCs w:val="20"/>
        </w:rPr>
      </w:pPr>
      <w:r>
        <w:rPr>
          <w:rFonts w:ascii="Arial" w:hAnsi="Arial" w:cs="Arial"/>
          <w:sz w:val="20"/>
          <w:szCs w:val="20"/>
        </w:rPr>
        <w:t>QRT code implemented in performance environment</w:t>
      </w:r>
    </w:p>
    <w:p w:rsidR="00D112FD" w:rsidRDefault="00D112FD" w:rsidP="00E256F5">
      <w:pPr>
        <w:pStyle w:val="DefaultText"/>
        <w:numPr>
          <w:ilvl w:val="2"/>
          <w:numId w:val="8"/>
        </w:numPr>
        <w:spacing w:before="100" w:beforeAutospacing="1" w:after="100" w:afterAutospacing="1"/>
        <w:rPr>
          <w:rFonts w:ascii="Arial" w:hAnsi="Arial" w:cs="Arial"/>
          <w:sz w:val="20"/>
          <w:szCs w:val="20"/>
        </w:rPr>
      </w:pPr>
      <w:r>
        <w:rPr>
          <w:rFonts w:ascii="Arial" w:hAnsi="Arial" w:cs="Arial"/>
          <w:sz w:val="20"/>
          <w:szCs w:val="20"/>
        </w:rPr>
        <w:t>LoadRunner</w:t>
      </w:r>
      <w:r w:rsidR="00246949">
        <w:rPr>
          <w:rFonts w:ascii="Arial" w:hAnsi="Arial" w:cs="Arial"/>
          <w:sz w:val="20"/>
          <w:szCs w:val="20"/>
        </w:rPr>
        <w:t xml:space="preserve"> scripts executing successfully</w:t>
      </w:r>
    </w:p>
    <w:p w:rsidR="00D112FD" w:rsidRPr="006E7809" w:rsidRDefault="00D112FD" w:rsidP="00E256F5">
      <w:pPr>
        <w:pStyle w:val="DefaultText"/>
        <w:numPr>
          <w:ilvl w:val="2"/>
          <w:numId w:val="8"/>
        </w:numPr>
        <w:spacing w:before="100" w:beforeAutospacing="1" w:after="100" w:afterAutospacing="1"/>
        <w:rPr>
          <w:rFonts w:ascii="Arial" w:hAnsi="Arial" w:cs="Arial"/>
          <w:sz w:val="20"/>
          <w:szCs w:val="20"/>
        </w:rPr>
      </w:pPr>
      <w:r>
        <w:rPr>
          <w:rFonts w:ascii="Arial" w:hAnsi="Arial" w:cs="Arial"/>
          <w:sz w:val="20"/>
          <w:szCs w:val="20"/>
        </w:rPr>
        <w:t>Data validation complete in performance environment</w:t>
      </w:r>
    </w:p>
    <w:p w:rsidR="00DB5DAB" w:rsidRPr="006E7809" w:rsidRDefault="00DB5DAB" w:rsidP="00E256F5">
      <w:pPr>
        <w:pStyle w:val="DefaultText"/>
        <w:numPr>
          <w:ilvl w:val="0"/>
          <w:numId w:val="8"/>
        </w:numPr>
        <w:tabs>
          <w:tab w:val="clear" w:pos="720"/>
        </w:tabs>
        <w:spacing w:before="100" w:beforeAutospacing="1" w:after="100" w:afterAutospacing="1"/>
        <w:ind w:left="1713" w:hanging="446"/>
        <w:rPr>
          <w:rFonts w:ascii="Arial" w:hAnsi="Arial" w:cs="Arial"/>
          <w:sz w:val="20"/>
          <w:szCs w:val="20"/>
        </w:rPr>
      </w:pPr>
      <w:r w:rsidRPr="006E7809">
        <w:rPr>
          <w:rFonts w:ascii="Arial" w:hAnsi="Arial" w:cs="Arial"/>
          <w:sz w:val="20"/>
          <w:szCs w:val="20"/>
        </w:rPr>
        <w:t xml:space="preserve">No </w:t>
      </w:r>
      <w:r w:rsidR="001A7F92">
        <w:rPr>
          <w:rFonts w:ascii="Arial" w:hAnsi="Arial" w:cs="Arial"/>
          <w:sz w:val="20"/>
          <w:szCs w:val="20"/>
        </w:rPr>
        <w:t xml:space="preserve">open </w:t>
      </w:r>
      <w:r w:rsidR="006B7569">
        <w:rPr>
          <w:rFonts w:ascii="Arial" w:hAnsi="Arial" w:cs="Arial"/>
          <w:sz w:val="20"/>
          <w:szCs w:val="20"/>
        </w:rPr>
        <w:t>s</w:t>
      </w:r>
      <w:r w:rsidRPr="006E7809">
        <w:rPr>
          <w:rFonts w:ascii="Arial" w:hAnsi="Arial" w:cs="Arial"/>
          <w:sz w:val="20"/>
          <w:szCs w:val="20"/>
        </w:rPr>
        <w:t xml:space="preserve">everity </w:t>
      </w:r>
      <w:r w:rsidR="005649DD">
        <w:rPr>
          <w:rFonts w:ascii="Arial" w:hAnsi="Arial" w:cs="Arial"/>
          <w:sz w:val="20"/>
          <w:szCs w:val="20"/>
        </w:rPr>
        <w:t>5</w:t>
      </w:r>
      <w:r w:rsidRPr="006E7809">
        <w:rPr>
          <w:rFonts w:ascii="Arial" w:hAnsi="Arial" w:cs="Arial"/>
          <w:sz w:val="20"/>
          <w:szCs w:val="20"/>
        </w:rPr>
        <w:t xml:space="preserve"> or </w:t>
      </w:r>
      <w:r w:rsidR="005649DD">
        <w:rPr>
          <w:rFonts w:ascii="Arial" w:hAnsi="Arial" w:cs="Arial"/>
          <w:sz w:val="20"/>
          <w:szCs w:val="20"/>
        </w:rPr>
        <w:t>4 defects</w:t>
      </w:r>
      <w:r w:rsidR="00DD5E41">
        <w:rPr>
          <w:rFonts w:ascii="Arial" w:hAnsi="Arial" w:cs="Arial"/>
          <w:sz w:val="20"/>
          <w:szCs w:val="20"/>
        </w:rPr>
        <w:t xml:space="preserve"> </w:t>
      </w:r>
      <w:bookmarkStart w:id="66" w:name="OLE_LINK2"/>
      <w:bookmarkStart w:id="67" w:name="OLE_LINK3"/>
      <w:r w:rsidR="00DD5E41">
        <w:rPr>
          <w:rFonts w:ascii="Arial" w:hAnsi="Arial" w:cs="Arial"/>
          <w:sz w:val="20"/>
          <w:szCs w:val="20"/>
        </w:rPr>
        <w:t>(Development Team, June 30)</w:t>
      </w:r>
      <w:bookmarkEnd w:id="66"/>
      <w:bookmarkEnd w:id="67"/>
    </w:p>
    <w:p w:rsidR="00BE75F7" w:rsidRPr="004859DB" w:rsidRDefault="00DB5DAB" w:rsidP="00E256F5">
      <w:pPr>
        <w:pStyle w:val="DefaultText"/>
        <w:numPr>
          <w:ilvl w:val="0"/>
          <w:numId w:val="8"/>
        </w:numPr>
        <w:tabs>
          <w:tab w:val="clear" w:pos="720"/>
        </w:tabs>
        <w:spacing w:before="100" w:beforeAutospacing="1" w:after="100" w:afterAutospacing="1"/>
        <w:ind w:left="1713" w:hanging="446"/>
        <w:rPr>
          <w:rFonts w:ascii="Arial" w:hAnsi="Arial" w:cs="Arial"/>
        </w:rPr>
      </w:pPr>
      <w:r w:rsidRPr="006E7809">
        <w:rPr>
          <w:rFonts w:ascii="Arial" w:hAnsi="Arial" w:cs="Arial"/>
          <w:sz w:val="20"/>
          <w:szCs w:val="20"/>
        </w:rPr>
        <w:t xml:space="preserve">Plans in place for </w:t>
      </w:r>
      <w:r w:rsidR="00DD5E41">
        <w:rPr>
          <w:rFonts w:ascii="Arial" w:hAnsi="Arial" w:cs="Arial"/>
          <w:sz w:val="20"/>
          <w:szCs w:val="20"/>
        </w:rPr>
        <w:t>s</w:t>
      </w:r>
      <w:r w:rsidRPr="006E7809">
        <w:rPr>
          <w:rFonts w:ascii="Arial" w:hAnsi="Arial" w:cs="Arial"/>
          <w:sz w:val="20"/>
          <w:szCs w:val="20"/>
        </w:rPr>
        <w:t xml:space="preserve">everity 3 and </w:t>
      </w:r>
      <w:r w:rsidR="005649DD">
        <w:rPr>
          <w:rFonts w:ascii="Arial" w:hAnsi="Arial" w:cs="Arial"/>
          <w:sz w:val="20"/>
          <w:szCs w:val="20"/>
        </w:rPr>
        <w:t>2</w:t>
      </w:r>
      <w:r w:rsidRPr="006E7809">
        <w:rPr>
          <w:rFonts w:ascii="Arial" w:hAnsi="Arial" w:cs="Arial"/>
          <w:sz w:val="20"/>
          <w:szCs w:val="20"/>
        </w:rPr>
        <w:t xml:space="preserve"> defect closure</w:t>
      </w:r>
      <w:r w:rsidR="00DD5E41">
        <w:rPr>
          <w:rFonts w:ascii="Arial" w:hAnsi="Arial" w:cs="Arial"/>
          <w:sz w:val="20"/>
          <w:szCs w:val="20"/>
        </w:rPr>
        <w:t xml:space="preserve"> (Development Team, June 30)</w:t>
      </w:r>
    </w:p>
    <w:p w:rsidR="004859DB" w:rsidRPr="00DB5DAB" w:rsidRDefault="004859DB" w:rsidP="00E256F5">
      <w:pPr>
        <w:pStyle w:val="DefaultText"/>
        <w:numPr>
          <w:ilvl w:val="0"/>
          <w:numId w:val="8"/>
        </w:numPr>
        <w:tabs>
          <w:tab w:val="clear" w:pos="720"/>
        </w:tabs>
        <w:spacing w:before="100" w:beforeAutospacing="1" w:after="100" w:afterAutospacing="1"/>
        <w:ind w:left="1713" w:hanging="446"/>
        <w:rPr>
          <w:rFonts w:ascii="Arial" w:hAnsi="Arial" w:cs="Arial"/>
        </w:rPr>
      </w:pPr>
      <w:r>
        <w:rPr>
          <w:rFonts w:ascii="Arial" w:hAnsi="Arial" w:cs="Arial"/>
          <w:sz w:val="20"/>
          <w:szCs w:val="20"/>
        </w:rPr>
        <w:t>Sign-off of this Performance Test Plan</w:t>
      </w:r>
      <w:r w:rsidR="00DD5E41">
        <w:rPr>
          <w:rFonts w:ascii="Arial" w:hAnsi="Arial" w:cs="Arial"/>
          <w:sz w:val="20"/>
          <w:szCs w:val="20"/>
        </w:rPr>
        <w:t xml:space="preserve"> (Program Review Board, June 10)</w:t>
      </w:r>
    </w:p>
    <w:p w:rsidR="00E45E59" w:rsidRDefault="00DB5DAB" w:rsidP="00285E53">
      <w:pPr>
        <w:pStyle w:val="Heading2"/>
        <w:rPr>
          <w:noProof w:val="0"/>
          <w:kern w:val="0"/>
        </w:rPr>
      </w:pPr>
      <w:bookmarkStart w:id="68" w:name="_Toc296341513"/>
      <w:r>
        <w:t>Exit Criteria</w:t>
      </w:r>
      <w:bookmarkEnd w:id="68"/>
    </w:p>
    <w:p w:rsidR="00DB5DAB" w:rsidRPr="00DB5DAB" w:rsidRDefault="004859DB" w:rsidP="00E256F5">
      <w:pPr>
        <w:numPr>
          <w:ilvl w:val="0"/>
          <w:numId w:val="8"/>
        </w:numPr>
        <w:tabs>
          <w:tab w:val="clear" w:pos="720"/>
        </w:tabs>
        <w:spacing w:before="100" w:beforeAutospacing="1" w:after="100" w:afterAutospacing="1"/>
        <w:ind w:left="1713" w:hanging="446"/>
      </w:pPr>
      <w:r>
        <w:t>Pass</w:t>
      </w:r>
      <w:r w:rsidR="00DB5DAB" w:rsidRPr="00DB5DAB">
        <w:t xml:space="preserve"> a Test Exit Review (validation of execution of test plans)</w:t>
      </w:r>
      <w:r w:rsidR="00DD5E41">
        <w:t xml:space="preserve"> </w:t>
      </w:r>
      <w:r w:rsidR="00DD5E41">
        <w:rPr>
          <w:rFonts w:cs="Arial"/>
          <w:szCs w:val="20"/>
        </w:rPr>
        <w:t>(assigned to:  Performance Team, due date: August 31)</w:t>
      </w:r>
    </w:p>
    <w:p w:rsidR="00DB5DAB" w:rsidRPr="00DB5DAB" w:rsidRDefault="00DB5DAB" w:rsidP="00E256F5">
      <w:pPr>
        <w:numPr>
          <w:ilvl w:val="0"/>
          <w:numId w:val="8"/>
        </w:numPr>
        <w:tabs>
          <w:tab w:val="clear" w:pos="720"/>
        </w:tabs>
        <w:spacing w:before="100" w:beforeAutospacing="1" w:after="100" w:afterAutospacing="1"/>
        <w:ind w:left="1713" w:hanging="446"/>
      </w:pPr>
      <w:r w:rsidRPr="00DB5DAB">
        <w:t>100% of test</w:t>
      </w:r>
      <w:r w:rsidR="004859DB">
        <w:t>s</w:t>
      </w:r>
      <w:r w:rsidR="00F53366">
        <w:t xml:space="preserve"> </w:t>
      </w:r>
      <w:r w:rsidRPr="00DB5DAB">
        <w:t>exe</w:t>
      </w:r>
      <w:r w:rsidR="00F53366">
        <w:t>cuted</w:t>
      </w:r>
      <w:r w:rsidR="00DD5E41">
        <w:t xml:space="preserve"> (Performance Team, August 31)</w:t>
      </w:r>
    </w:p>
    <w:p w:rsidR="00DB5DAB" w:rsidRPr="00DB5DAB" w:rsidRDefault="00DB5DAB" w:rsidP="00E256F5">
      <w:pPr>
        <w:numPr>
          <w:ilvl w:val="0"/>
          <w:numId w:val="8"/>
        </w:numPr>
        <w:tabs>
          <w:tab w:val="clear" w:pos="720"/>
        </w:tabs>
        <w:spacing w:before="100" w:beforeAutospacing="1" w:after="100" w:afterAutospacing="1"/>
        <w:ind w:left="1713" w:hanging="446"/>
      </w:pPr>
      <w:r w:rsidRPr="00DB5DAB">
        <w:t xml:space="preserve">All </w:t>
      </w:r>
      <w:r w:rsidR="00980DB5">
        <w:t xml:space="preserve">severity </w:t>
      </w:r>
      <w:r w:rsidR="00327992">
        <w:t xml:space="preserve">5 and </w:t>
      </w:r>
      <w:r w:rsidR="005649DD">
        <w:t>4</w:t>
      </w:r>
      <w:r w:rsidR="005649DD" w:rsidRPr="00DB5DAB">
        <w:t xml:space="preserve"> </w:t>
      </w:r>
      <w:r w:rsidRPr="00DB5DAB">
        <w:t xml:space="preserve">defects raised during </w:t>
      </w:r>
      <w:r w:rsidR="004859DB">
        <w:t>p</w:t>
      </w:r>
      <w:r w:rsidRPr="00DB5DAB">
        <w:t>erform</w:t>
      </w:r>
      <w:r w:rsidR="00327992">
        <w:t>ance testing have been fixed</w:t>
      </w:r>
      <w:r w:rsidR="00980DB5">
        <w:t xml:space="preserve"> (Development Team, August 19)</w:t>
      </w:r>
    </w:p>
    <w:p w:rsidR="00DB5DAB" w:rsidRPr="00DB5DAB" w:rsidRDefault="00DB5DAB" w:rsidP="00E256F5">
      <w:pPr>
        <w:numPr>
          <w:ilvl w:val="0"/>
          <w:numId w:val="8"/>
        </w:numPr>
        <w:tabs>
          <w:tab w:val="clear" w:pos="720"/>
        </w:tabs>
        <w:spacing w:before="100" w:beforeAutospacing="1" w:after="100" w:afterAutospacing="1"/>
        <w:ind w:left="1713" w:hanging="446"/>
      </w:pPr>
      <w:r w:rsidRPr="00DB5DAB">
        <w:t xml:space="preserve">System is performing within the guidelines of the defined </w:t>
      </w:r>
      <w:r w:rsidR="00C3051F">
        <w:t>performance NFR</w:t>
      </w:r>
      <w:r w:rsidR="00980DB5">
        <w:t xml:space="preserve"> (Performance Team, August 31)</w:t>
      </w:r>
    </w:p>
    <w:p w:rsidR="00DB5DAB" w:rsidRPr="00DB5DAB" w:rsidRDefault="00DB5DAB" w:rsidP="00E256F5">
      <w:pPr>
        <w:numPr>
          <w:ilvl w:val="0"/>
          <w:numId w:val="8"/>
        </w:numPr>
        <w:tabs>
          <w:tab w:val="clear" w:pos="720"/>
        </w:tabs>
        <w:spacing w:before="100" w:beforeAutospacing="1" w:after="100" w:afterAutospacing="1"/>
        <w:ind w:left="1713" w:hanging="446"/>
      </w:pPr>
      <w:r w:rsidRPr="00DB5DAB">
        <w:t>Unresolved issues have been communicated to the project team</w:t>
      </w:r>
      <w:r w:rsidR="00980DB5">
        <w:t xml:space="preserve"> (Performance Team, August 31)</w:t>
      </w:r>
    </w:p>
    <w:p w:rsidR="005649DD" w:rsidRPr="004859DB" w:rsidRDefault="005649DD" w:rsidP="00E256F5">
      <w:pPr>
        <w:pStyle w:val="DefaultText"/>
        <w:numPr>
          <w:ilvl w:val="0"/>
          <w:numId w:val="8"/>
        </w:numPr>
        <w:tabs>
          <w:tab w:val="clear" w:pos="720"/>
        </w:tabs>
        <w:spacing w:before="100" w:beforeAutospacing="1" w:after="100" w:afterAutospacing="1"/>
        <w:ind w:left="1713" w:hanging="446"/>
        <w:rPr>
          <w:rFonts w:ascii="Arial" w:hAnsi="Arial" w:cs="Arial"/>
        </w:rPr>
      </w:pPr>
      <w:r w:rsidRPr="006E7809">
        <w:rPr>
          <w:rFonts w:ascii="Arial" w:hAnsi="Arial" w:cs="Arial"/>
          <w:sz w:val="20"/>
          <w:szCs w:val="20"/>
        </w:rPr>
        <w:t xml:space="preserve">Plans in place for </w:t>
      </w:r>
      <w:r w:rsidR="00980DB5">
        <w:rPr>
          <w:rFonts w:ascii="Arial" w:hAnsi="Arial" w:cs="Arial"/>
          <w:sz w:val="20"/>
          <w:szCs w:val="20"/>
        </w:rPr>
        <w:t>s</w:t>
      </w:r>
      <w:r w:rsidRPr="006E7809">
        <w:rPr>
          <w:rFonts w:ascii="Arial" w:hAnsi="Arial" w:cs="Arial"/>
          <w:sz w:val="20"/>
          <w:szCs w:val="20"/>
        </w:rPr>
        <w:t xml:space="preserve">everity 3 and </w:t>
      </w:r>
      <w:r>
        <w:rPr>
          <w:rFonts w:ascii="Arial" w:hAnsi="Arial" w:cs="Arial"/>
          <w:sz w:val="20"/>
          <w:szCs w:val="20"/>
        </w:rPr>
        <w:t>2</w:t>
      </w:r>
      <w:r w:rsidRPr="006E7809">
        <w:rPr>
          <w:rFonts w:ascii="Arial" w:hAnsi="Arial" w:cs="Arial"/>
          <w:sz w:val="20"/>
          <w:szCs w:val="20"/>
        </w:rPr>
        <w:t xml:space="preserve"> defect closure</w:t>
      </w:r>
      <w:r w:rsidR="00980DB5">
        <w:rPr>
          <w:rFonts w:ascii="Arial" w:hAnsi="Arial" w:cs="Arial"/>
          <w:sz w:val="20"/>
          <w:szCs w:val="20"/>
        </w:rPr>
        <w:t xml:space="preserve"> (Development Team, August 31)</w:t>
      </w:r>
    </w:p>
    <w:p w:rsidR="00E32D63" w:rsidRDefault="007B1C80" w:rsidP="008C0F5D">
      <w:pPr>
        <w:pStyle w:val="Heading1"/>
      </w:pPr>
      <w:bookmarkStart w:id="69" w:name="_Toc296341514"/>
      <w:r>
        <w:t>Testing Tools</w:t>
      </w:r>
      <w:r w:rsidR="00DB5DAB">
        <w:t xml:space="preserve"> and Monitors</w:t>
      </w:r>
      <w:bookmarkEnd w:id="69"/>
    </w:p>
    <w:p w:rsidR="00DB5DAB" w:rsidRDefault="00DB5DAB" w:rsidP="00DB5DAB">
      <w:pPr>
        <w:ind w:left="900"/>
      </w:pPr>
      <w:r w:rsidRPr="006E7809">
        <w:t>The following is a list of test tools that will be used durin</w:t>
      </w:r>
      <w:r>
        <w:t xml:space="preserve">g </w:t>
      </w:r>
      <w:r w:rsidR="004859DB">
        <w:t>p</w:t>
      </w:r>
      <w:r>
        <w:t xml:space="preserve">erformance </w:t>
      </w:r>
      <w:r w:rsidR="004859DB">
        <w:t>t</w:t>
      </w:r>
      <w:r>
        <w:t>esting</w:t>
      </w:r>
      <w:r w:rsidRPr="006E7809">
        <w:t>:</w:t>
      </w:r>
    </w:p>
    <w:p w:rsidR="00DB5DAB" w:rsidRDefault="00DB5DAB" w:rsidP="00DB5DAB">
      <w:pPr>
        <w:ind w:left="900"/>
      </w:pPr>
    </w:p>
    <w:p w:rsidR="00DA4956" w:rsidRDefault="00DA4956" w:rsidP="00DA4956">
      <w:pPr>
        <w:pStyle w:val="BodyTextIndent"/>
        <w:numPr>
          <w:ilvl w:val="0"/>
          <w:numId w:val="14"/>
        </w:numPr>
      </w:pPr>
      <w:r>
        <w:t xml:space="preserve">LoadRunner 11:  This commercial tool will be used for simulating user workload. </w:t>
      </w:r>
    </w:p>
    <w:p w:rsidR="00DA4956" w:rsidRDefault="00DA4956" w:rsidP="00DA4956">
      <w:pPr>
        <w:pStyle w:val="BodyTextIndent"/>
        <w:numPr>
          <w:ilvl w:val="0"/>
          <w:numId w:val="14"/>
        </w:numPr>
      </w:pPr>
      <w:r>
        <w:t xml:space="preserve">LoadRunner Vuser Generator (VuGen):  Allows a user to record a scenario or test case.  It also provides a user with the ability to modify scripts, allowing more flexibility and versatility with regards to script execution. </w:t>
      </w:r>
    </w:p>
    <w:p w:rsidR="00DA4956" w:rsidRDefault="00DA4956" w:rsidP="00DA4956">
      <w:pPr>
        <w:pStyle w:val="BodyTextIndent"/>
        <w:numPr>
          <w:ilvl w:val="0"/>
          <w:numId w:val="14"/>
        </w:numPr>
      </w:pPr>
      <w:r>
        <w:t>Introscope Wily 9:  This commercial tool will be used for monitoring and collecting performance metrics on all back-end servers involved in the test.</w:t>
      </w:r>
    </w:p>
    <w:p w:rsidR="00DA4956" w:rsidRDefault="00DA4956" w:rsidP="00DA4956">
      <w:pPr>
        <w:pStyle w:val="BodyTextIndent"/>
        <w:numPr>
          <w:ilvl w:val="0"/>
          <w:numId w:val="14"/>
        </w:numPr>
      </w:pPr>
      <w:r>
        <w:t>QRT DB Monitor:  The Avnet DBA team will conduct database monitoring as needed.</w:t>
      </w:r>
    </w:p>
    <w:p w:rsidR="00DB5DAB" w:rsidRDefault="00DA4956" w:rsidP="00DA4956">
      <w:pPr>
        <w:pStyle w:val="BodyTextIndent"/>
        <w:numPr>
          <w:ilvl w:val="0"/>
          <w:numId w:val="14"/>
        </w:numPr>
      </w:pPr>
      <w:r>
        <w:lastRenderedPageBreak/>
        <w:t>IMS Monitor:  IMS monitoring will be conducted by Avnet resources.</w:t>
      </w:r>
    </w:p>
    <w:p w:rsidR="00DB5DAB" w:rsidRDefault="00DB5DAB" w:rsidP="008C0F5D">
      <w:pPr>
        <w:pStyle w:val="Heading1"/>
      </w:pPr>
      <w:bookmarkStart w:id="70" w:name="_Toc296341515"/>
      <w:r>
        <w:t>Performance Test Milestones</w:t>
      </w:r>
      <w:bookmarkEnd w:id="70"/>
    </w:p>
    <w:tbl>
      <w:tblPr>
        <w:tblpPr w:leftFromText="180" w:rightFromText="180" w:vertAnchor="text" w:horzAnchor="margin" w:tblpXSpec="center" w:tblpY="35"/>
        <w:tblW w:w="8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8"/>
        <w:gridCol w:w="2340"/>
      </w:tblGrid>
      <w:tr w:rsidR="00245C3A" w:rsidTr="00245C3A">
        <w:trPr>
          <w:trHeight w:val="295"/>
        </w:trPr>
        <w:tc>
          <w:tcPr>
            <w:tcW w:w="5958" w:type="dxa"/>
          </w:tcPr>
          <w:p w:rsidR="00245C3A" w:rsidRPr="0098528F" w:rsidRDefault="00245C3A" w:rsidP="00D12FD8">
            <w:r w:rsidRPr="0098528F">
              <w:t>Performance Engineering Project Plan</w:t>
            </w:r>
          </w:p>
        </w:tc>
        <w:tc>
          <w:tcPr>
            <w:tcW w:w="2340" w:type="dxa"/>
          </w:tcPr>
          <w:p w:rsidR="00245C3A" w:rsidRPr="0098528F" w:rsidRDefault="00245C3A" w:rsidP="00D12FD8">
            <w:pPr>
              <w:jc w:val="right"/>
            </w:pPr>
            <w:r w:rsidRPr="0098528F">
              <w:t>February 28</w:t>
            </w:r>
            <w:r w:rsidRPr="0098528F">
              <w:rPr>
                <w:vertAlign w:val="superscript"/>
              </w:rPr>
              <w:t>th</w:t>
            </w:r>
            <w:r w:rsidRPr="0098528F">
              <w:t>, 2011</w:t>
            </w:r>
          </w:p>
        </w:tc>
      </w:tr>
      <w:tr w:rsidR="00245C3A" w:rsidTr="00245C3A">
        <w:trPr>
          <w:trHeight w:val="295"/>
        </w:trPr>
        <w:tc>
          <w:tcPr>
            <w:tcW w:w="5958" w:type="dxa"/>
          </w:tcPr>
          <w:p w:rsidR="00245C3A" w:rsidRPr="0098528F" w:rsidRDefault="00C3051F" w:rsidP="00245C3A">
            <w:r w:rsidRPr="0098528F">
              <w:t>Performance</w:t>
            </w:r>
            <w:r w:rsidR="00245C3A" w:rsidRPr="0098528F">
              <w:t xml:space="preserve"> Test Plan</w:t>
            </w:r>
          </w:p>
        </w:tc>
        <w:tc>
          <w:tcPr>
            <w:tcW w:w="2340" w:type="dxa"/>
          </w:tcPr>
          <w:p w:rsidR="00245C3A" w:rsidRPr="0098528F" w:rsidRDefault="00245C3A" w:rsidP="00245C3A">
            <w:pPr>
              <w:jc w:val="right"/>
            </w:pPr>
            <w:r w:rsidRPr="0098528F">
              <w:t>June 30</w:t>
            </w:r>
            <w:r w:rsidRPr="0098528F">
              <w:rPr>
                <w:vertAlign w:val="superscript"/>
              </w:rPr>
              <w:t>th</w:t>
            </w:r>
            <w:r w:rsidRPr="0098528F">
              <w:t>, 2011</w:t>
            </w:r>
          </w:p>
        </w:tc>
      </w:tr>
      <w:tr w:rsidR="00665960" w:rsidRPr="006B4854" w:rsidTr="00245C3A">
        <w:trPr>
          <w:trHeight w:val="311"/>
        </w:trPr>
        <w:tc>
          <w:tcPr>
            <w:tcW w:w="5958" w:type="dxa"/>
          </w:tcPr>
          <w:p w:rsidR="00665960" w:rsidRPr="0098528F" w:rsidRDefault="00A3763B" w:rsidP="00245C3A">
            <w:r w:rsidRPr="0098528F">
              <w:t>Performance Environment, Data, and Code Delivered</w:t>
            </w:r>
          </w:p>
        </w:tc>
        <w:tc>
          <w:tcPr>
            <w:tcW w:w="2340" w:type="dxa"/>
          </w:tcPr>
          <w:p w:rsidR="00665960" w:rsidRPr="0098528F" w:rsidRDefault="00A3763B" w:rsidP="00245C3A">
            <w:pPr>
              <w:jc w:val="right"/>
            </w:pPr>
            <w:r w:rsidRPr="0098528F">
              <w:t>June 30</w:t>
            </w:r>
            <w:r w:rsidRPr="0098528F">
              <w:rPr>
                <w:vertAlign w:val="superscript"/>
              </w:rPr>
              <w:t>th</w:t>
            </w:r>
            <w:r w:rsidRPr="0098528F">
              <w:t>, 2011</w:t>
            </w:r>
          </w:p>
        </w:tc>
      </w:tr>
      <w:tr w:rsidR="00A3763B" w:rsidRPr="006B4854" w:rsidTr="00245C3A">
        <w:trPr>
          <w:trHeight w:val="311"/>
        </w:trPr>
        <w:tc>
          <w:tcPr>
            <w:tcW w:w="5958" w:type="dxa"/>
          </w:tcPr>
          <w:p w:rsidR="00A3763B" w:rsidRPr="0098528F" w:rsidRDefault="00DD5E41" w:rsidP="00245C3A">
            <w:r w:rsidRPr="0098528F">
              <w:t>Performance Test Readiness Review</w:t>
            </w:r>
          </w:p>
        </w:tc>
        <w:tc>
          <w:tcPr>
            <w:tcW w:w="2340" w:type="dxa"/>
          </w:tcPr>
          <w:p w:rsidR="00A3763B" w:rsidRPr="0098528F" w:rsidRDefault="00DD5E41" w:rsidP="00245C3A">
            <w:pPr>
              <w:jc w:val="right"/>
            </w:pPr>
            <w:r w:rsidRPr="0098528F">
              <w:t>July 31</w:t>
            </w:r>
            <w:r w:rsidRPr="0098528F">
              <w:rPr>
                <w:vertAlign w:val="superscript"/>
              </w:rPr>
              <w:t>st</w:t>
            </w:r>
            <w:r w:rsidRPr="0098528F">
              <w:t>, 2011</w:t>
            </w:r>
          </w:p>
        </w:tc>
      </w:tr>
      <w:tr w:rsidR="00A3763B" w:rsidRPr="006B4854" w:rsidTr="00245C3A">
        <w:trPr>
          <w:trHeight w:val="311"/>
        </w:trPr>
        <w:tc>
          <w:tcPr>
            <w:tcW w:w="5958" w:type="dxa"/>
          </w:tcPr>
          <w:p w:rsidR="00A3763B" w:rsidRPr="0098528F" w:rsidRDefault="00205C33" w:rsidP="00245C3A">
            <w:r w:rsidRPr="0098528F">
              <w:t>Interim Performance Results Readout</w:t>
            </w:r>
          </w:p>
        </w:tc>
        <w:tc>
          <w:tcPr>
            <w:tcW w:w="2340" w:type="dxa"/>
          </w:tcPr>
          <w:p w:rsidR="00A3763B" w:rsidRPr="0098528F" w:rsidRDefault="00205C33" w:rsidP="00245C3A">
            <w:pPr>
              <w:jc w:val="right"/>
            </w:pPr>
            <w:r w:rsidRPr="0098528F">
              <w:t>August 15</w:t>
            </w:r>
            <w:r w:rsidRPr="0098528F">
              <w:rPr>
                <w:vertAlign w:val="superscript"/>
              </w:rPr>
              <w:t>th</w:t>
            </w:r>
            <w:r w:rsidRPr="0098528F">
              <w:t>, 2011</w:t>
            </w:r>
          </w:p>
        </w:tc>
      </w:tr>
      <w:tr w:rsidR="00A3763B" w:rsidRPr="006B4854" w:rsidTr="00245C3A">
        <w:trPr>
          <w:trHeight w:val="311"/>
        </w:trPr>
        <w:tc>
          <w:tcPr>
            <w:tcW w:w="5958" w:type="dxa"/>
          </w:tcPr>
          <w:p w:rsidR="00A3763B" w:rsidRPr="0098528F" w:rsidRDefault="00DD5E41" w:rsidP="00245C3A">
            <w:r w:rsidRPr="0098528F">
              <w:t>Test Exit Review</w:t>
            </w:r>
          </w:p>
        </w:tc>
        <w:tc>
          <w:tcPr>
            <w:tcW w:w="2340" w:type="dxa"/>
          </w:tcPr>
          <w:p w:rsidR="00A3763B" w:rsidRPr="0098528F" w:rsidRDefault="00DD5E41" w:rsidP="00245C3A">
            <w:pPr>
              <w:jc w:val="right"/>
            </w:pPr>
            <w:r w:rsidRPr="0098528F">
              <w:t>August 31</w:t>
            </w:r>
            <w:r w:rsidRPr="0098528F">
              <w:rPr>
                <w:vertAlign w:val="superscript"/>
              </w:rPr>
              <w:t>st</w:t>
            </w:r>
            <w:r w:rsidRPr="0098528F">
              <w:t>, 2011</w:t>
            </w:r>
          </w:p>
        </w:tc>
      </w:tr>
      <w:tr w:rsidR="00245C3A" w:rsidRPr="006B4854" w:rsidTr="00245C3A">
        <w:trPr>
          <w:trHeight w:val="311"/>
        </w:trPr>
        <w:tc>
          <w:tcPr>
            <w:tcW w:w="5958" w:type="dxa"/>
          </w:tcPr>
          <w:p w:rsidR="00245C3A" w:rsidRPr="0098528F" w:rsidRDefault="009A6D9B" w:rsidP="00245C3A">
            <w:r>
              <w:t>Final Analysis Report</w:t>
            </w:r>
          </w:p>
        </w:tc>
        <w:tc>
          <w:tcPr>
            <w:tcW w:w="2340" w:type="dxa"/>
          </w:tcPr>
          <w:p w:rsidR="00245C3A" w:rsidRPr="0098528F" w:rsidRDefault="00245C3A" w:rsidP="00245C3A">
            <w:pPr>
              <w:jc w:val="right"/>
            </w:pPr>
            <w:r w:rsidRPr="0098528F">
              <w:t>September 9th, 2011</w:t>
            </w:r>
          </w:p>
        </w:tc>
      </w:tr>
      <w:tr w:rsidR="009A6D9B" w:rsidTr="00245C3A">
        <w:trPr>
          <w:trHeight w:val="311"/>
        </w:trPr>
        <w:tc>
          <w:tcPr>
            <w:tcW w:w="5958" w:type="dxa"/>
          </w:tcPr>
          <w:p w:rsidR="009A6D9B" w:rsidRPr="0098528F" w:rsidRDefault="009A6D9B" w:rsidP="00245C3A">
            <w:r>
              <w:t>Post Go-Live Tuning Complete</w:t>
            </w:r>
          </w:p>
        </w:tc>
        <w:tc>
          <w:tcPr>
            <w:tcW w:w="2340" w:type="dxa"/>
          </w:tcPr>
          <w:p w:rsidR="009A6D9B" w:rsidRPr="0098528F" w:rsidRDefault="002C18F6" w:rsidP="00245C3A">
            <w:pPr>
              <w:jc w:val="right"/>
            </w:pPr>
            <w:r>
              <w:t>November 9</w:t>
            </w:r>
            <w:r w:rsidRPr="002C18F6">
              <w:rPr>
                <w:vertAlign w:val="superscript"/>
              </w:rPr>
              <w:t>th</w:t>
            </w:r>
            <w:r>
              <w:t>, 2011</w:t>
            </w:r>
          </w:p>
        </w:tc>
      </w:tr>
      <w:tr w:rsidR="00245C3A" w:rsidTr="00245C3A">
        <w:trPr>
          <w:trHeight w:val="311"/>
        </w:trPr>
        <w:tc>
          <w:tcPr>
            <w:tcW w:w="5958" w:type="dxa"/>
          </w:tcPr>
          <w:p w:rsidR="00245C3A" w:rsidRPr="0098528F" w:rsidRDefault="00B17BDC" w:rsidP="00245C3A">
            <w:r w:rsidRPr="0098528F">
              <w:t>Performance</w:t>
            </w:r>
            <w:r w:rsidR="00245C3A" w:rsidRPr="0098528F">
              <w:t xml:space="preserve"> Test Closure Memo</w:t>
            </w:r>
          </w:p>
        </w:tc>
        <w:tc>
          <w:tcPr>
            <w:tcW w:w="2340" w:type="dxa"/>
          </w:tcPr>
          <w:p w:rsidR="00245C3A" w:rsidRPr="0098528F" w:rsidRDefault="002C18F6" w:rsidP="00245C3A">
            <w:pPr>
              <w:jc w:val="right"/>
            </w:pPr>
            <w:r>
              <w:t>November 11</w:t>
            </w:r>
            <w:r w:rsidRPr="002C18F6">
              <w:rPr>
                <w:vertAlign w:val="superscript"/>
              </w:rPr>
              <w:t>th</w:t>
            </w:r>
            <w:r>
              <w:t>, 2011</w:t>
            </w:r>
          </w:p>
        </w:tc>
      </w:tr>
    </w:tbl>
    <w:p w:rsidR="00DB5DAB" w:rsidRDefault="00DB5DAB" w:rsidP="008C0F5D">
      <w:pPr>
        <w:pStyle w:val="Heading1"/>
      </w:pPr>
      <w:bookmarkStart w:id="71" w:name="_Toc296341516"/>
      <w:r>
        <w:t>Roles</w:t>
      </w:r>
      <w:bookmarkEnd w:id="71"/>
    </w:p>
    <w:tbl>
      <w:tblPr>
        <w:tblW w:w="10192" w:type="dxa"/>
        <w:jc w:val="center"/>
        <w:tblInd w:w="-370" w:type="dxa"/>
        <w:tblLayout w:type="fixed"/>
        <w:tblLook w:val="0000"/>
      </w:tblPr>
      <w:tblGrid>
        <w:gridCol w:w="2150"/>
        <w:gridCol w:w="2308"/>
        <w:gridCol w:w="2888"/>
        <w:gridCol w:w="2846"/>
      </w:tblGrid>
      <w:tr w:rsidR="00245C3A" w:rsidRPr="00143E58" w:rsidTr="00AC31DF">
        <w:trPr>
          <w:trHeight w:val="288"/>
          <w:jc w:val="center"/>
        </w:trPr>
        <w:tc>
          <w:tcPr>
            <w:tcW w:w="2150" w:type="dxa"/>
            <w:tcBorders>
              <w:top w:val="single" w:sz="4" w:space="0" w:color="auto"/>
              <w:left w:val="single" w:sz="4" w:space="0" w:color="auto"/>
              <w:bottom w:val="single" w:sz="4" w:space="0" w:color="auto"/>
              <w:right w:val="single" w:sz="4" w:space="0" w:color="auto"/>
            </w:tcBorders>
            <w:shd w:val="clear" w:color="auto" w:fill="99CCFF"/>
            <w:noWrap/>
            <w:vAlign w:val="center"/>
          </w:tcPr>
          <w:p w:rsidR="00245C3A" w:rsidRPr="00143E58" w:rsidRDefault="00245C3A" w:rsidP="00D12FD8">
            <w:pPr>
              <w:jc w:val="center"/>
              <w:rPr>
                <w:rFonts w:cs="Arial"/>
                <w:b/>
                <w:bCs/>
                <w:sz w:val="18"/>
                <w:szCs w:val="18"/>
              </w:rPr>
            </w:pPr>
            <w:r>
              <w:rPr>
                <w:rFonts w:cs="Arial"/>
                <w:b/>
                <w:bCs/>
                <w:sz w:val="18"/>
                <w:szCs w:val="18"/>
              </w:rPr>
              <w:t>Area</w:t>
            </w:r>
          </w:p>
        </w:tc>
        <w:tc>
          <w:tcPr>
            <w:tcW w:w="2308" w:type="dxa"/>
            <w:tcBorders>
              <w:top w:val="single" w:sz="4" w:space="0" w:color="auto"/>
              <w:left w:val="single" w:sz="4" w:space="0" w:color="auto"/>
              <w:bottom w:val="single" w:sz="4" w:space="0" w:color="auto"/>
              <w:right w:val="single" w:sz="4" w:space="0" w:color="auto"/>
            </w:tcBorders>
            <w:shd w:val="clear" w:color="auto" w:fill="99CCFF"/>
            <w:vAlign w:val="center"/>
          </w:tcPr>
          <w:p w:rsidR="00245C3A" w:rsidRPr="00143E58" w:rsidRDefault="00245C3A" w:rsidP="00073D45">
            <w:pPr>
              <w:jc w:val="center"/>
              <w:rPr>
                <w:rFonts w:cs="Arial"/>
                <w:b/>
                <w:bCs/>
                <w:sz w:val="18"/>
                <w:szCs w:val="18"/>
              </w:rPr>
            </w:pPr>
            <w:r>
              <w:rPr>
                <w:rFonts w:cs="Arial"/>
                <w:b/>
                <w:bCs/>
                <w:sz w:val="18"/>
                <w:szCs w:val="18"/>
              </w:rPr>
              <w:t>Name</w:t>
            </w:r>
          </w:p>
        </w:tc>
        <w:tc>
          <w:tcPr>
            <w:tcW w:w="2888" w:type="dxa"/>
            <w:tcBorders>
              <w:top w:val="single" w:sz="4" w:space="0" w:color="auto"/>
              <w:left w:val="single" w:sz="4" w:space="0" w:color="auto"/>
              <w:bottom w:val="single" w:sz="4" w:space="0" w:color="auto"/>
              <w:right w:val="single" w:sz="4" w:space="0" w:color="auto"/>
            </w:tcBorders>
            <w:shd w:val="clear" w:color="auto" w:fill="99CCFF"/>
            <w:vAlign w:val="center"/>
          </w:tcPr>
          <w:p w:rsidR="00245C3A" w:rsidRPr="00143E58" w:rsidRDefault="00245C3A" w:rsidP="00D12FD8">
            <w:pPr>
              <w:jc w:val="center"/>
              <w:rPr>
                <w:rFonts w:cs="Arial"/>
                <w:b/>
                <w:bCs/>
                <w:sz w:val="18"/>
                <w:szCs w:val="18"/>
              </w:rPr>
            </w:pPr>
            <w:r>
              <w:rPr>
                <w:rFonts w:cs="Arial"/>
                <w:b/>
                <w:bCs/>
                <w:sz w:val="18"/>
                <w:szCs w:val="18"/>
              </w:rPr>
              <w:t>Role</w:t>
            </w:r>
          </w:p>
        </w:tc>
        <w:tc>
          <w:tcPr>
            <w:tcW w:w="2846" w:type="dxa"/>
            <w:tcBorders>
              <w:top w:val="single" w:sz="4" w:space="0" w:color="auto"/>
              <w:left w:val="single" w:sz="4" w:space="0" w:color="auto"/>
              <w:bottom w:val="single" w:sz="4" w:space="0" w:color="auto"/>
              <w:right w:val="single" w:sz="4" w:space="0" w:color="auto"/>
            </w:tcBorders>
            <w:shd w:val="clear" w:color="auto" w:fill="99CCFF"/>
            <w:vAlign w:val="center"/>
          </w:tcPr>
          <w:p w:rsidR="00245C3A" w:rsidRDefault="00245C3A" w:rsidP="00D12FD8">
            <w:pPr>
              <w:jc w:val="center"/>
              <w:rPr>
                <w:rFonts w:cs="Arial"/>
                <w:b/>
                <w:bCs/>
                <w:sz w:val="18"/>
                <w:szCs w:val="18"/>
              </w:rPr>
            </w:pPr>
            <w:r>
              <w:rPr>
                <w:rFonts w:cs="Arial"/>
                <w:b/>
                <w:bCs/>
                <w:sz w:val="18"/>
                <w:szCs w:val="18"/>
              </w:rPr>
              <w:t>Note</w:t>
            </w:r>
          </w:p>
        </w:tc>
      </w:tr>
      <w:tr w:rsidR="00073D45" w:rsidRPr="007731D4" w:rsidTr="00AC31DF">
        <w:trPr>
          <w:trHeight w:val="240"/>
          <w:jc w:val="center"/>
        </w:trPr>
        <w:tc>
          <w:tcPr>
            <w:tcW w:w="2150" w:type="dxa"/>
            <w:vMerge w:val="restart"/>
            <w:tcBorders>
              <w:top w:val="single" w:sz="4" w:space="0" w:color="auto"/>
              <w:left w:val="single" w:sz="4" w:space="0" w:color="auto"/>
              <w:right w:val="single" w:sz="4" w:space="0" w:color="auto"/>
            </w:tcBorders>
            <w:shd w:val="clear" w:color="auto" w:fill="auto"/>
            <w:noWrap/>
            <w:vAlign w:val="center"/>
          </w:tcPr>
          <w:p w:rsidR="00073D45" w:rsidRPr="007731D4" w:rsidRDefault="00073D45" w:rsidP="00073D45">
            <w:pPr>
              <w:jc w:val="center"/>
              <w:rPr>
                <w:rFonts w:cs="Arial"/>
                <w:sz w:val="18"/>
                <w:szCs w:val="18"/>
              </w:rPr>
            </w:pPr>
            <w:r>
              <w:rPr>
                <w:rFonts w:cs="Arial"/>
                <w:sz w:val="18"/>
                <w:szCs w:val="18"/>
              </w:rPr>
              <w:t>Administration</w:t>
            </w:r>
          </w:p>
        </w:tc>
        <w:tc>
          <w:tcPr>
            <w:tcW w:w="2308" w:type="dxa"/>
            <w:tcBorders>
              <w:top w:val="single" w:sz="4" w:space="0" w:color="auto"/>
              <w:left w:val="single" w:sz="4" w:space="0" w:color="auto"/>
              <w:bottom w:val="single" w:sz="4" w:space="0" w:color="auto"/>
              <w:right w:val="single" w:sz="4" w:space="0" w:color="auto"/>
            </w:tcBorders>
            <w:vAlign w:val="center"/>
          </w:tcPr>
          <w:p w:rsidR="00073D45" w:rsidRPr="00141FC5" w:rsidRDefault="00073D45" w:rsidP="00073D45">
            <w:pPr>
              <w:jc w:val="center"/>
              <w:rPr>
                <w:rFonts w:cs="Arial"/>
                <w:sz w:val="18"/>
                <w:szCs w:val="18"/>
                <w:u w:val="single"/>
              </w:rPr>
            </w:pPr>
            <w:r w:rsidRPr="00141FC5">
              <w:rPr>
                <w:rFonts w:cs="Arial"/>
                <w:sz w:val="18"/>
                <w:szCs w:val="18"/>
                <w:u w:val="single"/>
              </w:rPr>
              <w:t>Beth McMullen</w:t>
            </w:r>
          </w:p>
          <w:p w:rsidR="00073D45" w:rsidRPr="007731D4" w:rsidRDefault="00073D45" w:rsidP="00073D45">
            <w:pPr>
              <w:jc w:val="center"/>
              <w:rPr>
                <w:rFonts w:cs="Arial"/>
                <w:sz w:val="18"/>
                <w:szCs w:val="18"/>
              </w:rPr>
            </w:pPr>
            <w:r>
              <w:rPr>
                <w:rFonts w:cs="Arial"/>
                <w:sz w:val="18"/>
                <w:szCs w:val="18"/>
              </w:rPr>
              <w:t>Kyle Penrose</w:t>
            </w:r>
          </w:p>
        </w:tc>
        <w:tc>
          <w:tcPr>
            <w:tcW w:w="2888" w:type="dxa"/>
            <w:tcBorders>
              <w:top w:val="nil"/>
              <w:left w:val="single" w:sz="4" w:space="0" w:color="auto"/>
              <w:bottom w:val="single" w:sz="4" w:space="0" w:color="auto"/>
              <w:right w:val="single" w:sz="4" w:space="0" w:color="auto"/>
            </w:tcBorders>
            <w:shd w:val="clear" w:color="auto" w:fill="auto"/>
            <w:vAlign w:val="center"/>
          </w:tcPr>
          <w:p w:rsidR="00073D45" w:rsidRPr="007731D4" w:rsidRDefault="00073D45" w:rsidP="00D12FD8">
            <w:pPr>
              <w:jc w:val="center"/>
              <w:rPr>
                <w:rFonts w:cs="Arial"/>
                <w:sz w:val="18"/>
                <w:szCs w:val="18"/>
              </w:rPr>
            </w:pPr>
            <w:r>
              <w:rPr>
                <w:rFonts w:cs="Arial"/>
                <w:sz w:val="18"/>
                <w:szCs w:val="18"/>
              </w:rPr>
              <w:t>PMO</w:t>
            </w:r>
          </w:p>
        </w:tc>
        <w:tc>
          <w:tcPr>
            <w:tcW w:w="2846" w:type="dxa"/>
            <w:tcBorders>
              <w:top w:val="nil"/>
              <w:left w:val="single" w:sz="4" w:space="0" w:color="auto"/>
              <w:bottom w:val="single" w:sz="4" w:space="0" w:color="auto"/>
              <w:right w:val="single" w:sz="4" w:space="0" w:color="auto"/>
            </w:tcBorders>
          </w:tcPr>
          <w:p w:rsidR="00073D45" w:rsidRPr="007731D4" w:rsidRDefault="00073D45" w:rsidP="00D12FD8">
            <w:pPr>
              <w:jc w:val="center"/>
              <w:rPr>
                <w:rFonts w:cs="Arial"/>
                <w:sz w:val="18"/>
                <w:szCs w:val="18"/>
              </w:rPr>
            </w:pPr>
            <w:r w:rsidRPr="00141FC5">
              <w:rPr>
                <w:rFonts w:cs="Arial"/>
                <w:sz w:val="18"/>
                <w:szCs w:val="18"/>
                <w:u w:val="single"/>
              </w:rPr>
              <w:t>Avnet</w:t>
            </w:r>
            <w:r>
              <w:rPr>
                <w:rFonts w:cs="Arial"/>
                <w:sz w:val="18"/>
                <w:szCs w:val="18"/>
              </w:rPr>
              <w:br/>
              <w:t>Accenture</w:t>
            </w:r>
          </w:p>
        </w:tc>
      </w:tr>
      <w:tr w:rsidR="00073D45" w:rsidRPr="007731D4" w:rsidTr="00AC31DF">
        <w:trPr>
          <w:trHeight w:val="240"/>
          <w:jc w:val="center"/>
        </w:trPr>
        <w:tc>
          <w:tcPr>
            <w:tcW w:w="2150" w:type="dxa"/>
            <w:vMerge/>
            <w:tcBorders>
              <w:left w:val="single" w:sz="4" w:space="0" w:color="auto"/>
              <w:right w:val="single" w:sz="4" w:space="0" w:color="auto"/>
            </w:tcBorders>
            <w:shd w:val="clear" w:color="auto" w:fill="auto"/>
            <w:noWrap/>
            <w:vAlign w:val="center"/>
          </w:tcPr>
          <w:p w:rsidR="00073D45" w:rsidRDefault="00073D45" w:rsidP="00073D45">
            <w:pPr>
              <w:jc w:val="center"/>
              <w:rPr>
                <w:rFonts w:cs="Arial"/>
                <w:sz w:val="18"/>
                <w:szCs w:val="18"/>
              </w:rPr>
            </w:pPr>
          </w:p>
        </w:tc>
        <w:tc>
          <w:tcPr>
            <w:tcW w:w="2308" w:type="dxa"/>
            <w:tcBorders>
              <w:top w:val="single" w:sz="4" w:space="0" w:color="auto"/>
              <w:left w:val="single" w:sz="4" w:space="0" w:color="auto"/>
              <w:bottom w:val="single" w:sz="4" w:space="0" w:color="auto"/>
              <w:right w:val="single" w:sz="4" w:space="0" w:color="auto"/>
            </w:tcBorders>
          </w:tcPr>
          <w:p w:rsidR="00073D45" w:rsidRPr="00EC30D5" w:rsidRDefault="00073D45" w:rsidP="00073D45">
            <w:pPr>
              <w:jc w:val="center"/>
            </w:pPr>
            <w:r>
              <w:t>Beth Scheer</w:t>
            </w:r>
          </w:p>
        </w:tc>
        <w:tc>
          <w:tcPr>
            <w:tcW w:w="2888" w:type="dxa"/>
            <w:tcBorders>
              <w:top w:val="nil"/>
              <w:left w:val="single" w:sz="4" w:space="0" w:color="auto"/>
              <w:bottom w:val="single" w:sz="4" w:space="0" w:color="auto"/>
              <w:right w:val="single" w:sz="4" w:space="0" w:color="auto"/>
            </w:tcBorders>
            <w:shd w:val="clear" w:color="auto" w:fill="auto"/>
          </w:tcPr>
          <w:p w:rsidR="00073D45" w:rsidRPr="00EC30D5" w:rsidRDefault="00073D45" w:rsidP="00A212C8">
            <w:pPr>
              <w:jc w:val="center"/>
            </w:pPr>
            <w:r>
              <w:t>Business Analysis Lead</w:t>
            </w:r>
          </w:p>
        </w:tc>
        <w:tc>
          <w:tcPr>
            <w:tcW w:w="2846" w:type="dxa"/>
            <w:tcBorders>
              <w:top w:val="nil"/>
              <w:left w:val="single" w:sz="4" w:space="0" w:color="auto"/>
              <w:bottom w:val="single" w:sz="4" w:space="0" w:color="auto"/>
              <w:right w:val="single" w:sz="4" w:space="0" w:color="auto"/>
            </w:tcBorders>
          </w:tcPr>
          <w:p w:rsidR="00073D45" w:rsidRPr="00EC30D5" w:rsidRDefault="00073D45" w:rsidP="00731EC1"/>
        </w:tc>
      </w:tr>
      <w:tr w:rsidR="00073D45" w:rsidRPr="007731D4" w:rsidTr="00AC31DF">
        <w:trPr>
          <w:trHeight w:val="240"/>
          <w:jc w:val="center"/>
        </w:trPr>
        <w:tc>
          <w:tcPr>
            <w:tcW w:w="2150" w:type="dxa"/>
            <w:vMerge w:val="restart"/>
            <w:tcBorders>
              <w:top w:val="single" w:sz="4" w:space="0" w:color="auto"/>
              <w:left w:val="single" w:sz="4" w:space="0" w:color="auto"/>
              <w:right w:val="single" w:sz="4" w:space="0" w:color="auto"/>
            </w:tcBorders>
            <w:shd w:val="clear" w:color="auto" w:fill="auto"/>
            <w:noWrap/>
            <w:vAlign w:val="center"/>
          </w:tcPr>
          <w:p w:rsidR="00073D45" w:rsidRPr="007731D4" w:rsidRDefault="00073D45" w:rsidP="00D12FD8">
            <w:pPr>
              <w:jc w:val="center"/>
              <w:rPr>
                <w:rFonts w:cs="Arial"/>
                <w:sz w:val="18"/>
                <w:szCs w:val="18"/>
              </w:rPr>
            </w:pPr>
            <w:r>
              <w:rPr>
                <w:rFonts w:cs="Arial"/>
                <w:sz w:val="18"/>
                <w:szCs w:val="18"/>
              </w:rPr>
              <w:t>Infrastructure</w:t>
            </w:r>
          </w:p>
        </w:tc>
        <w:tc>
          <w:tcPr>
            <w:tcW w:w="2308" w:type="dxa"/>
            <w:tcBorders>
              <w:top w:val="single" w:sz="4" w:space="0" w:color="auto"/>
              <w:left w:val="single" w:sz="4" w:space="0" w:color="auto"/>
              <w:bottom w:val="single" w:sz="4" w:space="0" w:color="auto"/>
              <w:right w:val="single" w:sz="4" w:space="0" w:color="auto"/>
            </w:tcBorders>
            <w:vAlign w:val="center"/>
          </w:tcPr>
          <w:p w:rsidR="00073D45" w:rsidRPr="007731D4" w:rsidRDefault="00073D45" w:rsidP="00073D45">
            <w:pPr>
              <w:jc w:val="center"/>
              <w:rPr>
                <w:rFonts w:cs="Arial"/>
                <w:sz w:val="18"/>
                <w:szCs w:val="18"/>
              </w:rPr>
            </w:pPr>
            <w:r>
              <w:rPr>
                <w:rFonts w:cs="Arial"/>
                <w:sz w:val="18"/>
                <w:szCs w:val="18"/>
              </w:rPr>
              <w:t>Vince Stammegna</w:t>
            </w:r>
          </w:p>
        </w:tc>
        <w:tc>
          <w:tcPr>
            <w:tcW w:w="2888" w:type="dxa"/>
            <w:tcBorders>
              <w:top w:val="nil"/>
              <w:left w:val="single" w:sz="4" w:space="0" w:color="auto"/>
              <w:bottom w:val="single" w:sz="4" w:space="0" w:color="auto"/>
              <w:right w:val="single" w:sz="4" w:space="0" w:color="auto"/>
            </w:tcBorders>
            <w:shd w:val="clear" w:color="auto" w:fill="auto"/>
            <w:vAlign w:val="center"/>
          </w:tcPr>
          <w:p w:rsidR="00073D45" w:rsidRPr="007731D4" w:rsidRDefault="00073D45" w:rsidP="00D12FD8">
            <w:pPr>
              <w:jc w:val="center"/>
              <w:rPr>
                <w:rFonts w:cs="Arial"/>
                <w:sz w:val="18"/>
                <w:szCs w:val="18"/>
              </w:rPr>
            </w:pPr>
            <w:r>
              <w:rPr>
                <w:rFonts w:cs="Arial"/>
                <w:sz w:val="18"/>
                <w:szCs w:val="18"/>
              </w:rPr>
              <w:t>Release Manager</w:t>
            </w:r>
          </w:p>
        </w:tc>
        <w:tc>
          <w:tcPr>
            <w:tcW w:w="2846" w:type="dxa"/>
            <w:tcBorders>
              <w:top w:val="nil"/>
              <w:left w:val="single" w:sz="4" w:space="0" w:color="auto"/>
              <w:bottom w:val="single" w:sz="4" w:space="0" w:color="auto"/>
              <w:right w:val="single" w:sz="4" w:space="0" w:color="auto"/>
            </w:tcBorders>
          </w:tcPr>
          <w:p w:rsidR="00073D45" w:rsidRPr="007731D4" w:rsidRDefault="00073D45" w:rsidP="00D12FD8">
            <w:pPr>
              <w:jc w:val="center"/>
              <w:rPr>
                <w:rFonts w:cs="Arial"/>
                <w:sz w:val="18"/>
                <w:szCs w:val="18"/>
              </w:rPr>
            </w:pPr>
            <w:r>
              <w:rPr>
                <w:rFonts w:cs="Arial"/>
                <w:sz w:val="18"/>
                <w:szCs w:val="18"/>
              </w:rPr>
              <w:t>Deployment to Environments</w:t>
            </w:r>
          </w:p>
        </w:tc>
      </w:tr>
      <w:tr w:rsidR="00073D45" w:rsidRPr="007731D4" w:rsidTr="00AC31DF">
        <w:trPr>
          <w:trHeight w:val="77"/>
          <w:jc w:val="center"/>
        </w:trPr>
        <w:tc>
          <w:tcPr>
            <w:tcW w:w="2150" w:type="dxa"/>
            <w:vMerge/>
            <w:tcBorders>
              <w:left w:val="single" w:sz="4" w:space="0" w:color="auto"/>
              <w:bottom w:val="single" w:sz="4" w:space="0" w:color="auto"/>
              <w:right w:val="single" w:sz="4" w:space="0" w:color="auto"/>
            </w:tcBorders>
            <w:shd w:val="clear" w:color="auto" w:fill="auto"/>
            <w:noWrap/>
            <w:vAlign w:val="center"/>
          </w:tcPr>
          <w:p w:rsidR="00073D45" w:rsidRDefault="00073D45" w:rsidP="00D12FD8">
            <w:pPr>
              <w:jc w:val="center"/>
              <w:rPr>
                <w:rFonts w:cs="Arial"/>
                <w:sz w:val="18"/>
                <w:szCs w:val="18"/>
              </w:rPr>
            </w:pPr>
          </w:p>
        </w:tc>
        <w:tc>
          <w:tcPr>
            <w:tcW w:w="2308" w:type="dxa"/>
            <w:tcBorders>
              <w:top w:val="single" w:sz="4" w:space="0" w:color="auto"/>
              <w:left w:val="single" w:sz="4" w:space="0" w:color="auto"/>
              <w:bottom w:val="single" w:sz="4" w:space="0" w:color="auto"/>
              <w:right w:val="single" w:sz="4" w:space="0" w:color="auto"/>
            </w:tcBorders>
            <w:vAlign w:val="center"/>
          </w:tcPr>
          <w:p w:rsidR="00073D45" w:rsidRDefault="00073D45" w:rsidP="00073D45">
            <w:pPr>
              <w:jc w:val="center"/>
              <w:rPr>
                <w:rFonts w:cs="Arial"/>
                <w:sz w:val="18"/>
                <w:szCs w:val="18"/>
              </w:rPr>
            </w:pPr>
            <w:r>
              <w:rPr>
                <w:rFonts w:cs="Arial"/>
                <w:sz w:val="18"/>
                <w:szCs w:val="18"/>
              </w:rPr>
              <w:t>Sandeep Panasa</w:t>
            </w:r>
          </w:p>
        </w:tc>
        <w:tc>
          <w:tcPr>
            <w:tcW w:w="2888" w:type="dxa"/>
            <w:tcBorders>
              <w:top w:val="single" w:sz="4" w:space="0" w:color="auto"/>
              <w:left w:val="single" w:sz="4" w:space="0" w:color="auto"/>
              <w:bottom w:val="single" w:sz="4" w:space="0" w:color="auto"/>
              <w:right w:val="single" w:sz="4" w:space="0" w:color="auto"/>
            </w:tcBorders>
            <w:shd w:val="clear" w:color="auto" w:fill="auto"/>
            <w:vAlign w:val="center"/>
          </w:tcPr>
          <w:p w:rsidR="00073D45" w:rsidRPr="007731D4" w:rsidRDefault="00073D45" w:rsidP="00D12FD8">
            <w:pPr>
              <w:jc w:val="center"/>
              <w:rPr>
                <w:rFonts w:cs="Arial"/>
                <w:sz w:val="18"/>
                <w:szCs w:val="18"/>
              </w:rPr>
            </w:pPr>
            <w:r w:rsidRPr="007B620E">
              <w:rPr>
                <w:rFonts w:cs="Arial"/>
                <w:sz w:val="18"/>
                <w:szCs w:val="18"/>
              </w:rPr>
              <w:t>Websphere Administrator</w:t>
            </w:r>
          </w:p>
        </w:tc>
        <w:tc>
          <w:tcPr>
            <w:tcW w:w="2846" w:type="dxa"/>
            <w:tcBorders>
              <w:top w:val="single" w:sz="4" w:space="0" w:color="auto"/>
              <w:left w:val="single" w:sz="4" w:space="0" w:color="auto"/>
              <w:bottom w:val="single" w:sz="4" w:space="0" w:color="auto"/>
              <w:right w:val="single" w:sz="4" w:space="0" w:color="auto"/>
            </w:tcBorders>
          </w:tcPr>
          <w:p w:rsidR="00073D45" w:rsidRPr="007731D4" w:rsidRDefault="00073D45" w:rsidP="00D12FD8">
            <w:pPr>
              <w:jc w:val="center"/>
              <w:rPr>
                <w:rFonts w:cs="Arial"/>
                <w:sz w:val="18"/>
                <w:szCs w:val="18"/>
              </w:rPr>
            </w:pPr>
            <w:r>
              <w:rPr>
                <w:rFonts w:cs="Arial"/>
                <w:sz w:val="18"/>
                <w:szCs w:val="18"/>
              </w:rPr>
              <w:t>Websphere</w:t>
            </w:r>
          </w:p>
        </w:tc>
      </w:tr>
      <w:tr w:rsidR="006B4854" w:rsidRPr="007731D4" w:rsidTr="00AC31DF">
        <w:trPr>
          <w:trHeight w:val="77"/>
          <w:jc w:val="center"/>
        </w:trPr>
        <w:tc>
          <w:tcPr>
            <w:tcW w:w="2150" w:type="dxa"/>
            <w:tcBorders>
              <w:top w:val="single" w:sz="4" w:space="0" w:color="auto"/>
              <w:left w:val="single" w:sz="4" w:space="0" w:color="auto"/>
              <w:right w:val="single" w:sz="4" w:space="0" w:color="auto"/>
            </w:tcBorders>
            <w:shd w:val="clear" w:color="auto" w:fill="auto"/>
            <w:noWrap/>
            <w:vAlign w:val="center"/>
          </w:tcPr>
          <w:p w:rsidR="006B4854" w:rsidRDefault="006B4854" w:rsidP="00D12FD8">
            <w:pPr>
              <w:jc w:val="center"/>
              <w:rPr>
                <w:rFonts w:cs="Arial"/>
                <w:sz w:val="18"/>
                <w:szCs w:val="18"/>
              </w:rPr>
            </w:pPr>
            <w:r>
              <w:rPr>
                <w:rFonts w:cs="Arial"/>
                <w:sz w:val="18"/>
                <w:szCs w:val="18"/>
              </w:rPr>
              <w:t>Security</w:t>
            </w:r>
          </w:p>
        </w:tc>
        <w:tc>
          <w:tcPr>
            <w:tcW w:w="2308" w:type="dxa"/>
            <w:tcBorders>
              <w:top w:val="single" w:sz="4" w:space="0" w:color="auto"/>
              <w:left w:val="single" w:sz="4" w:space="0" w:color="auto"/>
              <w:bottom w:val="single" w:sz="4" w:space="0" w:color="auto"/>
              <w:right w:val="single" w:sz="4" w:space="0" w:color="auto"/>
            </w:tcBorders>
            <w:vAlign w:val="center"/>
          </w:tcPr>
          <w:p w:rsidR="006B4854" w:rsidRDefault="006B4854" w:rsidP="00E45B63">
            <w:pPr>
              <w:jc w:val="center"/>
              <w:rPr>
                <w:rFonts w:cs="Arial"/>
                <w:sz w:val="18"/>
                <w:szCs w:val="18"/>
              </w:rPr>
            </w:pPr>
            <w:r>
              <w:rPr>
                <w:rFonts w:cs="Arial"/>
                <w:sz w:val="18"/>
                <w:szCs w:val="18"/>
              </w:rPr>
              <w:t>Anjani Jha</w:t>
            </w:r>
          </w:p>
        </w:tc>
        <w:tc>
          <w:tcPr>
            <w:tcW w:w="2888" w:type="dxa"/>
            <w:tcBorders>
              <w:top w:val="single" w:sz="4" w:space="0" w:color="auto"/>
              <w:left w:val="single" w:sz="4" w:space="0" w:color="auto"/>
              <w:bottom w:val="single" w:sz="4" w:space="0" w:color="auto"/>
              <w:right w:val="single" w:sz="4" w:space="0" w:color="auto"/>
            </w:tcBorders>
            <w:shd w:val="clear" w:color="auto" w:fill="auto"/>
            <w:vAlign w:val="center"/>
          </w:tcPr>
          <w:p w:rsidR="006B4854" w:rsidRDefault="006B4854" w:rsidP="00E45B63">
            <w:pPr>
              <w:jc w:val="center"/>
              <w:rPr>
                <w:rFonts w:cs="Arial"/>
                <w:sz w:val="18"/>
                <w:szCs w:val="18"/>
              </w:rPr>
            </w:pPr>
            <w:r>
              <w:rPr>
                <w:rFonts w:cs="Arial"/>
                <w:sz w:val="18"/>
                <w:szCs w:val="18"/>
              </w:rPr>
              <w:t>LDAP and WebSeal</w:t>
            </w:r>
          </w:p>
        </w:tc>
        <w:tc>
          <w:tcPr>
            <w:tcW w:w="2846" w:type="dxa"/>
            <w:tcBorders>
              <w:top w:val="single" w:sz="4" w:space="0" w:color="auto"/>
              <w:left w:val="single" w:sz="4" w:space="0" w:color="auto"/>
              <w:bottom w:val="single" w:sz="4" w:space="0" w:color="auto"/>
              <w:right w:val="single" w:sz="4" w:space="0" w:color="auto"/>
            </w:tcBorders>
          </w:tcPr>
          <w:p w:rsidR="006B4854" w:rsidRDefault="006B4854" w:rsidP="00D12FD8">
            <w:pPr>
              <w:jc w:val="center"/>
              <w:rPr>
                <w:rFonts w:cs="Arial"/>
                <w:sz w:val="18"/>
                <w:szCs w:val="18"/>
              </w:rPr>
            </w:pPr>
          </w:p>
        </w:tc>
      </w:tr>
      <w:tr w:rsidR="006B4854" w:rsidRPr="007731D4" w:rsidTr="00AC31DF">
        <w:trPr>
          <w:trHeight w:val="77"/>
          <w:jc w:val="center"/>
        </w:trPr>
        <w:tc>
          <w:tcPr>
            <w:tcW w:w="2150" w:type="dxa"/>
            <w:vMerge w:val="restart"/>
            <w:tcBorders>
              <w:top w:val="single" w:sz="4" w:space="0" w:color="auto"/>
              <w:left w:val="single" w:sz="4" w:space="0" w:color="auto"/>
              <w:right w:val="single" w:sz="4" w:space="0" w:color="auto"/>
            </w:tcBorders>
            <w:shd w:val="clear" w:color="auto" w:fill="auto"/>
            <w:noWrap/>
            <w:vAlign w:val="center"/>
          </w:tcPr>
          <w:p w:rsidR="006B4854" w:rsidRDefault="006B4854" w:rsidP="00D12FD8">
            <w:pPr>
              <w:jc w:val="center"/>
              <w:rPr>
                <w:rFonts w:cs="Arial"/>
                <w:sz w:val="18"/>
                <w:szCs w:val="18"/>
              </w:rPr>
            </w:pPr>
            <w:r>
              <w:rPr>
                <w:rFonts w:cs="Arial"/>
                <w:sz w:val="18"/>
                <w:szCs w:val="18"/>
              </w:rPr>
              <w:t>ESB/ Web Methods</w:t>
            </w:r>
          </w:p>
        </w:tc>
        <w:tc>
          <w:tcPr>
            <w:tcW w:w="2308" w:type="dxa"/>
            <w:tcBorders>
              <w:top w:val="single" w:sz="4" w:space="0" w:color="auto"/>
              <w:left w:val="single" w:sz="4" w:space="0" w:color="auto"/>
              <w:bottom w:val="single" w:sz="4" w:space="0" w:color="auto"/>
              <w:right w:val="single" w:sz="4" w:space="0" w:color="auto"/>
            </w:tcBorders>
            <w:vAlign w:val="center"/>
          </w:tcPr>
          <w:p w:rsidR="006B4854" w:rsidRDefault="006B4854" w:rsidP="00073D45">
            <w:pPr>
              <w:jc w:val="center"/>
              <w:rPr>
                <w:rFonts w:cs="Arial"/>
                <w:sz w:val="18"/>
                <w:szCs w:val="18"/>
              </w:rPr>
            </w:pPr>
            <w:r>
              <w:rPr>
                <w:rFonts w:cs="Arial"/>
                <w:sz w:val="18"/>
                <w:szCs w:val="18"/>
              </w:rPr>
              <w:t>Ayman Taha</w:t>
            </w:r>
          </w:p>
        </w:tc>
        <w:tc>
          <w:tcPr>
            <w:tcW w:w="2888" w:type="dxa"/>
            <w:tcBorders>
              <w:top w:val="single" w:sz="4" w:space="0" w:color="auto"/>
              <w:left w:val="single" w:sz="4" w:space="0" w:color="auto"/>
              <w:bottom w:val="single" w:sz="4" w:space="0" w:color="auto"/>
              <w:right w:val="single" w:sz="4" w:space="0" w:color="auto"/>
            </w:tcBorders>
            <w:shd w:val="clear" w:color="auto" w:fill="auto"/>
            <w:vAlign w:val="center"/>
          </w:tcPr>
          <w:p w:rsidR="006B4854" w:rsidRPr="007731D4" w:rsidRDefault="006B4854" w:rsidP="00D12FD8">
            <w:pPr>
              <w:jc w:val="center"/>
              <w:rPr>
                <w:rFonts w:cs="Arial"/>
                <w:sz w:val="18"/>
                <w:szCs w:val="18"/>
              </w:rPr>
            </w:pPr>
            <w:r>
              <w:rPr>
                <w:rFonts w:cs="Arial"/>
                <w:sz w:val="18"/>
                <w:szCs w:val="18"/>
              </w:rPr>
              <w:t>ESB Director</w:t>
            </w:r>
          </w:p>
        </w:tc>
        <w:tc>
          <w:tcPr>
            <w:tcW w:w="2846" w:type="dxa"/>
            <w:tcBorders>
              <w:top w:val="single" w:sz="4" w:space="0" w:color="auto"/>
              <w:left w:val="single" w:sz="4" w:space="0" w:color="auto"/>
              <w:bottom w:val="single" w:sz="4" w:space="0" w:color="auto"/>
              <w:right w:val="single" w:sz="4" w:space="0" w:color="auto"/>
            </w:tcBorders>
          </w:tcPr>
          <w:p w:rsidR="006B4854" w:rsidRPr="007731D4" w:rsidRDefault="006B4854" w:rsidP="00D12FD8">
            <w:pPr>
              <w:jc w:val="center"/>
              <w:rPr>
                <w:rFonts w:cs="Arial"/>
                <w:sz w:val="18"/>
                <w:szCs w:val="18"/>
              </w:rPr>
            </w:pPr>
          </w:p>
        </w:tc>
      </w:tr>
      <w:tr w:rsidR="006B4854" w:rsidRPr="007731D4" w:rsidTr="00AC31DF">
        <w:trPr>
          <w:trHeight w:val="77"/>
          <w:jc w:val="center"/>
        </w:trPr>
        <w:tc>
          <w:tcPr>
            <w:tcW w:w="2150" w:type="dxa"/>
            <w:vMerge/>
            <w:tcBorders>
              <w:left w:val="single" w:sz="4" w:space="0" w:color="auto"/>
              <w:right w:val="single" w:sz="4" w:space="0" w:color="auto"/>
            </w:tcBorders>
            <w:shd w:val="clear" w:color="auto" w:fill="auto"/>
            <w:noWrap/>
            <w:vAlign w:val="center"/>
          </w:tcPr>
          <w:p w:rsidR="006B4854" w:rsidRDefault="006B4854" w:rsidP="00D12FD8">
            <w:pPr>
              <w:jc w:val="center"/>
              <w:rPr>
                <w:rFonts w:cs="Arial"/>
                <w:sz w:val="18"/>
                <w:szCs w:val="18"/>
              </w:rPr>
            </w:pPr>
          </w:p>
        </w:tc>
        <w:tc>
          <w:tcPr>
            <w:tcW w:w="2308" w:type="dxa"/>
            <w:tcBorders>
              <w:top w:val="single" w:sz="4" w:space="0" w:color="auto"/>
              <w:left w:val="single" w:sz="4" w:space="0" w:color="auto"/>
              <w:bottom w:val="single" w:sz="4" w:space="0" w:color="auto"/>
              <w:right w:val="single" w:sz="4" w:space="0" w:color="auto"/>
            </w:tcBorders>
            <w:vAlign w:val="center"/>
          </w:tcPr>
          <w:p w:rsidR="006B4854" w:rsidRDefault="006B4854" w:rsidP="00073D45">
            <w:pPr>
              <w:jc w:val="center"/>
              <w:rPr>
                <w:rFonts w:cs="Arial"/>
                <w:sz w:val="18"/>
                <w:szCs w:val="18"/>
              </w:rPr>
            </w:pPr>
            <w:r>
              <w:rPr>
                <w:rFonts w:cs="Arial"/>
                <w:sz w:val="18"/>
                <w:szCs w:val="18"/>
              </w:rPr>
              <w:t>David Smith</w:t>
            </w:r>
          </w:p>
        </w:tc>
        <w:tc>
          <w:tcPr>
            <w:tcW w:w="2888" w:type="dxa"/>
            <w:tcBorders>
              <w:top w:val="single" w:sz="4" w:space="0" w:color="auto"/>
              <w:left w:val="single" w:sz="4" w:space="0" w:color="auto"/>
              <w:bottom w:val="single" w:sz="4" w:space="0" w:color="auto"/>
              <w:right w:val="single" w:sz="4" w:space="0" w:color="auto"/>
            </w:tcBorders>
            <w:shd w:val="clear" w:color="auto" w:fill="auto"/>
            <w:vAlign w:val="center"/>
          </w:tcPr>
          <w:p w:rsidR="006B4854" w:rsidRDefault="006B4854" w:rsidP="00D12FD8">
            <w:pPr>
              <w:jc w:val="center"/>
              <w:rPr>
                <w:rFonts w:cs="Arial"/>
                <w:sz w:val="18"/>
                <w:szCs w:val="18"/>
              </w:rPr>
            </w:pPr>
            <w:r>
              <w:rPr>
                <w:rFonts w:cs="Arial"/>
                <w:sz w:val="18"/>
                <w:szCs w:val="18"/>
              </w:rPr>
              <w:t>ESB Manager</w:t>
            </w:r>
          </w:p>
        </w:tc>
        <w:tc>
          <w:tcPr>
            <w:tcW w:w="2846" w:type="dxa"/>
            <w:tcBorders>
              <w:top w:val="single" w:sz="4" w:space="0" w:color="auto"/>
              <w:left w:val="single" w:sz="4" w:space="0" w:color="auto"/>
              <w:bottom w:val="single" w:sz="4" w:space="0" w:color="auto"/>
              <w:right w:val="single" w:sz="4" w:space="0" w:color="auto"/>
            </w:tcBorders>
          </w:tcPr>
          <w:p w:rsidR="006B4854" w:rsidRDefault="006B4854" w:rsidP="00D12FD8">
            <w:pPr>
              <w:jc w:val="center"/>
              <w:rPr>
                <w:rFonts w:cs="Arial"/>
                <w:sz w:val="18"/>
                <w:szCs w:val="18"/>
              </w:rPr>
            </w:pPr>
          </w:p>
        </w:tc>
      </w:tr>
      <w:tr w:rsidR="006B4854" w:rsidRPr="007731D4" w:rsidTr="00AC31DF">
        <w:trPr>
          <w:trHeight w:val="77"/>
          <w:jc w:val="center"/>
        </w:trPr>
        <w:tc>
          <w:tcPr>
            <w:tcW w:w="2150" w:type="dxa"/>
            <w:vMerge/>
            <w:tcBorders>
              <w:left w:val="single" w:sz="4" w:space="0" w:color="auto"/>
              <w:right w:val="single" w:sz="4" w:space="0" w:color="auto"/>
            </w:tcBorders>
            <w:shd w:val="clear" w:color="auto" w:fill="auto"/>
            <w:noWrap/>
            <w:vAlign w:val="center"/>
          </w:tcPr>
          <w:p w:rsidR="006B4854" w:rsidRPr="007731D4" w:rsidRDefault="006B4854" w:rsidP="00D12FD8">
            <w:pPr>
              <w:jc w:val="center"/>
              <w:rPr>
                <w:rFonts w:cs="Arial"/>
                <w:sz w:val="18"/>
                <w:szCs w:val="18"/>
              </w:rPr>
            </w:pPr>
          </w:p>
        </w:tc>
        <w:tc>
          <w:tcPr>
            <w:tcW w:w="2308" w:type="dxa"/>
            <w:tcBorders>
              <w:top w:val="single" w:sz="4" w:space="0" w:color="auto"/>
              <w:left w:val="single" w:sz="4" w:space="0" w:color="auto"/>
              <w:bottom w:val="single" w:sz="4" w:space="0" w:color="auto"/>
              <w:right w:val="single" w:sz="4" w:space="0" w:color="auto"/>
            </w:tcBorders>
            <w:vAlign w:val="center"/>
          </w:tcPr>
          <w:p w:rsidR="006B4854" w:rsidRDefault="006B4854" w:rsidP="00073D45">
            <w:pPr>
              <w:jc w:val="center"/>
              <w:rPr>
                <w:rFonts w:cs="Arial"/>
                <w:sz w:val="18"/>
                <w:szCs w:val="18"/>
              </w:rPr>
            </w:pPr>
            <w:r>
              <w:rPr>
                <w:rFonts w:cs="Arial"/>
                <w:sz w:val="18"/>
                <w:szCs w:val="18"/>
              </w:rPr>
              <w:t>Brian Luu</w:t>
            </w:r>
          </w:p>
        </w:tc>
        <w:tc>
          <w:tcPr>
            <w:tcW w:w="2888" w:type="dxa"/>
            <w:tcBorders>
              <w:top w:val="single" w:sz="4" w:space="0" w:color="auto"/>
              <w:left w:val="single" w:sz="4" w:space="0" w:color="auto"/>
              <w:bottom w:val="single" w:sz="4" w:space="0" w:color="auto"/>
              <w:right w:val="single" w:sz="4" w:space="0" w:color="auto"/>
            </w:tcBorders>
            <w:shd w:val="clear" w:color="auto" w:fill="auto"/>
            <w:vAlign w:val="center"/>
          </w:tcPr>
          <w:p w:rsidR="006B4854" w:rsidRDefault="006B4854" w:rsidP="00D12FD8">
            <w:pPr>
              <w:jc w:val="center"/>
              <w:rPr>
                <w:rFonts w:cs="Arial"/>
                <w:sz w:val="18"/>
                <w:szCs w:val="18"/>
              </w:rPr>
            </w:pPr>
            <w:r>
              <w:rPr>
                <w:rFonts w:cs="Arial"/>
                <w:sz w:val="18"/>
                <w:szCs w:val="18"/>
              </w:rPr>
              <w:t>MW Team Lead</w:t>
            </w:r>
          </w:p>
        </w:tc>
        <w:tc>
          <w:tcPr>
            <w:tcW w:w="2846" w:type="dxa"/>
            <w:tcBorders>
              <w:top w:val="single" w:sz="4" w:space="0" w:color="auto"/>
              <w:left w:val="single" w:sz="4" w:space="0" w:color="auto"/>
              <w:bottom w:val="single" w:sz="4" w:space="0" w:color="auto"/>
              <w:right w:val="single" w:sz="4" w:space="0" w:color="auto"/>
            </w:tcBorders>
          </w:tcPr>
          <w:p w:rsidR="006B4854" w:rsidRDefault="006B4854" w:rsidP="00D12FD8">
            <w:pPr>
              <w:jc w:val="center"/>
              <w:rPr>
                <w:rFonts w:cs="Arial"/>
                <w:sz w:val="18"/>
                <w:szCs w:val="18"/>
              </w:rPr>
            </w:pPr>
          </w:p>
        </w:tc>
      </w:tr>
      <w:tr w:rsidR="006B4854" w:rsidRPr="007731D4" w:rsidTr="00AC31DF">
        <w:trPr>
          <w:trHeight w:val="77"/>
          <w:jc w:val="center"/>
        </w:trPr>
        <w:tc>
          <w:tcPr>
            <w:tcW w:w="2150" w:type="dxa"/>
            <w:vMerge w:val="restart"/>
            <w:tcBorders>
              <w:top w:val="single" w:sz="4" w:space="0" w:color="auto"/>
              <w:left w:val="single" w:sz="4" w:space="0" w:color="auto"/>
              <w:right w:val="single" w:sz="4" w:space="0" w:color="auto"/>
            </w:tcBorders>
            <w:shd w:val="clear" w:color="auto" w:fill="auto"/>
            <w:noWrap/>
            <w:vAlign w:val="center"/>
          </w:tcPr>
          <w:p w:rsidR="006B4854" w:rsidRPr="007731D4" w:rsidRDefault="006B4854" w:rsidP="00D12FD8">
            <w:pPr>
              <w:jc w:val="center"/>
              <w:rPr>
                <w:rFonts w:cs="Arial"/>
                <w:sz w:val="18"/>
                <w:szCs w:val="18"/>
              </w:rPr>
            </w:pPr>
            <w:r>
              <w:rPr>
                <w:rFonts w:cs="Arial"/>
                <w:sz w:val="18"/>
                <w:szCs w:val="18"/>
              </w:rPr>
              <w:t>IMS</w:t>
            </w:r>
          </w:p>
        </w:tc>
        <w:tc>
          <w:tcPr>
            <w:tcW w:w="2308" w:type="dxa"/>
            <w:tcBorders>
              <w:top w:val="single" w:sz="4" w:space="0" w:color="auto"/>
              <w:left w:val="single" w:sz="4" w:space="0" w:color="auto"/>
              <w:bottom w:val="single" w:sz="4" w:space="0" w:color="auto"/>
              <w:right w:val="single" w:sz="4" w:space="0" w:color="auto"/>
            </w:tcBorders>
            <w:vAlign w:val="center"/>
          </w:tcPr>
          <w:p w:rsidR="006B4854" w:rsidRDefault="006B4854" w:rsidP="00073D45">
            <w:pPr>
              <w:jc w:val="center"/>
              <w:rPr>
                <w:rFonts w:cs="Arial"/>
                <w:sz w:val="18"/>
                <w:szCs w:val="18"/>
              </w:rPr>
            </w:pPr>
            <w:r>
              <w:rPr>
                <w:rFonts w:cs="Arial"/>
                <w:sz w:val="18"/>
                <w:szCs w:val="18"/>
              </w:rPr>
              <w:t>Mark Middents</w:t>
            </w:r>
          </w:p>
        </w:tc>
        <w:tc>
          <w:tcPr>
            <w:tcW w:w="2888" w:type="dxa"/>
            <w:tcBorders>
              <w:top w:val="single" w:sz="4" w:space="0" w:color="auto"/>
              <w:left w:val="single" w:sz="4" w:space="0" w:color="auto"/>
              <w:bottom w:val="single" w:sz="4" w:space="0" w:color="auto"/>
              <w:right w:val="single" w:sz="4" w:space="0" w:color="auto"/>
            </w:tcBorders>
            <w:shd w:val="clear" w:color="auto" w:fill="auto"/>
            <w:vAlign w:val="center"/>
          </w:tcPr>
          <w:p w:rsidR="006B4854" w:rsidRPr="007731D4" w:rsidRDefault="006B4854" w:rsidP="00D12FD8">
            <w:pPr>
              <w:jc w:val="center"/>
              <w:rPr>
                <w:rFonts w:cs="Arial"/>
                <w:sz w:val="18"/>
                <w:szCs w:val="18"/>
              </w:rPr>
            </w:pPr>
            <w:r>
              <w:rPr>
                <w:rFonts w:cs="Arial"/>
                <w:sz w:val="18"/>
                <w:szCs w:val="18"/>
              </w:rPr>
              <w:t>IMS Lead</w:t>
            </w:r>
          </w:p>
        </w:tc>
        <w:tc>
          <w:tcPr>
            <w:tcW w:w="2846" w:type="dxa"/>
            <w:tcBorders>
              <w:top w:val="single" w:sz="4" w:space="0" w:color="auto"/>
              <w:left w:val="single" w:sz="4" w:space="0" w:color="auto"/>
              <w:bottom w:val="single" w:sz="4" w:space="0" w:color="auto"/>
              <w:right w:val="single" w:sz="4" w:space="0" w:color="auto"/>
            </w:tcBorders>
          </w:tcPr>
          <w:p w:rsidR="006B4854" w:rsidRDefault="006B4854" w:rsidP="00D12FD8">
            <w:pPr>
              <w:jc w:val="center"/>
              <w:rPr>
                <w:rFonts w:cs="Arial"/>
                <w:sz w:val="18"/>
                <w:szCs w:val="18"/>
              </w:rPr>
            </w:pPr>
          </w:p>
        </w:tc>
      </w:tr>
      <w:tr w:rsidR="006B4854" w:rsidRPr="007731D4" w:rsidTr="00AC31DF">
        <w:trPr>
          <w:trHeight w:val="77"/>
          <w:jc w:val="center"/>
        </w:trPr>
        <w:tc>
          <w:tcPr>
            <w:tcW w:w="2150" w:type="dxa"/>
            <w:vMerge/>
            <w:tcBorders>
              <w:left w:val="single" w:sz="4" w:space="0" w:color="auto"/>
              <w:right w:val="single" w:sz="4" w:space="0" w:color="auto"/>
            </w:tcBorders>
            <w:shd w:val="clear" w:color="auto" w:fill="auto"/>
            <w:noWrap/>
            <w:vAlign w:val="center"/>
          </w:tcPr>
          <w:p w:rsidR="006B4854" w:rsidRDefault="006B4854" w:rsidP="00D12FD8">
            <w:pPr>
              <w:jc w:val="center"/>
              <w:rPr>
                <w:rFonts w:cs="Arial"/>
                <w:sz w:val="18"/>
                <w:szCs w:val="18"/>
              </w:rPr>
            </w:pPr>
          </w:p>
        </w:tc>
        <w:tc>
          <w:tcPr>
            <w:tcW w:w="2308" w:type="dxa"/>
            <w:tcBorders>
              <w:top w:val="single" w:sz="4" w:space="0" w:color="auto"/>
              <w:left w:val="single" w:sz="4" w:space="0" w:color="auto"/>
              <w:bottom w:val="single" w:sz="4" w:space="0" w:color="auto"/>
              <w:right w:val="single" w:sz="4" w:space="0" w:color="auto"/>
            </w:tcBorders>
            <w:vAlign w:val="center"/>
          </w:tcPr>
          <w:p w:rsidR="006B4854" w:rsidRDefault="006B4854" w:rsidP="00073D45">
            <w:pPr>
              <w:jc w:val="center"/>
              <w:rPr>
                <w:rFonts w:cs="Arial"/>
                <w:sz w:val="18"/>
                <w:szCs w:val="18"/>
              </w:rPr>
            </w:pPr>
            <w:r>
              <w:rPr>
                <w:rFonts w:cs="Arial"/>
                <w:sz w:val="18"/>
                <w:szCs w:val="18"/>
              </w:rPr>
              <w:t>Daniel Chen</w:t>
            </w:r>
          </w:p>
        </w:tc>
        <w:tc>
          <w:tcPr>
            <w:tcW w:w="2888" w:type="dxa"/>
            <w:tcBorders>
              <w:top w:val="single" w:sz="4" w:space="0" w:color="auto"/>
              <w:left w:val="single" w:sz="4" w:space="0" w:color="auto"/>
              <w:bottom w:val="single" w:sz="4" w:space="0" w:color="auto"/>
              <w:right w:val="single" w:sz="4" w:space="0" w:color="auto"/>
            </w:tcBorders>
            <w:shd w:val="clear" w:color="auto" w:fill="auto"/>
            <w:vAlign w:val="center"/>
          </w:tcPr>
          <w:p w:rsidR="006B4854" w:rsidRDefault="006B4854" w:rsidP="00D12FD8">
            <w:pPr>
              <w:jc w:val="center"/>
              <w:rPr>
                <w:rFonts w:cs="Arial"/>
                <w:sz w:val="18"/>
                <w:szCs w:val="18"/>
              </w:rPr>
            </w:pPr>
            <w:r>
              <w:rPr>
                <w:rFonts w:cs="Arial"/>
                <w:sz w:val="18"/>
                <w:szCs w:val="18"/>
              </w:rPr>
              <w:t>IMS API/Application</w:t>
            </w:r>
          </w:p>
        </w:tc>
        <w:tc>
          <w:tcPr>
            <w:tcW w:w="2846" w:type="dxa"/>
            <w:tcBorders>
              <w:top w:val="single" w:sz="4" w:space="0" w:color="auto"/>
              <w:left w:val="single" w:sz="4" w:space="0" w:color="auto"/>
              <w:bottom w:val="single" w:sz="4" w:space="0" w:color="auto"/>
              <w:right w:val="single" w:sz="4" w:space="0" w:color="auto"/>
            </w:tcBorders>
          </w:tcPr>
          <w:p w:rsidR="006B4854" w:rsidRDefault="006B4854" w:rsidP="00D12FD8">
            <w:pPr>
              <w:jc w:val="center"/>
              <w:rPr>
                <w:rFonts w:cs="Arial"/>
                <w:sz w:val="18"/>
                <w:szCs w:val="18"/>
              </w:rPr>
            </w:pPr>
          </w:p>
        </w:tc>
      </w:tr>
      <w:tr w:rsidR="006B4854" w:rsidRPr="007731D4" w:rsidTr="00AC31DF">
        <w:trPr>
          <w:trHeight w:val="77"/>
          <w:jc w:val="center"/>
        </w:trPr>
        <w:tc>
          <w:tcPr>
            <w:tcW w:w="2150" w:type="dxa"/>
            <w:vMerge/>
            <w:tcBorders>
              <w:left w:val="single" w:sz="4" w:space="0" w:color="auto"/>
              <w:right w:val="single" w:sz="4" w:space="0" w:color="auto"/>
            </w:tcBorders>
            <w:shd w:val="clear" w:color="auto" w:fill="auto"/>
            <w:noWrap/>
            <w:vAlign w:val="center"/>
          </w:tcPr>
          <w:p w:rsidR="006B4854" w:rsidRDefault="006B4854" w:rsidP="00D12FD8">
            <w:pPr>
              <w:jc w:val="center"/>
              <w:rPr>
                <w:rFonts w:cs="Arial"/>
                <w:sz w:val="18"/>
                <w:szCs w:val="18"/>
              </w:rPr>
            </w:pPr>
          </w:p>
        </w:tc>
        <w:tc>
          <w:tcPr>
            <w:tcW w:w="2308" w:type="dxa"/>
            <w:tcBorders>
              <w:top w:val="single" w:sz="4" w:space="0" w:color="auto"/>
              <w:left w:val="single" w:sz="4" w:space="0" w:color="auto"/>
              <w:bottom w:val="single" w:sz="4" w:space="0" w:color="auto"/>
              <w:right w:val="single" w:sz="4" w:space="0" w:color="auto"/>
            </w:tcBorders>
            <w:vAlign w:val="center"/>
          </w:tcPr>
          <w:p w:rsidR="006B4854" w:rsidRDefault="006B4854" w:rsidP="00073D45">
            <w:pPr>
              <w:jc w:val="center"/>
              <w:rPr>
                <w:rFonts w:cs="Arial"/>
                <w:sz w:val="18"/>
                <w:szCs w:val="18"/>
              </w:rPr>
            </w:pPr>
            <w:r>
              <w:rPr>
                <w:rFonts w:cs="Arial"/>
                <w:sz w:val="18"/>
                <w:szCs w:val="18"/>
              </w:rPr>
              <w:t>Scott Vail</w:t>
            </w:r>
          </w:p>
        </w:tc>
        <w:tc>
          <w:tcPr>
            <w:tcW w:w="2888" w:type="dxa"/>
            <w:tcBorders>
              <w:top w:val="single" w:sz="4" w:space="0" w:color="auto"/>
              <w:left w:val="single" w:sz="4" w:space="0" w:color="auto"/>
              <w:bottom w:val="single" w:sz="4" w:space="0" w:color="auto"/>
              <w:right w:val="single" w:sz="4" w:space="0" w:color="auto"/>
            </w:tcBorders>
            <w:shd w:val="clear" w:color="auto" w:fill="auto"/>
            <w:vAlign w:val="center"/>
          </w:tcPr>
          <w:p w:rsidR="006B4854" w:rsidRDefault="006B4854" w:rsidP="00D12FD8">
            <w:pPr>
              <w:jc w:val="center"/>
              <w:rPr>
                <w:rFonts w:cs="Arial"/>
                <w:sz w:val="18"/>
                <w:szCs w:val="18"/>
              </w:rPr>
            </w:pPr>
            <w:r>
              <w:rPr>
                <w:rFonts w:cs="Arial"/>
                <w:sz w:val="18"/>
                <w:szCs w:val="18"/>
              </w:rPr>
              <w:t>Operations &amp; Z10 monitoring</w:t>
            </w:r>
          </w:p>
        </w:tc>
        <w:tc>
          <w:tcPr>
            <w:tcW w:w="2846" w:type="dxa"/>
            <w:tcBorders>
              <w:top w:val="single" w:sz="4" w:space="0" w:color="auto"/>
              <w:left w:val="single" w:sz="4" w:space="0" w:color="auto"/>
              <w:bottom w:val="single" w:sz="4" w:space="0" w:color="auto"/>
              <w:right w:val="single" w:sz="4" w:space="0" w:color="auto"/>
            </w:tcBorders>
          </w:tcPr>
          <w:p w:rsidR="006B4854" w:rsidRDefault="006B4854" w:rsidP="00D12FD8">
            <w:pPr>
              <w:jc w:val="center"/>
              <w:rPr>
                <w:rFonts w:cs="Arial"/>
                <w:sz w:val="18"/>
                <w:szCs w:val="18"/>
              </w:rPr>
            </w:pPr>
          </w:p>
        </w:tc>
      </w:tr>
      <w:tr w:rsidR="006B4854" w:rsidRPr="007731D4" w:rsidTr="00AC31DF">
        <w:trPr>
          <w:trHeight w:val="77"/>
          <w:jc w:val="center"/>
        </w:trPr>
        <w:tc>
          <w:tcPr>
            <w:tcW w:w="2150" w:type="dxa"/>
            <w:vMerge/>
            <w:tcBorders>
              <w:left w:val="single" w:sz="4" w:space="0" w:color="auto"/>
              <w:right w:val="single" w:sz="4" w:space="0" w:color="auto"/>
            </w:tcBorders>
            <w:shd w:val="clear" w:color="auto" w:fill="auto"/>
            <w:noWrap/>
            <w:vAlign w:val="center"/>
          </w:tcPr>
          <w:p w:rsidR="006B4854" w:rsidRDefault="006B4854" w:rsidP="00D12FD8">
            <w:pPr>
              <w:jc w:val="center"/>
              <w:rPr>
                <w:rFonts w:cs="Arial"/>
                <w:sz w:val="18"/>
                <w:szCs w:val="18"/>
              </w:rPr>
            </w:pPr>
          </w:p>
        </w:tc>
        <w:tc>
          <w:tcPr>
            <w:tcW w:w="2308" w:type="dxa"/>
            <w:tcBorders>
              <w:top w:val="single" w:sz="4" w:space="0" w:color="auto"/>
              <w:left w:val="single" w:sz="4" w:space="0" w:color="auto"/>
              <w:bottom w:val="single" w:sz="4" w:space="0" w:color="auto"/>
              <w:right w:val="single" w:sz="4" w:space="0" w:color="auto"/>
            </w:tcBorders>
            <w:vAlign w:val="center"/>
          </w:tcPr>
          <w:p w:rsidR="006B4854" w:rsidRDefault="006B4854" w:rsidP="00073D45">
            <w:pPr>
              <w:jc w:val="center"/>
              <w:rPr>
                <w:rFonts w:cs="Arial"/>
                <w:sz w:val="18"/>
                <w:szCs w:val="18"/>
              </w:rPr>
            </w:pPr>
            <w:r>
              <w:rPr>
                <w:rFonts w:cs="Arial"/>
                <w:sz w:val="18"/>
                <w:szCs w:val="18"/>
              </w:rPr>
              <w:t>Gary Wilson</w:t>
            </w:r>
          </w:p>
        </w:tc>
        <w:tc>
          <w:tcPr>
            <w:tcW w:w="2888" w:type="dxa"/>
            <w:tcBorders>
              <w:top w:val="single" w:sz="4" w:space="0" w:color="auto"/>
              <w:left w:val="single" w:sz="4" w:space="0" w:color="auto"/>
              <w:bottom w:val="single" w:sz="4" w:space="0" w:color="auto"/>
              <w:right w:val="single" w:sz="4" w:space="0" w:color="auto"/>
            </w:tcBorders>
            <w:shd w:val="clear" w:color="auto" w:fill="auto"/>
            <w:vAlign w:val="center"/>
          </w:tcPr>
          <w:p w:rsidR="006B4854" w:rsidRDefault="006B4854" w:rsidP="00D12FD8">
            <w:pPr>
              <w:jc w:val="center"/>
              <w:rPr>
                <w:rFonts w:cs="Arial"/>
                <w:sz w:val="18"/>
                <w:szCs w:val="18"/>
              </w:rPr>
            </w:pPr>
            <w:r>
              <w:rPr>
                <w:rFonts w:cs="Arial"/>
                <w:sz w:val="18"/>
                <w:szCs w:val="18"/>
              </w:rPr>
              <w:t>Genesis Logic</w:t>
            </w:r>
          </w:p>
        </w:tc>
        <w:tc>
          <w:tcPr>
            <w:tcW w:w="2846" w:type="dxa"/>
            <w:tcBorders>
              <w:top w:val="single" w:sz="4" w:space="0" w:color="auto"/>
              <w:left w:val="single" w:sz="4" w:space="0" w:color="auto"/>
              <w:bottom w:val="single" w:sz="4" w:space="0" w:color="auto"/>
              <w:right w:val="single" w:sz="4" w:space="0" w:color="auto"/>
            </w:tcBorders>
          </w:tcPr>
          <w:p w:rsidR="006B4854" w:rsidRDefault="006B4854" w:rsidP="00D12FD8">
            <w:pPr>
              <w:jc w:val="center"/>
              <w:rPr>
                <w:rFonts w:cs="Arial"/>
                <w:sz w:val="18"/>
                <w:szCs w:val="18"/>
              </w:rPr>
            </w:pPr>
          </w:p>
        </w:tc>
      </w:tr>
      <w:tr w:rsidR="006B4854" w:rsidRPr="007731D4" w:rsidTr="00AC31DF">
        <w:trPr>
          <w:trHeight w:val="77"/>
          <w:jc w:val="center"/>
        </w:trPr>
        <w:tc>
          <w:tcPr>
            <w:tcW w:w="2150" w:type="dxa"/>
            <w:vMerge/>
            <w:tcBorders>
              <w:left w:val="single" w:sz="4" w:space="0" w:color="auto"/>
              <w:right w:val="single" w:sz="4" w:space="0" w:color="auto"/>
            </w:tcBorders>
            <w:shd w:val="clear" w:color="auto" w:fill="auto"/>
            <w:noWrap/>
            <w:vAlign w:val="center"/>
          </w:tcPr>
          <w:p w:rsidR="006B4854" w:rsidRDefault="006B4854" w:rsidP="00D12FD8">
            <w:pPr>
              <w:jc w:val="center"/>
              <w:rPr>
                <w:rFonts w:cs="Arial"/>
                <w:sz w:val="18"/>
                <w:szCs w:val="18"/>
              </w:rPr>
            </w:pPr>
          </w:p>
        </w:tc>
        <w:tc>
          <w:tcPr>
            <w:tcW w:w="2308" w:type="dxa"/>
            <w:tcBorders>
              <w:top w:val="single" w:sz="4" w:space="0" w:color="auto"/>
              <w:left w:val="single" w:sz="4" w:space="0" w:color="auto"/>
              <w:bottom w:val="single" w:sz="4" w:space="0" w:color="auto"/>
              <w:right w:val="single" w:sz="4" w:space="0" w:color="auto"/>
            </w:tcBorders>
            <w:vAlign w:val="center"/>
          </w:tcPr>
          <w:p w:rsidR="006B4854" w:rsidRDefault="006B4854" w:rsidP="00073D45">
            <w:pPr>
              <w:jc w:val="center"/>
              <w:rPr>
                <w:rFonts w:cs="Arial"/>
                <w:sz w:val="18"/>
                <w:szCs w:val="18"/>
              </w:rPr>
            </w:pPr>
            <w:r>
              <w:rPr>
                <w:rFonts w:cs="Arial"/>
                <w:sz w:val="18"/>
                <w:szCs w:val="18"/>
              </w:rPr>
              <w:t>Charles Kim</w:t>
            </w:r>
          </w:p>
        </w:tc>
        <w:tc>
          <w:tcPr>
            <w:tcW w:w="2888" w:type="dxa"/>
            <w:tcBorders>
              <w:top w:val="single" w:sz="4" w:space="0" w:color="auto"/>
              <w:left w:val="single" w:sz="4" w:space="0" w:color="auto"/>
              <w:bottom w:val="single" w:sz="4" w:space="0" w:color="auto"/>
              <w:right w:val="single" w:sz="4" w:space="0" w:color="auto"/>
            </w:tcBorders>
            <w:shd w:val="clear" w:color="auto" w:fill="auto"/>
            <w:vAlign w:val="center"/>
          </w:tcPr>
          <w:p w:rsidR="006B4854" w:rsidRPr="007731D4" w:rsidRDefault="006B4854" w:rsidP="00D12FD8">
            <w:pPr>
              <w:jc w:val="center"/>
              <w:rPr>
                <w:rFonts w:cs="Arial"/>
                <w:sz w:val="18"/>
                <w:szCs w:val="18"/>
              </w:rPr>
            </w:pPr>
            <w:r>
              <w:rPr>
                <w:rFonts w:cs="Arial"/>
                <w:sz w:val="18"/>
                <w:szCs w:val="18"/>
              </w:rPr>
              <w:t>IMS DB monitor/</w:t>
            </w:r>
            <w:r w:rsidR="00A212C8">
              <w:rPr>
                <w:rFonts w:cs="Arial"/>
                <w:sz w:val="18"/>
                <w:szCs w:val="18"/>
              </w:rPr>
              <w:t xml:space="preserve"> </w:t>
            </w:r>
            <w:r>
              <w:rPr>
                <w:rFonts w:cs="Arial"/>
                <w:sz w:val="18"/>
                <w:szCs w:val="18"/>
              </w:rPr>
              <w:t>reporting</w:t>
            </w:r>
          </w:p>
        </w:tc>
        <w:tc>
          <w:tcPr>
            <w:tcW w:w="2846" w:type="dxa"/>
            <w:tcBorders>
              <w:top w:val="single" w:sz="4" w:space="0" w:color="auto"/>
              <w:left w:val="single" w:sz="4" w:space="0" w:color="auto"/>
              <w:bottom w:val="single" w:sz="4" w:space="0" w:color="auto"/>
              <w:right w:val="single" w:sz="4" w:space="0" w:color="auto"/>
            </w:tcBorders>
          </w:tcPr>
          <w:p w:rsidR="006B4854" w:rsidRDefault="006B4854" w:rsidP="00D12FD8">
            <w:pPr>
              <w:jc w:val="center"/>
              <w:rPr>
                <w:rFonts w:cs="Arial"/>
                <w:sz w:val="18"/>
                <w:szCs w:val="18"/>
              </w:rPr>
            </w:pPr>
          </w:p>
        </w:tc>
      </w:tr>
      <w:tr w:rsidR="006B4854" w:rsidRPr="007731D4" w:rsidTr="00AC31DF">
        <w:trPr>
          <w:trHeight w:val="77"/>
          <w:jc w:val="center"/>
        </w:trPr>
        <w:tc>
          <w:tcPr>
            <w:tcW w:w="2150" w:type="dxa"/>
            <w:tcBorders>
              <w:top w:val="single" w:sz="4" w:space="0" w:color="auto"/>
              <w:left w:val="single" w:sz="4" w:space="0" w:color="auto"/>
              <w:right w:val="single" w:sz="4" w:space="0" w:color="auto"/>
            </w:tcBorders>
            <w:shd w:val="clear" w:color="auto" w:fill="auto"/>
            <w:noWrap/>
            <w:vAlign w:val="center"/>
          </w:tcPr>
          <w:p w:rsidR="006B4854" w:rsidRDefault="006B4854" w:rsidP="00D12FD8">
            <w:pPr>
              <w:jc w:val="center"/>
              <w:rPr>
                <w:rFonts w:cs="Arial"/>
                <w:sz w:val="18"/>
                <w:szCs w:val="18"/>
              </w:rPr>
            </w:pPr>
            <w:r>
              <w:rPr>
                <w:rFonts w:cs="Arial"/>
                <w:sz w:val="18"/>
                <w:szCs w:val="18"/>
              </w:rPr>
              <w:t>Monitoring</w:t>
            </w:r>
          </w:p>
        </w:tc>
        <w:tc>
          <w:tcPr>
            <w:tcW w:w="2308" w:type="dxa"/>
            <w:tcBorders>
              <w:top w:val="single" w:sz="4" w:space="0" w:color="auto"/>
              <w:left w:val="single" w:sz="4" w:space="0" w:color="auto"/>
              <w:bottom w:val="single" w:sz="4" w:space="0" w:color="auto"/>
              <w:right w:val="single" w:sz="4" w:space="0" w:color="auto"/>
            </w:tcBorders>
            <w:vAlign w:val="center"/>
          </w:tcPr>
          <w:p w:rsidR="006B4854" w:rsidRDefault="006B4854" w:rsidP="00073D45">
            <w:pPr>
              <w:jc w:val="center"/>
              <w:rPr>
                <w:rFonts w:cs="Arial"/>
                <w:sz w:val="18"/>
                <w:szCs w:val="18"/>
              </w:rPr>
            </w:pPr>
            <w:r>
              <w:rPr>
                <w:rFonts w:cs="Arial"/>
                <w:sz w:val="18"/>
                <w:szCs w:val="18"/>
              </w:rPr>
              <w:t>Scott Hanks</w:t>
            </w:r>
          </w:p>
        </w:tc>
        <w:tc>
          <w:tcPr>
            <w:tcW w:w="2888" w:type="dxa"/>
            <w:tcBorders>
              <w:top w:val="single" w:sz="4" w:space="0" w:color="auto"/>
              <w:left w:val="single" w:sz="4" w:space="0" w:color="auto"/>
              <w:bottom w:val="single" w:sz="4" w:space="0" w:color="auto"/>
              <w:right w:val="single" w:sz="4" w:space="0" w:color="auto"/>
            </w:tcBorders>
            <w:shd w:val="clear" w:color="auto" w:fill="auto"/>
            <w:vAlign w:val="center"/>
          </w:tcPr>
          <w:p w:rsidR="006B4854" w:rsidRDefault="006B4854" w:rsidP="00D12FD8">
            <w:pPr>
              <w:jc w:val="center"/>
              <w:rPr>
                <w:rFonts w:cs="Arial"/>
                <w:sz w:val="18"/>
                <w:szCs w:val="18"/>
              </w:rPr>
            </w:pPr>
            <w:r>
              <w:rPr>
                <w:rFonts w:cs="Arial"/>
                <w:sz w:val="18"/>
                <w:szCs w:val="18"/>
              </w:rPr>
              <w:t>Wily Admin</w:t>
            </w:r>
          </w:p>
        </w:tc>
        <w:tc>
          <w:tcPr>
            <w:tcW w:w="2846" w:type="dxa"/>
            <w:tcBorders>
              <w:top w:val="single" w:sz="4" w:space="0" w:color="auto"/>
              <w:left w:val="single" w:sz="4" w:space="0" w:color="auto"/>
              <w:bottom w:val="single" w:sz="4" w:space="0" w:color="auto"/>
              <w:right w:val="single" w:sz="4" w:space="0" w:color="auto"/>
            </w:tcBorders>
          </w:tcPr>
          <w:p w:rsidR="006B4854" w:rsidRDefault="006B4854" w:rsidP="00D12FD8">
            <w:pPr>
              <w:jc w:val="center"/>
              <w:rPr>
                <w:rFonts w:cs="Arial"/>
                <w:sz w:val="18"/>
                <w:szCs w:val="18"/>
              </w:rPr>
            </w:pPr>
            <w:r>
              <w:rPr>
                <w:rFonts w:cs="Arial"/>
                <w:sz w:val="18"/>
                <w:szCs w:val="18"/>
              </w:rPr>
              <w:t>Introscope Wily Admin</w:t>
            </w:r>
          </w:p>
        </w:tc>
      </w:tr>
      <w:tr w:rsidR="006B4854" w:rsidRPr="007731D4" w:rsidTr="00AC31DF">
        <w:trPr>
          <w:trHeight w:val="77"/>
          <w:jc w:val="center"/>
        </w:trPr>
        <w:tc>
          <w:tcPr>
            <w:tcW w:w="2150" w:type="dxa"/>
            <w:vMerge w:val="restart"/>
            <w:tcBorders>
              <w:top w:val="single" w:sz="4" w:space="0" w:color="auto"/>
              <w:left w:val="single" w:sz="4" w:space="0" w:color="auto"/>
              <w:right w:val="single" w:sz="4" w:space="0" w:color="auto"/>
            </w:tcBorders>
            <w:shd w:val="clear" w:color="auto" w:fill="auto"/>
            <w:noWrap/>
            <w:vAlign w:val="center"/>
          </w:tcPr>
          <w:p w:rsidR="006B4854" w:rsidRDefault="006B4854" w:rsidP="00D12FD8">
            <w:pPr>
              <w:jc w:val="center"/>
              <w:rPr>
                <w:rFonts w:cs="Arial"/>
                <w:sz w:val="18"/>
                <w:szCs w:val="18"/>
              </w:rPr>
            </w:pPr>
            <w:r>
              <w:rPr>
                <w:rFonts w:cs="Arial"/>
                <w:sz w:val="18"/>
                <w:szCs w:val="18"/>
              </w:rPr>
              <w:t>QRT Application</w:t>
            </w:r>
          </w:p>
        </w:tc>
        <w:tc>
          <w:tcPr>
            <w:tcW w:w="2308" w:type="dxa"/>
            <w:tcBorders>
              <w:top w:val="single" w:sz="4" w:space="0" w:color="auto"/>
              <w:left w:val="single" w:sz="4" w:space="0" w:color="auto"/>
              <w:bottom w:val="single" w:sz="4" w:space="0" w:color="auto"/>
              <w:right w:val="single" w:sz="4" w:space="0" w:color="auto"/>
            </w:tcBorders>
            <w:vAlign w:val="center"/>
          </w:tcPr>
          <w:p w:rsidR="006B4854" w:rsidRDefault="006B4854" w:rsidP="00073D45">
            <w:pPr>
              <w:jc w:val="center"/>
              <w:rPr>
                <w:rFonts w:cs="Arial"/>
                <w:sz w:val="18"/>
                <w:szCs w:val="18"/>
              </w:rPr>
            </w:pPr>
            <w:r>
              <w:rPr>
                <w:rFonts w:cs="Arial"/>
                <w:sz w:val="18"/>
                <w:szCs w:val="18"/>
              </w:rPr>
              <w:t>Dharmesh Patel</w:t>
            </w:r>
          </w:p>
        </w:tc>
        <w:tc>
          <w:tcPr>
            <w:tcW w:w="2888" w:type="dxa"/>
            <w:tcBorders>
              <w:top w:val="single" w:sz="4" w:space="0" w:color="auto"/>
              <w:left w:val="single" w:sz="4" w:space="0" w:color="auto"/>
              <w:bottom w:val="single" w:sz="4" w:space="0" w:color="auto"/>
              <w:right w:val="single" w:sz="4" w:space="0" w:color="auto"/>
            </w:tcBorders>
            <w:shd w:val="clear" w:color="auto" w:fill="auto"/>
            <w:vAlign w:val="center"/>
          </w:tcPr>
          <w:p w:rsidR="006B4854" w:rsidRPr="007731D4" w:rsidRDefault="006B4854" w:rsidP="00D12FD8">
            <w:pPr>
              <w:jc w:val="center"/>
              <w:rPr>
                <w:rFonts w:cs="Arial"/>
                <w:sz w:val="18"/>
                <w:szCs w:val="18"/>
              </w:rPr>
            </w:pPr>
            <w:r w:rsidRPr="00F70BAF">
              <w:rPr>
                <w:rFonts w:cs="Arial"/>
                <w:sz w:val="18"/>
                <w:szCs w:val="18"/>
              </w:rPr>
              <w:t>Performance Development Lead</w:t>
            </w:r>
          </w:p>
        </w:tc>
        <w:tc>
          <w:tcPr>
            <w:tcW w:w="2846" w:type="dxa"/>
            <w:tcBorders>
              <w:top w:val="single" w:sz="4" w:space="0" w:color="auto"/>
              <w:left w:val="single" w:sz="4" w:space="0" w:color="auto"/>
              <w:bottom w:val="single" w:sz="4" w:space="0" w:color="auto"/>
              <w:right w:val="single" w:sz="4" w:space="0" w:color="auto"/>
            </w:tcBorders>
          </w:tcPr>
          <w:p w:rsidR="006B4854" w:rsidRPr="007731D4" w:rsidRDefault="006B4854" w:rsidP="00245C3A">
            <w:pPr>
              <w:jc w:val="center"/>
              <w:rPr>
                <w:rFonts w:cs="Arial"/>
                <w:sz w:val="18"/>
                <w:szCs w:val="18"/>
              </w:rPr>
            </w:pPr>
          </w:p>
        </w:tc>
      </w:tr>
      <w:tr w:rsidR="006B4854" w:rsidRPr="007731D4" w:rsidTr="00AC31DF">
        <w:trPr>
          <w:trHeight w:val="77"/>
          <w:jc w:val="center"/>
        </w:trPr>
        <w:tc>
          <w:tcPr>
            <w:tcW w:w="2150" w:type="dxa"/>
            <w:vMerge/>
            <w:tcBorders>
              <w:left w:val="single" w:sz="4" w:space="0" w:color="auto"/>
              <w:right w:val="single" w:sz="4" w:space="0" w:color="auto"/>
            </w:tcBorders>
            <w:shd w:val="clear" w:color="auto" w:fill="auto"/>
            <w:noWrap/>
            <w:vAlign w:val="center"/>
          </w:tcPr>
          <w:p w:rsidR="006B4854" w:rsidRDefault="006B4854" w:rsidP="00D12FD8">
            <w:pPr>
              <w:jc w:val="center"/>
              <w:rPr>
                <w:rFonts w:cs="Arial"/>
                <w:sz w:val="18"/>
                <w:szCs w:val="18"/>
              </w:rPr>
            </w:pPr>
          </w:p>
        </w:tc>
        <w:tc>
          <w:tcPr>
            <w:tcW w:w="2308" w:type="dxa"/>
            <w:tcBorders>
              <w:top w:val="single" w:sz="4" w:space="0" w:color="auto"/>
              <w:left w:val="single" w:sz="4" w:space="0" w:color="auto"/>
              <w:bottom w:val="single" w:sz="4" w:space="0" w:color="auto"/>
              <w:right w:val="single" w:sz="4" w:space="0" w:color="auto"/>
            </w:tcBorders>
            <w:vAlign w:val="center"/>
          </w:tcPr>
          <w:p w:rsidR="006B4854" w:rsidRDefault="006B4854" w:rsidP="00073D45">
            <w:pPr>
              <w:jc w:val="center"/>
              <w:rPr>
                <w:rFonts w:cs="Arial"/>
                <w:sz w:val="18"/>
                <w:szCs w:val="18"/>
              </w:rPr>
            </w:pPr>
            <w:r>
              <w:rPr>
                <w:rFonts w:cs="Arial"/>
                <w:sz w:val="18"/>
                <w:szCs w:val="18"/>
              </w:rPr>
              <w:t>Amit Padole</w:t>
            </w:r>
          </w:p>
        </w:tc>
        <w:tc>
          <w:tcPr>
            <w:tcW w:w="2888" w:type="dxa"/>
            <w:tcBorders>
              <w:top w:val="single" w:sz="4" w:space="0" w:color="auto"/>
              <w:left w:val="single" w:sz="4" w:space="0" w:color="auto"/>
              <w:bottom w:val="single" w:sz="4" w:space="0" w:color="auto"/>
              <w:right w:val="single" w:sz="4" w:space="0" w:color="auto"/>
            </w:tcBorders>
            <w:shd w:val="clear" w:color="auto" w:fill="auto"/>
            <w:vAlign w:val="center"/>
          </w:tcPr>
          <w:p w:rsidR="006B4854" w:rsidRPr="007731D4" w:rsidRDefault="006B4854" w:rsidP="00D12FD8">
            <w:pPr>
              <w:jc w:val="center"/>
              <w:rPr>
                <w:rFonts w:cs="Arial"/>
                <w:sz w:val="18"/>
                <w:szCs w:val="18"/>
              </w:rPr>
            </w:pPr>
            <w:r>
              <w:rPr>
                <w:rFonts w:cs="Arial"/>
                <w:sz w:val="18"/>
                <w:szCs w:val="18"/>
              </w:rPr>
              <w:t>Performance Dev</w:t>
            </w:r>
          </w:p>
        </w:tc>
        <w:tc>
          <w:tcPr>
            <w:tcW w:w="2846" w:type="dxa"/>
            <w:tcBorders>
              <w:top w:val="single" w:sz="4" w:space="0" w:color="auto"/>
              <w:left w:val="single" w:sz="4" w:space="0" w:color="auto"/>
              <w:bottom w:val="single" w:sz="4" w:space="0" w:color="auto"/>
              <w:right w:val="single" w:sz="4" w:space="0" w:color="auto"/>
            </w:tcBorders>
          </w:tcPr>
          <w:p w:rsidR="006B4854" w:rsidRPr="007731D4" w:rsidRDefault="00A212C8" w:rsidP="00D12FD8">
            <w:pPr>
              <w:jc w:val="center"/>
              <w:rPr>
                <w:rFonts w:cs="Arial"/>
                <w:sz w:val="18"/>
                <w:szCs w:val="18"/>
              </w:rPr>
            </w:pPr>
            <w:r>
              <w:rPr>
                <w:rFonts w:cs="Arial"/>
                <w:sz w:val="18"/>
                <w:szCs w:val="18"/>
              </w:rPr>
              <w:t>Performance</w:t>
            </w:r>
            <w:r w:rsidR="006B4854">
              <w:rPr>
                <w:rFonts w:cs="Arial"/>
                <w:sz w:val="18"/>
                <w:szCs w:val="18"/>
              </w:rPr>
              <w:t xml:space="preserve"> Optimization Dev</w:t>
            </w:r>
          </w:p>
        </w:tc>
      </w:tr>
      <w:tr w:rsidR="006B4854" w:rsidRPr="007731D4" w:rsidTr="00AC31DF">
        <w:trPr>
          <w:trHeight w:val="77"/>
          <w:jc w:val="center"/>
        </w:trPr>
        <w:tc>
          <w:tcPr>
            <w:tcW w:w="2150" w:type="dxa"/>
            <w:vMerge/>
            <w:tcBorders>
              <w:left w:val="single" w:sz="4" w:space="0" w:color="auto"/>
              <w:right w:val="single" w:sz="4" w:space="0" w:color="auto"/>
            </w:tcBorders>
            <w:shd w:val="clear" w:color="auto" w:fill="auto"/>
            <w:noWrap/>
            <w:vAlign w:val="center"/>
          </w:tcPr>
          <w:p w:rsidR="006B4854" w:rsidRDefault="006B4854" w:rsidP="00D12FD8">
            <w:pPr>
              <w:jc w:val="center"/>
              <w:rPr>
                <w:rFonts w:cs="Arial"/>
                <w:sz w:val="18"/>
                <w:szCs w:val="18"/>
              </w:rPr>
            </w:pPr>
          </w:p>
        </w:tc>
        <w:tc>
          <w:tcPr>
            <w:tcW w:w="2308" w:type="dxa"/>
            <w:tcBorders>
              <w:top w:val="single" w:sz="4" w:space="0" w:color="auto"/>
              <w:left w:val="single" w:sz="4" w:space="0" w:color="auto"/>
              <w:bottom w:val="single" w:sz="4" w:space="0" w:color="auto"/>
              <w:right w:val="single" w:sz="4" w:space="0" w:color="auto"/>
            </w:tcBorders>
            <w:vAlign w:val="center"/>
          </w:tcPr>
          <w:p w:rsidR="006B4854" w:rsidRDefault="006B4854" w:rsidP="00073D45">
            <w:pPr>
              <w:jc w:val="center"/>
              <w:rPr>
                <w:rFonts w:cs="Arial"/>
                <w:sz w:val="18"/>
                <w:szCs w:val="18"/>
              </w:rPr>
            </w:pPr>
            <w:r>
              <w:rPr>
                <w:rFonts w:cs="Arial"/>
                <w:sz w:val="18"/>
                <w:szCs w:val="18"/>
              </w:rPr>
              <w:t>Michael Johnson</w:t>
            </w:r>
          </w:p>
        </w:tc>
        <w:tc>
          <w:tcPr>
            <w:tcW w:w="2888" w:type="dxa"/>
            <w:tcBorders>
              <w:top w:val="single" w:sz="4" w:space="0" w:color="auto"/>
              <w:left w:val="single" w:sz="4" w:space="0" w:color="auto"/>
              <w:bottom w:val="single" w:sz="4" w:space="0" w:color="auto"/>
              <w:right w:val="single" w:sz="4" w:space="0" w:color="auto"/>
            </w:tcBorders>
            <w:shd w:val="clear" w:color="auto" w:fill="auto"/>
            <w:vAlign w:val="center"/>
          </w:tcPr>
          <w:p w:rsidR="006B4854" w:rsidRPr="007731D4" w:rsidRDefault="006B4854" w:rsidP="00D12FD8">
            <w:pPr>
              <w:jc w:val="center"/>
              <w:rPr>
                <w:rFonts w:cs="Arial"/>
                <w:sz w:val="18"/>
                <w:szCs w:val="18"/>
              </w:rPr>
            </w:pPr>
            <w:r>
              <w:rPr>
                <w:rFonts w:cs="Arial"/>
                <w:sz w:val="18"/>
                <w:szCs w:val="18"/>
              </w:rPr>
              <w:t>Performance Dev</w:t>
            </w:r>
          </w:p>
        </w:tc>
        <w:tc>
          <w:tcPr>
            <w:tcW w:w="2846" w:type="dxa"/>
            <w:tcBorders>
              <w:top w:val="single" w:sz="4" w:space="0" w:color="auto"/>
              <w:left w:val="single" w:sz="4" w:space="0" w:color="auto"/>
              <w:bottom w:val="single" w:sz="4" w:space="0" w:color="auto"/>
              <w:right w:val="single" w:sz="4" w:space="0" w:color="auto"/>
            </w:tcBorders>
          </w:tcPr>
          <w:p w:rsidR="006B4854" w:rsidRPr="007731D4" w:rsidRDefault="00A212C8" w:rsidP="00D12FD8">
            <w:pPr>
              <w:jc w:val="center"/>
              <w:rPr>
                <w:rFonts w:cs="Arial"/>
                <w:sz w:val="18"/>
                <w:szCs w:val="18"/>
              </w:rPr>
            </w:pPr>
            <w:r>
              <w:rPr>
                <w:rFonts w:cs="Arial"/>
                <w:sz w:val="18"/>
                <w:szCs w:val="18"/>
              </w:rPr>
              <w:t>Performance</w:t>
            </w:r>
            <w:r w:rsidR="006B4854">
              <w:rPr>
                <w:rFonts w:cs="Arial"/>
                <w:sz w:val="18"/>
                <w:szCs w:val="18"/>
              </w:rPr>
              <w:t xml:space="preserve"> Optimization Dev</w:t>
            </w:r>
          </w:p>
        </w:tc>
      </w:tr>
      <w:tr w:rsidR="006B4854" w:rsidRPr="007731D4" w:rsidTr="00AC31DF">
        <w:trPr>
          <w:trHeight w:val="77"/>
          <w:jc w:val="center"/>
        </w:trPr>
        <w:tc>
          <w:tcPr>
            <w:tcW w:w="2150" w:type="dxa"/>
            <w:vMerge/>
            <w:tcBorders>
              <w:left w:val="single" w:sz="4" w:space="0" w:color="auto"/>
              <w:right w:val="single" w:sz="4" w:space="0" w:color="auto"/>
            </w:tcBorders>
            <w:shd w:val="clear" w:color="auto" w:fill="auto"/>
            <w:noWrap/>
            <w:vAlign w:val="center"/>
          </w:tcPr>
          <w:p w:rsidR="006B4854" w:rsidRDefault="006B4854" w:rsidP="00D12FD8">
            <w:pPr>
              <w:jc w:val="center"/>
              <w:rPr>
                <w:rFonts w:cs="Arial"/>
                <w:sz w:val="18"/>
                <w:szCs w:val="18"/>
              </w:rPr>
            </w:pPr>
          </w:p>
        </w:tc>
        <w:tc>
          <w:tcPr>
            <w:tcW w:w="2308" w:type="dxa"/>
            <w:tcBorders>
              <w:top w:val="single" w:sz="4" w:space="0" w:color="auto"/>
              <w:left w:val="single" w:sz="4" w:space="0" w:color="auto"/>
              <w:bottom w:val="single" w:sz="4" w:space="0" w:color="auto"/>
              <w:right w:val="single" w:sz="4" w:space="0" w:color="auto"/>
            </w:tcBorders>
            <w:vAlign w:val="center"/>
          </w:tcPr>
          <w:p w:rsidR="006B4854" w:rsidRDefault="006B4854" w:rsidP="00073D45">
            <w:pPr>
              <w:jc w:val="center"/>
              <w:rPr>
                <w:rFonts w:cs="Arial"/>
                <w:sz w:val="18"/>
                <w:szCs w:val="18"/>
              </w:rPr>
            </w:pPr>
            <w:r>
              <w:rPr>
                <w:rFonts w:cs="Arial"/>
                <w:sz w:val="18"/>
                <w:szCs w:val="18"/>
              </w:rPr>
              <w:t>Surya Mukerjee</w:t>
            </w:r>
          </w:p>
        </w:tc>
        <w:tc>
          <w:tcPr>
            <w:tcW w:w="2888" w:type="dxa"/>
            <w:tcBorders>
              <w:top w:val="single" w:sz="4" w:space="0" w:color="auto"/>
              <w:left w:val="single" w:sz="4" w:space="0" w:color="auto"/>
              <w:bottom w:val="single" w:sz="4" w:space="0" w:color="auto"/>
              <w:right w:val="single" w:sz="4" w:space="0" w:color="auto"/>
            </w:tcBorders>
            <w:shd w:val="clear" w:color="auto" w:fill="auto"/>
            <w:vAlign w:val="center"/>
          </w:tcPr>
          <w:p w:rsidR="006B4854" w:rsidRPr="007731D4" w:rsidRDefault="006B4854" w:rsidP="00D12FD8">
            <w:pPr>
              <w:jc w:val="center"/>
              <w:rPr>
                <w:rFonts w:cs="Arial"/>
                <w:sz w:val="18"/>
                <w:szCs w:val="18"/>
              </w:rPr>
            </w:pPr>
            <w:r>
              <w:rPr>
                <w:rFonts w:cs="Arial"/>
                <w:sz w:val="18"/>
                <w:szCs w:val="18"/>
              </w:rPr>
              <w:t>Performance Dev</w:t>
            </w:r>
          </w:p>
        </w:tc>
        <w:tc>
          <w:tcPr>
            <w:tcW w:w="2846" w:type="dxa"/>
            <w:tcBorders>
              <w:top w:val="single" w:sz="4" w:space="0" w:color="auto"/>
              <w:left w:val="single" w:sz="4" w:space="0" w:color="auto"/>
              <w:bottom w:val="single" w:sz="4" w:space="0" w:color="auto"/>
              <w:right w:val="single" w:sz="4" w:space="0" w:color="auto"/>
            </w:tcBorders>
          </w:tcPr>
          <w:p w:rsidR="006B4854" w:rsidRPr="007731D4" w:rsidRDefault="00A212C8" w:rsidP="00D12FD8">
            <w:pPr>
              <w:jc w:val="center"/>
              <w:rPr>
                <w:rFonts w:cs="Arial"/>
                <w:sz w:val="18"/>
                <w:szCs w:val="18"/>
              </w:rPr>
            </w:pPr>
            <w:r>
              <w:rPr>
                <w:rFonts w:cs="Arial"/>
                <w:sz w:val="18"/>
                <w:szCs w:val="18"/>
              </w:rPr>
              <w:t>Performance</w:t>
            </w:r>
            <w:r w:rsidR="006B4854">
              <w:rPr>
                <w:rFonts w:cs="Arial"/>
                <w:sz w:val="18"/>
                <w:szCs w:val="18"/>
              </w:rPr>
              <w:t xml:space="preserve"> Optimization Dev</w:t>
            </w:r>
          </w:p>
        </w:tc>
      </w:tr>
      <w:tr w:rsidR="006B4854" w:rsidRPr="007731D4" w:rsidTr="00AC31DF">
        <w:trPr>
          <w:trHeight w:val="77"/>
          <w:jc w:val="center"/>
        </w:trPr>
        <w:tc>
          <w:tcPr>
            <w:tcW w:w="2150" w:type="dxa"/>
            <w:vMerge/>
            <w:tcBorders>
              <w:left w:val="single" w:sz="4" w:space="0" w:color="auto"/>
              <w:right w:val="single" w:sz="4" w:space="0" w:color="auto"/>
            </w:tcBorders>
            <w:shd w:val="clear" w:color="auto" w:fill="auto"/>
            <w:noWrap/>
            <w:vAlign w:val="center"/>
          </w:tcPr>
          <w:p w:rsidR="006B4854" w:rsidRDefault="006B4854" w:rsidP="00D12FD8">
            <w:pPr>
              <w:jc w:val="center"/>
              <w:rPr>
                <w:rFonts w:cs="Arial"/>
                <w:sz w:val="18"/>
                <w:szCs w:val="18"/>
              </w:rPr>
            </w:pPr>
          </w:p>
        </w:tc>
        <w:tc>
          <w:tcPr>
            <w:tcW w:w="2308" w:type="dxa"/>
            <w:tcBorders>
              <w:top w:val="single" w:sz="4" w:space="0" w:color="auto"/>
              <w:left w:val="single" w:sz="4" w:space="0" w:color="auto"/>
              <w:bottom w:val="single" w:sz="4" w:space="0" w:color="auto"/>
              <w:right w:val="single" w:sz="4" w:space="0" w:color="auto"/>
            </w:tcBorders>
            <w:vAlign w:val="center"/>
          </w:tcPr>
          <w:p w:rsidR="006B4854" w:rsidRDefault="006B4854" w:rsidP="00073D45">
            <w:pPr>
              <w:jc w:val="center"/>
              <w:rPr>
                <w:rFonts w:cs="Arial"/>
                <w:sz w:val="18"/>
                <w:szCs w:val="18"/>
              </w:rPr>
            </w:pPr>
            <w:r>
              <w:rPr>
                <w:rFonts w:cs="Arial"/>
                <w:sz w:val="18"/>
                <w:szCs w:val="18"/>
              </w:rPr>
              <w:t>Joseph Potter</w:t>
            </w:r>
          </w:p>
        </w:tc>
        <w:tc>
          <w:tcPr>
            <w:tcW w:w="2888" w:type="dxa"/>
            <w:tcBorders>
              <w:top w:val="single" w:sz="4" w:space="0" w:color="auto"/>
              <w:left w:val="single" w:sz="4" w:space="0" w:color="auto"/>
              <w:bottom w:val="single" w:sz="4" w:space="0" w:color="auto"/>
              <w:right w:val="single" w:sz="4" w:space="0" w:color="auto"/>
            </w:tcBorders>
            <w:shd w:val="clear" w:color="auto" w:fill="auto"/>
            <w:vAlign w:val="center"/>
          </w:tcPr>
          <w:p w:rsidR="006B4854" w:rsidRPr="007731D4" w:rsidRDefault="006B4854" w:rsidP="00D12FD8">
            <w:pPr>
              <w:jc w:val="center"/>
              <w:rPr>
                <w:rFonts w:cs="Arial"/>
                <w:sz w:val="18"/>
                <w:szCs w:val="18"/>
              </w:rPr>
            </w:pPr>
            <w:r>
              <w:rPr>
                <w:rFonts w:cs="Arial"/>
                <w:sz w:val="18"/>
                <w:szCs w:val="18"/>
              </w:rPr>
              <w:t>Performance Dev</w:t>
            </w:r>
          </w:p>
        </w:tc>
        <w:tc>
          <w:tcPr>
            <w:tcW w:w="2846" w:type="dxa"/>
            <w:tcBorders>
              <w:top w:val="single" w:sz="4" w:space="0" w:color="auto"/>
              <w:left w:val="single" w:sz="4" w:space="0" w:color="auto"/>
              <w:bottom w:val="single" w:sz="4" w:space="0" w:color="auto"/>
              <w:right w:val="single" w:sz="4" w:space="0" w:color="auto"/>
            </w:tcBorders>
          </w:tcPr>
          <w:p w:rsidR="006B4854" w:rsidRPr="007731D4" w:rsidRDefault="006B4854" w:rsidP="00D12FD8">
            <w:pPr>
              <w:jc w:val="center"/>
              <w:rPr>
                <w:rFonts w:cs="Arial"/>
                <w:sz w:val="18"/>
                <w:szCs w:val="18"/>
              </w:rPr>
            </w:pPr>
            <w:r>
              <w:rPr>
                <w:rFonts w:cs="Arial"/>
                <w:sz w:val="18"/>
                <w:szCs w:val="18"/>
              </w:rPr>
              <w:t>Wily Monitoring Configuration</w:t>
            </w:r>
          </w:p>
        </w:tc>
      </w:tr>
      <w:tr w:rsidR="006B4854" w:rsidRPr="007731D4" w:rsidTr="00AC31DF">
        <w:trPr>
          <w:trHeight w:val="77"/>
          <w:jc w:val="center"/>
        </w:trPr>
        <w:tc>
          <w:tcPr>
            <w:tcW w:w="2150" w:type="dxa"/>
            <w:vMerge/>
            <w:tcBorders>
              <w:left w:val="single" w:sz="4" w:space="0" w:color="auto"/>
              <w:right w:val="single" w:sz="4" w:space="0" w:color="auto"/>
            </w:tcBorders>
            <w:shd w:val="clear" w:color="auto" w:fill="auto"/>
            <w:noWrap/>
            <w:vAlign w:val="center"/>
          </w:tcPr>
          <w:p w:rsidR="006B4854" w:rsidRDefault="006B4854" w:rsidP="00D12FD8">
            <w:pPr>
              <w:jc w:val="center"/>
              <w:rPr>
                <w:rFonts w:cs="Arial"/>
                <w:sz w:val="18"/>
                <w:szCs w:val="18"/>
              </w:rPr>
            </w:pPr>
          </w:p>
        </w:tc>
        <w:tc>
          <w:tcPr>
            <w:tcW w:w="2308" w:type="dxa"/>
            <w:tcBorders>
              <w:top w:val="single" w:sz="4" w:space="0" w:color="auto"/>
              <w:left w:val="single" w:sz="4" w:space="0" w:color="auto"/>
              <w:bottom w:val="single" w:sz="4" w:space="0" w:color="auto"/>
              <w:right w:val="single" w:sz="4" w:space="0" w:color="auto"/>
            </w:tcBorders>
            <w:vAlign w:val="center"/>
          </w:tcPr>
          <w:p w:rsidR="006B4854" w:rsidRDefault="006B4854" w:rsidP="00073D45">
            <w:pPr>
              <w:jc w:val="center"/>
              <w:rPr>
                <w:rFonts w:cs="Arial"/>
                <w:sz w:val="18"/>
                <w:szCs w:val="18"/>
              </w:rPr>
            </w:pPr>
            <w:r>
              <w:rPr>
                <w:rFonts w:cs="Arial"/>
                <w:sz w:val="18"/>
                <w:szCs w:val="18"/>
              </w:rPr>
              <w:t>Ben Haefner</w:t>
            </w:r>
          </w:p>
        </w:tc>
        <w:tc>
          <w:tcPr>
            <w:tcW w:w="2888" w:type="dxa"/>
            <w:tcBorders>
              <w:top w:val="single" w:sz="4" w:space="0" w:color="auto"/>
              <w:left w:val="single" w:sz="4" w:space="0" w:color="auto"/>
              <w:bottom w:val="single" w:sz="4" w:space="0" w:color="auto"/>
              <w:right w:val="single" w:sz="4" w:space="0" w:color="auto"/>
            </w:tcBorders>
            <w:shd w:val="clear" w:color="auto" w:fill="auto"/>
            <w:vAlign w:val="center"/>
          </w:tcPr>
          <w:p w:rsidR="006B4854" w:rsidRPr="007731D4" w:rsidRDefault="006B4854" w:rsidP="00D12FD8">
            <w:pPr>
              <w:jc w:val="center"/>
              <w:rPr>
                <w:rFonts w:cs="Arial"/>
                <w:sz w:val="18"/>
                <w:szCs w:val="18"/>
              </w:rPr>
            </w:pPr>
            <w:r>
              <w:rPr>
                <w:rFonts w:cs="Arial"/>
                <w:sz w:val="18"/>
                <w:szCs w:val="18"/>
              </w:rPr>
              <w:t>Architecture Lead</w:t>
            </w:r>
          </w:p>
        </w:tc>
        <w:tc>
          <w:tcPr>
            <w:tcW w:w="2846" w:type="dxa"/>
            <w:tcBorders>
              <w:top w:val="single" w:sz="4" w:space="0" w:color="auto"/>
              <w:left w:val="single" w:sz="4" w:space="0" w:color="auto"/>
              <w:bottom w:val="single" w:sz="4" w:space="0" w:color="auto"/>
              <w:right w:val="single" w:sz="4" w:space="0" w:color="auto"/>
            </w:tcBorders>
          </w:tcPr>
          <w:p w:rsidR="006B4854" w:rsidRPr="007731D4" w:rsidRDefault="006B4854" w:rsidP="00D12FD8">
            <w:pPr>
              <w:jc w:val="center"/>
              <w:rPr>
                <w:rFonts w:cs="Arial"/>
                <w:sz w:val="18"/>
                <w:szCs w:val="18"/>
              </w:rPr>
            </w:pPr>
            <w:r>
              <w:rPr>
                <w:rFonts w:cs="Arial"/>
                <w:sz w:val="18"/>
                <w:szCs w:val="18"/>
              </w:rPr>
              <w:t>Architecture Lead</w:t>
            </w:r>
          </w:p>
        </w:tc>
      </w:tr>
      <w:tr w:rsidR="006B4854" w:rsidRPr="007731D4" w:rsidTr="00AC31DF">
        <w:trPr>
          <w:trHeight w:val="77"/>
          <w:jc w:val="center"/>
        </w:trPr>
        <w:tc>
          <w:tcPr>
            <w:tcW w:w="2150" w:type="dxa"/>
            <w:vMerge/>
            <w:tcBorders>
              <w:left w:val="single" w:sz="4" w:space="0" w:color="auto"/>
              <w:right w:val="single" w:sz="4" w:space="0" w:color="auto"/>
            </w:tcBorders>
            <w:shd w:val="clear" w:color="auto" w:fill="auto"/>
            <w:noWrap/>
            <w:vAlign w:val="center"/>
          </w:tcPr>
          <w:p w:rsidR="006B4854" w:rsidRDefault="006B4854" w:rsidP="00D12FD8">
            <w:pPr>
              <w:jc w:val="center"/>
              <w:rPr>
                <w:rFonts w:cs="Arial"/>
                <w:sz w:val="18"/>
                <w:szCs w:val="18"/>
              </w:rPr>
            </w:pPr>
          </w:p>
        </w:tc>
        <w:tc>
          <w:tcPr>
            <w:tcW w:w="2308" w:type="dxa"/>
            <w:tcBorders>
              <w:top w:val="single" w:sz="4" w:space="0" w:color="auto"/>
              <w:left w:val="single" w:sz="4" w:space="0" w:color="auto"/>
              <w:bottom w:val="single" w:sz="4" w:space="0" w:color="auto"/>
              <w:right w:val="single" w:sz="4" w:space="0" w:color="auto"/>
            </w:tcBorders>
            <w:vAlign w:val="center"/>
          </w:tcPr>
          <w:p w:rsidR="006B4854" w:rsidRDefault="006B4854" w:rsidP="00073D45">
            <w:pPr>
              <w:jc w:val="center"/>
              <w:rPr>
                <w:rFonts w:cs="Arial"/>
                <w:sz w:val="18"/>
                <w:szCs w:val="18"/>
              </w:rPr>
            </w:pPr>
            <w:r>
              <w:rPr>
                <w:rFonts w:cs="Arial"/>
                <w:sz w:val="18"/>
                <w:szCs w:val="18"/>
              </w:rPr>
              <w:t>Nathan Frank</w:t>
            </w:r>
          </w:p>
        </w:tc>
        <w:tc>
          <w:tcPr>
            <w:tcW w:w="2888" w:type="dxa"/>
            <w:tcBorders>
              <w:top w:val="single" w:sz="4" w:space="0" w:color="auto"/>
              <w:left w:val="single" w:sz="4" w:space="0" w:color="auto"/>
              <w:bottom w:val="single" w:sz="4" w:space="0" w:color="auto"/>
              <w:right w:val="single" w:sz="4" w:space="0" w:color="auto"/>
            </w:tcBorders>
            <w:shd w:val="clear" w:color="auto" w:fill="auto"/>
            <w:vAlign w:val="center"/>
          </w:tcPr>
          <w:p w:rsidR="006B4854" w:rsidRPr="007731D4" w:rsidRDefault="006B4854" w:rsidP="00D12FD8">
            <w:pPr>
              <w:jc w:val="center"/>
              <w:rPr>
                <w:rFonts w:cs="Arial"/>
                <w:sz w:val="18"/>
                <w:szCs w:val="18"/>
              </w:rPr>
            </w:pPr>
            <w:r>
              <w:rPr>
                <w:rFonts w:cs="Arial"/>
                <w:sz w:val="18"/>
                <w:szCs w:val="18"/>
              </w:rPr>
              <w:t>Performance Test Lead</w:t>
            </w:r>
          </w:p>
        </w:tc>
        <w:tc>
          <w:tcPr>
            <w:tcW w:w="2846" w:type="dxa"/>
            <w:tcBorders>
              <w:top w:val="single" w:sz="4" w:space="0" w:color="auto"/>
              <w:left w:val="single" w:sz="4" w:space="0" w:color="auto"/>
              <w:bottom w:val="single" w:sz="4" w:space="0" w:color="auto"/>
              <w:right w:val="single" w:sz="4" w:space="0" w:color="auto"/>
            </w:tcBorders>
          </w:tcPr>
          <w:p w:rsidR="006B4854" w:rsidRPr="007731D4" w:rsidRDefault="006B4854" w:rsidP="00245C3A">
            <w:pPr>
              <w:jc w:val="center"/>
              <w:rPr>
                <w:rFonts w:cs="Arial"/>
                <w:sz w:val="18"/>
                <w:szCs w:val="18"/>
              </w:rPr>
            </w:pPr>
          </w:p>
        </w:tc>
      </w:tr>
      <w:tr w:rsidR="006B4854" w:rsidRPr="007731D4" w:rsidTr="00AC31DF">
        <w:trPr>
          <w:trHeight w:val="77"/>
          <w:jc w:val="center"/>
        </w:trPr>
        <w:tc>
          <w:tcPr>
            <w:tcW w:w="2150" w:type="dxa"/>
            <w:vMerge/>
            <w:tcBorders>
              <w:left w:val="single" w:sz="4" w:space="0" w:color="auto"/>
              <w:right w:val="single" w:sz="4" w:space="0" w:color="auto"/>
            </w:tcBorders>
            <w:shd w:val="clear" w:color="auto" w:fill="auto"/>
            <w:noWrap/>
            <w:vAlign w:val="center"/>
          </w:tcPr>
          <w:p w:rsidR="006B4854" w:rsidRDefault="006B4854" w:rsidP="00D12FD8">
            <w:pPr>
              <w:jc w:val="center"/>
              <w:rPr>
                <w:rFonts w:cs="Arial"/>
                <w:sz w:val="18"/>
                <w:szCs w:val="18"/>
              </w:rPr>
            </w:pPr>
          </w:p>
        </w:tc>
        <w:tc>
          <w:tcPr>
            <w:tcW w:w="2308" w:type="dxa"/>
            <w:tcBorders>
              <w:top w:val="single" w:sz="4" w:space="0" w:color="auto"/>
              <w:left w:val="single" w:sz="4" w:space="0" w:color="auto"/>
              <w:bottom w:val="single" w:sz="4" w:space="0" w:color="auto"/>
              <w:right w:val="single" w:sz="4" w:space="0" w:color="auto"/>
            </w:tcBorders>
            <w:vAlign w:val="center"/>
          </w:tcPr>
          <w:p w:rsidR="006B4854" w:rsidRDefault="006B4854" w:rsidP="00073D45">
            <w:pPr>
              <w:jc w:val="center"/>
              <w:rPr>
                <w:rFonts w:cs="Arial"/>
                <w:sz w:val="18"/>
                <w:szCs w:val="18"/>
              </w:rPr>
            </w:pPr>
            <w:r>
              <w:rPr>
                <w:rFonts w:cs="Arial"/>
                <w:sz w:val="18"/>
                <w:szCs w:val="18"/>
              </w:rPr>
              <w:t>LR Scripter 1</w:t>
            </w:r>
          </w:p>
        </w:tc>
        <w:tc>
          <w:tcPr>
            <w:tcW w:w="2888" w:type="dxa"/>
            <w:tcBorders>
              <w:top w:val="single" w:sz="4" w:space="0" w:color="auto"/>
              <w:left w:val="single" w:sz="4" w:space="0" w:color="auto"/>
              <w:bottom w:val="single" w:sz="4" w:space="0" w:color="auto"/>
              <w:right w:val="single" w:sz="4" w:space="0" w:color="auto"/>
            </w:tcBorders>
            <w:shd w:val="clear" w:color="auto" w:fill="auto"/>
            <w:vAlign w:val="center"/>
          </w:tcPr>
          <w:p w:rsidR="006B4854" w:rsidRPr="007731D4" w:rsidRDefault="006B4854" w:rsidP="00D12FD8">
            <w:pPr>
              <w:jc w:val="center"/>
              <w:rPr>
                <w:rFonts w:cs="Arial"/>
                <w:sz w:val="18"/>
                <w:szCs w:val="18"/>
              </w:rPr>
            </w:pPr>
            <w:r>
              <w:rPr>
                <w:rFonts w:cs="Arial"/>
                <w:sz w:val="18"/>
                <w:szCs w:val="18"/>
              </w:rPr>
              <w:t>Performance Test Scripter</w:t>
            </w:r>
          </w:p>
        </w:tc>
        <w:tc>
          <w:tcPr>
            <w:tcW w:w="2846" w:type="dxa"/>
            <w:tcBorders>
              <w:top w:val="single" w:sz="4" w:space="0" w:color="auto"/>
              <w:left w:val="single" w:sz="4" w:space="0" w:color="auto"/>
              <w:bottom w:val="single" w:sz="4" w:space="0" w:color="auto"/>
              <w:right w:val="single" w:sz="4" w:space="0" w:color="auto"/>
            </w:tcBorders>
          </w:tcPr>
          <w:p w:rsidR="006B4854" w:rsidRPr="007731D4" w:rsidRDefault="006B4854" w:rsidP="00D12FD8">
            <w:pPr>
              <w:jc w:val="center"/>
              <w:rPr>
                <w:rFonts w:cs="Arial"/>
                <w:sz w:val="18"/>
                <w:szCs w:val="18"/>
              </w:rPr>
            </w:pPr>
            <w:r>
              <w:rPr>
                <w:rFonts w:cs="Arial"/>
                <w:sz w:val="18"/>
                <w:szCs w:val="18"/>
              </w:rPr>
              <w:t>LR Scripter</w:t>
            </w:r>
          </w:p>
        </w:tc>
      </w:tr>
      <w:tr w:rsidR="006B4854" w:rsidRPr="007731D4" w:rsidTr="00AC31DF">
        <w:trPr>
          <w:trHeight w:val="77"/>
          <w:jc w:val="center"/>
        </w:trPr>
        <w:tc>
          <w:tcPr>
            <w:tcW w:w="2150" w:type="dxa"/>
            <w:vMerge/>
            <w:tcBorders>
              <w:left w:val="single" w:sz="4" w:space="0" w:color="auto"/>
              <w:right w:val="single" w:sz="4" w:space="0" w:color="auto"/>
            </w:tcBorders>
            <w:shd w:val="clear" w:color="auto" w:fill="auto"/>
            <w:noWrap/>
            <w:vAlign w:val="center"/>
          </w:tcPr>
          <w:p w:rsidR="006B4854" w:rsidRDefault="006B4854" w:rsidP="00D12FD8">
            <w:pPr>
              <w:jc w:val="center"/>
              <w:rPr>
                <w:rFonts w:cs="Arial"/>
                <w:sz w:val="18"/>
                <w:szCs w:val="18"/>
              </w:rPr>
            </w:pPr>
          </w:p>
        </w:tc>
        <w:tc>
          <w:tcPr>
            <w:tcW w:w="2308" w:type="dxa"/>
            <w:tcBorders>
              <w:top w:val="single" w:sz="4" w:space="0" w:color="auto"/>
              <w:left w:val="single" w:sz="4" w:space="0" w:color="auto"/>
              <w:bottom w:val="single" w:sz="4" w:space="0" w:color="auto"/>
              <w:right w:val="single" w:sz="4" w:space="0" w:color="auto"/>
            </w:tcBorders>
            <w:vAlign w:val="center"/>
          </w:tcPr>
          <w:p w:rsidR="006B4854" w:rsidRDefault="006B4854" w:rsidP="00073D45">
            <w:pPr>
              <w:jc w:val="center"/>
              <w:rPr>
                <w:rFonts w:cs="Arial"/>
                <w:sz w:val="18"/>
                <w:szCs w:val="18"/>
              </w:rPr>
            </w:pPr>
            <w:r>
              <w:rPr>
                <w:rFonts w:cs="Arial"/>
                <w:sz w:val="18"/>
                <w:szCs w:val="18"/>
              </w:rPr>
              <w:t>LR Scripter 2</w:t>
            </w:r>
          </w:p>
        </w:tc>
        <w:tc>
          <w:tcPr>
            <w:tcW w:w="2888" w:type="dxa"/>
            <w:tcBorders>
              <w:top w:val="single" w:sz="4" w:space="0" w:color="auto"/>
              <w:left w:val="single" w:sz="4" w:space="0" w:color="auto"/>
              <w:bottom w:val="single" w:sz="4" w:space="0" w:color="auto"/>
              <w:right w:val="single" w:sz="4" w:space="0" w:color="auto"/>
            </w:tcBorders>
            <w:shd w:val="clear" w:color="auto" w:fill="auto"/>
            <w:vAlign w:val="center"/>
          </w:tcPr>
          <w:p w:rsidR="006B4854" w:rsidRPr="007731D4" w:rsidRDefault="006B4854" w:rsidP="00D12FD8">
            <w:pPr>
              <w:jc w:val="center"/>
              <w:rPr>
                <w:rFonts w:cs="Arial"/>
                <w:sz w:val="18"/>
                <w:szCs w:val="18"/>
              </w:rPr>
            </w:pPr>
            <w:r>
              <w:rPr>
                <w:rFonts w:cs="Arial"/>
                <w:sz w:val="18"/>
                <w:szCs w:val="18"/>
              </w:rPr>
              <w:t>Performance Test Scripter</w:t>
            </w:r>
          </w:p>
        </w:tc>
        <w:tc>
          <w:tcPr>
            <w:tcW w:w="2846" w:type="dxa"/>
            <w:tcBorders>
              <w:top w:val="single" w:sz="4" w:space="0" w:color="auto"/>
              <w:left w:val="single" w:sz="4" w:space="0" w:color="auto"/>
              <w:bottom w:val="single" w:sz="4" w:space="0" w:color="auto"/>
              <w:right w:val="single" w:sz="4" w:space="0" w:color="auto"/>
            </w:tcBorders>
          </w:tcPr>
          <w:p w:rsidR="006B4854" w:rsidRPr="007731D4" w:rsidRDefault="006B4854" w:rsidP="00D12FD8">
            <w:pPr>
              <w:jc w:val="center"/>
              <w:rPr>
                <w:rFonts w:cs="Arial"/>
                <w:sz w:val="18"/>
                <w:szCs w:val="18"/>
              </w:rPr>
            </w:pPr>
            <w:r>
              <w:rPr>
                <w:rFonts w:cs="Arial"/>
                <w:sz w:val="18"/>
                <w:szCs w:val="18"/>
              </w:rPr>
              <w:t>LR Scripter</w:t>
            </w:r>
          </w:p>
        </w:tc>
      </w:tr>
      <w:tr w:rsidR="00E256F5" w:rsidRPr="007731D4" w:rsidTr="00AC31DF">
        <w:trPr>
          <w:trHeight w:val="77"/>
          <w:jc w:val="center"/>
        </w:trPr>
        <w:tc>
          <w:tcPr>
            <w:tcW w:w="2150" w:type="dxa"/>
            <w:vMerge/>
            <w:tcBorders>
              <w:left w:val="single" w:sz="4" w:space="0" w:color="auto"/>
              <w:right w:val="single" w:sz="4" w:space="0" w:color="auto"/>
            </w:tcBorders>
            <w:shd w:val="clear" w:color="auto" w:fill="auto"/>
            <w:noWrap/>
            <w:vAlign w:val="center"/>
          </w:tcPr>
          <w:p w:rsidR="00E256F5" w:rsidRDefault="00E256F5" w:rsidP="00D12FD8">
            <w:pPr>
              <w:jc w:val="center"/>
              <w:rPr>
                <w:rFonts w:cs="Arial"/>
                <w:sz w:val="18"/>
                <w:szCs w:val="18"/>
              </w:rPr>
            </w:pPr>
          </w:p>
        </w:tc>
        <w:tc>
          <w:tcPr>
            <w:tcW w:w="2308" w:type="dxa"/>
            <w:tcBorders>
              <w:top w:val="single" w:sz="4" w:space="0" w:color="auto"/>
              <w:left w:val="single" w:sz="4" w:space="0" w:color="auto"/>
              <w:bottom w:val="single" w:sz="4" w:space="0" w:color="auto"/>
              <w:right w:val="single" w:sz="4" w:space="0" w:color="auto"/>
            </w:tcBorders>
            <w:vAlign w:val="center"/>
          </w:tcPr>
          <w:p w:rsidR="00E256F5" w:rsidRDefault="00E256F5" w:rsidP="007B1C80">
            <w:pPr>
              <w:jc w:val="center"/>
              <w:rPr>
                <w:rFonts w:cs="Arial"/>
                <w:sz w:val="18"/>
                <w:szCs w:val="18"/>
              </w:rPr>
            </w:pPr>
            <w:r>
              <w:rPr>
                <w:rFonts w:cs="Arial"/>
                <w:sz w:val="18"/>
                <w:szCs w:val="18"/>
              </w:rPr>
              <w:t>Kedar Karnik</w:t>
            </w:r>
          </w:p>
        </w:tc>
        <w:tc>
          <w:tcPr>
            <w:tcW w:w="2888" w:type="dxa"/>
            <w:tcBorders>
              <w:top w:val="single" w:sz="4" w:space="0" w:color="auto"/>
              <w:left w:val="single" w:sz="4" w:space="0" w:color="auto"/>
              <w:bottom w:val="single" w:sz="4" w:space="0" w:color="auto"/>
              <w:right w:val="single" w:sz="4" w:space="0" w:color="auto"/>
            </w:tcBorders>
            <w:shd w:val="clear" w:color="auto" w:fill="auto"/>
            <w:vAlign w:val="center"/>
          </w:tcPr>
          <w:p w:rsidR="00E256F5" w:rsidRPr="007731D4" w:rsidRDefault="00E256F5" w:rsidP="007B1C80">
            <w:pPr>
              <w:jc w:val="center"/>
              <w:rPr>
                <w:rFonts w:cs="Arial"/>
                <w:sz w:val="18"/>
                <w:szCs w:val="18"/>
              </w:rPr>
            </w:pPr>
            <w:r>
              <w:rPr>
                <w:rFonts w:cs="Arial"/>
                <w:sz w:val="18"/>
                <w:szCs w:val="18"/>
              </w:rPr>
              <w:t>Development Workstream Lead</w:t>
            </w:r>
          </w:p>
        </w:tc>
        <w:tc>
          <w:tcPr>
            <w:tcW w:w="2846" w:type="dxa"/>
            <w:tcBorders>
              <w:top w:val="single" w:sz="4" w:space="0" w:color="auto"/>
              <w:left w:val="single" w:sz="4" w:space="0" w:color="auto"/>
              <w:bottom w:val="single" w:sz="4" w:space="0" w:color="auto"/>
              <w:right w:val="single" w:sz="4" w:space="0" w:color="auto"/>
            </w:tcBorders>
          </w:tcPr>
          <w:p w:rsidR="00E256F5" w:rsidRPr="007731D4" w:rsidRDefault="00E256F5" w:rsidP="005066AF">
            <w:pPr>
              <w:jc w:val="center"/>
              <w:rPr>
                <w:rFonts w:cs="Arial"/>
                <w:sz w:val="18"/>
                <w:szCs w:val="18"/>
              </w:rPr>
            </w:pPr>
          </w:p>
        </w:tc>
      </w:tr>
      <w:tr w:rsidR="00E256F5" w:rsidRPr="007731D4" w:rsidTr="00AC31DF">
        <w:trPr>
          <w:trHeight w:val="77"/>
          <w:jc w:val="center"/>
        </w:trPr>
        <w:tc>
          <w:tcPr>
            <w:tcW w:w="2150" w:type="dxa"/>
            <w:vMerge/>
            <w:tcBorders>
              <w:left w:val="single" w:sz="4" w:space="0" w:color="auto"/>
              <w:right w:val="single" w:sz="4" w:space="0" w:color="auto"/>
            </w:tcBorders>
            <w:shd w:val="clear" w:color="auto" w:fill="auto"/>
            <w:noWrap/>
            <w:vAlign w:val="center"/>
          </w:tcPr>
          <w:p w:rsidR="00E256F5" w:rsidRDefault="00E256F5" w:rsidP="00D12FD8">
            <w:pPr>
              <w:jc w:val="center"/>
              <w:rPr>
                <w:rFonts w:cs="Arial"/>
                <w:sz w:val="18"/>
                <w:szCs w:val="18"/>
              </w:rPr>
            </w:pPr>
          </w:p>
        </w:tc>
        <w:tc>
          <w:tcPr>
            <w:tcW w:w="2308" w:type="dxa"/>
            <w:tcBorders>
              <w:top w:val="single" w:sz="4" w:space="0" w:color="auto"/>
              <w:left w:val="single" w:sz="4" w:space="0" w:color="auto"/>
              <w:bottom w:val="single" w:sz="4" w:space="0" w:color="auto"/>
              <w:right w:val="single" w:sz="4" w:space="0" w:color="auto"/>
            </w:tcBorders>
            <w:vAlign w:val="center"/>
          </w:tcPr>
          <w:p w:rsidR="00E256F5" w:rsidRDefault="00E256F5" w:rsidP="00073D45">
            <w:pPr>
              <w:jc w:val="center"/>
              <w:rPr>
                <w:rFonts w:cs="Arial"/>
                <w:sz w:val="18"/>
                <w:szCs w:val="18"/>
              </w:rPr>
            </w:pPr>
            <w:r>
              <w:rPr>
                <w:rFonts w:cs="Arial"/>
                <w:sz w:val="18"/>
                <w:szCs w:val="18"/>
              </w:rPr>
              <w:t>Marc Blecher</w:t>
            </w:r>
          </w:p>
        </w:tc>
        <w:tc>
          <w:tcPr>
            <w:tcW w:w="2888" w:type="dxa"/>
            <w:tcBorders>
              <w:top w:val="single" w:sz="4" w:space="0" w:color="auto"/>
              <w:left w:val="single" w:sz="4" w:space="0" w:color="auto"/>
              <w:bottom w:val="single" w:sz="4" w:space="0" w:color="auto"/>
              <w:right w:val="single" w:sz="4" w:space="0" w:color="auto"/>
            </w:tcBorders>
            <w:shd w:val="clear" w:color="auto" w:fill="auto"/>
            <w:vAlign w:val="center"/>
          </w:tcPr>
          <w:p w:rsidR="00E256F5" w:rsidRPr="007731D4" w:rsidRDefault="00E256F5" w:rsidP="00D12FD8">
            <w:pPr>
              <w:jc w:val="center"/>
              <w:rPr>
                <w:rFonts w:cs="Arial"/>
                <w:sz w:val="18"/>
                <w:szCs w:val="18"/>
              </w:rPr>
            </w:pPr>
            <w:r>
              <w:rPr>
                <w:rFonts w:cs="Arial"/>
                <w:sz w:val="18"/>
                <w:szCs w:val="18"/>
              </w:rPr>
              <w:t xml:space="preserve">Development Workstream </w:t>
            </w:r>
            <w:r w:rsidRPr="00F70BAF">
              <w:rPr>
                <w:rFonts w:cs="Arial"/>
                <w:sz w:val="18"/>
                <w:szCs w:val="18"/>
              </w:rPr>
              <w:t>Lead</w:t>
            </w:r>
          </w:p>
        </w:tc>
        <w:tc>
          <w:tcPr>
            <w:tcW w:w="2846" w:type="dxa"/>
            <w:tcBorders>
              <w:top w:val="single" w:sz="4" w:space="0" w:color="auto"/>
              <w:left w:val="single" w:sz="4" w:space="0" w:color="auto"/>
              <w:bottom w:val="single" w:sz="4" w:space="0" w:color="auto"/>
              <w:right w:val="single" w:sz="4" w:space="0" w:color="auto"/>
            </w:tcBorders>
          </w:tcPr>
          <w:p w:rsidR="00E256F5" w:rsidRPr="007731D4" w:rsidRDefault="00E256F5" w:rsidP="005066AF">
            <w:pPr>
              <w:jc w:val="center"/>
              <w:rPr>
                <w:rFonts w:cs="Arial"/>
                <w:sz w:val="18"/>
                <w:szCs w:val="18"/>
              </w:rPr>
            </w:pPr>
          </w:p>
        </w:tc>
      </w:tr>
      <w:tr w:rsidR="00E256F5" w:rsidRPr="007731D4" w:rsidTr="00AC31DF">
        <w:trPr>
          <w:trHeight w:val="77"/>
          <w:jc w:val="center"/>
        </w:trPr>
        <w:tc>
          <w:tcPr>
            <w:tcW w:w="2150" w:type="dxa"/>
            <w:vMerge/>
            <w:tcBorders>
              <w:left w:val="single" w:sz="4" w:space="0" w:color="auto"/>
              <w:right w:val="single" w:sz="4" w:space="0" w:color="auto"/>
            </w:tcBorders>
            <w:shd w:val="clear" w:color="auto" w:fill="auto"/>
            <w:noWrap/>
            <w:vAlign w:val="center"/>
          </w:tcPr>
          <w:p w:rsidR="00E256F5" w:rsidRDefault="00E256F5" w:rsidP="00D12FD8">
            <w:pPr>
              <w:jc w:val="center"/>
              <w:rPr>
                <w:rFonts w:cs="Arial"/>
                <w:sz w:val="18"/>
                <w:szCs w:val="18"/>
              </w:rPr>
            </w:pPr>
          </w:p>
        </w:tc>
        <w:tc>
          <w:tcPr>
            <w:tcW w:w="2308" w:type="dxa"/>
            <w:tcBorders>
              <w:top w:val="single" w:sz="4" w:space="0" w:color="auto"/>
              <w:left w:val="single" w:sz="4" w:space="0" w:color="auto"/>
              <w:bottom w:val="single" w:sz="4" w:space="0" w:color="auto"/>
              <w:right w:val="single" w:sz="4" w:space="0" w:color="auto"/>
            </w:tcBorders>
            <w:vAlign w:val="center"/>
          </w:tcPr>
          <w:p w:rsidR="00E256F5" w:rsidRDefault="00E256F5" w:rsidP="00073D45">
            <w:pPr>
              <w:jc w:val="center"/>
              <w:rPr>
                <w:rFonts w:cs="Arial"/>
                <w:sz w:val="18"/>
                <w:szCs w:val="18"/>
              </w:rPr>
            </w:pPr>
            <w:r>
              <w:rPr>
                <w:rFonts w:cs="Arial"/>
                <w:sz w:val="18"/>
                <w:szCs w:val="18"/>
              </w:rPr>
              <w:t>Fred Mburu</w:t>
            </w:r>
          </w:p>
        </w:tc>
        <w:tc>
          <w:tcPr>
            <w:tcW w:w="2888" w:type="dxa"/>
            <w:tcBorders>
              <w:top w:val="single" w:sz="4" w:space="0" w:color="auto"/>
              <w:left w:val="single" w:sz="4" w:space="0" w:color="auto"/>
              <w:bottom w:val="single" w:sz="4" w:space="0" w:color="auto"/>
              <w:right w:val="single" w:sz="4" w:space="0" w:color="auto"/>
            </w:tcBorders>
            <w:shd w:val="clear" w:color="auto" w:fill="auto"/>
            <w:vAlign w:val="center"/>
          </w:tcPr>
          <w:p w:rsidR="00E256F5" w:rsidRPr="007731D4" w:rsidRDefault="00E256F5" w:rsidP="00D12FD8">
            <w:pPr>
              <w:jc w:val="center"/>
              <w:rPr>
                <w:rFonts w:cs="Arial"/>
                <w:sz w:val="18"/>
                <w:szCs w:val="18"/>
              </w:rPr>
            </w:pPr>
            <w:r>
              <w:rPr>
                <w:rFonts w:cs="Arial"/>
                <w:sz w:val="18"/>
                <w:szCs w:val="18"/>
              </w:rPr>
              <w:t>Quote Development Team Lead</w:t>
            </w:r>
          </w:p>
        </w:tc>
        <w:tc>
          <w:tcPr>
            <w:tcW w:w="2846" w:type="dxa"/>
            <w:tcBorders>
              <w:top w:val="single" w:sz="4" w:space="0" w:color="auto"/>
              <w:left w:val="single" w:sz="4" w:space="0" w:color="auto"/>
              <w:bottom w:val="single" w:sz="4" w:space="0" w:color="auto"/>
              <w:right w:val="single" w:sz="4" w:space="0" w:color="auto"/>
            </w:tcBorders>
          </w:tcPr>
          <w:p w:rsidR="00E256F5" w:rsidRPr="007731D4" w:rsidRDefault="00E256F5" w:rsidP="00D12FD8">
            <w:pPr>
              <w:jc w:val="center"/>
              <w:rPr>
                <w:rFonts w:cs="Arial"/>
                <w:sz w:val="18"/>
                <w:szCs w:val="18"/>
              </w:rPr>
            </w:pPr>
          </w:p>
        </w:tc>
      </w:tr>
      <w:tr w:rsidR="00E256F5" w:rsidRPr="007731D4" w:rsidTr="00AC31DF">
        <w:trPr>
          <w:trHeight w:val="77"/>
          <w:jc w:val="center"/>
        </w:trPr>
        <w:tc>
          <w:tcPr>
            <w:tcW w:w="21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256F5" w:rsidRDefault="00E256F5" w:rsidP="00D12FD8">
            <w:pPr>
              <w:jc w:val="center"/>
              <w:rPr>
                <w:rFonts w:cs="Arial"/>
                <w:sz w:val="18"/>
                <w:szCs w:val="18"/>
              </w:rPr>
            </w:pPr>
            <w:r>
              <w:rPr>
                <w:rFonts w:cs="Arial"/>
                <w:sz w:val="18"/>
                <w:szCs w:val="18"/>
              </w:rPr>
              <w:t>Network</w:t>
            </w:r>
          </w:p>
        </w:tc>
        <w:tc>
          <w:tcPr>
            <w:tcW w:w="2308" w:type="dxa"/>
            <w:tcBorders>
              <w:top w:val="single" w:sz="4" w:space="0" w:color="auto"/>
              <w:left w:val="single" w:sz="4" w:space="0" w:color="auto"/>
              <w:bottom w:val="single" w:sz="4" w:space="0" w:color="auto"/>
              <w:right w:val="single" w:sz="4" w:space="0" w:color="auto"/>
            </w:tcBorders>
            <w:vAlign w:val="center"/>
          </w:tcPr>
          <w:p w:rsidR="00E256F5" w:rsidRDefault="00E256F5" w:rsidP="00073D45">
            <w:pPr>
              <w:jc w:val="center"/>
              <w:rPr>
                <w:rFonts w:cs="Arial"/>
                <w:sz w:val="18"/>
                <w:szCs w:val="18"/>
              </w:rPr>
            </w:pPr>
            <w:r>
              <w:rPr>
                <w:rFonts w:cs="Arial"/>
                <w:sz w:val="18"/>
                <w:szCs w:val="18"/>
              </w:rPr>
              <w:t>Insight</w:t>
            </w:r>
          </w:p>
        </w:tc>
        <w:tc>
          <w:tcPr>
            <w:tcW w:w="2888" w:type="dxa"/>
            <w:tcBorders>
              <w:top w:val="single" w:sz="4" w:space="0" w:color="auto"/>
              <w:left w:val="single" w:sz="4" w:space="0" w:color="auto"/>
              <w:bottom w:val="single" w:sz="4" w:space="0" w:color="auto"/>
              <w:right w:val="single" w:sz="4" w:space="0" w:color="auto"/>
            </w:tcBorders>
            <w:shd w:val="clear" w:color="auto" w:fill="auto"/>
            <w:vAlign w:val="center"/>
          </w:tcPr>
          <w:p w:rsidR="00E256F5" w:rsidRPr="007731D4" w:rsidRDefault="00E256F5" w:rsidP="00D12FD8">
            <w:pPr>
              <w:jc w:val="center"/>
              <w:rPr>
                <w:rFonts w:cs="Arial"/>
                <w:sz w:val="18"/>
                <w:szCs w:val="18"/>
              </w:rPr>
            </w:pPr>
            <w:r>
              <w:rPr>
                <w:rFonts w:cs="Arial"/>
                <w:sz w:val="18"/>
                <w:szCs w:val="18"/>
              </w:rPr>
              <w:t>Team</w:t>
            </w:r>
          </w:p>
        </w:tc>
        <w:tc>
          <w:tcPr>
            <w:tcW w:w="2846" w:type="dxa"/>
            <w:tcBorders>
              <w:top w:val="single" w:sz="4" w:space="0" w:color="auto"/>
              <w:left w:val="single" w:sz="4" w:space="0" w:color="auto"/>
              <w:bottom w:val="single" w:sz="4" w:space="0" w:color="auto"/>
              <w:right w:val="single" w:sz="4" w:space="0" w:color="auto"/>
            </w:tcBorders>
          </w:tcPr>
          <w:p w:rsidR="00E256F5" w:rsidRPr="007731D4" w:rsidRDefault="00E256F5" w:rsidP="00D12FD8">
            <w:pPr>
              <w:jc w:val="center"/>
              <w:rPr>
                <w:rFonts w:cs="Arial"/>
                <w:sz w:val="18"/>
                <w:szCs w:val="18"/>
              </w:rPr>
            </w:pPr>
          </w:p>
        </w:tc>
      </w:tr>
      <w:tr w:rsidR="00E256F5" w:rsidRPr="007731D4" w:rsidTr="00AC31DF">
        <w:trPr>
          <w:trHeight w:val="77"/>
          <w:jc w:val="center"/>
        </w:trPr>
        <w:tc>
          <w:tcPr>
            <w:tcW w:w="2150" w:type="dxa"/>
            <w:vMerge w:val="restart"/>
            <w:tcBorders>
              <w:top w:val="single" w:sz="4" w:space="0" w:color="auto"/>
              <w:left w:val="single" w:sz="4" w:space="0" w:color="auto"/>
              <w:right w:val="single" w:sz="4" w:space="0" w:color="auto"/>
            </w:tcBorders>
            <w:shd w:val="clear" w:color="auto" w:fill="auto"/>
            <w:noWrap/>
            <w:vAlign w:val="center"/>
          </w:tcPr>
          <w:p w:rsidR="00E256F5" w:rsidRPr="007731D4" w:rsidRDefault="00E256F5" w:rsidP="00D12FD8">
            <w:pPr>
              <w:jc w:val="center"/>
              <w:rPr>
                <w:rFonts w:cs="Arial"/>
                <w:sz w:val="18"/>
                <w:szCs w:val="18"/>
              </w:rPr>
            </w:pPr>
            <w:r>
              <w:rPr>
                <w:rFonts w:cs="Arial"/>
                <w:sz w:val="18"/>
                <w:szCs w:val="18"/>
              </w:rPr>
              <w:t>Database</w:t>
            </w:r>
          </w:p>
        </w:tc>
        <w:tc>
          <w:tcPr>
            <w:tcW w:w="2308" w:type="dxa"/>
            <w:tcBorders>
              <w:top w:val="single" w:sz="4" w:space="0" w:color="auto"/>
              <w:left w:val="single" w:sz="4" w:space="0" w:color="auto"/>
              <w:bottom w:val="single" w:sz="4" w:space="0" w:color="auto"/>
              <w:right w:val="single" w:sz="4" w:space="0" w:color="auto"/>
            </w:tcBorders>
            <w:vAlign w:val="center"/>
          </w:tcPr>
          <w:p w:rsidR="00E256F5" w:rsidRDefault="00E256F5" w:rsidP="006B4854">
            <w:pPr>
              <w:jc w:val="center"/>
              <w:rPr>
                <w:rFonts w:cs="Arial"/>
                <w:sz w:val="18"/>
                <w:szCs w:val="18"/>
              </w:rPr>
            </w:pPr>
            <w:r>
              <w:rPr>
                <w:rFonts w:cs="Arial"/>
                <w:sz w:val="18"/>
                <w:szCs w:val="18"/>
              </w:rPr>
              <w:t>Dana Day</w:t>
            </w:r>
          </w:p>
        </w:tc>
        <w:tc>
          <w:tcPr>
            <w:tcW w:w="2888" w:type="dxa"/>
            <w:tcBorders>
              <w:top w:val="single" w:sz="4" w:space="0" w:color="auto"/>
              <w:left w:val="single" w:sz="4" w:space="0" w:color="auto"/>
              <w:bottom w:val="single" w:sz="4" w:space="0" w:color="auto"/>
              <w:right w:val="single" w:sz="4" w:space="0" w:color="auto"/>
            </w:tcBorders>
            <w:shd w:val="clear" w:color="auto" w:fill="auto"/>
            <w:vAlign w:val="center"/>
          </w:tcPr>
          <w:p w:rsidR="00E256F5" w:rsidRDefault="00E256F5" w:rsidP="00D12FD8">
            <w:pPr>
              <w:jc w:val="center"/>
              <w:rPr>
                <w:rFonts w:cs="Arial"/>
                <w:sz w:val="18"/>
                <w:szCs w:val="18"/>
              </w:rPr>
            </w:pPr>
            <w:r>
              <w:rPr>
                <w:rFonts w:cs="Arial"/>
                <w:sz w:val="18"/>
                <w:szCs w:val="18"/>
              </w:rPr>
              <w:t>QRT Local DB</w:t>
            </w:r>
          </w:p>
        </w:tc>
        <w:tc>
          <w:tcPr>
            <w:tcW w:w="2846" w:type="dxa"/>
            <w:tcBorders>
              <w:top w:val="single" w:sz="4" w:space="0" w:color="auto"/>
              <w:left w:val="single" w:sz="4" w:space="0" w:color="auto"/>
              <w:bottom w:val="single" w:sz="4" w:space="0" w:color="auto"/>
              <w:right w:val="single" w:sz="4" w:space="0" w:color="auto"/>
            </w:tcBorders>
          </w:tcPr>
          <w:p w:rsidR="00E256F5" w:rsidRDefault="00E256F5" w:rsidP="00D12FD8">
            <w:pPr>
              <w:jc w:val="center"/>
              <w:rPr>
                <w:rFonts w:cs="Arial"/>
                <w:sz w:val="18"/>
                <w:szCs w:val="18"/>
              </w:rPr>
            </w:pPr>
            <w:r>
              <w:rPr>
                <w:rFonts w:cs="Arial"/>
                <w:sz w:val="18"/>
                <w:szCs w:val="18"/>
              </w:rPr>
              <w:t>Schema Design</w:t>
            </w:r>
          </w:p>
        </w:tc>
      </w:tr>
      <w:tr w:rsidR="00E256F5" w:rsidRPr="007731D4" w:rsidTr="00AC31DF">
        <w:trPr>
          <w:trHeight w:val="77"/>
          <w:jc w:val="center"/>
        </w:trPr>
        <w:tc>
          <w:tcPr>
            <w:tcW w:w="2150" w:type="dxa"/>
            <w:vMerge/>
            <w:tcBorders>
              <w:left w:val="single" w:sz="4" w:space="0" w:color="auto"/>
              <w:bottom w:val="single" w:sz="4" w:space="0" w:color="auto"/>
              <w:right w:val="single" w:sz="4" w:space="0" w:color="auto"/>
            </w:tcBorders>
            <w:shd w:val="clear" w:color="auto" w:fill="auto"/>
            <w:noWrap/>
            <w:vAlign w:val="center"/>
          </w:tcPr>
          <w:p w:rsidR="00E256F5" w:rsidRDefault="00E256F5" w:rsidP="00D12FD8">
            <w:pPr>
              <w:jc w:val="center"/>
              <w:rPr>
                <w:rFonts w:cs="Arial"/>
                <w:sz w:val="18"/>
                <w:szCs w:val="18"/>
              </w:rPr>
            </w:pPr>
          </w:p>
        </w:tc>
        <w:tc>
          <w:tcPr>
            <w:tcW w:w="2308" w:type="dxa"/>
            <w:tcBorders>
              <w:top w:val="single" w:sz="4" w:space="0" w:color="auto"/>
              <w:left w:val="single" w:sz="4" w:space="0" w:color="auto"/>
              <w:bottom w:val="single" w:sz="4" w:space="0" w:color="auto"/>
              <w:right w:val="single" w:sz="4" w:space="0" w:color="auto"/>
            </w:tcBorders>
            <w:vAlign w:val="center"/>
          </w:tcPr>
          <w:p w:rsidR="00E256F5" w:rsidRDefault="00E256F5" w:rsidP="00073D45">
            <w:pPr>
              <w:jc w:val="center"/>
              <w:rPr>
                <w:rFonts w:cs="Arial"/>
                <w:sz w:val="18"/>
                <w:szCs w:val="18"/>
              </w:rPr>
            </w:pPr>
            <w:r>
              <w:rPr>
                <w:rFonts w:cs="Arial"/>
                <w:sz w:val="18"/>
                <w:szCs w:val="18"/>
              </w:rPr>
              <w:t>Steven Worden</w:t>
            </w:r>
          </w:p>
        </w:tc>
        <w:tc>
          <w:tcPr>
            <w:tcW w:w="2888" w:type="dxa"/>
            <w:tcBorders>
              <w:top w:val="single" w:sz="4" w:space="0" w:color="auto"/>
              <w:left w:val="single" w:sz="4" w:space="0" w:color="auto"/>
              <w:bottom w:val="single" w:sz="4" w:space="0" w:color="auto"/>
              <w:right w:val="single" w:sz="4" w:space="0" w:color="auto"/>
            </w:tcBorders>
            <w:shd w:val="clear" w:color="auto" w:fill="auto"/>
            <w:vAlign w:val="center"/>
          </w:tcPr>
          <w:p w:rsidR="00E256F5" w:rsidRDefault="00E256F5" w:rsidP="00E45B63">
            <w:pPr>
              <w:jc w:val="center"/>
              <w:rPr>
                <w:rFonts w:cs="Arial"/>
                <w:sz w:val="18"/>
                <w:szCs w:val="18"/>
              </w:rPr>
            </w:pPr>
            <w:r>
              <w:rPr>
                <w:rFonts w:cs="Arial"/>
                <w:sz w:val="18"/>
                <w:szCs w:val="18"/>
              </w:rPr>
              <w:t>QRT Local DB</w:t>
            </w:r>
          </w:p>
        </w:tc>
        <w:tc>
          <w:tcPr>
            <w:tcW w:w="2846" w:type="dxa"/>
            <w:tcBorders>
              <w:top w:val="single" w:sz="4" w:space="0" w:color="auto"/>
              <w:left w:val="single" w:sz="4" w:space="0" w:color="auto"/>
              <w:bottom w:val="single" w:sz="4" w:space="0" w:color="auto"/>
              <w:right w:val="single" w:sz="4" w:space="0" w:color="auto"/>
            </w:tcBorders>
          </w:tcPr>
          <w:p w:rsidR="00E256F5" w:rsidRDefault="00E256F5" w:rsidP="00E45B63">
            <w:pPr>
              <w:jc w:val="center"/>
              <w:rPr>
                <w:rFonts w:cs="Arial"/>
                <w:sz w:val="18"/>
                <w:szCs w:val="18"/>
              </w:rPr>
            </w:pPr>
            <w:r>
              <w:rPr>
                <w:rFonts w:cs="Arial"/>
                <w:sz w:val="18"/>
                <w:szCs w:val="18"/>
              </w:rPr>
              <w:t>Schema Design</w:t>
            </w:r>
          </w:p>
        </w:tc>
      </w:tr>
    </w:tbl>
    <w:p w:rsidR="009A6D9B" w:rsidRDefault="009A6D9B" w:rsidP="009A6D9B">
      <w:pPr>
        <w:pStyle w:val="BodyTextIndent"/>
        <w:rPr>
          <w:kern w:val="28"/>
          <w:sz w:val="28"/>
          <w:szCs w:val="28"/>
        </w:rPr>
      </w:pPr>
      <w:r>
        <w:br w:type="page"/>
      </w:r>
    </w:p>
    <w:p w:rsidR="00DB5DAB" w:rsidRDefault="00DB5DAB" w:rsidP="008C0F5D">
      <w:pPr>
        <w:pStyle w:val="Heading1"/>
      </w:pPr>
      <w:bookmarkStart w:id="72" w:name="_Toc296341517"/>
      <w:r>
        <w:lastRenderedPageBreak/>
        <w:t>Performance Environment</w:t>
      </w:r>
      <w:bookmarkEnd w:id="72"/>
    </w:p>
    <w:p w:rsidR="00DC7F02" w:rsidRDefault="00397049" w:rsidP="001D0FB3">
      <w:pPr>
        <w:ind w:left="900"/>
        <w:jc w:val="both"/>
        <w:rPr>
          <w:color w:val="000000" w:themeColor="text1"/>
        </w:rPr>
      </w:pPr>
      <w:r>
        <w:t>The performance environment</w:t>
      </w:r>
      <w:r w:rsidR="001D0FB3" w:rsidRPr="006E7809">
        <w:t xml:space="preserve"> is a dedicated test </w:t>
      </w:r>
      <w:r w:rsidR="00CE3569">
        <w:t>system</w:t>
      </w:r>
      <w:r w:rsidR="001D0FB3" w:rsidRPr="006E7809">
        <w:t xml:space="preserve"> for </w:t>
      </w:r>
      <w:r w:rsidR="00CE3569">
        <w:t>NFR</w:t>
      </w:r>
      <w:r w:rsidR="001D0FB3" w:rsidRPr="006E7809">
        <w:t xml:space="preserve">-related testing. This environment is production-like </w:t>
      </w:r>
      <w:r w:rsidR="00CE3569">
        <w:t xml:space="preserve">in that </w:t>
      </w:r>
      <w:r w:rsidR="001D0FB3" w:rsidRPr="006E7809">
        <w:t>all components are available in the environment</w:t>
      </w:r>
      <w:r w:rsidR="00CE3569">
        <w:t xml:space="preserve"> and </w:t>
      </w:r>
      <w:r w:rsidR="001D0FB3" w:rsidRPr="006E7809">
        <w:t>in terms of data volume and speed. It verifies the integration of all applications, including interfaces internal and external to the organization, wit</w:t>
      </w:r>
      <w:r w:rsidR="001D0FB3">
        <w:t xml:space="preserve">h their hardware, software and </w:t>
      </w:r>
      <w:r w:rsidR="00C3051F">
        <w:t>performance NFR</w:t>
      </w:r>
      <w:r w:rsidR="001D0FB3">
        <w:t xml:space="preserve"> infr</w:t>
      </w:r>
      <w:r w:rsidR="001D0FB3" w:rsidRPr="006E7809">
        <w:t>astruc</w:t>
      </w:r>
      <w:r>
        <w:t>ture compo</w:t>
      </w:r>
      <w:r w:rsidRPr="00867BD3">
        <w:rPr>
          <w:color w:val="000000" w:themeColor="text1"/>
        </w:rPr>
        <w:t>nents in a production-</w:t>
      </w:r>
      <w:r w:rsidR="001D0FB3" w:rsidRPr="00867BD3">
        <w:rPr>
          <w:color w:val="000000" w:themeColor="text1"/>
        </w:rPr>
        <w:t>like environment.</w:t>
      </w:r>
      <w:r w:rsidR="003661FD" w:rsidRPr="00867BD3">
        <w:rPr>
          <w:color w:val="000000" w:themeColor="text1"/>
        </w:rPr>
        <w:t xml:space="preserve">  </w:t>
      </w:r>
    </w:p>
    <w:p w:rsidR="00DC7F02" w:rsidRDefault="00DC7F02" w:rsidP="001D0FB3">
      <w:pPr>
        <w:ind w:left="900"/>
        <w:jc w:val="both"/>
        <w:rPr>
          <w:color w:val="000000" w:themeColor="text1"/>
        </w:rPr>
      </w:pPr>
    </w:p>
    <w:p w:rsidR="00DC7F02" w:rsidRDefault="00867BD3" w:rsidP="001D0FB3">
      <w:pPr>
        <w:ind w:left="900"/>
        <w:jc w:val="both"/>
        <w:rPr>
          <w:color w:val="000000" w:themeColor="text1"/>
        </w:rPr>
      </w:pPr>
      <w:r w:rsidRPr="00867BD3">
        <w:rPr>
          <w:color w:val="000000" w:themeColor="text1"/>
        </w:rPr>
        <w:t>The IMSP Production system will also be included in some cycles during the performance test execution, although it will not be represented in every test cycle.  It is important to validate final testing against the production architecture as well as against the test environment.  During testing, the component timings for each environment will be tracked in order to quantify the difference between production and test systems</w:t>
      </w:r>
      <w:r w:rsidRPr="00DC7F02">
        <w:rPr>
          <w:color w:val="000000" w:themeColor="text1"/>
        </w:rPr>
        <w:t xml:space="preserve">.  </w:t>
      </w:r>
      <w:r w:rsidR="00DC7F02" w:rsidRPr="00DC7F02">
        <w:rPr>
          <w:color w:val="000000" w:themeColor="text1"/>
        </w:rPr>
        <w:t>For CBP 13, “Book Quote,” performance testing will not process to production.  Instead we will stub out the actual booking call on ESB and receive a confirmation without any processing to Genesis.  We will use a stubbed, bogus SCN to confirm that the order had been “booked.”</w:t>
      </w:r>
    </w:p>
    <w:p w:rsidR="00DC7F02" w:rsidRDefault="00DC7F02" w:rsidP="001D0FB3">
      <w:pPr>
        <w:ind w:left="900"/>
        <w:jc w:val="both"/>
        <w:rPr>
          <w:color w:val="000000" w:themeColor="text1"/>
        </w:rPr>
      </w:pPr>
    </w:p>
    <w:p w:rsidR="003661FD" w:rsidRDefault="003661FD" w:rsidP="001D0FB3">
      <w:pPr>
        <w:ind w:left="900"/>
        <w:jc w:val="both"/>
      </w:pPr>
      <w:r>
        <w:t>P</w:t>
      </w:r>
      <w:r w:rsidR="00CE3569">
        <w:t>lease also see the diagram referenced here</w:t>
      </w:r>
      <w:r>
        <w:t>:</w:t>
      </w:r>
      <w:r w:rsidR="00CE3569">
        <w:t xml:space="preserve">  </w:t>
      </w:r>
      <w:hyperlink r:id="rId8" w:history="1">
        <w:r w:rsidRPr="003661FD">
          <w:rPr>
            <w:rStyle w:val="Hyperlink"/>
          </w:rPr>
          <w:t>QRT Technical Architecture Overview</w:t>
        </w:r>
      </w:hyperlink>
      <w:r w:rsidR="00CE3569">
        <w:t>.</w:t>
      </w:r>
    </w:p>
    <w:p w:rsidR="008C0F5D" w:rsidRDefault="008C0F5D" w:rsidP="008C0F5D">
      <w:pPr>
        <w:pStyle w:val="Heading1"/>
      </w:pPr>
      <w:r>
        <w:t xml:space="preserve"> </w:t>
      </w:r>
      <w:bookmarkStart w:id="73" w:name="_Toc296341518"/>
      <w:r>
        <w:t>Execution Reporting</w:t>
      </w:r>
      <w:bookmarkEnd w:id="73"/>
    </w:p>
    <w:p w:rsidR="008C0F5D" w:rsidRDefault="008C0F5D" w:rsidP="008C0F5D">
      <w:pPr>
        <w:ind w:left="900"/>
      </w:pPr>
      <w:r w:rsidRPr="000B0ED4">
        <w:t xml:space="preserve">This section describes the Test Status Reporting for QRT </w:t>
      </w:r>
      <w:r>
        <w:t>p</w:t>
      </w:r>
      <w:r w:rsidRPr="000B0ED4">
        <w:t xml:space="preserve">erformance </w:t>
      </w:r>
      <w:r>
        <w:t>t</w:t>
      </w:r>
      <w:r w:rsidRPr="000B0ED4">
        <w:t xml:space="preserve">esting. </w:t>
      </w:r>
      <w:r>
        <w:t xml:space="preserve"> The following </w:t>
      </w:r>
      <w:r w:rsidR="00DB2A99">
        <w:t xml:space="preserve">sample </w:t>
      </w:r>
      <w:r>
        <w:t xml:space="preserve">spreadsheet shows typical results from a performance test execution.  Also shown is one native LoadRunner reporting chart, </w:t>
      </w:r>
      <w:r w:rsidR="0061186B">
        <w:t>featuring</w:t>
      </w:r>
      <w:r>
        <w:t xml:space="preserve"> Average Response Time, one of several default charts produced with the LoadRunner basic analysis.  More detailed and varied types of analyses can also be produced.</w:t>
      </w:r>
    </w:p>
    <w:p w:rsidR="008C0F5D" w:rsidRDefault="008C0F5D" w:rsidP="001D0FB3">
      <w:pPr>
        <w:pStyle w:val="BodyTextIndent"/>
      </w:pPr>
    </w:p>
    <w:p w:rsidR="001C32FC" w:rsidRDefault="001C32FC" w:rsidP="001C32FC">
      <w:pPr>
        <w:pStyle w:val="Caption"/>
        <w:keepNext/>
      </w:pPr>
    </w:p>
    <w:p w:rsidR="001C32FC" w:rsidRDefault="001C32FC" w:rsidP="001C32FC">
      <w:pPr>
        <w:pStyle w:val="Caption"/>
        <w:keepNext/>
      </w:pPr>
    </w:p>
    <w:p w:rsidR="001C32FC" w:rsidRPr="001C32FC" w:rsidRDefault="001C32FC" w:rsidP="001C32FC"/>
    <w:tbl>
      <w:tblPr>
        <w:tblpPr w:leftFromText="180" w:rightFromText="180" w:horzAnchor="margin" w:tblpXSpec="center" w:tblpY="330"/>
        <w:tblW w:w="11376" w:type="dxa"/>
        <w:tblLayout w:type="fixed"/>
        <w:tblLook w:val="04A0"/>
      </w:tblPr>
      <w:tblGrid>
        <w:gridCol w:w="4320"/>
        <w:gridCol w:w="1008"/>
        <w:gridCol w:w="1008"/>
        <w:gridCol w:w="1008"/>
        <w:gridCol w:w="1008"/>
        <w:gridCol w:w="1008"/>
        <w:gridCol w:w="1008"/>
        <w:gridCol w:w="1008"/>
      </w:tblGrid>
      <w:tr w:rsidR="005B26E6" w:rsidRPr="00FF57C2" w:rsidTr="0061186B">
        <w:trPr>
          <w:trHeight w:val="285"/>
        </w:trPr>
        <w:tc>
          <w:tcPr>
            <w:tcW w:w="4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26E6" w:rsidRPr="00FF57C2" w:rsidRDefault="005B26E6" w:rsidP="005B26E6">
            <w:pPr>
              <w:jc w:val="center"/>
              <w:rPr>
                <w:rFonts w:ascii="Verdana" w:hAnsi="Verdana"/>
                <w:szCs w:val="20"/>
              </w:rPr>
            </w:pPr>
            <w:r w:rsidRPr="00FF57C2">
              <w:rPr>
                <w:rFonts w:ascii="Verdana" w:hAnsi="Verdana"/>
                <w:szCs w:val="20"/>
              </w:rPr>
              <w:lastRenderedPageBreak/>
              <w:t>Date</w:t>
            </w:r>
          </w:p>
        </w:tc>
        <w:tc>
          <w:tcPr>
            <w:tcW w:w="7056"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5B26E6" w:rsidRPr="00FF57C2" w:rsidRDefault="005B26E6" w:rsidP="005B26E6">
            <w:pPr>
              <w:jc w:val="center"/>
              <w:rPr>
                <w:rFonts w:ascii="Verdana" w:hAnsi="Verdana"/>
                <w:szCs w:val="20"/>
              </w:rPr>
            </w:pPr>
          </w:p>
        </w:tc>
      </w:tr>
      <w:tr w:rsidR="005B26E6" w:rsidRPr="00FF57C2" w:rsidTr="005B26E6">
        <w:trPr>
          <w:trHeight w:val="300"/>
        </w:trPr>
        <w:tc>
          <w:tcPr>
            <w:tcW w:w="4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26E6" w:rsidRPr="00FF57C2" w:rsidRDefault="005B26E6" w:rsidP="005B26E6">
            <w:pPr>
              <w:jc w:val="center"/>
              <w:rPr>
                <w:rFonts w:ascii="Verdana" w:hAnsi="Verdana"/>
                <w:szCs w:val="20"/>
              </w:rPr>
            </w:pPr>
            <w:r w:rsidRPr="00FF57C2">
              <w:rPr>
                <w:rFonts w:ascii="Verdana" w:hAnsi="Verdana"/>
                <w:szCs w:val="20"/>
              </w:rPr>
              <w:t>Build</w:t>
            </w:r>
          </w:p>
        </w:tc>
        <w:tc>
          <w:tcPr>
            <w:tcW w:w="7056" w:type="dxa"/>
            <w:gridSpan w:val="7"/>
            <w:tcBorders>
              <w:top w:val="single" w:sz="4" w:space="0" w:color="auto"/>
              <w:left w:val="nil"/>
              <w:bottom w:val="single" w:sz="4" w:space="0" w:color="auto"/>
              <w:right w:val="single" w:sz="4" w:space="0" w:color="auto"/>
            </w:tcBorders>
            <w:shd w:val="clear" w:color="auto" w:fill="auto"/>
            <w:vAlign w:val="center"/>
            <w:hideMark/>
          </w:tcPr>
          <w:p w:rsidR="005B26E6" w:rsidRPr="00FF57C2" w:rsidRDefault="005B26E6" w:rsidP="005B26E6">
            <w:pPr>
              <w:jc w:val="center"/>
              <w:rPr>
                <w:rFonts w:ascii="Verdana" w:hAnsi="Verdana"/>
                <w:b/>
                <w:bCs/>
                <w:color w:val="FF0000"/>
                <w:szCs w:val="20"/>
              </w:rPr>
            </w:pPr>
          </w:p>
        </w:tc>
      </w:tr>
      <w:tr w:rsidR="005B26E6" w:rsidRPr="00FF57C2" w:rsidTr="005B26E6">
        <w:trPr>
          <w:trHeight w:val="300"/>
        </w:trPr>
        <w:tc>
          <w:tcPr>
            <w:tcW w:w="4320" w:type="dxa"/>
            <w:tcBorders>
              <w:top w:val="nil"/>
              <w:left w:val="single" w:sz="4" w:space="0" w:color="auto"/>
              <w:bottom w:val="single" w:sz="4" w:space="0" w:color="auto"/>
              <w:right w:val="single" w:sz="4" w:space="0" w:color="auto"/>
            </w:tcBorders>
            <w:shd w:val="clear" w:color="auto" w:fill="auto"/>
            <w:vAlign w:val="center"/>
            <w:hideMark/>
          </w:tcPr>
          <w:p w:rsidR="005B26E6" w:rsidRPr="00FF57C2" w:rsidRDefault="005B26E6" w:rsidP="005B26E6">
            <w:pPr>
              <w:jc w:val="center"/>
              <w:rPr>
                <w:rFonts w:ascii="Verdana" w:hAnsi="Verdana"/>
                <w:szCs w:val="20"/>
              </w:rPr>
            </w:pPr>
            <w:r w:rsidRPr="00FF57C2">
              <w:rPr>
                <w:rFonts w:ascii="Verdana" w:hAnsi="Verdana"/>
                <w:szCs w:val="20"/>
              </w:rPr>
              <w:t>Test Run Window</w:t>
            </w:r>
          </w:p>
        </w:tc>
        <w:tc>
          <w:tcPr>
            <w:tcW w:w="7056" w:type="dxa"/>
            <w:gridSpan w:val="7"/>
            <w:tcBorders>
              <w:top w:val="single" w:sz="4" w:space="0" w:color="auto"/>
              <w:left w:val="nil"/>
              <w:bottom w:val="single" w:sz="4" w:space="0" w:color="auto"/>
              <w:right w:val="single" w:sz="4" w:space="0" w:color="auto"/>
            </w:tcBorders>
            <w:shd w:val="clear" w:color="auto" w:fill="auto"/>
            <w:vAlign w:val="center"/>
            <w:hideMark/>
          </w:tcPr>
          <w:p w:rsidR="005B26E6" w:rsidRPr="00FF57C2" w:rsidRDefault="005B26E6" w:rsidP="005B26E6">
            <w:pPr>
              <w:jc w:val="center"/>
              <w:rPr>
                <w:rFonts w:ascii="Verdana" w:hAnsi="Verdana"/>
                <w:szCs w:val="20"/>
              </w:rPr>
            </w:pPr>
            <w:r w:rsidRPr="00FF57C2">
              <w:rPr>
                <w:rFonts w:ascii="Verdana" w:hAnsi="Verdana"/>
                <w:szCs w:val="20"/>
              </w:rPr>
              <w:t>15:43 to17:24</w:t>
            </w:r>
          </w:p>
        </w:tc>
      </w:tr>
      <w:tr w:rsidR="005B26E6" w:rsidRPr="00FF57C2" w:rsidTr="005B26E6">
        <w:trPr>
          <w:trHeight w:val="300"/>
        </w:trPr>
        <w:tc>
          <w:tcPr>
            <w:tcW w:w="4320" w:type="dxa"/>
            <w:tcBorders>
              <w:top w:val="nil"/>
              <w:left w:val="single" w:sz="4" w:space="0" w:color="auto"/>
              <w:bottom w:val="single" w:sz="4" w:space="0" w:color="auto"/>
              <w:right w:val="single" w:sz="4" w:space="0" w:color="auto"/>
            </w:tcBorders>
            <w:shd w:val="clear" w:color="auto" w:fill="auto"/>
            <w:vAlign w:val="center"/>
            <w:hideMark/>
          </w:tcPr>
          <w:p w:rsidR="005B26E6" w:rsidRPr="00FF57C2" w:rsidRDefault="005B26E6" w:rsidP="005B26E6">
            <w:pPr>
              <w:jc w:val="center"/>
              <w:rPr>
                <w:rFonts w:ascii="Verdana" w:hAnsi="Verdana"/>
                <w:szCs w:val="20"/>
              </w:rPr>
            </w:pPr>
            <w:r w:rsidRPr="00FF57C2">
              <w:rPr>
                <w:rFonts w:ascii="Verdana" w:hAnsi="Verdana"/>
                <w:szCs w:val="20"/>
              </w:rPr>
              <w:t>Data Timeslot Window</w:t>
            </w:r>
          </w:p>
        </w:tc>
        <w:tc>
          <w:tcPr>
            <w:tcW w:w="7056" w:type="dxa"/>
            <w:gridSpan w:val="7"/>
            <w:tcBorders>
              <w:top w:val="single" w:sz="4" w:space="0" w:color="auto"/>
              <w:left w:val="nil"/>
              <w:bottom w:val="single" w:sz="4" w:space="0" w:color="auto"/>
              <w:right w:val="single" w:sz="4" w:space="0" w:color="auto"/>
            </w:tcBorders>
            <w:shd w:val="clear" w:color="auto" w:fill="auto"/>
            <w:vAlign w:val="center"/>
            <w:hideMark/>
          </w:tcPr>
          <w:p w:rsidR="005B26E6" w:rsidRPr="00FF57C2" w:rsidRDefault="005B26E6" w:rsidP="005B26E6">
            <w:pPr>
              <w:jc w:val="center"/>
              <w:rPr>
                <w:rFonts w:ascii="Verdana" w:hAnsi="Verdana"/>
                <w:szCs w:val="20"/>
              </w:rPr>
            </w:pPr>
            <w:r w:rsidRPr="00FF57C2">
              <w:rPr>
                <w:rFonts w:ascii="Verdana" w:hAnsi="Verdana"/>
                <w:szCs w:val="20"/>
              </w:rPr>
              <w:t>16:13 to 17:13</w:t>
            </w:r>
          </w:p>
        </w:tc>
      </w:tr>
      <w:tr w:rsidR="005B26E6" w:rsidRPr="00FF57C2" w:rsidTr="005B26E6">
        <w:trPr>
          <w:trHeight w:val="300"/>
        </w:trPr>
        <w:tc>
          <w:tcPr>
            <w:tcW w:w="4320" w:type="dxa"/>
            <w:tcBorders>
              <w:top w:val="nil"/>
              <w:left w:val="single" w:sz="4" w:space="0" w:color="auto"/>
              <w:bottom w:val="single" w:sz="4" w:space="0" w:color="auto"/>
              <w:right w:val="single" w:sz="4" w:space="0" w:color="auto"/>
            </w:tcBorders>
            <w:shd w:val="clear" w:color="auto" w:fill="auto"/>
            <w:vAlign w:val="center"/>
            <w:hideMark/>
          </w:tcPr>
          <w:p w:rsidR="005B26E6" w:rsidRPr="00FF57C2" w:rsidRDefault="005B26E6" w:rsidP="005B26E6">
            <w:pPr>
              <w:jc w:val="center"/>
              <w:rPr>
                <w:rFonts w:ascii="Verdana" w:hAnsi="Verdana"/>
                <w:szCs w:val="20"/>
              </w:rPr>
            </w:pPr>
            <w:r w:rsidRPr="00FF57C2">
              <w:rPr>
                <w:rFonts w:ascii="Verdana" w:hAnsi="Verdana"/>
                <w:szCs w:val="20"/>
              </w:rPr>
              <w:t>Scenario</w:t>
            </w:r>
          </w:p>
        </w:tc>
        <w:tc>
          <w:tcPr>
            <w:tcW w:w="7056" w:type="dxa"/>
            <w:gridSpan w:val="7"/>
            <w:tcBorders>
              <w:top w:val="single" w:sz="4" w:space="0" w:color="auto"/>
              <w:left w:val="nil"/>
              <w:bottom w:val="single" w:sz="4" w:space="0" w:color="auto"/>
              <w:right w:val="single" w:sz="4" w:space="0" w:color="auto"/>
            </w:tcBorders>
            <w:shd w:val="clear" w:color="auto" w:fill="auto"/>
            <w:vAlign w:val="center"/>
            <w:hideMark/>
          </w:tcPr>
          <w:p w:rsidR="005B26E6" w:rsidRPr="00FF57C2" w:rsidRDefault="000038A4" w:rsidP="005B26E6">
            <w:pPr>
              <w:jc w:val="center"/>
              <w:rPr>
                <w:rFonts w:ascii="Verdana" w:hAnsi="Verdana"/>
                <w:b/>
                <w:bCs/>
                <w:color w:val="FF0000"/>
                <w:szCs w:val="20"/>
              </w:rPr>
            </w:pPr>
            <w:r>
              <w:rPr>
                <w:rFonts w:ascii="Verdana" w:hAnsi="Verdana"/>
                <w:b/>
                <w:bCs/>
                <w:color w:val="FF0000"/>
                <w:szCs w:val="20"/>
              </w:rPr>
              <w:t>Transaction Mix</w:t>
            </w:r>
          </w:p>
        </w:tc>
      </w:tr>
      <w:tr w:rsidR="005B26E6" w:rsidRPr="00FF57C2" w:rsidTr="005B26E6">
        <w:trPr>
          <w:trHeight w:val="300"/>
        </w:trPr>
        <w:tc>
          <w:tcPr>
            <w:tcW w:w="4320" w:type="dxa"/>
            <w:tcBorders>
              <w:top w:val="nil"/>
              <w:left w:val="single" w:sz="4" w:space="0" w:color="auto"/>
              <w:bottom w:val="single" w:sz="4" w:space="0" w:color="auto"/>
              <w:right w:val="single" w:sz="4" w:space="0" w:color="auto"/>
            </w:tcBorders>
            <w:shd w:val="clear" w:color="auto" w:fill="auto"/>
            <w:vAlign w:val="center"/>
            <w:hideMark/>
          </w:tcPr>
          <w:p w:rsidR="005B26E6" w:rsidRPr="00FF57C2" w:rsidRDefault="005B26E6" w:rsidP="005B26E6">
            <w:pPr>
              <w:jc w:val="center"/>
              <w:rPr>
                <w:rFonts w:ascii="Verdana" w:hAnsi="Verdana"/>
                <w:szCs w:val="20"/>
              </w:rPr>
            </w:pPr>
            <w:r w:rsidRPr="00FF57C2">
              <w:rPr>
                <w:rFonts w:ascii="Verdana" w:hAnsi="Verdana"/>
                <w:szCs w:val="20"/>
              </w:rPr>
              <w:t>Target Load</w:t>
            </w:r>
          </w:p>
        </w:tc>
        <w:tc>
          <w:tcPr>
            <w:tcW w:w="7056" w:type="dxa"/>
            <w:gridSpan w:val="7"/>
            <w:tcBorders>
              <w:top w:val="single" w:sz="4" w:space="0" w:color="auto"/>
              <w:left w:val="nil"/>
              <w:bottom w:val="single" w:sz="4" w:space="0" w:color="auto"/>
              <w:right w:val="single" w:sz="4" w:space="0" w:color="auto"/>
            </w:tcBorders>
            <w:shd w:val="clear" w:color="auto" w:fill="auto"/>
            <w:vAlign w:val="center"/>
            <w:hideMark/>
          </w:tcPr>
          <w:p w:rsidR="005B26E6" w:rsidRPr="00FF57C2" w:rsidRDefault="005B26E6" w:rsidP="005B26E6">
            <w:pPr>
              <w:jc w:val="center"/>
              <w:rPr>
                <w:rFonts w:ascii="Verdana" w:hAnsi="Verdana"/>
                <w:szCs w:val="20"/>
              </w:rPr>
            </w:pPr>
            <w:r w:rsidRPr="00FF57C2">
              <w:rPr>
                <w:rFonts w:ascii="Verdana" w:hAnsi="Verdana"/>
                <w:szCs w:val="20"/>
              </w:rPr>
              <w:t>100%</w:t>
            </w:r>
          </w:p>
        </w:tc>
      </w:tr>
      <w:tr w:rsidR="005B26E6" w:rsidRPr="00FF57C2" w:rsidTr="005B26E6">
        <w:trPr>
          <w:trHeight w:val="285"/>
        </w:trPr>
        <w:tc>
          <w:tcPr>
            <w:tcW w:w="4320" w:type="dxa"/>
            <w:tcBorders>
              <w:top w:val="nil"/>
              <w:left w:val="single" w:sz="4" w:space="0" w:color="auto"/>
              <w:bottom w:val="single" w:sz="4" w:space="0" w:color="auto"/>
              <w:right w:val="single" w:sz="4" w:space="0" w:color="auto"/>
            </w:tcBorders>
            <w:shd w:val="clear" w:color="auto" w:fill="auto"/>
            <w:vAlign w:val="center"/>
            <w:hideMark/>
          </w:tcPr>
          <w:p w:rsidR="005B26E6" w:rsidRPr="00FF57C2" w:rsidRDefault="005B26E6" w:rsidP="005B26E6">
            <w:pPr>
              <w:jc w:val="center"/>
              <w:rPr>
                <w:rFonts w:ascii="Verdana" w:hAnsi="Verdana"/>
                <w:szCs w:val="20"/>
              </w:rPr>
            </w:pPr>
            <w:r w:rsidRPr="00FF57C2">
              <w:rPr>
                <w:rFonts w:ascii="Verdana" w:hAnsi="Verdana"/>
                <w:szCs w:val="20"/>
              </w:rPr>
              <w:t>Code</w:t>
            </w:r>
          </w:p>
        </w:tc>
        <w:tc>
          <w:tcPr>
            <w:tcW w:w="7056" w:type="dxa"/>
            <w:gridSpan w:val="7"/>
            <w:tcBorders>
              <w:top w:val="single" w:sz="4" w:space="0" w:color="auto"/>
              <w:left w:val="nil"/>
              <w:bottom w:val="single" w:sz="4" w:space="0" w:color="auto"/>
              <w:right w:val="single" w:sz="4" w:space="0" w:color="auto"/>
            </w:tcBorders>
            <w:shd w:val="clear" w:color="auto" w:fill="auto"/>
            <w:vAlign w:val="center"/>
            <w:hideMark/>
          </w:tcPr>
          <w:p w:rsidR="005B26E6" w:rsidRPr="00FF57C2" w:rsidRDefault="005B26E6" w:rsidP="005B26E6">
            <w:pPr>
              <w:jc w:val="center"/>
              <w:rPr>
                <w:rFonts w:ascii="Verdana" w:hAnsi="Verdana"/>
                <w:szCs w:val="20"/>
              </w:rPr>
            </w:pPr>
          </w:p>
        </w:tc>
      </w:tr>
      <w:tr w:rsidR="005B26E6" w:rsidRPr="00FF57C2" w:rsidTr="005B26E6">
        <w:trPr>
          <w:trHeight w:val="300"/>
        </w:trPr>
        <w:tc>
          <w:tcPr>
            <w:tcW w:w="4320" w:type="dxa"/>
            <w:tcBorders>
              <w:top w:val="nil"/>
              <w:left w:val="single" w:sz="4" w:space="0" w:color="auto"/>
              <w:bottom w:val="single" w:sz="4" w:space="0" w:color="auto"/>
              <w:right w:val="single" w:sz="4" w:space="0" w:color="auto"/>
            </w:tcBorders>
            <w:shd w:val="clear" w:color="auto" w:fill="auto"/>
            <w:vAlign w:val="center"/>
            <w:hideMark/>
          </w:tcPr>
          <w:p w:rsidR="005B26E6" w:rsidRPr="00FF57C2" w:rsidRDefault="005B26E6" w:rsidP="005B26E6">
            <w:pPr>
              <w:jc w:val="center"/>
              <w:rPr>
                <w:rFonts w:ascii="Verdana" w:hAnsi="Verdana"/>
                <w:szCs w:val="20"/>
              </w:rPr>
            </w:pPr>
            <w:r w:rsidRPr="00FF57C2">
              <w:rPr>
                <w:rFonts w:ascii="Verdana" w:hAnsi="Verdana"/>
                <w:szCs w:val="20"/>
              </w:rPr>
              <w:t>Mainframe</w:t>
            </w:r>
          </w:p>
        </w:tc>
        <w:tc>
          <w:tcPr>
            <w:tcW w:w="7056" w:type="dxa"/>
            <w:gridSpan w:val="7"/>
            <w:tcBorders>
              <w:top w:val="single" w:sz="4" w:space="0" w:color="auto"/>
              <w:left w:val="nil"/>
              <w:bottom w:val="single" w:sz="4" w:space="0" w:color="auto"/>
              <w:right w:val="single" w:sz="4" w:space="0" w:color="auto"/>
            </w:tcBorders>
            <w:shd w:val="clear" w:color="auto" w:fill="auto"/>
            <w:vAlign w:val="center"/>
            <w:hideMark/>
          </w:tcPr>
          <w:p w:rsidR="005B26E6" w:rsidRPr="00FF57C2" w:rsidRDefault="005B26E6" w:rsidP="005B26E6">
            <w:pPr>
              <w:jc w:val="center"/>
              <w:rPr>
                <w:rFonts w:ascii="Verdana" w:hAnsi="Verdana"/>
                <w:b/>
                <w:bCs/>
                <w:color w:val="FF0000"/>
                <w:szCs w:val="20"/>
              </w:rPr>
            </w:pPr>
            <w:r w:rsidRPr="00FF57C2">
              <w:rPr>
                <w:rFonts w:ascii="Verdana" w:hAnsi="Verdana"/>
                <w:b/>
                <w:bCs/>
                <w:color w:val="FF0000"/>
                <w:szCs w:val="20"/>
              </w:rPr>
              <w:t>STUB</w:t>
            </w:r>
          </w:p>
        </w:tc>
      </w:tr>
      <w:tr w:rsidR="005B26E6" w:rsidRPr="00FF57C2" w:rsidTr="005B26E6">
        <w:trPr>
          <w:trHeight w:val="300"/>
        </w:trPr>
        <w:tc>
          <w:tcPr>
            <w:tcW w:w="4320" w:type="dxa"/>
            <w:tcBorders>
              <w:top w:val="nil"/>
              <w:left w:val="single" w:sz="4" w:space="0" w:color="auto"/>
              <w:bottom w:val="single" w:sz="4" w:space="0" w:color="auto"/>
              <w:right w:val="single" w:sz="4" w:space="0" w:color="auto"/>
            </w:tcBorders>
            <w:shd w:val="clear" w:color="auto" w:fill="auto"/>
            <w:vAlign w:val="center"/>
            <w:hideMark/>
          </w:tcPr>
          <w:p w:rsidR="005B26E6" w:rsidRPr="00FF57C2" w:rsidRDefault="005B26E6" w:rsidP="005B26E6">
            <w:pPr>
              <w:jc w:val="center"/>
              <w:rPr>
                <w:rFonts w:ascii="Verdana" w:hAnsi="Verdana"/>
                <w:szCs w:val="20"/>
              </w:rPr>
            </w:pPr>
            <w:r w:rsidRPr="00FF57C2">
              <w:rPr>
                <w:rFonts w:ascii="Verdana" w:hAnsi="Verdana"/>
                <w:szCs w:val="20"/>
              </w:rPr>
              <w:t>Hardware</w:t>
            </w:r>
          </w:p>
        </w:tc>
        <w:tc>
          <w:tcPr>
            <w:tcW w:w="7056" w:type="dxa"/>
            <w:gridSpan w:val="7"/>
            <w:tcBorders>
              <w:top w:val="single" w:sz="4" w:space="0" w:color="auto"/>
              <w:left w:val="nil"/>
              <w:bottom w:val="single" w:sz="4" w:space="0" w:color="auto"/>
              <w:right w:val="single" w:sz="4" w:space="0" w:color="auto"/>
            </w:tcBorders>
            <w:shd w:val="clear" w:color="000000" w:fill="FF9900"/>
            <w:vAlign w:val="center"/>
            <w:hideMark/>
          </w:tcPr>
          <w:p w:rsidR="005B26E6" w:rsidRPr="00FF57C2" w:rsidRDefault="005B26E6" w:rsidP="005B26E6">
            <w:pPr>
              <w:jc w:val="center"/>
              <w:rPr>
                <w:rFonts w:ascii="Verdana" w:hAnsi="Verdana"/>
                <w:b/>
                <w:bCs/>
                <w:szCs w:val="20"/>
              </w:rPr>
            </w:pPr>
            <w:r w:rsidRPr="00FF57C2">
              <w:rPr>
                <w:rFonts w:ascii="Verdana" w:hAnsi="Verdana"/>
                <w:b/>
                <w:bCs/>
                <w:szCs w:val="20"/>
              </w:rPr>
              <w:t>NEW</w:t>
            </w:r>
          </w:p>
        </w:tc>
      </w:tr>
      <w:tr w:rsidR="005B26E6" w:rsidRPr="00FF57C2" w:rsidTr="005B26E6">
        <w:trPr>
          <w:trHeight w:val="600"/>
        </w:trPr>
        <w:tc>
          <w:tcPr>
            <w:tcW w:w="4320" w:type="dxa"/>
            <w:tcBorders>
              <w:top w:val="nil"/>
              <w:left w:val="single" w:sz="4" w:space="0" w:color="auto"/>
              <w:bottom w:val="single" w:sz="4" w:space="0" w:color="auto"/>
              <w:right w:val="single" w:sz="4" w:space="0" w:color="auto"/>
            </w:tcBorders>
            <w:shd w:val="clear" w:color="auto" w:fill="auto"/>
            <w:vAlign w:val="center"/>
            <w:hideMark/>
          </w:tcPr>
          <w:p w:rsidR="005B26E6" w:rsidRPr="00FF57C2" w:rsidRDefault="005B26E6" w:rsidP="005B26E6">
            <w:pPr>
              <w:jc w:val="center"/>
              <w:rPr>
                <w:rFonts w:ascii="Verdana" w:hAnsi="Verdana"/>
                <w:szCs w:val="20"/>
              </w:rPr>
            </w:pPr>
            <w:r w:rsidRPr="00FF57C2">
              <w:rPr>
                <w:rFonts w:ascii="Verdana" w:hAnsi="Verdana"/>
                <w:szCs w:val="20"/>
              </w:rPr>
              <w:t>Notes</w:t>
            </w:r>
          </w:p>
        </w:tc>
        <w:tc>
          <w:tcPr>
            <w:tcW w:w="7056" w:type="dxa"/>
            <w:gridSpan w:val="7"/>
            <w:tcBorders>
              <w:top w:val="single" w:sz="4" w:space="0" w:color="auto"/>
              <w:left w:val="nil"/>
              <w:bottom w:val="single" w:sz="4" w:space="0" w:color="auto"/>
              <w:right w:val="single" w:sz="4" w:space="0" w:color="auto"/>
            </w:tcBorders>
            <w:shd w:val="clear" w:color="auto" w:fill="auto"/>
            <w:vAlign w:val="center"/>
            <w:hideMark/>
          </w:tcPr>
          <w:p w:rsidR="005B26E6" w:rsidRPr="00FF57C2" w:rsidRDefault="005B26E6" w:rsidP="00CE3569">
            <w:pPr>
              <w:jc w:val="center"/>
              <w:rPr>
                <w:rFonts w:ascii="Verdana" w:hAnsi="Verdana"/>
                <w:b/>
                <w:bCs/>
                <w:color w:val="FF0000"/>
                <w:szCs w:val="20"/>
              </w:rPr>
            </w:pPr>
            <w:r w:rsidRPr="00FF57C2">
              <w:rPr>
                <w:rFonts w:ascii="Verdana" w:hAnsi="Verdana"/>
                <w:b/>
                <w:bCs/>
                <w:color w:val="FF0000"/>
                <w:szCs w:val="20"/>
              </w:rPr>
              <w:t xml:space="preserve">New load model - </w:t>
            </w:r>
            <w:r w:rsidR="00CE3569">
              <w:rPr>
                <w:rFonts w:ascii="Verdana" w:hAnsi="Verdana"/>
                <w:b/>
                <w:bCs/>
                <w:color w:val="FF0000"/>
                <w:szCs w:val="20"/>
              </w:rPr>
              <w:t>759</w:t>
            </w:r>
            <w:r w:rsidRPr="00FF57C2">
              <w:rPr>
                <w:rFonts w:ascii="Verdana" w:hAnsi="Verdana"/>
                <w:b/>
                <w:bCs/>
                <w:color w:val="FF0000"/>
                <w:szCs w:val="20"/>
              </w:rPr>
              <w:t xml:space="preserve"> users</w:t>
            </w:r>
          </w:p>
        </w:tc>
      </w:tr>
      <w:tr w:rsidR="005B26E6" w:rsidRPr="00FF57C2" w:rsidTr="005B26E6">
        <w:trPr>
          <w:trHeight w:val="1020"/>
        </w:trPr>
        <w:tc>
          <w:tcPr>
            <w:tcW w:w="4320" w:type="dxa"/>
            <w:tcBorders>
              <w:top w:val="nil"/>
              <w:left w:val="single" w:sz="4" w:space="0" w:color="auto"/>
              <w:bottom w:val="single" w:sz="4" w:space="0" w:color="auto"/>
              <w:right w:val="single" w:sz="4" w:space="0" w:color="auto"/>
            </w:tcBorders>
            <w:shd w:val="clear" w:color="000000" w:fill="99CCFF"/>
            <w:vAlign w:val="bottom"/>
            <w:hideMark/>
          </w:tcPr>
          <w:p w:rsidR="005B26E6" w:rsidRPr="00FF57C2" w:rsidRDefault="005B26E6" w:rsidP="005B26E6">
            <w:pPr>
              <w:rPr>
                <w:rFonts w:ascii="Verdana" w:hAnsi="Verdana"/>
                <w:b/>
                <w:bCs/>
                <w:sz w:val="16"/>
                <w:szCs w:val="16"/>
              </w:rPr>
            </w:pPr>
            <w:r w:rsidRPr="00FF57C2">
              <w:rPr>
                <w:rFonts w:ascii="Verdana" w:hAnsi="Verdana"/>
                <w:b/>
                <w:bCs/>
                <w:sz w:val="16"/>
                <w:szCs w:val="16"/>
              </w:rPr>
              <w:t>Transaction Name</w:t>
            </w:r>
          </w:p>
        </w:tc>
        <w:tc>
          <w:tcPr>
            <w:tcW w:w="1008" w:type="dxa"/>
            <w:tcBorders>
              <w:top w:val="nil"/>
              <w:left w:val="nil"/>
              <w:bottom w:val="single" w:sz="4" w:space="0" w:color="auto"/>
              <w:right w:val="single" w:sz="4" w:space="0" w:color="auto"/>
            </w:tcBorders>
            <w:shd w:val="clear" w:color="000000" w:fill="99CCFF"/>
            <w:vAlign w:val="bottom"/>
            <w:hideMark/>
          </w:tcPr>
          <w:p w:rsidR="005B26E6" w:rsidRPr="00FF57C2" w:rsidRDefault="005B26E6" w:rsidP="005B26E6">
            <w:pPr>
              <w:jc w:val="center"/>
              <w:rPr>
                <w:rFonts w:ascii="Verdana" w:hAnsi="Verdana"/>
                <w:b/>
                <w:bCs/>
                <w:sz w:val="16"/>
                <w:szCs w:val="16"/>
              </w:rPr>
            </w:pPr>
            <w:r w:rsidRPr="00FF57C2">
              <w:rPr>
                <w:rFonts w:ascii="Verdana" w:hAnsi="Verdana"/>
                <w:b/>
                <w:bCs/>
                <w:sz w:val="16"/>
                <w:szCs w:val="16"/>
              </w:rPr>
              <w:t xml:space="preserve">NFR </w:t>
            </w:r>
            <w:r w:rsidRPr="00FF57C2">
              <w:rPr>
                <w:rFonts w:ascii="Verdana" w:hAnsi="Verdana"/>
                <w:b/>
                <w:bCs/>
                <w:sz w:val="16"/>
                <w:szCs w:val="16"/>
              </w:rPr>
              <w:br/>
              <w:t>Avg RT</w:t>
            </w:r>
          </w:p>
        </w:tc>
        <w:tc>
          <w:tcPr>
            <w:tcW w:w="1008" w:type="dxa"/>
            <w:tcBorders>
              <w:top w:val="nil"/>
              <w:left w:val="nil"/>
              <w:bottom w:val="single" w:sz="4" w:space="0" w:color="auto"/>
              <w:right w:val="single" w:sz="4" w:space="0" w:color="auto"/>
            </w:tcBorders>
            <w:shd w:val="clear" w:color="000000" w:fill="99CCFF"/>
            <w:vAlign w:val="bottom"/>
            <w:hideMark/>
          </w:tcPr>
          <w:p w:rsidR="005B26E6" w:rsidRPr="00FF57C2" w:rsidRDefault="005B26E6" w:rsidP="005B26E6">
            <w:pPr>
              <w:jc w:val="center"/>
              <w:rPr>
                <w:rFonts w:ascii="Verdana" w:hAnsi="Verdana"/>
                <w:b/>
                <w:bCs/>
                <w:sz w:val="16"/>
                <w:szCs w:val="16"/>
              </w:rPr>
            </w:pPr>
            <w:r w:rsidRPr="00FF57C2">
              <w:rPr>
                <w:rFonts w:ascii="Verdana" w:hAnsi="Verdana"/>
                <w:b/>
                <w:bCs/>
                <w:sz w:val="16"/>
                <w:szCs w:val="16"/>
              </w:rPr>
              <w:t>Average Load Runner RT</w:t>
            </w:r>
          </w:p>
        </w:tc>
        <w:tc>
          <w:tcPr>
            <w:tcW w:w="1008" w:type="dxa"/>
            <w:tcBorders>
              <w:top w:val="nil"/>
              <w:left w:val="nil"/>
              <w:bottom w:val="single" w:sz="4" w:space="0" w:color="auto"/>
              <w:right w:val="single" w:sz="4" w:space="0" w:color="auto"/>
            </w:tcBorders>
            <w:shd w:val="clear" w:color="000000" w:fill="99CCFF"/>
            <w:vAlign w:val="bottom"/>
            <w:hideMark/>
          </w:tcPr>
          <w:p w:rsidR="005B26E6" w:rsidRPr="00FF57C2" w:rsidRDefault="005B26E6" w:rsidP="005B26E6">
            <w:pPr>
              <w:jc w:val="center"/>
              <w:rPr>
                <w:rFonts w:ascii="Verdana" w:hAnsi="Verdana"/>
                <w:b/>
                <w:bCs/>
                <w:sz w:val="16"/>
                <w:szCs w:val="16"/>
              </w:rPr>
            </w:pPr>
            <w:r w:rsidRPr="00FF57C2">
              <w:rPr>
                <w:rFonts w:ascii="Verdana" w:hAnsi="Verdana"/>
                <w:b/>
                <w:bCs/>
                <w:sz w:val="16"/>
                <w:szCs w:val="16"/>
              </w:rPr>
              <w:t>LR RT + Network + Render</w:t>
            </w:r>
          </w:p>
        </w:tc>
        <w:tc>
          <w:tcPr>
            <w:tcW w:w="1008" w:type="dxa"/>
            <w:tcBorders>
              <w:top w:val="nil"/>
              <w:left w:val="nil"/>
              <w:bottom w:val="single" w:sz="4" w:space="0" w:color="auto"/>
              <w:right w:val="single" w:sz="4" w:space="0" w:color="auto"/>
            </w:tcBorders>
            <w:shd w:val="clear" w:color="000000" w:fill="99CCFF"/>
            <w:vAlign w:val="bottom"/>
            <w:hideMark/>
          </w:tcPr>
          <w:p w:rsidR="005B26E6" w:rsidRPr="00FF57C2" w:rsidRDefault="005B26E6" w:rsidP="005B26E6">
            <w:pPr>
              <w:jc w:val="center"/>
              <w:rPr>
                <w:rFonts w:ascii="Verdana" w:hAnsi="Verdana"/>
                <w:b/>
                <w:bCs/>
                <w:sz w:val="16"/>
                <w:szCs w:val="16"/>
              </w:rPr>
            </w:pPr>
            <w:r w:rsidRPr="00FF57C2">
              <w:rPr>
                <w:rFonts w:ascii="Verdana" w:hAnsi="Verdana"/>
                <w:b/>
                <w:bCs/>
                <w:sz w:val="16"/>
                <w:szCs w:val="16"/>
              </w:rPr>
              <w:t>TPH</w:t>
            </w:r>
          </w:p>
        </w:tc>
        <w:tc>
          <w:tcPr>
            <w:tcW w:w="1008" w:type="dxa"/>
            <w:tcBorders>
              <w:top w:val="single" w:sz="4" w:space="0" w:color="auto"/>
              <w:left w:val="single" w:sz="4" w:space="0" w:color="auto"/>
              <w:bottom w:val="nil"/>
              <w:right w:val="single" w:sz="4" w:space="0" w:color="auto"/>
            </w:tcBorders>
            <w:shd w:val="clear" w:color="000000" w:fill="99CCFF"/>
            <w:vAlign w:val="bottom"/>
            <w:hideMark/>
          </w:tcPr>
          <w:p w:rsidR="005B26E6" w:rsidRPr="00FF57C2" w:rsidRDefault="005B26E6" w:rsidP="005B26E6">
            <w:pPr>
              <w:jc w:val="center"/>
              <w:rPr>
                <w:rFonts w:ascii="Verdana" w:hAnsi="Verdana"/>
                <w:b/>
                <w:bCs/>
                <w:sz w:val="16"/>
                <w:szCs w:val="16"/>
              </w:rPr>
            </w:pPr>
            <w:r w:rsidRPr="00FF57C2">
              <w:rPr>
                <w:rFonts w:ascii="Verdana" w:hAnsi="Verdana"/>
                <w:b/>
                <w:bCs/>
                <w:sz w:val="16"/>
                <w:szCs w:val="16"/>
              </w:rPr>
              <w:t>100.00% NFR TPH</w:t>
            </w:r>
          </w:p>
        </w:tc>
        <w:tc>
          <w:tcPr>
            <w:tcW w:w="1008" w:type="dxa"/>
            <w:tcBorders>
              <w:top w:val="single" w:sz="4" w:space="0" w:color="auto"/>
              <w:left w:val="nil"/>
              <w:bottom w:val="nil"/>
              <w:right w:val="single" w:sz="4" w:space="0" w:color="auto"/>
            </w:tcBorders>
            <w:shd w:val="clear" w:color="000000" w:fill="99CCFF"/>
            <w:vAlign w:val="bottom"/>
            <w:hideMark/>
          </w:tcPr>
          <w:p w:rsidR="005B26E6" w:rsidRPr="00FF57C2" w:rsidRDefault="005B26E6" w:rsidP="005B26E6">
            <w:pPr>
              <w:jc w:val="center"/>
              <w:rPr>
                <w:rFonts w:ascii="Verdana" w:hAnsi="Verdana"/>
                <w:b/>
                <w:bCs/>
                <w:sz w:val="16"/>
                <w:szCs w:val="16"/>
              </w:rPr>
            </w:pPr>
            <w:r w:rsidRPr="00FF57C2">
              <w:rPr>
                <w:rFonts w:ascii="Verdana" w:hAnsi="Verdana"/>
                <w:b/>
                <w:bCs/>
                <w:sz w:val="16"/>
                <w:szCs w:val="16"/>
              </w:rPr>
              <w:t>NFR TPH Variance</w:t>
            </w:r>
          </w:p>
        </w:tc>
        <w:tc>
          <w:tcPr>
            <w:tcW w:w="1008" w:type="dxa"/>
            <w:tcBorders>
              <w:top w:val="single" w:sz="4" w:space="0" w:color="auto"/>
              <w:left w:val="nil"/>
              <w:bottom w:val="nil"/>
              <w:right w:val="single" w:sz="4" w:space="0" w:color="auto"/>
            </w:tcBorders>
            <w:shd w:val="clear" w:color="000000" w:fill="99CCFF"/>
            <w:vAlign w:val="bottom"/>
            <w:hideMark/>
          </w:tcPr>
          <w:p w:rsidR="005B26E6" w:rsidRPr="00FF57C2" w:rsidRDefault="005B26E6" w:rsidP="005B26E6">
            <w:pPr>
              <w:jc w:val="center"/>
              <w:rPr>
                <w:rFonts w:ascii="Verdana" w:hAnsi="Verdana"/>
                <w:b/>
                <w:bCs/>
                <w:sz w:val="16"/>
                <w:szCs w:val="16"/>
              </w:rPr>
            </w:pPr>
            <w:r w:rsidRPr="00FF57C2">
              <w:rPr>
                <w:rFonts w:ascii="Verdana" w:hAnsi="Verdana"/>
                <w:b/>
                <w:bCs/>
                <w:sz w:val="16"/>
                <w:szCs w:val="16"/>
              </w:rPr>
              <w:t>% NFR TPH</w:t>
            </w:r>
          </w:p>
        </w:tc>
      </w:tr>
      <w:tr w:rsidR="005B26E6" w:rsidRPr="00AB5FE9" w:rsidTr="005B26E6">
        <w:trPr>
          <w:trHeight w:val="255"/>
        </w:trPr>
        <w:tc>
          <w:tcPr>
            <w:tcW w:w="4320" w:type="dxa"/>
            <w:tcBorders>
              <w:top w:val="single" w:sz="4" w:space="0" w:color="auto"/>
              <w:left w:val="single" w:sz="4" w:space="0" w:color="auto"/>
              <w:bottom w:val="nil"/>
              <w:right w:val="nil"/>
            </w:tcBorders>
            <w:shd w:val="clear" w:color="000000" w:fill="99CC00"/>
            <w:vAlign w:val="bottom"/>
            <w:hideMark/>
          </w:tcPr>
          <w:p w:rsidR="005B26E6" w:rsidRPr="00AB5FE9" w:rsidRDefault="000038A4" w:rsidP="005B26E6">
            <w:pPr>
              <w:jc w:val="center"/>
              <w:rPr>
                <w:rFonts w:cs="Arial"/>
                <w:b/>
                <w:bCs/>
                <w:sz w:val="16"/>
                <w:szCs w:val="16"/>
              </w:rPr>
            </w:pPr>
            <w:r w:rsidRPr="00AB5FE9">
              <w:rPr>
                <w:rFonts w:cs="Arial"/>
                <w:b/>
                <w:bCs/>
                <w:sz w:val="16"/>
                <w:szCs w:val="16"/>
              </w:rPr>
              <w:t>Executed</w:t>
            </w:r>
            <w:r w:rsidR="005B26E6" w:rsidRPr="00AB5FE9">
              <w:rPr>
                <w:rFonts w:cs="Arial"/>
                <w:b/>
                <w:bCs/>
                <w:sz w:val="16"/>
                <w:szCs w:val="16"/>
              </w:rPr>
              <w:t xml:space="preserve"> Transactions</w:t>
            </w:r>
          </w:p>
        </w:tc>
        <w:tc>
          <w:tcPr>
            <w:tcW w:w="1008" w:type="dxa"/>
            <w:tcBorders>
              <w:top w:val="single" w:sz="4" w:space="0" w:color="auto"/>
              <w:left w:val="single" w:sz="4" w:space="0" w:color="auto"/>
              <w:bottom w:val="nil"/>
              <w:right w:val="single" w:sz="4" w:space="0" w:color="auto"/>
            </w:tcBorders>
            <w:shd w:val="clear" w:color="000000" w:fill="99CC00"/>
            <w:vAlign w:val="bottom"/>
            <w:hideMark/>
          </w:tcPr>
          <w:p w:rsidR="005B26E6" w:rsidRPr="00AB5FE9" w:rsidRDefault="005B26E6" w:rsidP="005B26E6">
            <w:pPr>
              <w:jc w:val="center"/>
              <w:rPr>
                <w:rFonts w:cs="Arial"/>
                <w:b/>
                <w:bCs/>
                <w:sz w:val="16"/>
                <w:szCs w:val="16"/>
              </w:rPr>
            </w:pPr>
            <w:r w:rsidRPr="00AB5FE9">
              <w:rPr>
                <w:rFonts w:cs="Arial"/>
                <w:b/>
                <w:bCs/>
                <w:sz w:val="16"/>
                <w:szCs w:val="16"/>
              </w:rPr>
              <w:t>4.4</w:t>
            </w:r>
          </w:p>
        </w:tc>
        <w:tc>
          <w:tcPr>
            <w:tcW w:w="1008" w:type="dxa"/>
            <w:tcBorders>
              <w:top w:val="single" w:sz="4" w:space="0" w:color="auto"/>
              <w:left w:val="nil"/>
              <w:bottom w:val="nil"/>
              <w:right w:val="single" w:sz="4" w:space="0" w:color="auto"/>
            </w:tcBorders>
            <w:shd w:val="clear" w:color="000000" w:fill="99CC00"/>
            <w:noWrap/>
            <w:vAlign w:val="center"/>
            <w:hideMark/>
          </w:tcPr>
          <w:p w:rsidR="005B26E6" w:rsidRPr="00AB5FE9" w:rsidRDefault="005B26E6" w:rsidP="005B26E6">
            <w:pPr>
              <w:jc w:val="center"/>
              <w:rPr>
                <w:rFonts w:cs="Arial"/>
                <w:b/>
                <w:bCs/>
                <w:sz w:val="16"/>
                <w:szCs w:val="16"/>
              </w:rPr>
            </w:pPr>
            <w:r w:rsidRPr="00AB5FE9">
              <w:rPr>
                <w:rFonts w:cs="Arial"/>
                <w:b/>
                <w:bCs/>
                <w:sz w:val="16"/>
                <w:szCs w:val="16"/>
              </w:rPr>
              <w:t>3.8</w:t>
            </w:r>
          </w:p>
        </w:tc>
        <w:tc>
          <w:tcPr>
            <w:tcW w:w="1008" w:type="dxa"/>
            <w:tcBorders>
              <w:top w:val="single" w:sz="4" w:space="0" w:color="auto"/>
              <w:left w:val="nil"/>
              <w:bottom w:val="nil"/>
              <w:right w:val="single" w:sz="4" w:space="0" w:color="auto"/>
            </w:tcBorders>
            <w:shd w:val="clear" w:color="000000" w:fill="99CC00"/>
            <w:vAlign w:val="center"/>
            <w:hideMark/>
          </w:tcPr>
          <w:p w:rsidR="005B26E6" w:rsidRPr="00AB5FE9" w:rsidRDefault="005B26E6" w:rsidP="005B26E6">
            <w:pPr>
              <w:jc w:val="center"/>
              <w:rPr>
                <w:rFonts w:cs="Arial"/>
                <w:b/>
                <w:bCs/>
                <w:sz w:val="16"/>
                <w:szCs w:val="16"/>
              </w:rPr>
            </w:pPr>
            <w:r w:rsidRPr="00AB5FE9">
              <w:rPr>
                <w:rFonts w:cs="Arial"/>
                <w:b/>
                <w:bCs/>
                <w:sz w:val="16"/>
                <w:szCs w:val="16"/>
              </w:rPr>
              <w:t>LR RT + 2</w:t>
            </w:r>
          </w:p>
        </w:tc>
        <w:tc>
          <w:tcPr>
            <w:tcW w:w="1008" w:type="dxa"/>
            <w:tcBorders>
              <w:top w:val="single" w:sz="4" w:space="0" w:color="auto"/>
              <w:left w:val="nil"/>
              <w:bottom w:val="nil"/>
              <w:right w:val="single" w:sz="4" w:space="0" w:color="auto"/>
            </w:tcBorders>
            <w:shd w:val="clear" w:color="000000" w:fill="99CC00"/>
            <w:noWrap/>
            <w:vAlign w:val="center"/>
            <w:hideMark/>
          </w:tcPr>
          <w:p w:rsidR="005B26E6" w:rsidRPr="00AB5FE9" w:rsidRDefault="005B26E6" w:rsidP="005B26E6">
            <w:pPr>
              <w:jc w:val="center"/>
              <w:rPr>
                <w:rFonts w:cs="Arial"/>
                <w:b/>
                <w:bCs/>
                <w:sz w:val="16"/>
                <w:szCs w:val="16"/>
              </w:rPr>
            </w:pPr>
            <w:r w:rsidRPr="00AB5FE9">
              <w:rPr>
                <w:rFonts w:cs="Arial"/>
                <w:b/>
                <w:bCs/>
                <w:sz w:val="16"/>
                <w:szCs w:val="16"/>
              </w:rPr>
              <w:t>68,180</w:t>
            </w:r>
          </w:p>
        </w:tc>
        <w:tc>
          <w:tcPr>
            <w:tcW w:w="1008" w:type="dxa"/>
            <w:tcBorders>
              <w:top w:val="single" w:sz="4" w:space="0" w:color="auto"/>
              <w:left w:val="nil"/>
              <w:bottom w:val="nil"/>
              <w:right w:val="single" w:sz="4" w:space="0" w:color="auto"/>
            </w:tcBorders>
            <w:shd w:val="clear" w:color="000000" w:fill="99CC00"/>
            <w:noWrap/>
            <w:vAlign w:val="bottom"/>
            <w:hideMark/>
          </w:tcPr>
          <w:p w:rsidR="005B26E6" w:rsidRPr="00AB5FE9" w:rsidRDefault="005B26E6" w:rsidP="005B26E6">
            <w:pPr>
              <w:jc w:val="center"/>
              <w:rPr>
                <w:rFonts w:cs="Arial"/>
                <w:b/>
                <w:bCs/>
                <w:sz w:val="16"/>
                <w:szCs w:val="16"/>
              </w:rPr>
            </w:pPr>
            <w:r w:rsidRPr="00AB5FE9">
              <w:rPr>
                <w:rFonts w:cs="Arial"/>
                <w:b/>
                <w:bCs/>
                <w:sz w:val="16"/>
                <w:szCs w:val="16"/>
              </w:rPr>
              <w:t>64193</w:t>
            </w:r>
          </w:p>
        </w:tc>
        <w:tc>
          <w:tcPr>
            <w:tcW w:w="1008" w:type="dxa"/>
            <w:tcBorders>
              <w:top w:val="single" w:sz="4" w:space="0" w:color="auto"/>
              <w:left w:val="nil"/>
              <w:bottom w:val="nil"/>
              <w:right w:val="single" w:sz="4" w:space="0" w:color="auto"/>
            </w:tcBorders>
            <w:shd w:val="clear" w:color="000000" w:fill="99CC00"/>
            <w:noWrap/>
            <w:vAlign w:val="bottom"/>
            <w:hideMark/>
          </w:tcPr>
          <w:p w:rsidR="005B26E6" w:rsidRPr="00AB5FE9" w:rsidRDefault="005B26E6" w:rsidP="005B26E6">
            <w:pPr>
              <w:jc w:val="center"/>
              <w:rPr>
                <w:rFonts w:cs="Arial"/>
                <w:b/>
                <w:bCs/>
                <w:sz w:val="16"/>
                <w:szCs w:val="16"/>
              </w:rPr>
            </w:pPr>
            <w:r w:rsidRPr="00AB5FE9">
              <w:rPr>
                <w:rFonts w:cs="Arial"/>
                <w:b/>
                <w:bCs/>
                <w:sz w:val="16"/>
                <w:szCs w:val="16"/>
              </w:rPr>
              <w:t> </w:t>
            </w:r>
          </w:p>
        </w:tc>
        <w:tc>
          <w:tcPr>
            <w:tcW w:w="1008" w:type="dxa"/>
            <w:tcBorders>
              <w:top w:val="single" w:sz="4" w:space="0" w:color="auto"/>
              <w:left w:val="nil"/>
              <w:bottom w:val="nil"/>
              <w:right w:val="single" w:sz="4" w:space="0" w:color="auto"/>
            </w:tcBorders>
            <w:shd w:val="clear" w:color="000000" w:fill="99CC00"/>
            <w:noWrap/>
            <w:vAlign w:val="bottom"/>
            <w:hideMark/>
          </w:tcPr>
          <w:p w:rsidR="005B26E6" w:rsidRPr="00AB5FE9" w:rsidRDefault="005B26E6" w:rsidP="005B26E6">
            <w:pPr>
              <w:jc w:val="center"/>
              <w:rPr>
                <w:rFonts w:cs="Arial"/>
                <w:b/>
                <w:bCs/>
                <w:sz w:val="16"/>
                <w:szCs w:val="16"/>
              </w:rPr>
            </w:pPr>
            <w:r w:rsidRPr="00AB5FE9">
              <w:rPr>
                <w:rFonts w:cs="Arial"/>
                <w:b/>
                <w:bCs/>
                <w:sz w:val="16"/>
                <w:szCs w:val="16"/>
              </w:rPr>
              <w:t>106.21%</w:t>
            </w:r>
          </w:p>
        </w:tc>
      </w:tr>
      <w:tr w:rsidR="005B26E6" w:rsidRPr="00AB5FE9" w:rsidTr="005B26E6">
        <w:trPr>
          <w:trHeight w:val="255"/>
        </w:trPr>
        <w:tc>
          <w:tcPr>
            <w:tcW w:w="4320" w:type="dxa"/>
            <w:tcBorders>
              <w:top w:val="nil"/>
              <w:left w:val="single" w:sz="4" w:space="0" w:color="auto"/>
              <w:bottom w:val="single" w:sz="4" w:space="0" w:color="auto"/>
              <w:right w:val="nil"/>
            </w:tcBorders>
            <w:shd w:val="clear" w:color="000000" w:fill="99CC00"/>
            <w:vAlign w:val="bottom"/>
            <w:hideMark/>
          </w:tcPr>
          <w:p w:rsidR="005B26E6" w:rsidRPr="00AB5FE9" w:rsidRDefault="005B26E6" w:rsidP="005B26E6">
            <w:pPr>
              <w:jc w:val="center"/>
              <w:rPr>
                <w:rFonts w:cs="Arial"/>
                <w:b/>
                <w:bCs/>
                <w:szCs w:val="20"/>
              </w:rPr>
            </w:pPr>
            <w:r w:rsidRPr="00AB5FE9">
              <w:rPr>
                <w:rFonts w:cs="Arial"/>
                <w:b/>
                <w:bCs/>
                <w:szCs w:val="20"/>
              </w:rPr>
              <w:t> </w:t>
            </w:r>
          </w:p>
        </w:tc>
        <w:tc>
          <w:tcPr>
            <w:tcW w:w="1008" w:type="dxa"/>
            <w:tcBorders>
              <w:top w:val="nil"/>
              <w:left w:val="single" w:sz="4" w:space="0" w:color="auto"/>
              <w:bottom w:val="single" w:sz="4" w:space="0" w:color="auto"/>
              <w:right w:val="single" w:sz="4" w:space="0" w:color="auto"/>
            </w:tcBorders>
            <w:shd w:val="clear" w:color="000000" w:fill="99CC00"/>
            <w:vAlign w:val="bottom"/>
            <w:hideMark/>
          </w:tcPr>
          <w:p w:rsidR="005B26E6" w:rsidRPr="00AB5FE9" w:rsidRDefault="005B26E6" w:rsidP="005B26E6">
            <w:pPr>
              <w:jc w:val="center"/>
              <w:rPr>
                <w:rFonts w:cs="Arial"/>
                <w:b/>
                <w:bCs/>
                <w:szCs w:val="20"/>
              </w:rPr>
            </w:pPr>
            <w:r w:rsidRPr="00AB5FE9">
              <w:rPr>
                <w:rFonts w:cs="Arial"/>
                <w:b/>
                <w:bCs/>
                <w:szCs w:val="20"/>
              </w:rPr>
              <w:t> </w:t>
            </w:r>
          </w:p>
        </w:tc>
        <w:tc>
          <w:tcPr>
            <w:tcW w:w="1008" w:type="dxa"/>
            <w:tcBorders>
              <w:top w:val="nil"/>
              <w:left w:val="nil"/>
              <w:bottom w:val="nil"/>
              <w:right w:val="single" w:sz="4" w:space="0" w:color="auto"/>
            </w:tcBorders>
            <w:shd w:val="clear" w:color="000000" w:fill="99CC00"/>
            <w:noWrap/>
            <w:vAlign w:val="center"/>
            <w:hideMark/>
          </w:tcPr>
          <w:p w:rsidR="005B26E6" w:rsidRPr="00AB5FE9" w:rsidRDefault="005B26E6" w:rsidP="005B26E6">
            <w:pPr>
              <w:jc w:val="center"/>
              <w:rPr>
                <w:rFonts w:cs="Arial"/>
                <w:b/>
                <w:bCs/>
                <w:szCs w:val="20"/>
              </w:rPr>
            </w:pPr>
            <w:r w:rsidRPr="00AB5FE9">
              <w:rPr>
                <w:rFonts w:cs="Arial"/>
                <w:b/>
                <w:bCs/>
                <w:szCs w:val="20"/>
              </w:rPr>
              <w:t> </w:t>
            </w:r>
          </w:p>
        </w:tc>
        <w:tc>
          <w:tcPr>
            <w:tcW w:w="1008" w:type="dxa"/>
            <w:tcBorders>
              <w:top w:val="nil"/>
              <w:left w:val="nil"/>
              <w:bottom w:val="nil"/>
              <w:right w:val="single" w:sz="4" w:space="0" w:color="auto"/>
            </w:tcBorders>
            <w:shd w:val="clear" w:color="000000" w:fill="99CC00"/>
            <w:vAlign w:val="center"/>
            <w:hideMark/>
          </w:tcPr>
          <w:p w:rsidR="005B26E6" w:rsidRPr="00AB5FE9" w:rsidRDefault="005B26E6" w:rsidP="005B26E6">
            <w:pPr>
              <w:jc w:val="center"/>
              <w:rPr>
                <w:rFonts w:cs="Arial"/>
                <w:b/>
                <w:bCs/>
                <w:szCs w:val="20"/>
              </w:rPr>
            </w:pPr>
            <w:r w:rsidRPr="00AB5FE9">
              <w:rPr>
                <w:rFonts w:cs="Arial"/>
                <w:b/>
                <w:bCs/>
                <w:szCs w:val="20"/>
              </w:rPr>
              <w:t> </w:t>
            </w:r>
          </w:p>
        </w:tc>
        <w:tc>
          <w:tcPr>
            <w:tcW w:w="1008" w:type="dxa"/>
            <w:tcBorders>
              <w:top w:val="nil"/>
              <w:left w:val="nil"/>
              <w:bottom w:val="nil"/>
              <w:right w:val="single" w:sz="4" w:space="0" w:color="auto"/>
            </w:tcBorders>
            <w:shd w:val="clear" w:color="000000" w:fill="99CC00"/>
            <w:noWrap/>
            <w:vAlign w:val="center"/>
            <w:hideMark/>
          </w:tcPr>
          <w:p w:rsidR="005B26E6" w:rsidRPr="00AB5FE9" w:rsidRDefault="005B26E6" w:rsidP="005B26E6">
            <w:pPr>
              <w:jc w:val="center"/>
              <w:rPr>
                <w:rFonts w:cs="Arial"/>
                <w:b/>
                <w:bCs/>
                <w:szCs w:val="20"/>
              </w:rPr>
            </w:pPr>
            <w:r w:rsidRPr="00AB5FE9">
              <w:rPr>
                <w:rFonts w:cs="Arial"/>
                <w:b/>
                <w:bCs/>
                <w:szCs w:val="20"/>
              </w:rPr>
              <w:t> </w:t>
            </w:r>
          </w:p>
        </w:tc>
        <w:tc>
          <w:tcPr>
            <w:tcW w:w="1008" w:type="dxa"/>
            <w:tcBorders>
              <w:top w:val="nil"/>
              <w:left w:val="nil"/>
              <w:bottom w:val="single" w:sz="4" w:space="0" w:color="auto"/>
              <w:right w:val="single" w:sz="4" w:space="0" w:color="auto"/>
            </w:tcBorders>
            <w:shd w:val="clear" w:color="000000" w:fill="99CC00"/>
            <w:noWrap/>
            <w:vAlign w:val="bottom"/>
            <w:hideMark/>
          </w:tcPr>
          <w:p w:rsidR="005B26E6" w:rsidRPr="00AB5FE9" w:rsidRDefault="005B26E6" w:rsidP="005B26E6">
            <w:pPr>
              <w:rPr>
                <w:rFonts w:cs="Arial"/>
                <w:szCs w:val="20"/>
              </w:rPr>
            </w:pPr>
            <w:r w:rsidRPr="00AB5FE9">
              <w:rPr>
                <w:rFonts w:cs="Arial"/>
                <w:szCs w:val="20"/>
              </w:rPr>
              <w:t> </w:t>
            </w:r>
          </w:p>
        </w:tc>
        <w:tc>
          <w:tcPr>
            <w:tcW w:w="1008" w:type="dxa"/>
            <w:tcBorders>
              <w:top w:val="nil"/>
              <w:left w:val="nil"/>
              <w:bottom w:val="single" w:sz="4" w:space="0" w:color="auto"/>
              <w:right w:val="single" w:sz="4" w:space="0" w:color="auto"/>
            </w:tcBorders>
            <w:shd w:val="clear" w:color="000000" w:fill="99CC00"/>
            <w:noWrap/>
            <w:vAlign w:val="bottom"/>
            <w:hideMark/>
          </w:tcPr>
          <w:p w:rsidR="005B26E6" w:rsidRPr="00AB5FE9" w:rsidRDefault="005B26E6" w:rsidP="005B26E6">
            <w:pPr>
              <w:rPr>
                <w:rFonts w:cs="Arial"/>
                <w:szCs w:val="20"/>
              </w:rPr>
            </w:pPr>
            <w:r w:rsidRPr="00AB5FE9">
              <w:rPr>
                <w:rFonts w:cs="Arial"/>
                <w:szCs w:val="20"/>
              </w:rPr>
              <w:t> </w:t>
            </w:r>
          </w:p>
        </w:tc>
        <w:tc>
          <w:tcPr>
            <w:tcW w:w="1008" w:type="dxa"/>
            <w:tcBorders>
              <w:top w:val="nil"/>
              <w:left w:val="nil"/>
              <w:bottom w:val="single" w:sz="4" w:space="0" w:color="auto"/>
              <w:right w:val="single" w:sz="4" w:space="0" w:color="auto"/>
            </w:tcBorders>
            <w:shd w:val="clear" w:color="000000" w:fill="99CC00"/>
            <w:noWrap/>
            <w:vAlign w:val="bottom"/>
            <w:hideMark/>
          </w:tcPr>
          <w:p w:rsidR="005B26E6" w:rsidRPr="00AB5FE9" w:rsidRDefault="005B26E6" w:rsidP="005B26E6">
            <w:pPr>
              <w:rPr>
                <w:rFonts w:cs="Arial"/>
                <w:szCs w:val="20"/>
              </w:rPr>
            </w:pPr>
            <w:r w:rsidRPr="00AB5FE9">
              <w:rPr>
                <w:rFonts w:cs="Arial"/>
                <w:szCs w:val="20"/>
              </w:rPr>
              <w:t> </w:t>
            </w:r>
          </w:p>
        </w:tc>
      </w:tr>
      <w:tr w:rsidR="0061186B" w:rsidRPr="00FF57C2" w:rsidTr="00311419">
        <w:trPr>
          <w:trHeight w:val="255"/>
        </w:trPr>
        <w:tc>
          <w:tcPr>
            <w:tcW w:w="4320" w:type="dxa"/>
            <w:tcBorders>
              <w:top w:val="single" w:sz="4" w:space="0" w:color="auto"/>
              <w:left w:val="single" w:sz="4" w:space="0" w:color="auto"/>
              <w:bottom w:val="single" w:sz="4" w:space="0" w:color="auto"/>
              <w:right w:val="single" w:sz="4" w:space="0" w:color="auto"/>
            </w:tcBorders>
            <w:shd w:val="clear" w:color="000000" w:fill="CCFFCC"/>
            <w:noWrap/>
            <w:hideMark/>
          </w:tcPr>
          <w:p w:rsidR="0061186B" w:rsidRPr="00EC6452" w:rsidRDefault="0061186B" w:rsidP="00311419">
            <w:pPr>
              <w:jc w:val="center"/>
              <w:rPr>
                <w:rFonts w:asciiTheme="minorHAnsi" w:hAnsiTheme="minorHAnsi"/>
                <w:sz w:val="22"/>
              </w:rPr>
            </w:pPr>
            <w:r w:rsidRPr="00EC6452">
              <w:rPr>
                <w:rFonts w:asciiTheme="minorHAnsi" w:hAnsiTheme="minorHAnsi"/>
                <w:sz w:val="22"/>
                <w:szCs w:val="22"/>
              </w:rPr>
              <w:t>View Quote List</w:t>
            </w:r>
          </w:p>
        </w:tc>
        <w:tc>
          <w:tcPr>
            <w:tcW w:w="1008" w:type="dxa"/>
            <w:tcBorders>
              <w:top w:val="single" w:sz="4" w:space="0" w:color="auto"/>
              <w:left w:val="nil"/>
              <w:bottom w:val="single" w:sz="4" w:space="0" w:color="auto"/>
              <w:right w:val="nil"/>
            </w:tcBorders>
            <w:shd w:val="clear" w:color="auto" w:fill="auto"/>
            <w:noWrap/>
            <w:vAlign w:val="bottom"/>
            <w:hideMark/>
          </w:tcPr>
          <w:p w:rsidR="0061186B" w:rsidRPr="00FF57C2" w:rsidRDefault="0061186B" w:rsidP="005B26E6">
            <w:pPr>
              <w:jc w:val="center"/>
              <w:rPr>
                <w:rFonts w:ascii="Verdana" w:hAnsi="Verdana"/>
                <w:color w:val="000000"/>
                <w:sz w:val="16"/>
                <w:szCs w:val="16"/>
              </w:rPr>
            </w:pPr>
            <w:r w:rsidRPr="00FF57C2">
              <w:rPr>
                <w:rFonts w:ascii="Verdana" w:hAnsi="Verdana"/>
                <w:color w:val="000000"/>
                <w:sz w:val="16"/>
                <w:szCs w:val="16"/>
              </w:rPr>
              <w:t>4.3</w:t>
            </w:r>
          </w:p>
        </w:tc>
        <w:tc>
          <w:tcPr>
            <w:tcW w:w="10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6.6</w:t>
            </w:r>
          </w:p>
        </w:tc>
        <w:tc>
          <w:tcPr>
            <w:tcW w:w="1008" w:type="dxa"/>
            <w:tcBorders>
              <w:top w:val="single" w:sz="4" w:space="0" w:color="auto"/>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8.6</w:t>
            </w:r>
          </w:p>
        </w:tc>
        <w:tc>
          <w:tcPr>
            <w:tcW w:w="1008" w:type="dxa"/>
            <w:tcBorders>
              <w:top w:val="single" w:sz="4" w:space="0" w:color="auto"/>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1,574</w:t>
            </w:r>
          </w:p>
        </w:tc>
        <w:tc>
          <w:tcPr>
            <w:tcW w:w="1008" w:type="dxa"/>
            <w:tcBorders>
              <w:top w:val="single" w:sz="4" w:space="0" w:color="auto"/>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1256</w:t>
            </w:r>
          </w:p>
        </w:tc>
        <w:tc>
          <w:tcPr>
            <w:tcW w:w="1008" w:type="dxa"/>
            <w:tcBorders>
              <w:top w:val="single" w:sz="4" w:space="0" w:color="auto"/>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 xml:space="preserve">318 </w:t>
            </w:r>
          </w:p>
        </w:tc>
        <w:tc>
          <w:tcPr>
            <w:tcW w:w="1008" w:type="dxa"/>
            <w:tcBorders>
              <w:top w:val="single" w:sz="4" w:space="0" w:color="auto"/>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125.32%</w:t>
            </w:r>
          </w:p>
        </w:tc>
      </w:tr>
      <w:tr w:rsidR="0061186B" w:rsidRPr="00FF57C2" w:rsidTr="00311419">
        <w:trPr>
          <w:trHeight w:val="255"/>
        </w:trPr>
        <w:tc>
          <w:tcPr>
            <w:tcW w:w="4320" w:type="dxa"/>
            <w:tcBorders>
              <w:top w:val="nil"/>
              <w:left w:val="single" w:sz="4" w:space="0" w:color="auto"/>
              <w:bottom w:val="single" w:sz="4" w:space="0" w:color="auto"/>
              <w:right w:val="single" w:sz="4" w:space="0" w:color="auto"/>
            </w:tcBorders>
            <w:shd w:val="clear" w:color="000000" w:fill="CCFFCC"/>
            <w:noWrap/>
            <w:hideMark/>
          </w:tcPr>
          <w:p w:rsidR="0061186B" w:rsidRPr="00EC6452" w:rsidRDefault="0061186B" w:rsidP="00311419">
            <w:pPr>
              <w:jc w:val="center"/>
              <w:rPr>
                <w:rFonts w:asciiTheme="minorHAnsi" w:hAnsiTheme="minorHAnsi"/>
                <w:sz w:val="22"/>
              </w:rPr>
            </w:pPr>
            <w:r w:rsidRPr="00EC6452">
              <w:rPr>
                <w:rFonts w:asciiTheme="minorHAnsi" w:hAnsiTheme="minorHAnsi"/>
                <w:sz w:val="22"/>
              </w:rPr>
              <w:t>PS Process and Save</w:t>
            </w:r>
          </w:p>
        </w:tc>
        <w:tc>
          <w:tcPr>
            <w:tcW w:w="1008" w:type="dxa"/>
            <w:tcBorders>
              <w:top w:val="nil"/>
              <w:left w:val="nil"/>
              <w:bottom w:val="single" w:sz="4" w:space="0" w:color="auto"/>
              <w:right w:val="nil"/>
            </w:tcBorders>
            <w:shd w:val="clear" w:color="auto" w:fill="auto"/>
            <w:noWrap/>
            <w:vAlign w:val="bottom"/>
            <w:hideMark/>
          </w:tcPr>
          <w:p w:rsidR="0061186B" w:rsidRPr="00FF57C2" w:rsidRDefault="0061186B" w:rsidP="005B26E6">
            <w:pPr>
              <w:jc w:val="center"/>
              <w:rPr>
                <w:rFonts w:ascii="Verdana" w:hAnsi="Verdana"/>
                <w:color w:val="000000"/>
                <w:sz w:val="16"/>
                <w:szCs w:val="16"/>
              </w:rPr>
            </w:pPr>
            <w:r w:rsidRPr="00FF57C2">
              <w:rPr>
                <w:rFonts w:ascii="Verdana" w:hAnsi="Verdana"/>
                <w:color w:val="000000"/>
                <w:sz w:val="16"/>
                <w:szCs w:val="16"/>
              </w:rPr>
              <w:t>7.3</w:t>
            </w:r>
          </w:p>
        </w:tc>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6.3</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8.3</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12</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13</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color w:val="FF0000"/>
                <w:sz w:val="16"/>
                <w:szCs w:val="16"/>
              </w:rPr>
              <w:t>(1)</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92.31%</w:t>
            </w:r>
          </w:p>
        </w:tc>
      </w:tr>
      <w:tr w:rsidR="0061186B" w:rsidRPr="00FF57C2" w:rsidTr="00311419">
        <w:trPr>
          <w:trHeight w:val="255"/>
        </w:trPr>
        <w:tc>
          <w:tcPr>
            <w:tcW w:w="4320" w:type="dxa"/>
            <w:tcBorders>
              <w:top w:val="nil"/>
              <w:left w:val="single" w:sz="4" w:space="0" w:color="auto"/>
              <w:bottom w:val="single" w:sz="4" w:space="0" w:color="auto"/>
              <w:right w:val="single" w:sz="4" w:space="0" w:color="auto"/>
            </w:tcBorders>
            <w:shd w:val="clear" w:color="000000" w:fill="CCFFCC"/>
            <w:noWrap/>
            <w:hideMark/>
          </w:tcPr>
          <w:p w:rsidR="0061186B" w:rsidRPr="00EC6452" w:rsidRDefault="0061186B" w:rsidP="00311419">
            <w:pPr>
              <w:jc w:val="center"/>
              <w:rPr>
                <w:rFonts w:asciiTheme="minorHAnsi" w:hAnsiTheme="minorHAnsi"/>
                <w:sz w:val="22"/>
              </w:rPr>
            </w:pPr>
            <w:r>
              <w:rPr>
                <w:rFonts w:asciiTheme="minorHAnsi" w:hAnsiTheme="minorHAnsi"/>
                <w:sz w:val="22"/>
              </w:rPr>
              <w:t>Create Quote (1 line)</w:t>
            </w:r>
          </w:p>
        </w:tc>
        <w:tc>
          <w:tcPr>
            <w:tcW w:w="1008" w:type="dxa"/>
            <w:tcBorders>
              <w:top w:val="nil"/>
              <w:left w:val="nil"/>
              <w:bottom w:val="single" w:sz="4" w:space="0" w:color="auto"/>
              <w:right w:val="nil"/>
            </w:tcBorders>
            <w:shd w:val="clear" w:color="auto" w:fill="auto"/>
            <w:noWrap/>
            <w:vAlign w:val="bottom"/>
            <w:hideMark/>
          </w:tcPr>
          <w:p w:rsidR="0061186B" w:rsidRPr="00FF57C2" w:rsidRDefault="00DB2A99" w:rsidP="005B26E6">
            <w:pPr>
              <w:jc w:val="center"/>
              <w:rPr>
                <w:rFonts w:ascii="Verdana" w:hAnsi="Verdana"/>
                <w:color w:val="000000"/>
                <w:sz w:val="16"/>
                <w:szCs w:val="16"/>
              </w:rPr>
            </w:pPr>
            <w:r>
              <w:rPr>
                <w:rFonts w:ascii="Verdana" w:hAnsi="Verdana"/>
                <w:color w:val="000000"/>
                <w:sz w:val="16"/>
                <w:szCs w:val="16"/>
              </w:rPr>
              <w:t>3.0</w:t>
            </w:r>
          </w:p>
        </w:tc>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6.8</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8.8</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1,342</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1284</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 xml:space="preserve">58 </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104.52%</w:t>
            </w:r>
          </w:p>
        </w:tc>
      </w:tr>
      <w:tr w:rsidR="0061186B" w:rsidRPr="00FF57C2" w:rsidTr="00311419">
        <w:trPr>
          <w:trHeight w:val="255"/>
        </w:trPr>
        <w:tc>
          <w:tcPr>
            <w:tcW w:w="4320" w:type="dxa"/>
            <w:tcBorders>
              <w:top w:val="nil"/>
              <w:left w:val="single" w:sz="4" w:space="0" w:color="auto"/>
              <w:bottom w:val="single" w:sz="4" w:space="0" w:color="auto"/>
              <w:right w:val="single" w:sz="4" w:space="0" w:color="auto"/>
            </w:tcBorders>
            <w:shd w:val="clear" w:color="000000" w:fill="CCFFCC"/>
            <w:noWrap/>
            <w:hideMark/>
          </w:tcPr>
          <w:p w:rsidR="0061186B" w:rsidRPr="00EC6452" w:rsidRDefault="0061186B" w:rsidP="00311419">
            <w:pPr>
              <w:spacing w:after="120"/>
              <w:jc w:val="center"/>
              <w:rPr>
                <w:rFonts w:asciiTheme="minorHAnsi" w:hAnsiTheme="minorHAnsi"/>
                <w:sz w:val="22"/>
              </w:rPr>
            </w:pPr>
            <w:r w:rsidRPr="00EC6452">
              <w:rPr>
                <w:rFonts w:asciiTheme="minorHAnsi" w:hAnsiTheme="minorHAnsi"/>
                <w:sz w:val="22"/>
              </w:rPr>
              <w:t>Create Quote</w:t>
            </w:r>
            <w:r>
              <w:rPr>
                <w:rFonts w:asciiTheme="minorHAnsi" w:hAnsiTheme="minorHAnsi"/>
                <w:sz w:val="22"/>
              </w:rPr>
              <w:t xml:space="preserve"> (5 lines)</w:t>
            </w:r>
          </w:p>
        </w:tc>
        <w:tc>
          <w:tcPr>
            <w:tcW w:w="1008" w:type="dxa"/>
            <w:tcBorders>
              <w:top w:val="nil"/>
              <w:left w:val="nil"/>
              <w:bottom w:val="single" w:sz="4" w:space="0" w:color="auto"/>
              <w:right w:val="nil"/>
            </w:tcBorders>
            <w:shd w:val="clear" w:color="auto" w:fill="auto"/>
            <w:noWrap/>
            <w:vAlign w:val="bottom"/>
            <w:hideMark/>
          </w:tcPr>
          <w:p w:rsidR="0061186B" w:rsidRPr="00FF57C2" w:rsidRDefault="00DB2A99" w:rsidP="005B26E6">
            <w:pPr>
              <w:jc w:val="center"/>
              <w:rPr>
                <w:rFonts w:ascii="Verdana" w:hAnsi="Verdana"/>
                <w:color w:val="000000"/>
                <w:sz w:val="16"/>
                <w:szCs w:val="16"/>
              </w:rPr>
            </w:pPr>
            <w:r>
              <w:rPr>
                <w:rFonts w:ascii="Verdana" w:hAnsi="Verdana"/>
                <w:color w:val="000000"/>
                <w:sz w:val="16"/>
                <w:szCs w:val="16"/>
              </w:rPr>
              <w:t>3.0</w:t>
            </w:r>
          </w:p>
        </w:tc>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6.1</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8.1</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459</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472</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color w:val="FF0000"/>
                <w:sz w:val="16"/>
                <w:szCs w:val="16"/>
              </w:rPr>
              <w:t>(13)</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97.25%</w:t>
            </w:r>
          </w:p>
        </w:tc>
      </w:tr>
      <w:tr w:rsidR="0061186B" w:rsidRPr="00FF57C2" w:rsidTr="00311419">
        <w:trPr>
          <w:trHeight w:val="255"/>
        </w:trPr>
        <w:tc>
          <w:tcPr>
            <w:tcW w:w="4320" w:type="dxa"/>
            <w:tcBorders>
              <w:top w:val="nil"/>
              <w:left w:val="single" w:sz="4" w:space="0" w:color="auto"/>
              <w:bottom w:val="single" w:sz="4" w:space="0" w:color="auto"/>
              <w:right w:val="single" w:sz="4" w:space="0" w:color="auto"/>
            </w:tcBorders>
            <w:shd w:val="clear" w:color="000000" w:fill="CCFFCC"/>
            <w:noWrap/>
            <w:hideMark/>
          </w:tcPr>
          <w:p w:rsidR="0061186B" w:rsidRPr="00EC6452" w:rsidRDefault="0061186B" w:rsidP="00311419">
            <w:pPr>
              <w:jc w:val="center"/>
              <w:rPr>
                <w:rFonts w:asciiTheme="minorHAnsi" w:hAnsiTheme="minorHAnsi"/>
                <w:sz w:val="22"/>
              </w:rPr>
            </w:pPr>
            <w:r w:rsidRPr="00EC6452">
              <w:rPr>
                <w:rFonts w:asciiTheme="minorHAnsi" w:hAnsiTheme="minorHAnsi"/>
                <w:sz w:val="22"/>
                <w:szCs w:val="22"/>
              </w:rPr>
              <w:t>SMR Process and Save</w:t>
            </w:r>
          </w:p>
        </w:tc>
        <w:tc>
          <w:tcPr>
            <w:tcW w:w="1008" w:type="dxa"/>
            <w:tcBorders>
              <w:top w:val="nil"/>
              <w:left w:val="nil"/>
              <w:bottom w:val="single" w:sz="4" w:space="0" w:color="auto"/>
              <w:right w:val="nil"/>
            </w:tcBorders>
            <w:shd w:val="clear" w:color="auto" w:fill="auto"/>
            <w:noWrap/>
            <w:vAlign w:val="bottom"/>
            <w:hideMark/>
          </w:tcPr>
          <w:p w:rsidR="0061186B" w:rsidRPr="00FF57C2" w:rsidRDefault="0061186B" w:rsidP="005B26E6">
            <w:pPr>
              <w:jc w:val="center"/>
              <w:rPr>
                <w:rFonts w:ascii="Verdana" w:hAnsi="Verdana"/>
                <w:color w:val="000000"/>
                <w:sz w:val="16"/>
                <w:szCs w:val="16"/>
              </w:rPr>
            </w:pPr>
            <w:r w:rsidRPr="00FF57C2">
              <w:rPr>
                <w:rFonts w:ascii="Verdana" w:hAnsi="Verdana"/>
                <w:color w:val="000000"/>
                <w:sz w:val="16"/>
                <w:szCs w:val="16"/>
              </w:rPr>
              <w:t>3.5</w:t>
            </w:r>
          </w:p>
        </w:tc>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7.8</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9.8</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26</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26</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 xml:space="preserve">0 </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100.00%</w:t>
            </w:r>
          </w:p>
        </w:tc>
      </w:tr>
      <w:tr w:rsidR="0061186B" w:rsidRPr="00FF57C2" w:rsidTr="00311419">
        <w:trPr>
          <w:trHeight w:val="255"/>
        </w:trPr>
        <w:tc>
          <w:tcPr>
            <w:tcW w:w="4320" w:type="dxa"/>
            <w:tcBorders>
              <w:top w:val="nil"/>
              <w:left w:val="single" w:sz="4" w:space="0" w:color="auto"/>
              <w:bottom w:val="single" w:sz="4" w:space="0" w:color="auto"/>
              <w:right w:val="single" w:sz="4" w:space="0" w:color="auto"/>
            </w:tcBorders>
            <w:shd w:val="clear" w:color="000000" w:fill="CCFFCC"/>
            <w:noWrap/>
            <w:hideMark/>
          </w:tcPr>
          <w:p w:rsidR="0061186B" w:rsidRPr="00EC6452" w:rsidRDefault="0061186B" w:rsidP="00311419">
            <w:pPr>
              <w:jc w:val="center"/>
              <w:rPr>
                <w:rFonts w:asciiTheme="minorHAnsi" w:hAnsiTheme="minorHAnsi"/>
                <w:sz w:val="22"/>
              </w:rPr>
            </w:pPr>
            <w:r w:rsidRPr="00EC6452">
              <w:rPr>
                <w:rFonts w:asciiTheme="minorHAnsi" w:hAnsiTheme="minorHAnsi"/>
                <w:sz w:val="22"/>
                <w:szCs w:val="22"/>
              </w:rPr>
              <w:t>View Line Item Details</w:t>
            </w:r>
          </w:p>
        </w:tc>
        <w:tc>
          <w:tcPr>
            <w:tcW w:w="1008" w:type="dxa"/>
            <w:tcBorders>
              <w:top w:val="nil"/>
              <w:left w:val="nil"/>
              <w:bottom w:val="single" w:sz="4" w:space="0" w:color="auto"/>
              <w:right w:val="nil"/>
            </w:tcBorders>
            <w:shd w:val="clear" w:color="auto" w:fill="auto"/>
            <w:noWrap/>
            <w:vAlign w:val="bottom"/>
            <w:hideMark/>
          </w:tcPr>
          <w:p w:rsidR="0061186B" w:rsidRPr="00FF57C2" w:rsidRDefault="003911B1" w:rsidP="005B26E6">
            <w:pPr>
              <w:jc w:val="center"/>
              <w:rPr>
                <w:rFonts w:ascii="Verdana" w:hAnsi="Verdana"/>
                <w:color w:val="000000"/>
                <w:sz w:val="16"/>
                <w:szCs w:val="16"/>
              </w:rPr>
            </w:pPr>
            <w:r w:rsidRPr="003911B1">
              <w:rPr>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20.55pt;margin-top:8.45pt;width:257.1pt;height:52.65pt;z-index:251660288;mso-position-horizontal-relative:text;mso-position-vertical-relative:text;mso-width-relative:margin;mso-height-relative:margin" strokecolor="white [3212]">
                  <v:textbox>
                    <w:txbxContent>
                      <w:p w:rsidR="005E6019" w:rsidRPr="005E6019" w:rsidRDefault="005E6019">
                        <w:pPr>
                          <w:rPr>
                            <w:b/>
                            <w:color w:val="76923C" w:themeColor="accent3" w:themeShade="BF"/>
                            <w:sz w:val="72"/>
                            <w:szCs w:val="72"/>
                          </w:rPr>
                        </w:pPr>
                        <w:r w:rsidRPr="005E6019">
                          <w:rPr>
                            <w:rFonts w:asciiTheme="minorHAnsi" w:hAnsiTheme="minorHAnsi"/>
                            <w:b/>
                            <w:color w:val="76923C" w:themeColor="accent3" w:themeShade="BF"/>
                            <w:sz w:val="72"/>
                            <w:szCs w:val="72"/>
                          </w:rPr>
                          <w:t>SAMPLE ONLY</w:t>
                        </w:r>
                      </w:p>
                    </w:txbxContent>
                  </v:textbox>
                </v:shape>
              </w:pict>
            </w:r>
            <w:r w:rsidR="0061186B" w:rsidRPr="00FF57C2">
              <w:rPr>
                <w:rFonts w:ascii="Verdana" w:hAnsi="Verdana"/>
                <w:color w:val="000000"/>
                <w:sz w:val="16"/>
                <w:szCs w:val="16"/>
              </w:rPr>
              <w:t>4.8</w:t>
            </w:r>
          </w:p>
        </w:tc>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11.7</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13.7</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1,717</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1386</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 xml:space="preserve">331 </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123.88%</w:t>
            </w:r>
          </w:p>
        </w:tc>
      </w:tr>
      <w:tr w:rsidR="0061186B" w:rsidRPr="00FF57C2" w:rsidTr="00311419">
        <w:trPr>
          <w:trHeight w:val="255"/>
        </w:trPr>
        <w:tc>
          <w:tcPr>
            <w:tcW w:w="4320" w:type="dxa"/>
            <w:tcBorders>
              <w:top w:val="nil"/>
              <w:left w:val="single" w:sz="4" w:space="0" w:color="auto"/>
              <w:bottom w:val="single" w:sz="4" w:space="0" w:color="auto"/>
              <w:right w:val="single" w:sz="4" w:space="0" w:color="auto"/>
            </w:tcBorders>
            <w:shd w:val="clear" w:color="000000" w:fill="CCFFCC"/>
            <w:noWrap/>
            <w:hideMark/>
          </w:tcPr>
          <w:p w:rsidR="0061186B" w:rsidRPr="00EC6452" w:rsidRDefault="0061186B" w:rsidP="00311419">
            <w:pPr>
              <w:jc w:val="center"/>
              <w:rPr>
                <w:rFonts w:asciiTheme="minorHAnsi" w:hAnsiTheme="minorHAnsi"/>
                <w:sz w:val="22"/>
              </w:rPr>
            </w:pPr>
            <w:r w:rsidRPr="00EC6452">
              <w:rPr>
                <w:rFonts w:asciiTheme="minorHAnsi" w:hAnsiTheme="minorHAnsi"/>
                <w:sz w:val="22"/>
                <w:szCs w:val="22"/>
              </w:rPr>
              <w:t>View Work Queue</w:t>
            </w:r>
          </w:p>
        </w:tc>
        <w:tc>
          <w:tcPr>
            <w:tcW w:w="1008" w:type="dxa"/>
            <w:tcBorders>
              <w:top w:val="nil"/>
              <w:left w:val="nil"/>
              <w:bottom w:val="single" w:sz="4" w:space="0" w:color="auto"/>
              <w:right w:val="nil"/>
            </w:tcBorders>
            <w:shd w:val="clear" w:color="auto" w:fill="auto"/>
            <w:noWrap/>
            <w:vAlign w:val="bottom"/>
            <w:hideMark/>
          </w:tcPr>
          <w:p w:rsidR="0061186B" w:rsidRPr="00FF57C2" w:rsidRDefault="0061186B" w:rsidP="005B26E6">
            <w:pPr>
              <w:jc w:val="center"/>
              <w:rPr>
                <w:rFonts w:ascii="Verdana" w:hAnsi="Verdana"/>
                <w:color w:val="000000"/>
                <w:sz w:val="16"/>
                <w:szCs w:val="16"/>
              </w:rPr>
            </w:pPr>
            <w:r w:rsidRPr="00FF57C2">
              <w:rPr>
                <w:rFonts w:ascii="Verdana" w:hAnsi="Verdana"/>
                <w:color w:val="000000"/>
                <w:sz w:val="16"/>
                <w:szCs w:val="16"/>
              </w:rPr>
              <w:t>4.2</w:t>
            </w:r>
          </w:p>
        </w:tc>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5.1</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7.1</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881</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698</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 xml:space="preserve">183 </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126.22%</w:t>
            </w:r>
          </w:p>
        </w:tc>
      </w:tr>
      <w:tr w:rsidR="0061186B" w:rsidRPr="00FF57C2" w:rsidTr="00311419">
        <w:trPr>
          <w:trHeight w:val="240"/>
        </w:trPr>
        <w:tc>
          <w:tcPr>
            <w:tcW w:w="4320" w:type="dxa"/>
            <w:tcBorders>
              <w:top w:val="nil"/>
              <w:left w:val="single" w:sz="4" w:space="0" w:color="auto"/>
              <w:bottom w:val="single" w:sz="4" w:space="0" w:color="auto"/>
              <w:right w:val="single" w:sz="4" w:space="0" w:color="auto"/>
            </w:tcBorders>
            <w:shd w:val="clear" w:color="000000" w:fill="CCFFCC"/>
            <w:noWrap/>
            <w:hideMark/>
          </w:tcPr>
          <w:p w:rsidR="0061186B" w:rsidRPr="00EC6452" w:rsidRDefault="0061186B" w:rsidP="00311419">
            <w:pPr>
              <w:jc w:val="center"/>
              <w:rPr>
                <w:rFonts w:asciiTheme="minorHAnsi" w:hAnsiTheme="minorHAnsi"/>
                <w:sz w:val="22"/>
              </w:rPr>
            </w:pPr>
            <w:r w:rsidRPr="00EC6452">
              <w:rPr>
                <w:rFonts w:asciiTheme="minorHAnsi" w:hAnsiTheme="minorHAnsi"/>
                <w:sz w:val="22"/>
                <w:szCs w:val="22"/>
              </w:rPr>
              <w:t>Quick Search</w:t>
            </w:r>
          </w:p>
        </w:tc>
        <w:tc>
          <w:tcPr>
            <w:tcW w:w="1008" w:type="dxa"/>
            <w:tcBorders>
              <w:top w:val="nil"/>
              <w:left w:val="nil"/>
              <w:bottom w:val="single" w:sz="4" w:space="0" w:color="auto"/>
              <w:right w:val="nil"/>
            </w:tcBorders>
            <w:shd w:val="clear" w:color="auto" w:fill="auto"/>
            <w:noWrap/>
            <w:vAlign w:val="bottom"/>
            <w:hideMark/>
          </w:tcPr>
          <w:p w:rsidR="0061186B" w:rsidRPr="00FF57C2" w:rsidRDefault="0061186B" w:rsidP="005B26E6">
            <w:pPr>
              <w:jc w:val="center"/>
              <w:rPr>
                <w:rFonts w:ascii="Verdana" w:hAnsi="Verdana"/>
                <w:sz w:val="16"/>
                <w:szCs w:val="16"/>
              </w:rPr>
            </w:pPr>
            <w:r w:rsidRPr="00FF57C2">
              <w:rPr>
                <w:rFonts w:ascii="Verdana" w:hAnsi="Verdana"/>
                <w:sz w:val="16"/>
                <w:szCs w:val="16"/>
              </w:rPr>
              <w:t>4.2</w:t>
            </w:r>
          </w:p>
        </w:tc>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4.5</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6.5</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9,507</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8742</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 xml:space="preserve">765 </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108.75%</w:t>
            </w:r>
          </w:p>
        </w:tc>
      </w:tr>
      <w:tr w:rsidR="0061186B" w:rsidRPr="00FF57C2" w:rsidTr="00311419">
        <w:trPr>
          <w:trHeight w:val="255"/>
        </w:trPr>
        <w:tc>
          <w:tcPr>
            <w:tcW w:w="4320" w:type="dxa"/>
            <w:tcBorders>
              <w:top w:val="nil"/>
              <w:left w:val="single" w:sz="4" w:space="0" w:color="auto"/>
              <w:bottom w:val="single" w:sz="4" w:space="0" w:color="auto"/>
              <w:right w:val="single" w:sz="4" w:space="0" w:color="auto"/>
            </w:tcBorders>
            <w:shd w:val="clear" w:color="000000" w:fill="CCFFCC"/>
            <w:noWrap/>
            <w:hideMark/>
          </w:tcPr>
          <w:p w:rsidR="0061186B" w:rsidRPr="00EC6452" w:rsidRDefault="0061186B" w:rsidP="00311419">
            <w:pPr>
              <w:jc w:val="center"/>
              <w:rPr>
                <w:rFonts w:asciiTheme="minorHAnsi" w:hAnsiTheme="minorHAnsi"/>
                <w:sz w:val="22"/>
              </w:rPr>
            </w:pPr>
            <w:r w:rsidRPr="00EC6452">
              <w:rPr>
                <w:rFonts w:asciiTheme="minorHAnsi" w:hAnsiTheme="minorHAnsi"/>
                <w:sz w:val="22"/>
                <w:szCs w:val="22"/>
              </w:rPr>
              <w:t>View Quote Summary</w:t>
            </w:r>
          </w:p>
        </w:tc>
        <w:tc>
          <w:tcPr>
            <w:tcW w:w="1008" w:type="dxa"/>
            <w:tcBorders>
              <w:top w:val="nil"/>
              <w:left w:val="nil"/>
              <w:bottom w:val="single" w:sz="4" w:space="0" w:color="auto"/>
              <w:right w:val="nil"/>
            </w:tcBorders>
            <w:shd w:val="clear" w:color="auto" w:fill="auto"/>
            <w:noWrap/>
            <w:vAlign w:val="bottom"/>
            <w:hideMark/>
          </w:tcPr>
          <w:p w:rsidR="0061186B" w:rsidRPr="00FF57C2" w:rsidRDefault="0061186B" w:rsidP="005B26E6">
            <w:pPr>
              <w:jc w:val="center"/>
              <w:rPr>
                <w:rFonts w:ascii="Verdana" w:hAnsi="Verdana"/>
                <w:sz w:val="16"/>
                <w:szCs w:val="16"/>
              </w:rPr>
            </w:pPr>
            <w:r w:rsidRPr="00FF57C2">
              <w:rPr>
                <w:rFonts w:ascii="Verdana" w:hAnsi="Verdana"/>
                <w:sz w:val="16"/>
                <w:szCs w:val="16"/>
              </w:rPr>
              <w:t>3.7</w:t>
            </w:r>
          </w:p>
        </w:tc>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4.6</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6.6</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9,431</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8742</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 xml:space="preserve">689 </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107.88%</w:t>
            </w:r>
          </w:p>
        </w:tc>
      </w:tr>
      <w:tr w:rsidR="0061186B" w:rsidRPr="00FF57C2" w:rsidTr="00311419">
        <w:trPr>
          <w:trHeight w:val="255"/>
        </w:trPr>
        <w:tc>
          <w:tcPr>
            <w:tcW w:w="4320" w:type="dxa"/>
            <w:tcBorders>
              <w:top w:val="nil"/>
              <w:left w:val="single" w:sz="4" w:space="0" w:color="auto"/>
              <w:bottom w:val="single" w:sz="4" w:space="0" w:color="auto"/>
              <w:right w:val="single" w:sz="4" w:space="0" w:color="auto"/>
            </w:tcBorders>
            <w:shd w:val="clear" w:color="000000" w:fill="CCFFCC"/>
            <w:noWrap/>
            <w:hideMark/>
          </w:tcPr>
          <w:p w:rsidR="0061186B" w:rsidRPr="00EC6452" w:rsidRDefault="0061186B" w:rsidP="00311419">
            <w:pPr>
              <w:jc w:val="center"/>
              <w:rPr>
                <w:rFonts w:asciiTheme="minorHAnsi" w:hAnsiTheme="minorHAnsi"/>
                <w:sz w:val="22"/>
              </w:rPr>
            </w:pPr>
            <w:r w:rsidRPr="00EC6452">
              <w:rPr>
                <w:rFonts w:asciiTheme="minorHAnsi" w:hAnsiTheme="minorHAnsi"/>
                <w:sz w:val="22"/>
              </w:rPr>
              <w:t>Submit to Product</w:t>
            </w:r>
          </w:p>
        </w:tc>
        <w:tc>
          <w:tcPr>
            <w:tcW w:w="1008" w:type="dxa"/>
            <w:tcBorders>
              <w:top w:val="nil"/>
              <w:left w:val="nil"/>
              <w:bottom w:val="single" w:sz="4" w:space="0" w:color="auto"/>
              <w:right w:val="nil"/>
            </w:tcBorders>
            <w:shd w:val="clear" w:color="auto" w:fill="auto"/>
            <w:noWrap/>
            <w:vAlign w:val="bottom"/>
            <w:hideMark/>
          </w:tcPr>
          <w:p w:rsidR="0061186B" w:rsidRPr="00FF57C2" w:rsidRDefault="0061186B" w:rsidP="005B26E6">
            <w:pPr>
              <w:jc w:val="center"/>
              <w:rPr>
                <w:rFonts w:ascii="Verdana" w:hAnsi="Verdana"/>
                <w:sz w:val="16"/>
                <w:szCs w:val="16"/>
              </w:rPr>
            </w:pPr>
            <w:r w:rsidRPr="00FF57C2">
              <w:rPr>
                <w:rFonts w:ascii="Verdana" w:hAnsi="Verdana"/>
                <w:sz w:val="16"/>
                <w:szCs w:val="16"/>
              </w:rPr>
              <w:t>3.1</w:t>
            </w:r>
          </w:p>
        </w:tc>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5.0</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7.0</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10,083</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8742</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 xml:space="preserve">1,341 </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115.34%</w:t>
            </w:r>
          </w:p>
        </w:tc>
      </w:tr>
      <w:tr w:rsidR="0061186B" w:rsidRPr="00FF57C2" w:rsidTr="00311419">
        <w:trPr>
          <w:trHeight w:val="255"/>
        </w:trPr>
        <w:tc>
          <w:tcPr>
            <w:tcW w:w="4320" w:type="dxa"/>
            <w:tcBorders>
              <w:top w:val="nil"/>
              <w:left w:val="single" w:sz="4" w:space="0" w:color="auto"/>
              <w:bottom w:val="single" w:sz="4" w:space="0" w:color="auto"/>
              <w:right w:val="single" w:sz="4" w:space="0" w:color="auto"/>
            </w:tcBorders>
            <w:shd w:val="clear" w:color="000000" w:fill="CCFFCC"/>
            <w:noWrap/>
            <w:hideMark/>
          </w:tcPr>
          <w:p w:rsidR="0061186B" w:rsidRPr="00EC6452" w:rsidRDefault="00302EB6" w:rsidP="00311419">
            <w:pPr>
              <w:jc w:val="center"/>
              <w:rPr>
                <w:rFonts w:asciiTheme="minorHAnsi" w:hAnsiTheme="minorHAnsi"/>
                <w:sz w:val="22"/>
              </w:rPr>
            </w:pPr>
            <w:r>
              <w:rPr>
                <w:rFonts w:asciiTheme="minorHAnsi" w:hAnsiTheme="minorHAnsi"/>
                <w:sz w:val="22"/>
              </w:rPr>
              <w:t>Lost Sale</w:t>
            </w:r>
          </w:p>
        </w:tc>
        <w:tc>
          <w:tcPr>
            <w:tcW w:w="1008" w:type="dxa"/>
            <w:tcBorders>
              <w:top w:val="nil"/>
              <w:left w:val="nil"/>
              <w:bottom w:val="single" w:sz="4" w:space="0" w:color="auto"/>
              <w:right w:val="nil"/>
            </w:tcBorders>
            <w:shd w:val="clear" w:color="auto" w:fill="auto"/>
            <w:noWrap/>
            <w:vAlign w:val="bottom"/>
            <w:hideMark/>
          </w:tcPr>
          <w:p w:rsidR="0061186B" w:rsidRPr="00FF57C2" w:rsidRDefault="0061186B" w:rsidP="005B26E6">
            <w:pPr>
              <w:jc w:val="center"/>
              <w:rPr>
                <w:rFonts w:ascii="Verdana" w:hAnsi="Verdana"/>
                <w:sz w:val="16"/>
                <w:szCs w:val="16"/>
              </w:rPr>
            </w:pPr>
            <w:r w:rsidRPr="00FF57C2">
              <w:rPr>
                <w:rFonts w:ascii="Verdana" w:hAnsi="Verdana"/>
                <w:sz w:val="16"/>
                <w:szCs w:val="16"/>
              </w:rPr>
              <w:t>3.2</w:t>
            </w:r>
          </w:p>
        </w:tc>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3.1</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5.1</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5,343</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5335</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 xml:space="preserve">8 </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100.15%</w:t>
            </w:r>
          </w:p>
        </w:tc>
      </w:tr>
      <w:tr w:rsidR="0061186B" w:rsidRPr="00FF57C2" w:rsidTr="00311419">
        <w:trPr>
          <w:trHeight w:val="255"/>
        </w:trPr>
        <w:tc>
          <w:tcPr>
            <w:tcW w:w="4320" w:type="dxa"/>
            <w:tcBorders>
              <w:top w:val="nil"/>
              <w:left w:val="single" w:sz="4" w:space="0" w:color="auto"/>
              <w:bottom w:val="single" w:sz="4" w:space="0" w:color="auto"/>
              <w:right w:val="single" w:sz="4" w:space="0" w:color="auto"/>
            </w:tcBorders>
            <w:shd w:val="clear" w:color="000000" w:fill="CCFFCC"/>
            <w:noWrap/>
            <w:hideMark/>
          </w:tcPr>
          <w:p w:rsidR="0061186B" w:rsidRPr="00EC6452" w:rsidRDefault="0061186B" w:rsidP="00311419">
            <w:pPr>
              <w:jc w:val="center"/>
              <w:rPr>
                <w:rFonts w:asciiTheme="minorHAnsi" w:hAnsiTheme="minorHAnsi"/>
                <w:sz w:val="22"/>
              </w:rPr>
            </w:pPr>
            <w:r w:rsidRPr="00EC6452">
              <w:rPr>
                <w:rFonts w:asciiTheme="minorHAnsi" w:hAnsiTheme="minorHAnsi"/>
                <w:sz w:val="22"/>
                <w:szCs w:val="22"/>
              </w:rPr>
              <w:t>Book Quote</w:t>
            </w:r>
          </w:p>
        </w:tc>
        <w:tc>
          <w:tcPr>
            <w:tcW w:w="1008" w:type="dxa"/>
            <w:tcBorders>
              <w:top w:val="nil"/>
              <w:left w:val="nil"/>
              <w:bottom w:val="single" w:sz="4" w:space="0" w:color="auto"/>
              <w:right w:val="nil"/>
            </w:tcBorders>
            <w:shd w:val="clear" w:color="auto" w:fill="auto"/>
            <w:noWrap/>
            <w:vAlign w:val="bottom"/>
            <w:hideMark/>
          </w:tcPr>
          <w:p w:rsidR="0061186B" w:rsidRPr="00FF57C2" w:rsidRDefault="0061186B" w:rsidP="005B26E6">
            <w:pPr>
              <w:jc w:val="center"/>
              <w:rPr>
                <w:rFonts w:ascii="Verdana" w:hAnsi="Verdana"/>
                <w:color w:val="000000"/>
                <w:sz w:val="16"/>
                <w:szCs w:val="16"/>
              </w:rPr>
            </w:pPr>
            <w:r w:rsidRPr="00FF57C2">
              <w:rPr>
                <w:rFonts w:ascii="Verdana" w:hAnsi="Verdana"/>
                <w:color w:val="000000"/>
                <w:sz w:val="16"/>
                <w:szCs w:val="16"/>
              </w:rPr>
              <w:t>4.2</w:t>
            </w:r>
          </w:p>
        </w:tc>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2.5</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4.5</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7,638</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8742</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color w:val="FF0000"/>
                <w:sz w:val="16"/>
                <w:szCs w:val="16"/>
              </w:rPr>
              <w:t>(1,104)</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87.37%</w:t>
            </w:r>
          </w:p>
        </w:tc>
      </w:tr>
      <w:tr w:rsidR="0061186B" w:rsidRPr="00FF57C2" w:rsidTr="00311419">
        <w:trPr>
          <w:trHeight w:val="255"/>
        </w:trPr>
        <w:tc>
          <w:tcPr>
            <w:tcW w:w="4320" w:type="dxa"/>
            <w:tcBorders>
              <w:top w:val="nil"/>
              <w:left w:val="single" w:sz="4" w:space="0" w:color="auto"/>
              <w:bottom w:val="single" w:sz="4" w:space="0" w:color="auto"/>
              <w:right w:val="single" w:sz="4" w:space="0" w:color="auto"/>
            </w:tcBorders>
            <w:shd w:val="clear" w:color="000000" w:fill="CCFFCC"/>
            <w:noWrap/>
            <w:hideMark/>
          </w:tcPr>
          <w:p w:rsidR="0061186B" w:rsidRPr="00EC6452" w:rsidRDefault="0061186B" w:rsidP="00311419">
            <w:pPr>
              <w:jc w:val="center"/>
              <w:rPr>
                <w:rFonts w:asciiTheme="minorHAnsi" w:hAnsiTheme="minorHAnsi"/>
                <w:sz w:val="22"/>
              </w:rPr>
            </w:pPr>
            <w:r w:rsidRPr="00EC6452">
              <w:rPr>
                <w:rFonts w:asciiTheme="minorHAnsi" w:hAnsiTheme="minorHAnsi"/>
                <w:sz w:val="22"/>
                <w:szCs w:val="22"/>
              </w:rPr>
              <w:t>Complete Booking</w:t>
            </w:r>
          </w:p>
        </w:tc>
        <w:tc>
          <w:tcPr>
            <w:tcW w:w="1008" w:type="dxa"/>
            <w:tcBorders>
              <w:top w:val="nil"/>
              <w:left w:val="nil"/>
              <w:bottom w:val="single" w:sz="4" w:space="0" w:color="auto"/>
              <w:right w:val="nil"/>
            </w:tcBorders>
            <w:shd w:val="clear" w:color="auto" w:fill="auto"/>
            <w:noWrap/>
            <w:vAlign w:val="bottom"/>
            <w:hideMark/>
          </w:tcPr>
          <w:p w:rsidR="0061186B" w:rsidRPr="00FF57C2" w:rsidRDefault="00DB2A99" w:rsidP="005B26E6">
            <w:pPr>
              <w:jc w:val="center"/>
              <w:rPr>
                <w:rFonts w:ascii="Verdana" w:hAnsi="Verdana"/>
                <w:color w:val="000000"/>
                <w:sz w:val="16"/>
                <w:szCs w:val="16"/>
              </w:rPr>
            </w:pPr>
            <w:r>
              <w:rPr>
                <w:rFonts w:ascii="Verdana" w:hAnsi="Verdana"/>
                <w:color w:val="000000"/>
                <w:sz w:val="16"/>
                <w:szCs w:val="16"/>
              </w:rPr>
              <w:t>4.5</w:t>
            </w:r>
          </w:p>
        </w:tc>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2.7</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4.7</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7,147</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6418</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 xml:space="preserve">729 </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111.36%</w:t>
            </w:r>
          </w:p>
        </w:tc>
      </w:tr>
      <w:tr w:rsidR="0061186B" w:rsidRPr="00FF57C2" w:rsidTr="00311419">
        <w:trPr>
          <w:trHeight w:val="255"/>
        </w:trPr>
        <w:tc>
          <w:tcPr>
            <w:tcW w:w="4320" w:type="dxa"/>
            <w:tcBorders>
              <w:top w:val="nil"/>
              <w:left w:val="single" w:sz="4" w:space="0" w:color="auto"/>
              <w:bottom w:val="single" w:sz="4" w:space="0" w:color="auto"/>
              <w:right w:val="single" w:sz="4" w:space="0" w:color="auto"/>
            </w:tcBorders>
            <w:shd w:val="clear" w:color="000000" w:fill="CCFFCC"/>
            <w:noWrap/>
            <w:hideMark/>
          </w:tcPr>
          <w:p w:rsidR="0061186B" w:rsidRPr="00EC6452" w:rsidRDefault="0061186B" w:rsidP="00311419">
            <w:pPr>
              <w:jc w:val="center"/>
              <w:rPr>
                <w:rFonts w:asciiTheme="minorHAnsi" w:hAnsiTheme="minorHAnsi"/>
                <w:sz w:val="22"/>
              </w:rPr>
            </w:pPr>
            <w:r w:rsidRPr="00EC6452">
              <w:rPr>
                <w:rFonts w:asciiTheme="minorHAnsi" w:hAnsiTheme="minorHAnsi"/>
                <w:sz w:val="22"/>
              </w:rPr>
              <w:t>Lookup Customer</w:t>
            </w:r>
          </w:p>
        </w:tc>
        <w:tc>
          <w:tcPr>
            <w:tcW w:w="1008" w:type="dxa"/>
            <w:tcBorders>
              <w:top w:val="nil"/>
              <w:left w:val="nil"/>
              <w:bottom w:val="single" w:sz="4" w:space="0" w:color="auto"/>
              <w:right w:val="nil"/>
            </w:tcBorders>
            <w:shd w:val="clear" w:color="auto" w:fill="auto"/>
            <w:noWrap/>
            <w:vAlign w:val="bottom"/>
            <w:hideMark/>
          </w:tcPr>
          <w:p w:rsidR="0061186B" w:rsidRPr="00FF57C2" w:rsidRDefault="00DB2A99" w:rsidP="005B26E6">
            <w:pPr>
              <w:jc w:val="center"/>
              <w:rPr>
                <w:rFonts w:ascii="Verdana" w:hAnsi="Verdana"/>
                <w:color w:val="000000"/>
                <w:sz w:val="16"/>
                <w:szCs w:val="16"/>
              </w:rPr>
            </w:pPr>
            <w:r>
              <w:rPr>
                <w:rFonts w:ascii="Verdana" w:hAnsi="Verdana"/>
                <w:color w:val="000000"/>
                <w:sz w:val="16"/>
                <w:szCs w:val="16"/>
              </w:rPr>
              <w:t>4.5</w:t>
            </w:r>
          </w:p>
        </w:tc>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2.5</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4.5</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2,585</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2362</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 xml:space="preserve">223 </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109.44%</w:t>
            </w:r>
          </w:p>
        </w:tc>
      </w:tr>
      <w:tr w:rsidR="0061186B" w:rsidRPr="00FF57C2" w:rsidTr="00311419">
        <w:trPr>
          <w:trHeight w:val="255"/>
        </w:trPr>
        <w:tc>
          <w:tcPr>
            <w:tcW w:w="4320" w:type="dxa"/>
            <w:tcBorders>
              <w:top w:val="nil"/>
              <w:left w:val="single" w:sz="4" w:space="0" w:color="auto"/>
              <w:bottom w:val="single" w:sz="4" w:space="0" w:color="auto"/>
              <w:right w:val="single" w:sz="4" w:space="0" w:color="auto"/>
            </w:tcBorders>
            <w:shd w:val="clear" w:color="000000" w:fill="CCFFCC"/>
            <w:noWrap/>
            <w:hideMark/>
          </w:tcPr>
          <w:p w:rsidR="0061186B" w:rsidRPr="00EC6452" w:rsidRDefault="0061186B" w:rsidP="00311419">
            <w:pPr>
              <w:jc w:val="center"/>
              <w:rPr>
                <w:rFonts w:asciiTheme="minorHAnsi" w:hAnsiTheme="minorHAnsi"/>
                <w:sz w:val="22"/>
              </w:rPr>
            </w:pPr>
            <w:r w:rsidRPr="00EC6452">
              <w:rPr>
                <w:rFonts w:asciiTheme="minorHAnsi" w:hAnsiTheme="minorHAnsi"/>
                <w:sz w:val="22"/>
                <w:szCs w:val="22"/>
              </w:rPr>
              <w:t>View Purchase Order</w:t>
            </w:r>
          </w:p>
        </w:tc>
        <w:tc>
          <w:tcPr>
            <w:tcW w:w="1008" w:type="dxa"/>
            <w:tcBorders>
              <w:top w:val="nil"/>
              <w:left w:val="nil"/>
              <w:bottom w:val="single" w:sz="4" w:space="0" w:color="auto"/>
              <w:right w:val="nil"/>
            </w:tcBorders>
            <w:shd w:val="clear" w:color="auto" w:fill="auto"/>
            <w:noWrap/>
            <w:vAlign w:val="bottom"/>
            <w:hideMark/>
          </w:tcPr>
          <w:p w:rsidR="0061186B" w:rsidRPr="00FF57C2" w:rsidRDefault="0061186B" w:rsidP="005B26E6">
            <w:pPr>
              <w:jc w:val="center"/>
              <w:rPr>
                <w:rFonts w:ascii="Verdana" w:hAnsi="Verdana"/>
                <w:color w:val="000000"/>
                <w:sz w:val="16"/>
                <w:szCs w:val="16"/>
              </w:rPr>
            </w:pPr>
            <w:r w:rsidRPr="00FF57C2">
              <w:rPr>
                <w:rFonts w:ascii="Verdana" w:hAnsi="Verdana"/>
                <w:color w:val="000000"/>
                <w:sz w:val="16"/>
                <w:szCs w:val="16"/>
              </w:rPr>
              <w:t>3.4</w:t>
            </w:r>
          </w:p>
        </w:tc>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1.7</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3.7</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5,173</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4775</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 xml:space="preserve">398 </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108.34%</w:t>
            </w:r>
          </w:p>
        </w:tc>
      </w:tr>
      <w:tr w:rsidR="0061186B" w:rsidRPr="00FF57C2" w:rsidTr="00311419">
        <w:trPr>
          <w:trHeight w:val="255"/>
        </w:trPr>
        <w:tc>
          <w:tcPr>
            <w:tcW w:w="4320" w:type="dxa"/>
            <w:tcBorders>
              <w:top w:val="nil"/>
              <w:left w:val="single" w:sz="4" w:space="0" w:color="auto"/>
              <w:bottom w:val="single" w:sz="4" w:space="0" w:color="auto"/>
              <w:right w:val="single" w:sz="4" w:space="0" w:color="auto"/>
            </w:tcBorders>
            <w:shd w:val="clear" w:color="000000" w:fill="CCFFCC"/>
            <w:noWrap/>
            <w:hideMark/>
          </w:tcPr>
          <w:p w:rsidR="0061186B" w:rsidRPr="00EC6452" w:rsidRDefault="0061186B" w:rsidP="00311419">
            <w:pPr>
              <w:jc w:val="center"/>
              <w:rPr>
                <w:rFonts w:asciiTheme="minorHAnsi" w:hAnsiTheme="minorHAnsi"/>
                <w:sz w:val="22"/>
              </w:rPr>
            </w:pPr>
            <w:r w:rsidRPr="00EC6452">
              <w:rPr>
                <w:rFonts w:asciiTheme="minorHAnsi" w:hAnsiTheme="minorHAnsi"/>
                <w:sz w:val="22"/>
              </w:rPr>
              <w:t>Lookup Part</w:t>
            </w:r>
          </w:p>
        </w:tc>
        <w:tc>
          <w:tcPr>
            <w:tcW w:w="1008" w:type="dxa"/>
            <w:tcBorders>
              <w:top w:val="nil"/>
              <w:left w:val="nil"/>
              <w:bottom w:val="single" w:sz="4" w:space="0" w:color="auto"/>
              <w:right w:val="nil"/>
            </w:tcBorders>
            <w:shd w:val="clear" w:color="auto" w:fill="auto"/>
            <w:noWrap/>
            <w:vAlign w:val="bottom"/>
            <w:hideMark/>
          </w:tcPr>
          <w:p w:rsidR="0061186B" w:rsidRPr="00FF57C2" w:rsidRDefault="0061186B" w:rsidP="005B26E6">
            <w:pPr>
              <w:jc w:val="center"/>
              <w:rPr>
                <w:rFonts w:ascii="Verdana" w:hAnsi="Verdana"/>
                <w:color w:val="000000"/>
                <w:sz w:val="16"/>
                <w:szCs w:val="16"/>
              </w:rPr>
            </w:pPr>
            <w:r w:rsidRPr="00FF57C2">
              <w:rPr>
                <w:rFonts w:ascii="Verdana" w:hAnsi="Verdana"/>
                <w:color w:val="000000"/>
                <w:sz w:val="16"/>
                <w:szCs w:val="16"/>
              </w:rPr>
              <w:t>3.4</w:t>
            </w:r>
          </w:p>
        </w:tc>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1.5</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3.5</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5,241</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4728</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 xml:space="preserve">513 </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110.85%</w:t>
            </w:r>
          </w:p>
        </w:tc>
      </w:tr>
      <w:tr w:rsidR="0061186B" w:rsidRPr="00FF57C2" w:rsidTr="00311419">
        <w:trPr>
          <w:trHeight w:val="255"/>
        </w:trPr>
        <w:tc>
          <w:tcPr>
            <w:tcW w:w="4320" w:type="dxa"/>
            <w:tcBorders>
              <w:top w:val="nil"/>
              <w:left w:val="single" w:sz="4" w:space="0" w:color="auto"/>
              <w:bottom w:val="single" w:sz="4" w:space="0" w:color="auto"/>
              <w:right w:val="single" w:sz="4" w:space="0" w:color="auto"/>
            </w:tcBorders>
            <w:shd w:val="clear" w:color="000000" w:fill="CCFFCC"/>
            <w:noWrap/>
            <w:hideMark/>
          </w:tcPr>
          <w:p w:rsidR="0061186B" w:rsidRPr="00EC6452" w:rsidRDefault="0061186B" w:rsidP="00311419">
            <w:pPr>
              <w:jc w:val="center"/>
              <w:rPr>
                <w:rFonts w:asciiTheme="minorHAnsi" w:hAnsiTheme="minorHAnsi"/>
                <w:sz w:val="22"/>
              </w:rPr>
            </w:pPr>
            <w:r w:rsidRPr="00EC6452">
              <w:rPr>
                <w:rFonts w:asciiTheme="minorHAnsi" w:hAnsiTheme="minorHAnsi"/>
                <w:sz w:val="22"/>
              </w:rPr>
              <w:t>SMR Process and Save</w:t>
            </w:r>
          </w:p>
        </w:tc>
        <w:tc>
          <w:tcPr>
            <w:tcW w:w="1008" w:type="dxa"/>
            <w:tcBorders>
              <w:top w:val="nil"/>
              <w:left w:val="nil"/>
              <w:bottom w:val="single" w:sz="4" w:space="0" w:color="auto"/>
              <w:right w:val="nil"/>
            </w:tcBorders>
            <w:shd w:val="clear" w:color="auto" w:fill="auto"/>
            <w:noWrap/>
            <w:vAlign w:val="bottom"/>
            <w:hideMark/>
          </w:tcPr>
          <w:p w:rsidR="0061186B" w:rsidRPr="00FF57C2" w:rsidRDefault="0061186B" w:rsidP="005B26E6">
            <w:pPr>
              <w:jc w:val="center"/>
              <w:rPr>
                <w:rFonts w:ascii="Verdana" w:hAnsi="Verdana"/>
                <w:color w:val="000000"/>
                <w:sz w:val="16"/>
                <w:szCs w:val="16"/>
              </w:rPr>
            </w:pPr>
            <w:r w:rsidRPr="00FF57C2">
              <w:rPr>
                <w:rFonts w:ascii="Verdana" w:hAnsi="Verdana"/>
                <w:color w:val="000000"/>
                <w:sz w:val="16"/>
                <w:szCs w:val="16"/>
              </w:rPr>
              <w:t>3.4</w:t>
            </w:r>
          </w:p>
        </w:tc>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1.0</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3.0</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20</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20</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 xml:space="preserve">0 </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100.00%</w:t>
            </w:r>
          </w:p>
        </w:tc>
      </w:tr>
      <w:tr w:rsidR="0061186B" w:rsidRPr="00FF57C2" w:rsidTr="00311419">
        <w:trPr>
          <w:trHeight w:val="270"/>
        </w:trPr>
        <w:tc>
          <w:tcPr>
            <w:tcW w:w="4320" w:type="dxa"/>
            <w:tcBorders>
              <w:top w:val="single" w:sz="4" w:space="0" w:color="auto"/>
              <w:left w:val="single" w:sz="4" w:space="0" w:color="auto"/>
              <w:bottom w:val="single" w:sz="8" w:space="0" w:color="auto"/>
              <w:right w:val="single" w:sz="4" w:space="0" w:color="auto"/>
            </w:tcBorders>
            <w:shd w:val="clear" w:color="000000" w:fill="CCFFCC"/>
            <w:noWrap/>
            <w:hideMark/>
          </w:tcPr>
          <w:p w:rsidR="0061186B" w:rsidRPr="00EC6452" w:rsidRDefault="0061186B" w:rsidP="00311419">
            <w:pPr>
              <w:jc w:val="center"/>
              <w:rPr>
                <w:rFonts w:asciiTheme="minorHAnsi" w:hAnsiTheme="minorHAnsi"/>
                <w:sz w:val="22"/>
              </w:rPr>
            </w:pPr>
            <w:r w:rsidRPr="00EC6452">
              <w:rPr>
                <w:rFonts w:asciiTheme="minorHAnsi" w:hAnsiTheme="minorHAnsi"/>
                <w:sz w:val="22"/>
              </w:rPr>
              <w:t>Lookup Registration</w:t>
            </w:r>
          </w:p>
        </w:tc>
        <w:tc>
          <w:tcPr>
            <w:tcW w:w="1008" w:type="dxa"/>
            <w:tcBorders>
              <w:top w:val="single" w:sz="4" w:space="0" w:color="auto"/>
              <w:left w:val="nil"/>
              <w:bottom w:val="single" w:sz="8" w:space="0" w:color="auto"/>
              <w:right w:val="nil"/>
            </w:tcBorders>
            <w:shd w:val="clear" w:color="auto" w:fill="auto"/>
            <w:noWrap/>
            <w:vAlign w:val="bottom"/>
            <w:hideMark/>
          </w:tcPr>
          <w:p w:rsidR="0061186B" w:rsidRPr="00FF57C2" w:rsidRDefault="0061186B" w:rsidP="005B26E6">
            <w:pPr>
              <w:jc w:val="center"/>
              <w:rPr>
                <w:rFonts w:ascii="Verdana" w:hAnsi="Verdana"/>
                <w:color w:val="000000"/>
                <w:sz w:val="16"/>
                <w:szCs w:val="16"/>
              </w:rPr>
            </w:pPr>
            <w:r w:rsidRPr="00FF57C2">
              <w:rPr>
                <w:rFonts w:ascii="Verdana" w:hAnsi="Verdana"/>
                <w:color w:val="000000"/>
                <w:sz w:val="16"/>
                <w:szCs w:val="16"/>
              </w:rPr>
              <w:t>3.2</w:t>
            </w:r>
          </w:p>
        </w:tc>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5.3</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7.3</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ascii="Verdana" w:hAnsi="Verdana"/>
                <w:sz w:val="16"/>
                <w:szCs w:val="16"/>
              </w:rPr>
            </w:pPr>
            <w:r w:rsidRPr="00FF57C2">
              <w:rPr>
                <w:rFonts w:ascii="Verdana" w:hAnsi="Verdana"/>
                <w:sz w:val="16"/>
                <w:szCs w:val="16"/>
              </w:rPr>
              <w:t>1</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2</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color w:val="FF0000"/>
                <w:sz w:val="16"/>
                <w:szCs w:val="16"/>
              </w:rPr>
              <w:t>(1)</w:t>
            </w:r>
          </w:p>
        </w:tc>
        <w:tc>
          <w:tcPr>
            <w:tcW w:w="1008" w:type="dxa"/>
            <w:tcBorders>
              <w:top w:val="nil"/>
              <w:left w:val="nil"/>
              <w:bottom w:val="single" w:sz="4" w:space="0" w:color="auto"/>
              <w:right w:val="single" w:sz="4" w:space="0" w:color="auto"/>
            </w:tcBorders>
            <w:shd w:val="clear" w:color="auto" w:fill="auto"/>
            <w:noWrap/>
            <w:vAlign w:val="bottom"/>
            <w:hideMark/>
          </w:tcPr>
          <w:p w:rsidR="0061186B" w:rsidRPr="00FF57C2" w:rsidRDefault="0061186B" w:rsidP="005B26E6">
            <w:pPr>
              <w:jc w:val="right"/>
              <w:rPr>
                <w:rFonts w:cs="Arial"/>
                <w:sz w:val="16"/>
                <w:szCs w:val="16"/>
              </w:rPr>
            </w:pPr>
            <w:r w:rsidRPr="00FF57C2">
              <w:rPr>
                <w:rFonts w:cs="Arial"/>
                <w:sz w:val="16"/>
                <w:szCs w:val="16"/>
              </w:rPr>
              <w:t>50.00%</w:t>
            </w:r>
          </w:p>
        </w:tc>
      </w:tr>
    </w:tbl>
    <w:p w:rsidR="0061186B" w:rsidRDefault="0061186B" w:rsidP="0061186B"/>
    <w:p w:rsidR="005B26E6" w:rsidRDefault="005B26E6" w:rsidP="005B26E6">
      <w:pPr>
        <w:ind w:left="900"/>
      </w:pPr>
    </w:p>
    <w:p w:rsidR="008069C2" w:rsidRDefault="005B26E6" w:rsidP="005B26E6">
      <w:pPr>
        <w:ind w:left="900"/>
      </w:pPr>
      <w:r>
        <w:t xml:space="preserve"> </w:t>
      </w:r>
      <w:r w:rsidR="00294998">
        <w:t xml:space="preserve">The </w:t>
      </w:r>
      <w:r w:rsidR="0061186B">
        <w:t xml:space="preserve">sample </w:t>
      </w:r>
      <w:r w:rsidR="00294998">
        <w:t>Lo</w:t>
      </w:r>
      <w:r w:rsidR="009308F2">
        <w:t>adRunner report</w:t>
      </w:r>
      <w:r>
        <w:t xml:space="preserve"> is shown below.</w:t>
      </w:r>
    </w:p>
    <w:tbl>
      <w:tblPr>
        <w:tblpPr w:leftFromText="180" w:rightFromText="180" w:vertAnchor="text" w:horzAnchor="margin" w:tblpY="1325"/>
        <w:tblW w:w="9576" w:type="dxa"/>
        <w:tblLook w:val="04A0"/>
      </w:tblPr>
      <w:tblGrid>
        <w:gridCol w:w="2614"/>
        <w:gridCol w:w="6962"/>
      </w:tblGrid>
      <w:tr w:rsidR="00294998" w:rsidRPr="000D7D3E" w:rsidTr="00294998">
        <w:trPr>
          <w:trHeight w:val="317"/>
        </w:trPr>
        <w:tc>
          <w:tcPr>
            <w:tcW w:w="2615"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294998" w:rsidRPr="000D7D3E" w:rsidRDefault="00294998" w:rsidP="00294998">
            <w:pPr>
              <w:rPr>
                <w:rFonts w:ascii="Calibri" w:hAnsi="Calibri"/>
                <w:b/>
                <w:bCs/>
                <w:color w:val="000000"/>
                <w:sz w:val="22"/>
              </w:rPr>
            </w:pPr>
            <w:r w:rsidRPr="000D7D3E">
              <w:rPr>
                <w:rFonts w:ascii="Calibri" w:hAnsi="Calibri"/>
                <w:b/>
                <w:bCs/>
                <w:color w:val="000000"/>
                <w:sz w:val="22"/>
                <w:szCs w:val="22"/>
              </w:rPr>
              <w:t>LR Script</w:t>
            </w:r>
          </w:p>
        </w:tc>
        <w:tc>
          <w:tcPr>
            <w:tcW w:w="6961" w:type="dxa"/>
            <w:tcBorders>
              <w:top w:val="single" w:sz="4" w:space="0" w:color="auto"/>
              <w:left w:val="nil"/>
              <w:bottom w:val="single" w:sz="4" w:space="0" w:color="auto"/>
              <w:right w:val="single" w:sz="4" w:space="0" w:color="auto"/>
            </w:tcBorders>
            <w:shd w:val="clear" w:color="auto" w:fill="auto"/>
            <w:noWrap/>
            <w:vAlign w:val="bottom"/>
            <w:hideMark/>
          </w:tcPr>
          <w:p w:rsidR="00294998" w:rsidRPr="000D7D3E" w:rsidRDefault="00294998" w:rsidP="00294998">
            <w:pPr>
              <w:rPr>
                <w:rFonts w:ascii="Calibri" w:hAnsi="Calibri"/>
                <w:color w:val="000000"/>
                <w:sz w:val="22"/>
              </w:rPr>
            </w:pPr>
            <w:r w:rsidRPr="000D7D3E">
              <w:rPr>
                <w:rFonts w:ascii="Calibri" w:hAnsi="Calibri"/>
                <w:color w:val="000000"/>
                <w:sz w:val="22"/>
                <w:szCs w:val="22"/>
              </w:rPr>
              <w:t>[TD]\...\QRT_Prototype_Load_Quote_Summary\IMS_Test_Harness_JCA_v4</w:t>
            </w:r>
          </w:p>
        </w:tc>
      </w:tr>
      <w:tr w:rsidR="00294998" w:rsidRPr="000D7D3E" w:rsidTr="00294998">
        <w:trPr>
          <w:trHeight w:val="317"/>
        </w:trPr>
        <w:tc>
          <w:tcPr>
            <w:tcW w:w="2615" w:type="dxa"/>
            <w:tcBorders>
              <w:top w:val="nil"/>
              <w:left w:val="single" w:sz="4" w:space="0" w:color="auto"/>
              <w:bottom w:val="single" w:sz="4" w:space="0" w:color="auto"/>
              <w:right w:val="single" w:sz="4" w:space="0" w:color="auto"/>
            </w:tcBorders>
            <w:shd w:val="clear" w:color="000000" w:fill="C5D9F1"/>
            <w:noWrap/>
            <w:vAlign w:val="bottom"/>
            <w:hideMark/>
          </w:tcPr>
          <w:p w:rsidR="00294998" w:rsidRPr="000D7D3E" w:rsidRDefault="00294998" w:rsidP="00294998">
            <w:pPr>
              <w:rPr>
                <w:rFonts w:ascii="Calibri" w:hAnsi="Calibri"/>
                <w:b/>
                <w:bCs/>
                <w:color w:val="000000"/>
                <w:sz w:val="22"/>
              </w:rPr>
            </w:pPr>
            <w:r w:rsidRPr="000D7D3E">
              <w:rPr>
                <w:rFonts w:ascii="Calibri" w:hAnsi="Calibri"/>
                <w:b/>
                <w:bCs/>
                <w:color w:val="000000"/>
                <w:sz w:val="22"/>
                <w:szCs w:val="22"/>
              </w:rPr>
              <w:lastRenderedPageBreak/>
              <w:t>LR Scenario</w:t>
            </w:r>
          </w:p>
        </w:tc>
        <w:tc>
          <w:tcPr>
            <w:tcW w:w="6961" w:type="dxa"/>
            <w:tcBorders>
              <w:top w:val="nil"/>
              <w:left w:val="nil"/>
              <w:bottom w:val="single" w:sz="4" w:space="0" w:color="auto"/>
              <w:right w:val="single" w:sz="4" w:space="0" w:color="auto"/>
            </w:tcBorders>
            <w:shd w:val="clear" w:color="auto" w:fill="auto"/>
            <w:noWrap/>
            <w:vAlign w:val="bottom"/>
            <w:hideMark/>
          </w:tcPr>
          <w:p w:rsidR="00294998" w:rsidRPr="000D7D3E" w:rsidRDefault="00294998" w:rsidP="00294998">
            <w:pPr>
              <w:rPr>
                <w:rFonts w:ascii="Calibri" w:hAnsi="Calibri"/>
                <w:color w:val="000000"/>
                <w:sz w:val="22"/>
              </w:rPr>
            </w:pPr>
            <w:r w:rsidRPr="000D7D3E">
              <w:rPr>
                <w:rFonts w:ascii="Calibri" w:hAnsi="Calibri"/>
                <w:color w:val="000000"/>
                <w:sz w:val="22"/>
                <w:szCs w:val="22"/>
              </w:rPr>
              <w:t>IMS Capacity Soap Prod</w:t>
            </w:r>
          </w:p>
        </w:tc>
      </w:tr>
      <w:tr w:rsidR="00294998" w:rsidRPr="000D7D3E" w:rsidTr="00294998">
        <w:trPr>
          <w:trHeight w:val="317"/>
        </w:trPr>
        <w:tc>
          <w:tcPr>
            <w:tcW w:w="2615" w:type="dxa"/>
            <w:tcBorders>
              <w:top w:val="nil"/>
              <w:left w:val="single" w:sz="4" w:space="0" w:color="auto"/>
              <w:bottom w:val="single" w:sz="4" w:space="0" w:color="auto"/>
              <w:right w:val="single" w:sz="4" w:space="0" w:color="auto"/>
            </w:tcBorders>
            <w:shd w:val="clear" w:color="000000" w:fill="C5D9F1"/>
            <w:noWrap/>
            <w:vAlign w:val="bottom"/>
            <w:hideMark/>
          </w:tcPr>
          <w:p w:rsidR="00294998" w:rsidRPr="000D7D3E" w:rsidRDefault="00294998" w:rsidP="00294998">
            <w:pPr>
              <w:rPr>
                <w:rFonts w:ascii="Calibri" w:hAnsi="Calibri"/>
                <w:b/>
                <w:bCs/>
                <w:color w:val="000000"/>
                <w:sz w:val="22"/>
              </w:rPr>
            </w:pPr>
            <w:r w:rsidRPr="000D7D3E">
              <w:rPr>
                <w:rFonts w:ascii="Calibri" w:hAnsi="Calibri"/>
                <w:b/>
                <w:bCs/>
                <w:color w:val="000000"/>
                <w:sz w:val="22"/>
                <w:szCs w:val="22"/>
              </w:rPr>
              <w:t>Results Location</w:t>
            </w:r>
          </w:p>
        </w:tc>
        <w:tc>
          <w:tcPr>
            <w:tcW w:w="6961" w:type="dxa"/>
            <w:tcBorders>
              <w:top w:val="nil"/>
              <w:left w:val="nil"/>
              <w:bottom w:val="single" w:sz="4" w:space="0" w:color="auto"/>
              <w:right w:val="single" w:sz="4" w:space="0" w:color="auto"/>
            </w:tcBorders>
            <w:shd w:val="clear" w:color="auto" w:fill="auto"/>
            <w:noWrap/>
            <w:vAlign w:val="bottom"/>
            <w:hideMark/>
          </w:tcPr>
          <w:p w:rsidR="00294998" w:rsidRPr="000D7D3E" w:rsidRDefault="00294998" w:rsidP="00294998">
            <w:pPr>
              <w:rPr>
                <w:rFonts w:ascii="Calibri" w:hAnsi="Calibri"/>
                <w:color w:val="000000"/>
                <w:sz w:val="22"/>
              </w:rPr>
            </w:pPr>
            <w:r w:rsidRPr="000D7D3E">
              <w:rPr>
                <w:rFonts w:ascii="Calibri" w:hAnsi="Calibri"/>
                <w:color w:val="000000"/>
                <w:sz w:val="22"/>
                <w:szCs w:val="22"/>
              </w:rPr>
              <w:t>[QC]...Subject\Test Folder\QRT_Prototype_Load_Quote_Summary\IMS Capacity Soap Prod\res</w:t>
            </w:r>
          </w:p>
        </w:tc>
      </w:tr>
      <w:tr w:rsidR="00294998" w:rsidRPr="000D7D3E" w:rsidTr="00294998">
        <w:trPr>
          <w:trHeight w:val="317"/>
        </w:trPr>
        <w:tc>
          <w:tcPr>
            <w:tcW w:w="2615" w:type="dxa"/>
            <w:tcBorders>
              <w:top w:val="nil"/>
              <w:left w:val="nil"/>
              <w:bottom w:val="nil"/>
              <w:right w:val="nil"/>
            </w:tcBorders>
            <w:shd w:val="clear" w:color="auto" w:fill="auto"/>
            <w:noWrap/>
            <w:vAlign w:val="bottom"/>
            <w:hideMark/>
          </w:tcPr>
          <w:p w:rsidR="00294998" w:rsidRPr="000D7D3E" w:rsidRDefault="00294998" w:rsidP="00294998">
            <w:pPr>
              <w:rPr>
                <w:rFonts w:ascii="Calibri" w:hAnsi="Calibri"/>
                <w:color w:val="000000"/>
                <w:sz w:val="22"/>
              </w:rPr>
            </w:pPr>
          </w:p>
        </w:tc>
        <w:tc>
          <w:tcPr>
            <w:tcW w:w="6961" w:type="dxa"/>
            <w:tcBorders>
              <w:top w:val="nil"/>
              <w:left w:val="nil"/>
              <w:bottom w:val="nil"/>
              <w:right w:val="nil"/>
            </w:tcBorders>
            <w:shd w:val="clear" w:color="auto" w:fill="auto"/>
            <w:noWrap/>
            <w:vAlign w:val="bottom"/>
            <w:hideMark/>
          </w:tcPr>
          <w:p w:rsidR="00294998" w:rsidRPr="000D7D3E" w:rsidRDefault="00294998" w:rsidP="00294998">
            <w:pPr>
              <w:rPr>
                <w:rFonts w:ascii="Calibri" w:hAnsi="Calibri"/>
                <w:color w:val="000000"/>
                <w:sz w:val="22"/>
              </w:rPr>
            </w:pPr>
          </w:p>
        </w:tc>
      </w:tr>
      <w:tr w:rsidR="00294998" w:rsidRPr="000D7D3E" w:rsidTr="00294998">
        <w:trPr>
          <w:trHeight w:val="317"/>
        </w:trPr>
        <w:tc>
          <w:tcPr>
            <w:tcW w:w="2615" w:type="dxa"/>
            <w:tcBorders>
              <w:top w:val="nil"/>
              <w:left w:val="nil"/>
              <w:bottom w:val="nil"/>
              <w:right w:val="nil"/>
            </w:tcBorders>
            <w:shd w:val="clear" w:color="auto" w:fill="auto"/>
            <w:noWrap/>
            <w:vAlign w:val="bottom"/>
            <w:hideMark/>
          </w:tcPr>
          <w:p w:rsidR="00294998" w:rsidRPr="000D7D3E" w:rsidRDefault="00294998" w:rsidP="00294998">
            <w:pPr>
              <w:rPr>
                <w:rFonts w:ascii="Calibri" w:hAnsi="Calibri"/>
                <w:color w:val="000000"/>
                <w:sz w:val="22"/>
              </w:rPr>
            </w:pPr>
          </w:p>
        </w:tc>
        <w:tc>
          <w:tcPr>
            <w:tcW w:w="6961" w:type="dxa"/>
            <w:tcBorders>
              <w:top w:val="nil"/>
              <w:left w:val="nil"/>
              <w:bottom w:val="nil"/>
              <w:right w:val="nil"/>
            </w:tcBorders>
            <w:shd w:val="clear" w:color="auto" w:fill="auto"/>
            <w:noWrap/>
            <w:vAlign w:val="bottom"/>
            <w:hideMark/>
          </w:tcPr>
          <w:p w:rsidR="00294998" w:rsidRPr="000D7D3E" w:rsidRDefault="00294998" w:rsidP="00294998">
            <w:pPr>
              <w:rPr>
                <w:rFonts w:ascii="Calibri" w:hAnsi="Calibri"/>
                <w:color w:val="000000"/>
                <w:sz w:val="22"/>
              </w:rPr>
            </w:pPr>
          </w:p>
        </w:tc>
      </w:tr>
      <w:tr w:rsidR="00294998" w:rsidRPr="000D7D3E" w:rsidTr="00294998">
        <w:trPr>
          <w:trHeight w:val="317"/>
        </w:trPr>
        <w:tc>
          <w:tcPr>
            <w:tcW w:w="2615"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294998" w:rsidRPr="000D7D3E" w:rsidRDefault="00294998" w:rsidP="00294998">
            <w:pPr>
              <w:rPr>
                <w:rFonts w:ascii="Calibri" w:hAnsi="Calibri"/>
                <w:b/>
                <w:bCs/>
                <w:color w:val="000000"/>
                <w:sz w:val="22"/>
              </w:rPr>
            </w:pPr>
            <w:r w:rsidRPr="000D7D3E">
              <w:rPr>
                <w:rFonts w:ascii="Calibri" w:hAnsi="Calibri"/>
                <w:b/>
                <w:bCs/>
                <w:color w:val="000000"/>
                <w:sz w:val="22"/>
                <w:szCs w:val="22"/>
              </w:rPr>
              <w:t>Total Throughput (bytes)</w:t>
            </w:r>
          </w:p>
        </w:tc>
        <w:tc>
          <w:tcPr>
            <w:tcW w:w="6961" w:type="dxa"/>
            <w:tcBorders>
              <w:top w:val="single" w:sz="4" w:space="0" w:color="auto"/>
              <w:left w:val="nil"/>
              <w:bottom w:val="single" w:sz="4" w:space="0" w:color="auto"/>
              <w:right w:val="single" w:sz="4" w:space="0" w:color="auto"/>
            </w:tcBorders>
            <w:shd w:val="clear" w:color="auto" w:fill="auto"/>
            <w:vAlign w:val="bottom"/>
            <w:hideMark/>
          </w:tcPr>
          <w:p w:rsidR="00294998" w:rsidRPr="000D7D3E" w:rsidRDefault="003911B1" w:rsidP="00294998">
            <w:pPr>
              <w:jc w:val="right"/>
              <w:rPr>
                <w:rFonts w:ascii="Calibri" w:hAnsi="Calibri"/>
                <w:color w:val="000000"/>
                <w:sz w:val="22"/>
              </w:rPr>
            </w:pPr>
            <w:r w:rsidRPr="003911B1">
              <w:rPr>
                <w:rFonts w:ascii="Calibri" w:hAnsi="Calibri"/>
                <w:noProof/>
                <w:color w:val="000000"/>
                <w:sz w:val="22"/>
                <w:szCs w:val="22"/>
              </w:rPr>
              <w:pict>
                <v:shape id="_x0000_s1028" type="#_x0000_t202" style="position:absolute;left:0;text-align:left;margin-left:25pt;margin-top:5.55pt;width:257.1pt;height:52.65pt;z-index:251662336;mso-position-horizontal-relative:text;mso-position-vertical-relative:text;mso-width-relative:margin;mso-height-relative:margin" strokecolor="white [3212]">
                  <v:textbox>
                    <w:txbxContent>
                      <w:p w:rsidR="005E6019" w:rsidRPr="005E6019" w:rsidRDefault="005E6019" w:rsidP="005E6019">
                        <w:pPr>
                          <w:rPr>
                            <w:b/>
                            <w:color w:val="76923C" w:themeColor="accent3" w:themeShade="BF"/>
                            <w:sz w:val="72"/>
                            <w:szCs w:val="72"/>
                          </w:rPr>
                        </w:pPr>
                        <w:r w:rsidRPr="005E6019">
                          <w:rPr>
                            <w:rFonts w:asciiTheme="minorHAnsi" w:hAnsiTheme="minorHAnsi"/>
                            <w:b/>
                            <w:color w:val="76923C" w:themeColor="accent3" w:themeShade="BF"/>
                            <w:sz w:val="72"/>
                            <w:szCs w:val="72"/>
                          </w:rPr>
                          <w:t>SAMPLE ONLY</w:t>
                        </w:r>
                      </w:p>
                    </w:txbxContent>
                  </v:textbox>
                </v:shape>
              </w:pict>
            </w:r>
            <w:r w:rsidR="00294998" w:rsidRPr="000D7D3E">
              <w:rPr>
                <w:rFonts w:ascii="Calibri" w:hAnsi="Calibri"/>
                <w:color w:val="000000"/>
                <w:sz w:val="22"/>
                <w:szCs w:val="22"/>
              </w:rPr>
              <w:t>16,955,371</w:t>
            </w:r>
          </w:p>
        </w:tc>
      </w:tr>
      <w:tr w:rsidR="00294998" w:rsidRPr="000D7D3E" w:rsidTr="00294998">
        <w:trPr>
          <w:trHeight w:val="317"/>
        </w:trPr>
        <w:tc>
          <w:tcPr>
            <w:tcW w:w="2615" w:type="dxa"/>
            <w:tcBorders>
              <w:top w:val="nil"/>
              <w:left w:val="single" w:sz="4" w:space="0" w:color="auto"/>
              <w:bottom w:val="single" w:sz="4" w:space="0" w:color="auto"/>
              <w:right w:val="single" w:sz="4" w:space="0" w:color="auto"/>
            </w:tcBorders>
            <w:shd w:val="clear" w:color="000000" w:fill="C5D9F1"/>
            <w:noWrap/>
            <w:vAlign w:val="bottom"/>
            <w:hideMark/>
          </w:tcPr>
          <w:p w:rsidR="00294998" w:rsidRPr="000D7D3E" w:rsidRDefault="00294998" w:rsidP="00294998">
            <w:pPr>
              <w:rPr>
                <w:rFonts w:ascii="Calibri" w:hAnsi="Calibri"/>
                <w:b/>
                <w:bCs/>
                <w:color w:val="000000"/>
                <w:sz w:val="22"/>
              </w:rPr>
            </w:pPr>
            <w:r w:rsidRPr="000D7D3E">
              <w:rPr>
                <w:rFonts w:ascii="Calibri" w:hAnsi="Calibri"/>
                <w:b/>
                <w:bCs/>
                <w:color w:val="000000"/>
                <w:sz w:val="22"/>
                <w:szCs w:val="22"/>
              </w:rPr>
              <w:t>Average Throughput (bytes/second)</w:t>
            </w:r>
          </w:p>
        </w:tc>
        <w:tc>
          <w:tcPr>
            <w:tcW w:w="6961" w:type="dxa"/>
            <w:tcBorders>
              <w:top w:val="nil"/>
              <w:left w:val="nil"/>
              <w:bottom w:val="single" w:sz="4" w:space="0" w:color="auto"/>
              <w:right w:val="single" w:sz="4" w:space="0" w:color="auto"/>
            </w:tcBorders>
            <w:shd w:val="clear" w:color="auto" w:fill="auto"/>
            <w:vAlign w:val="bottom"/>
            <w:hideMark/>
          </w:tcPr>
          <w:p w:rsidR="00294998" w:rsidRPr="000D7D3E" w:rsidRDefault="00294998" w:rsidP="00294998">
            <w:pPr>
              <w:jc w:val="right"/>
              <w:rPr>
                <w:rFonts w:ascii="Calibri" w:hAnsi="Calibri"/>
                <w:color w:val="000000"/>
                <w:sz w:val="22"/>
              </w:rPr>
            </w:pPr>
            <w:r w:rsidRPr="000D7D3E">
              <w:rPr>
                <w:rFonts w:ascii="Calibri" w:hAnsi="Calibri"/>
                <w:color w:val="000000"/>
                <w:sz w:val="22"/>
                <w:szCs w:val="22"/>
              </w:rPr>
              <w:t>3,385</w:t>
            </w:r>
          </w:p>
        </w:tc>
      </w:tr>
      <w:tr w:rsidR="00294998" w:rsidRPr="000D7D3E" w:rsidTr="00294998">
        <w:trPr>
          <w:trHeight w:val="317"/>
        </w:trPr>
        <w:tc>
          <w:tcPr>
            <w:tcW w:w="2615" w:type="dxa"/>
            <w:tcBorders>
              <w:top w:val="nil"/>
              <w:left w:val="single" w:sz="4" w:space="0" w:color="auto"/>
              <w:bottom w:val="single" w:sz="4" w:space="0" w:color="auto"/>
              <w:right w:val="single" w:sz="4" w:space="0" w:color="auto"/>
            </w:tcBorders>
            <w:shd w:val="clear" w:color="000000" w:fill="C5D9F1"/>
            <w:noWrap/>
            <w:vAlign w:val="bottom"/>
            <w:hideMark/>
          </w:tcPr>
          <w:p w:rsidR="00294998" w:rsidRPr="000D7D3E" w:rsidRDefault="00294998" w:rsidP="00294998">
            <w:pPr>
              <w:rPr>
                <w:rFonts w:ascii="Calibri" w:hAnsi="Calibri"/>
                <w:b/>
                <w:bCs/>
                <w:color w:val="000000"/>
                <w:sz w:val="22"/>
              </w:rPr>
            </w:pPr>
            <w:r w:rsidRPr="000D7D3E">
              <w:rPr>
                <w:rFonts w:ascii="Calibri" w:hAnsi="Calibri"/>
                <w:b/>
                <w:bCs/>
                <w:color w:val="000000"/>
                <w:sz w:val="22"/>
                <w:szCs w:val="22"/>
              </w:rPr>
              <w:t>Total Hits</w:t>
            </w:r>
          </w:p>
        </w:tc>
        <w:tc>
          <w:tcPr>
            <w:tcW w:w="6961" w:type="dxa"/>
            <w:tcBorders>
              <w:top w:val="nil"/>
              <w:left w:val="nil"/>
              <w:bottom w:val="single" w:sz="4" w:space="0" w:color="auto"/>
              <w:right w:val="single" w:sz="4" w:space="0" w:color="auto"/>
            </w:tcBorders>
            <w:shd w:val="clear" w:color="auto" w:fill="auto"/>
            <w:vAlign w:val="bottom"/>
            <w:hideMark/>
          </w:tcPr>
          <w:p w:rsidR="00294998" w:rsidRPr="000D7D3E" w:rsidRDefault="00294998" w:rsidP="00294998">
            <w:pPr>
              <w:jc w:val="right"/>
              <w:rPr>
                <w:rFonts w:ascii="Calibri" w:hAnsi="Calibri"/>
                <w:color w:val="000000"/>
                <w:sz w:val="22"/>
              </w:rPr>
            </w:pPr>
            <w:r w:rsidRPr="000D7D3E">
              <w:rPr>
                <w:rFonts w:ascii="Calibri" w:hAnsi="Calibri"/>
                <w:color w:val="000000"/>
                <w:sz w:val="22"/>
                <w:szCs w:val="22"/>
              </w:rPr>
              <w:t>7,273</w:t>
            </w:r>
          </w:p>
        </w:tc>
      </w:tr>
      <w:tr w:rsidR="00294998" w:rsidRPr="000D7D3E" w:rsidTr="00294998">
        <w:trPr>
          <w:trHeight w:val="317"/>
        </w:trPr>
        <w:tc>
          <w:tcPr>
            <w:tcW w:w="2615" w:type="dxa"/>
            <w:tcBorders>
              <w:top w:val="nil"/>
              <w:left w:val="single" w:sz="4" w:space="0" w:color="auto"/>
              <w:bottom w:val="single" w:sz="4" w:space="0" w:color="auto"/>
              <w:right w:val="single" w:sz="4" w:space="0" w:color="auto"/>
            </w:tcBorders>
            <w:shd w:val="clear" w:color="000000" w:fill="C5D9F1"/>
            <w:noWrap/>
            <w:vAlign w:val="bottom"/>
            <w:hideMark/>
          </w:tcPr>
          <w:p w:rsidR="00294998" w:rsidRPr="000D7D3E" w:rsidRDefault="00294998" w:rsidP="00294998">
            <w:pPr>
              <w:rPr>
                <w:rFonts w:ascii="Calibri" w:hAnsi="Calibri"/>
                <w:b/>
                <w:bCs/>
                <w:color w:val="000000"/>
                <w:sz w:val="22"/>
              </w:rPr>
            </w:pPr>
            <w:r w:rsidRPr="000D7D3E">
              <w:rPr>
                <w:rFonts w:ascii="Calibri" w:hAnsi="Calibri"/>
                <w:b/>
                <w:bCs/>
                <w:color w:val="000000"/>
                <w:sz w:val="22"/>
                <w:szCs w:val="22"/>
              </w:rPr>
              <w:t>Average Hits per Second</w:t>
            </w:r>
          </w:p>
        </w:tc>
        <w:tc>
          <w:tcPr>
            <w:tcW w:w="6961" w:type="dxa"/>
            <w:tcBorders>
              <w:top w:val="nil"/>
              <w:left w:val="nil"/>
              <w:bottom w:val="single" w:sz="4" w:space="0" w:color="auto"/>
              <w:right w:val="single" w:sz="4" w:space="0" w:color="auto"/>
            </w:tcBorders>
            <w:shd w:val="clear" w:color="auto" w:fill="auto"/>
            <w:vAlign w:val="bottom"/>
            <w:hideMark/>
          </w:tcPr>
          <w:p w:rsidR="00294998" w:rsidRPr="000D7D3E" w:rsidRDefault="00294998" w:rsidP="00294998">
            <w:pPr>
              <w:jc w:val="right"/>
              <w:rPr>
                <w:rFonts w:ascii="Calibri" w:hAnsi="Calibri"/>
                <w:color w:val="000000"/>
                <w:sz w:val="22"/>
              </w:rPr>
            </w:pPr>
            <w:r w:rsidRPr="000D7D3E">
              <w:rPr>
                <w:rFonts w:ascii="Calibri" w:hAnsi="Calibri"/>
                <w:color w:val="000000"/>
                <w:sz w:val="22"/>
                <w:szCs w:val="22"/>
              </w:rPr>
              <w:t>1.452</w:t>
            </w:r>
          </w:p>
        </w:tc>
      </w:tr>
      <w:tr w:rsidR="00294998" w:rsidRPr="000D7D3E" w:rsidTr="00294998">
        <w:trPr>
          <w:trHeight w:val="317"/>
        </w:trPr>
        <w:tc>
          <w:tcPr>
            <w:tcW w:w="2615" w:type="dxa"/>
            <w:tcBorders>
              <w:top w:val="nil"/>
              <w:left w:val="single" w:sz="4" w:space="0" w:color="auto"/>
              <w:bottom w:val="single" w:sz="4" w:space="0" w:color="auto"/>
              <w:right w:val="single" w:sz="4" w:space="0" w:color="auto"/>
            </w:tcBorders>
            <w:shd w:val="clear" w:color="000000" w:fill="C5D9F1"/>
            <w:noWrap/>
            <w:vAlign w:val="bottom"/>
            <w:hideMark/>
          </w:tcPr>
          <w:p w:rsidR="00294998" w:rsidRPr="000D7D3E" w:rsidRDefault="00294998" w:rsidP="00294998">
            <w:pPr>
              <w:rPr>
                <w:rFonts w:ascii="Calibri" w:hAnsi="Calibri"/>
                <w:b/>
                <w:bCs/>
                <w:color w:val="000000"/>
                <w:sz w:val="22"/>
              </w:rPr>
            </w:pPr>
            <w:r w:rsidRPr="000D7D3E">
              <w:rPr>
                <w:rFonts w:ascii="Calibri" w:hAnsi="Calibri"/>
                <w:b/>
                <w:bCs/>
                <w:color w:val="000000"/>
                <w:sz w:val="22"/>
                <w:szCs w:val="22"/>
              </w:rPr>
              <w:t>Total Errors</w:t>
            </w:r>
          </w:p>
        </w:tc>
        <w:tc>
          <w:tcPr>
            <w:tcW w:w="6961" w:type="dxa"/>
            <w:tcBorders>
              <w:top w:val="nil"/>
              <w:left w:val="nil"/>
              <w:bottom w:val="single" w:sz="4" w:space="0" w:color="auto"/>
              <w:right w:val="single" w:sz="4" w:space="0" w:color="auto"/>
            </w:tcBorders>
            <w:shd w:val="clear" w:color="auto" w:fill="auto"/>
            <w:vAlign w:val="bottom"/>
            <w:hideMark/>
          </w:tcPr>
          <w:p w:rsidR="00294998" w:rsidRPr="000D7D3E" w:rsidRDefault="00294998" w:rsidP="00294998">
            <w:pPr>
              <w:jc w:val="right"/>
              <w:rPr>
                <w:rFonts w:ascii="Calibri" w:hAnsi="Calibri"/>
                <w:color w:val="000000"/>
                <w:sz w:val="22"/>
              </w:rPr>
            </w:pPr>
            <w:r w:rsidRPr="000D7D3E">
              <w:rPr>
                <w:rFonts w:ascii="Calibri" w:hAnsi="Calibri"/>
                <w:color w:val="000000"/>
                <w:sz w:val="22"/>
                <w:szCs w:val="22"/>
              </w:rPr>
              <w:t>74</w:t>
            </w:r>
          </w:p>
        </w:tc>
      </w:tr>
    </w:tbl>
    <w:p w:rsidR="00294998" w:rsidRDefault="00294998" w:rsidP="001D0FB3">
      <w:pPr>
        <w:ind w:left="900"/>
      </w:pPr>
    </w:p>
    <w:p w:rsidR="005B26E6" w:rsidRDefault="001D0FB3" w:rsidP="001D0FB3">
      <w:pPr>
        <w:ind w:left="900"/>
      </w:pPr>
      <w:r w:rsidRPr="000B0ED4">
        <w:t xml:space="preserve">The </w:t>
      </w:r>
      <w:r w:rsidR="0002247B">
        <w:t>p</w:t>
      </w:r>
      <w:r w:rsidRPr="000B0ED4">
        <w:t>erformance test team update</w:t>
      </w:r>
      <w:r w:rsidR="0002247B">
        <w:t>s</w:t>
      </w:r>
      <w:r w:rsidRPr="000B0ED4">
        <w:t xml:space="preserve"> the detailed test results </w:t>
      </w:r>
      <w:r w:rsidR="0002247B">
        <w:t>to</w:t>
      </w:r>
      <w:r w:rsidRPr="000B0ED4">
        <w:t xml:space="preserve"> include the summary of test runs with </w:t>
      </w:r>
      <w:r w:rsidR="00294998">
        <w:t>r</w:t>
      </w:r>
      <w:r w:rsidRPr="000B0ED4">
        <w:t xml:space="preserve">esponse times, Defects, </w:t>
      </w:r>
      <w:r w:rsidR="000B0ED4" w:rsidRPr="000B0ED4">
        <w:t xml:space="preserve">Wily and </w:t>
      </w:r>
      <w:r w:rsidR="005677CA">
        <w:t>LoadRunne</w:t>
      </w:r>
      <w:r w:rsidR="000B0ED4" w:rsidRPr="000B0ED4">
        <w:t>r</w:t>
      </w:r>
      <w:r w:rsidRPr="000B0ED4">
        <w:t xml:space="preserve"> logs and outstanding issues</w:t>
      </w:r>
      <w:r w:rsidR="00294998">
        <w:t xml:space="preserve">.  If needed </w:t>
      </w:r>
      <w:r w:rsidR="00294998" w:rsidRPr="000B0ED4">
        <w:t xml:space="preserve">OS </w:t>
      </w:r>
      <w:r w:rsidR="00294998">
        <w:t>m</w:t>
      </w:r>
      <w:r w:rsidR="00294998" w:rsidRPr="000B0ED4">
        <w:t xml:space="preserve">etrics, </w:t>
      </w:r>
      <w:r w:rsidR="00294998">
        <w:t>s</w:t>
      </w:r>
      <w:r w:rsidR="00294998" w:rsidRPr="000B0ED4">
        <w:t xml:space="preserve">erver metrics, </w:t>
      </w:r>
      <w:r w:rsidR="00294998">
        <w:t>and d</w:t>
      </w:r>
      <w:r w:rsidR="00294998" w:rsidRPr="000B0ED4">
        <w:t>atabase metrics</w:t>
      </w:r>
      <w:r w:rsidR="00294998">
        <w:t xml:space="preserve"> are also shown, and</w:t>
      </w:r>
      <w:r w:rsidRPr="000B0ED4">
        <w:t xml:space="preserve"> these reports will be available throughout the </w:t>
      </w:r>
      <w:r w:rsidR="00294998">
        <w:t>p</w:t>
      </w:r>
      <w:r w:rsidRPr="000B0ED4">
        <w:t>erformance testing cycle of each test.</w:t>
      </w:r>
      <w:r w:rsidR="004859DB">
        <w:t xml:space="preserve">  </w:t>
      </w:r>
    </w:p>
    <w:p w:rsidR="001D0FB3" w:rsidRDefault="004859DB" w:rsidP="001D0FB3">
      <w:pPr>
        <w:ind w:left="900"/>
      </w:pPr>
      <w:r>
        <w:t>A sample test output report</w:t>
      </w:r>
      <w:r w:rsidR="000D7D3E">
        <w:t xml:space="preserve"> shows some of the key measurements below:</w:t>
      </w:r>
    </w:p>
    <w:p w:rsidR="0002247B" w:rsidRDefault="0002247B" w:rsidP="0002247B">
      <w:pPr>
        <w:ind w:left="900"/>
      </w:pPr>
      <w:r>
        <w:tab/>
      </w:r>
    </w:p>
    <w:p w:rsidR="000D7D3E" w:rsidRPr="000B0ED4" w:rsidRDefault="003911B1" w:rsidP="001D0FB3">
      <w:pPr>
        <w:ind w:left="900"/>
      </w:pPr>
      <w:r w:rsidRPr="003911B1">
        <w:rPr>
          <w:rFonts w:asciiTheme="minorHAnsi" w:hAnsiTheme="minorHAnsi"/>
          <w:noProof/>
          <w:color w:val="C2D69B" w:themeColor="accent3" w:themeTint="99"/>
          <w:sz w:val="32"/>
          <w:szCs w:val="32"/>
        </w:rPr>
        <w:pict>
          <v:shape id="_x0000_s1027" type="#_x0000_t202" style="position:absolute;left:0;text-align:left;margin-left:203.55pt;margin-top:109.9pt;width:257.1pt;height:52.65pt;z-index:251661312;mso-width-relative:margin;mso-height-relative:margin" strokecolor="white [3212]">
            <v:textbox>
              <w:txbxContent>
                <w:p w:rsidR="005E6019" w:rsidRPr="005E6019" w:rsidRDefault="005E6019" w:rsidP="005E6019">
                  <w:pPr>
                    <w:rPr>
                      <w:b/>
                      <w:color w:val="76923C" w:themeColor="accent3" w:themeShade="BF"/>
                      <w:sz w:val="72"/>
                      <w:szCs w:val="72"/>
                    </w:rPr>
                  </w:pPr>
                  <w:r w:rsidRPr="005E6019">
                    <w:rPr>
                      <w:rFonts w:asciiTheme="minorHAnsi" w:hAnsiTheme="minorHAnsi"/>
                      <w:b/>
                      <w:color w:val="76923C" w:themeColor="accent3" w:themeShade="BF"/>
                      <w:sz w:val="72"/>
                      <w:szCs w:val="72"/>
                    </w:rPr>
                    <w:t>SAMPLE ONLY</w:t>
                  </w:r>
                </w:p>
              </w:txbxContent>
            </v:textbox>
          </v:shape>
        </w:pict>
      </w:r>
      <w:r w:rsidR="0002247B" w:rsidRPr="007A73A5">
        <w:rPr>
          <w:rFonts w:asciiTheme="minorHAnsi" w:hAnsiTheme="minorHAnsi"/>
          <w:color w:val="C2D69B" w:themeColor="accent3" w:themeTint="99"/>
          <w:sz w:val="32"/>
          <w:szCs w:val="32"/>
        </w:rPr>
        <w:t>SAMPLE ONLY</w:t>
      </w:r>
      <w:r w:rsidR="000D7D3E" w:rsidRPr="000D7D3E">
        <w:rPr>
          <w:noProof/>
        </w:rPr>
        <w:drawing>
          <wp:inline distT="0" distB="0" distL="0" distR="0">
            <wp:extent cx="5943600" cy="408940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32" name="Picture 8"/>
                    <pic:cNvPicPr>
                      <a:picLocks noChangeAspect="1" noChangeArrowheads="1"/>
                    </pic:cNvPicPr>
                  </pic:nvPicPr>
                  <pic:blipFill>
                    <a:blip r:embed="rId9" cstate="print"/>
                    <a:srcRect/>
                    <a:stretch>
                      <a:fillRect/>
                    </a:stretch>
                  </pic:blipFill>
                  <pic:spPr bwMode="auto">
                    <a:xfrm>
                      <a:off x="0" y="0"/>
                      <a:ext cx="5943600" cy="4086225"/>
                    </a:xfrm>
                    <a:prstGeom prst="rect">
                      <a:avLst/>
                    </a:prstGeom>
                    <a:noFill/>
                    <a:ln w="1">
                      <a:noFill/>
                      <a:miter lim="800000"/>
                      <a:headEnd/>
                      <a:tailEnd type="none" w="med" len="med"/>
                    </a:ln>
                    <a:effectLst/>
                  </pic:spPr>
                </pic:pic>
              </a:graphicData>
            </a:graphic>
          </wp:inline>
        </w:drawing>
      </w:r>
    </w:p>
    <w:p w:rsidR="00DB5DAB" w:rsidRDefault="009C333C" w:rsidP="008C0F5D">
      <w:pPr>
        <w:pStyle w:val="Heading1"/>
      </w:pPr>
      <w:r>
        <w:lastRenderedPageBreak/>
        <w:t xml:space="preserve"> </w:t>
      </w:r>
      <w:bookmarkStart w:id="74" w:name="_Toc296341519"/>
      <w:r w:rsidR="00676CF2">
        <w:t>Defects</w:t>
      </w:r>
      <w:bookmarkEnd w:id="74"/>
    </w:p>
    <w:p w:rsidR="001D0FB3" w:rsidRDefault="001D0FB3" w:rsidP="00285E53">
      <w:pPr>
        <w:pStyle w:val="Heading2"/>
      </w:pPr>
      <w:bookmarkStart w:id="75" w:name="_Toc296341520"/>
      <w:r>
        <w:t>Defect Tools</w:t>
      </w:r>
      <w:bookmarkEnd w:id="75"/>
    </w:p>
    <w:p w:rsidR="001D0FB3" w:rsidRPr="001D0FB3" w:rsidRDefault="001D0FB3" w:rsidP="001D0FB3">
      <w:pPr>
        <w:ind w:left="900"/>
      </w:pPr>
      <w:r w:rsidRPr="00025071">
        <w:t xml:space="preserve">The Performance defects will be logged, tracked, and managed through </w:t>
      </w:r>
      <w:r>
        <w:t xml:space="preserve">HP </w:t>
      </w:r>
      <w:r w:rsidRPr="001D0FB3">
        <w:t>Quality Center 11</w:t>
      </w:r>
      <w:r w:rsidRPr="00025071">
        <w:t xml:space="preserve"> in the same manner as </w:t>
      </w:r>
      <w:r w:rsidR="0002247B">
        <w:t>functional</w:t>
      </w:r>
      <w:r w:rsidRPr="00025071">
        <w:t xml:space="preserve"> testing defects.  The defects will be </w:t>
      </w:r>
      <w:r w:rsidR="00971F19">
        <w:t>tracked</w:t>
      </w:r>
      <w:r w:rsidRPr="00025071">
        <w:t xml:space="preserve"> by </w:t>
      </w:r>
      <w:r w:rsidR="0002247B">
        <w:t xml:space="preserve">the following severity levels:  </w:t>
      </w:r>
      <w:r w:rsidR="005649DD">
        <w:t>Urgent, Very High, High, Medium, and Low</w:t>
      </w:r>
      <w:r w:rsidR="0002247B">
        <w:t>.</w:t>
      </w:r>
      <w:r w:rsidR="00E67739">
        <w:t xml:space="preserve">  Performance defects will be assigned to the Performance Development Team and will undergo triage to their appropriate resolution.</w:t>
      </w:r>
      <w:r w:rsidR="0002247B">
        <w:t xml:space="preserve">  Defect status </w:t>
      </w:r>
      <w:r w:rsidR="00E67739">
        <w:t>will follow the standard defect resolution methodology.</w:t>
      </w:r>
    </w:p>
    <w:p w:rsidR="001D0FB3" w:rsidRDefault="00311419" w:rsidP="00311419">
      <w:pPr>
        <w:pStyle w:val="Heading2"/>
        <w:numPr>
          <w:ilvl w:val="1"/>
          <w:numId w:val="15"/>
        </w:numPr>
      </w:pPr>
      <w:r>
        <w:t xml:space="preserve"> </w:t>
      </w:r>
      <w:bookmarkStart w:id="76" w:name="_Toc296341521"/>
      <w:r w:rsidR="000038A4">
        <w:t>Defect</w:t>
      </w:r>
      <w:r w:rsidR="005649DD">
        <w:t xml:space="preserve"> Severity Definitions</w:t>
      </w:r>
      <w:bookmarkEnd w:id="76"/>
    </w:p>
    <w:p w:rsidR="005649DD" w:rsidRPr="005649DD" w:rsidRDefault="005649DD" w:rsidP="005649DD">
      <w:pPr>
        <w:ind w:left="1440"/>
        <w:rPr>
          <w:szCs w:val="20"/>
        </w:rPr>
      </w:pPr>
      <w:r w:rsidRPr="005649DD">
        <w:rPr>
          <w:b/>
          <w:bCs/>
          <w:szCs w:val="20"/>
        </w:rPr>
        <w:t>5 – Urgent</w:t>
      </w:r>
      <w:r w:rsidRPr="005649DD">
        <w:rPr>
          <w:szCs w:val="20"/>
        </w:rPr>
        <w:t> (Entire System or Application is inaccessible or missing critical functionality. No work around is available. Business Processes cannot be completed)</w:t>
      </w:r>
    </w:p>
    <w:p w:rsidR="005649DD" w:rsidRPr="005649DD" w:rsidRDefault="005649DD" w:rsidP="005649DD">
      <w:pPr>
        <w:ind w:left="1440"/>
        <w:rPr>
          <w:szCs w:val="20"/>
        </w:rPr>
      </w:pPr>
      <w:r w:rsidRPr="005649DD">
        <w:rPr>
          <w:b/>
          <w:bCs/>
          <w:szCs w:val="20"/>
        </w:rPr>
        <w:t>4 – Very High</w:t>
      </w:r>
      <w:r w:rsidRPr="005649DD">
        <w:rPr>
          <w:szCs w:val="20"/>
        </w:rPr>
        <w:t xml:space="preserve"> (System or Application is accessible but a major functional area is inaccessible. No work around is available. Some Business Processes can be completed)</w:t>
      </w:r>
    </w:p>
    <w:p w:rsidR="005649DD" w:rsidRPr="005649DD" w:rsidRDefault="005649DD" w:rsidP="005649DD">
      <w:pPr>
        <w:ind w:left="1440"/>
        <w:rPr>
          <w:szCs w:val="20"/>
        </w:rPr>
      </w:pPr>
      <w:r w:rsidRPr="005649DD">
        <w:rPr>
          <w:b/>
          <w:bCs/>
          <w:szCs w:val="20"/>
        </w:rPr>
        <w:t>3 – High</w:t>
      </w:r>
      <w:r w:rsidRPr="005649DD">
        <w:rPr>
          <w:szCs w:val="20"/>
        </w:rPr>
        <w:t xml:space="preserve"> (functional area is accessible but some sub-functions are inaccessible without a workaround available. Most Business Processes can be completed)</w:t>
      </w:r>
    </w:p>
    <w:p w:rsidR="005649DD" w:rsidRPr="005649DD" w:rsidRDefault="005649DD" w:rsidP="005649DD">
      <w:pPr>
        <w:ind w:left="1440"/>
        <w:rPr>
          <w:szCs w:val="20"/>
        </w:rPr>
      </w:pPr>
      <w:r w:rsidRPr="005649DD">
        <w:rPr>
          <w:b/>
          <w:bCs/>
          <w:szCs w:val="20"/>
        </w:rPr>
        <w:t>2 – Medium</w:t>
      </w:r>
      <w:r w:rsidRPr="005649DD">
        <w:rPr>
          <w:szCs w:val="20"/>
        </w:rPr>
        <w:t xml:space="preserve"> – (System or application is accessible and a workaround is available wither systemically or manually. All Business Processes can be completed with alternate methods)</w:t>
      </w:r>
    </w:p>
    <w:p w:rsidR="005649DD" w:rsidRPr="005649DD" w:rsidRDefault="005649DD" w:rsidP="005649DD">
      <w:pPr>
        <w:ind w:left="1440"/>
        <w:rPr>
          <w:szCs w:val="20"/>
        </w:rPr>
      </w:pPr>
      <w:r w:rsidRPr="005649DD">
        <w:rPr>
          <w:b/>
          <w:bCs/>
          <w:szCs w:val="20"/>
        </w:rPr>
        <w:t>1 – Low</w:t>
      </w:r>
      <w:r w:rsidRPr="005649DD">
        <w:rPr>
          <w:szCs w:val="20"/>
        </w:rPr>
        <w:t xml:space="preserve"> – (Cosmetic or nice to have. All Business Processes can be completed)</w:t>
      </w:r>
    </w:p>
    <w:p w:rsidR="001D0FB3" w:rsidRDefault="001D0FB3" w:rsidP="00285E53">
      <w:pPr>
        <w:pStyle w:val="Heading2"/>
      </w:pPr>
      <w:bookmarkStart w:id="77" w:name="_Toc296341522"/>
      <w:r>
        <w:t>Defect Resolution</w:t>
      </w:r>
      <w:bookmarkEnd w:id="77"/>
    </w:p>
    <w:p w:rsidR="00BF4F9F" w:rsidRDefault="000038A4" w:rsidP="001D0FB3">
      <w:pPr>
        <w:ind w:left="900"/>
      </w:pPr>
      <w:r>
        <w:t>Performance defects</w:t>
      </w:r>
      <w:r w:rsidR="001D0FB3" w:rsidRPr="006C665F">
        <w:t xml:space="preserve"> will be raised as testing progresses, to reflect issues found. This will result in some retest needing to occur. In some cases the team may need to re-test an entire scenario due to the nature and severity of a given error.  In other cases, the error may be contained and therefore will not require a complete re-test of the scenario. The decision over the level of re-testing required will be made jointly by the development team and the test phase lead. Where agreement cannot be found as to the degree of regression testing required, the final decision will be </w:t>
      </w:r>
      <w:r w:rsidR="00971F19">
        <w:t xml:space="preserve">made </w:t>
      </w:r>
      <w:r w:rsidR="001D0FB3" w:rsidRPr="006C665F">
        <w:t xml:space="preserve">by the </w:t>
      </w:r>
      <w:r w:rsidR="00971F19">
        <w:t xml:space="preserve">Performance </w:t>
      </w:r>
      <w:r w:rsidR="001D0FB3" w:rsidRPr="006C665F">
        <w:t>Testing Manager.</w:t>
      </w:r>
    </w:p>
    <w:p w:rsidR="00DB5DAB" w:rsidRDefault="009C333C" w:rsidP="008C0F5D">
      <w:pPr>
        <w:pStyle w:val="Heading1"/>
      </w:pPr>
      <w:r>
        <w:t xml:space="preserve"> </w:t>
      </w:r>
      <w:bookmarkStart w:id="78" w:name="_Toc296341523"/>
      <w:r w:rsidR="00DB5DAB">
        <w:t>Risks and Contingencies</w:t>
      </w:r>
      <w:bookmarkEnd w:id="78"/>
    </w:p>
    <w:p w:rsidR="001D0FB3" w:rsidRPr="00025071" w:rsidRDefault="00F70FB4" w:rsidP="001D0FB3">
      <w:pPr>
        <w:ind w:left="900"/>
      </w:pPr>
      <w:r>
        <w:t xml:space="preserve">Table </w:t>
      </w:r>
      <w:r w:rsidR="006A4BB5">
        <w:t>10</w:t>
      </w:r>
      <w:r>
        <w:t xml:space="preserve"> shows</w:t>
      </w:r>
      <w:r w:rsidR="001D0FB3" w:rsidRPr="00025071">
        <w:t xml:space="preserve"> risks that are foreseen in </w:t>
      </w:r>
      <w:r w:rsidR="000B0ED4">
        <w:t xml:space="preserve">QRT </w:t>
      </w:r>
      <w:r w:rsidR="0002247B">
        <w:t>p</w:t>
      </w:r>
      <w:r w:rsidR="001D0FB3" w:rsidRPr="00025071">
        <w:t xml:space="preserve">erformance testing </w:t>
      </w:r>
      <w:r w:rsidR="009C333C">
        <w:t>and</w:t>
      </w:r>
      <w:r>
        <w:t xml:space="preserve"> their </w:t>
      </w:r>
      <w:r w:rsidR="009308F2">
        <w:t>probability, impact,</w:t>
      </w:r>
      <w:r w:rsidR="009C333C">
        <w:t xml:space="preserve"> and </w:t>
      </w:r>
      <w:r w:rsidR="001D0FB3" w:rsidRPr="00025071">
        <w:t xml:space="preserve">mitigation actions. </w:t>
      </w:r>
    </w:p>
    <w:p w:rsidR="001D0FB3" w:rsidRPr="00025071" w:rsidRDefault="006A4BB5" w:rsidP="006A4BB5">
      <w:pPr>
        <w:pStyle w:val="Heading3"/>
        <w:numPr>
          <w:ilvl w:val="0"/>
          <w:numId w:val="0"/>
        </w:numPr>
        <w:ind w:left="720"/>
      </w:pPr>
      <w:bookmarkStart w:id="79" w:name="_Toc296341524"/>
      <w:r>
        <w:t>Table 10.  Risks and Mitigation</w:t>
      </w:r>
      <w:bookmarkEnd w:id="79"/>
    </w:p>
    <w:tbl>
      <w:tblPr>
        <w:tblpPr w:leftFromText="180" w:rightFromText="180" w:vertAnchor="text" w:horzAnchor="margin" w:tblpXSpec="center" w:tblpY="130"/>
        <w:tblW w:w="11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078"/>
        <w:gridCol w:w="3780"/>
        <w:gridCol w:w="1350"/>
        <w:gridCol w:w="990"/>
        <w:gridCol w:w="2566"/>
      </w:tblGrid>
      <w:tr w:rsidR="00F83A77" w:rsidRPr="00172FC1" w:rsidTr="00F83A77">
        <w:tc>
          <w:tcPr>
            <w:tcW w:w="3078" w:type="dxa"/>
          </w:tcPr>
          <w:p w:rsidR="00F83A77" w:rsidRPr="00AB5FE9" w:rsidRDefault="00F83A77" w:rsidP="00F70FB4">
            <w:pPr>
              <w:jc w:val="center"/>
              <w:rPr>
                <w:b/>
                <w:color w:val="FFFFFF"/>
              </w:rPr>
            </w:pPr>
            <w:r w:rsidRPr="00AB5FE9">
              <w:rPr>
                <w:b/>
                <w:color w:val="000000"/>
              </w:rPr>
              <w:t>RISK</w:t>
            </w:r>
          </w:p>
        </w:tc>
        <w:tc>
          <w:tcPr>
            <w:tcW w:w="3780" w:type="dxa"/>
          </w:tcPr>
          <w:p w:rsidR="00F83A77" w:rsidRPr="00AB5FE9" w:rsidRDefault="00F83A77" w:rsidP="00F70FB4">
            <w:pPr>
              <w:jc w:val="center"/>
              <w:rPr>
                <w:b/>
                <w:color w:val="000000"/>
              </w:rPr>
            </w:pPr>
            <w:r w:rsidRPr="00AB5FE9">
              <w:rPr>
                <w:b/>
                <w:color w:val="000000"/>
              </w:rPr>
              <w:t>MITIGATION</w:t>
            </w:r>
          </w:p>
        </w:tc>
        <w:tc>
          <w:tcPr>
            <w:tcW w:w="1350" w:type="dxa"/>
          </w:tcPr>
          <w:p w:rsidR="00F83A77" w:rsidRPr="00AB5FE9" w:rsidRDefault="00F83A77" w:rsidP="00F70FB4">
            <w:pPr>
              <w:jc w:val="center"/>
              <w:rPr>
                <w:b/>
                <w:color w:val="000000"/>
              </w:rPr>
            </w:pPr>
            <w:r w:rsidRPr="00AB5FE9">
              <w:rPr>
                <w:b/>
                <w:color w:val="000000"/>
              </w:rPr>
              <w:t>PROBABLE</w:t>
            </w:r>
          </w:p>
        </w:tc>
        <w:tc>
          <w:tcPr>
            <w:tcW w:w="990" w:type="dxa"/>
          </w:tcPr>
          <w:p w:rsidR="00F83A77" w:rsidRPr="00AB5FE9" w:rsidRDefault="00F83A77" w:rsidP="00F70FB4">
            <w:pPr>
              <w:jc w:val="center"/>
              <w:rPr>
                <w:b/>
                <w:color w:val="000000"/>
              </w:rPr>
            </w:pPr>
            <w:r w:rsidRPr="00AB5FE9">
              <w:rPr>
                <w:b/>
                <w:color w:val="000000"/>
              </w:rPr>
              <w:t>IMPACT</w:t>
            </w:r>
          </w:p>
        </w:tc>
        <w:tc>
          <w:tcPr>
            <w:tcW w:w="2566" w:type="dxa"/>
          </w:tcPr>
          <w:p w:rsidR="00F83A77" w:rsidRPr="00AB5FE9" w:rsidRDefault="00F83A77" w:rsidP="00F70FB4">
            <w:pPr>
              <w:jc w:val="center"/>
              <w:rPr>
                <w:b/>
                <w:color w:val="000000"/>
              </w:rPr>
            </w:pPr>
            <w:r w:rsidRPr="00AB5FE9">
              <w:rPr>
                <w:b/>
                <w:color w:val="000000"/>
              </w:rPr>
              <w:t>RESPONSIBLE</w:t>
            </w:r>
          </w:p>
        </w:tc>
      </w:tr>
      <w:tr w:rsidR="00F83A77" w:rsidRPr="00025071" w:rsidTr="00F83A77">
        <w:tc>
          <w:tcPr>
            <w:tcW w:w="3078" w:type="dxa"/>
          </w:tcPr>
          <w:p w:rsidR="00F83A77" w:rsidRPr="00025071" w:rsidRDefault="00F83A77" w:rsidP="009308F2">
            <w:r w:rsidRPr="00025071">
              <w:t>Incomplete test data set-up: Lack of</w:t>
            </w:r>
            <w:r w:rsidR="009308F2">
              <w:t xml:space="preserve"> data</w:t>
            </w:r>
            <w:r w:rsidRPr="00025071">
              <w:t xml:space="preserve"> integrity and incompleteness of data set up </w:t>
            </w:r>
            <w:r w:rsidR="009308F2">
              <w:t xml:space="preserve">or </w:t>
            </w:r>
            <w:r w:rsidRPr="00025071">
              <w:t>delayed resolution</w:t>
            </w:r>
          </w:p>
        </w:tc>
        <w:tc>
          <w:tcPr>
            <w:tcW w:w="3780" w:type="dxa"/>
          </w:tcPr>
          <w:p w:rsidR="00F83A77" w:rsidRPr="00025071" w:rsidRDefault="00F83A77" w:rsidP="00F70FB4">
            <w:r>
              <w:t xml:space="preserve">Carry out the script design and </w:t>
            </w:r>
            <w:r w:rsidRPr="00025071">
              <w:t xml:space="preserve">mock execution </w:t>
            </w:r>
            <w:r w:rsidR="00AB5FE9">
              <w:t xml:space="preserve">with the data </w:t>
            </w:r>
            <w:r w:rsidRPr="00025071">
              <w:t>before the load test begins</w:t>
            </w:r>
            <w:r>
              <w:t>.</w:t>
            </w:r>
            <w:r w:rsidR="00AB5FE9">
              <w:t xml:space="preserve">  Scrub invalid data.</w:t>
            </w:r>
          </w:p>
          <w:p w:rsidR="00F83A77" w:rsidRPr="00025071" w:rsidRDefault="00F83A77" w:rsidP="00F70FB4"/>
        </w:tc>
        <w:tc>
          <w:tcPr>
            <w:tcW w:w="1350" w:type="dxa"/>
          </w:tcPr>
          <w:p w:rsidR="00F83A77" w:rsidRPr="00025071" w:rsidRDefault="00E830FF" w:rsidP="00F70FB4">
            <w:r>
              <w:t>Low</w:t>
            </w:r>
          </w:p>
        </w:tc>
        <w:tc>
          <w:tcPr>
            <w:tcW w:w="990" w:type="dxa"/>
          </w:tcPr>
          <w:p w:rsidR="00F83A77" w:rsidRPr="00025071" w:rsidRDefault="00F83A77" w:rsidP="00F70FB4">
            <w:r w:rsidRPr="00025071">
              <w:t>High</w:t>
            </w:r>
          </w:p>
        </w:tc>
        <w:tc>
          <w:tcPr>
            <w:tcW w:w="2566" w:type="dxa"/>
          </w:tcPr>
          <w:p w:rsidR="00F83A77" w:rsidRPr="00025071" w:rsidRDefault="00F83A77" w:rsidP="00F70FB4">
            <w:r>
              <w:t>Performance Leads</w:t>
            </w:r>
          </w:p>
        </w:tc>
      </w:tr>
      <w:tr w:rsidR="00F83A77" w:rsidRPr="00025071" w:rsidTr="00F83A77">
        <w:tc>
          <w:tcPr>
            <w:tcW w:w="3078" w:type="dxa"/>
          </w:tcPr>
          <w:p w:rsidR="00F83A77" w:rsidRPr="00025071" w:rsidRDefault="00F83A77" w:rsidP="00F70FB4">
            <w:r w:rsidRPr="00025071">
              <w:t>Unstable functionality creates an overhead and delay to Performance testing due to maintenance of automated scripts</w:t>
            </w:r>
          </w:p>
          <w:p w:rsidR="00F83A77" w:rsidRPr="00025071" w:rsidRDefault="00F83A77" w:rsidP="00F70FB4"/>
          <w:p w:rsidR="00F83A77" w:rsidRPr="00025071" w:rsidRDefault="00F83A77" w:rsidP="00F70FB4"/>
        </w:tc>
        <w:tc>
          <w:tcPr>
            <w:tcW w:w="3780" w:type="dxa"/>
          </w:tcPr>
          <w:p w:rsidR="00F83A77" w:rsidRPr="00025071" w:rsidRDefault="00F83A77" w:rsidP="00F70FB4">
            <w:r>
              <w:t>(</w:t>
            </w:r>
            <w:r w:rsidRPr="00025071">
              <w:t>1) Proper Change control procedures for Requirements, Design &amp; Testing deliverables</w:t>
            </w:r>
          </w:p>
          <w:p w:rsidR="00F83A77" w:rsidRPr="00025071" w:rsidRDefault="00F83A77" w:rsidP="00F70FB4">
            <w:r>
              <w:t xml:space="preserve">(2) </w:t>
            </w:r>
            <w:r w:rsidRPr="00025071">
              <w:t>Maintain communication between development, verification testing, and performance testing teams</w:t>
            </w:r>
          </w:p>
          <w:p w:rsidR="00F83A77" w:rsidRPr="00025071" w:rsidRDefault="00F83A77" w:rsidP="00F70FB4">
            <w:r>
              <w:t>(3</w:t>
            </w:r>
            <w:r w:rsidRPr="00025071">
              <w:t>) Perform ad</w:t>
            </w:r>
            <w:r>
              <w:t xml:space="preserve"> </w:t>
            </w:r>
            <w:r w:rsidRPr="00025071">
              <w:t xml:space="preserve">hoc and targeted testing within the development environment prior to the beginning of </w:t>
            </w:r>
            <w:r>
              <w:t>the p</w:t>
            </w:r>
            <w:r w:rsidRPr="00025071">
              <w:t xml:space="preserve">erformance testing phase. </w:t>
            </w:r>
          </w:p>
        </w:tc>
        <w:tc>
          <w:tcPr>
            <w:tcW w:w="1350" w:type="dxa"/>
          </w:tcPr>
          <w:p w:rsidR="00F83A77" w:rsidRPr="00025071" w:rsidRDefault="00E830FF" w:rsidP="00F70FB4">
            <w:r>
              <w:t>Med</w:t>
            </w:r>
          </w:p>
        </w:tc>
        <w:tc>
          <w:tcPr>
            <w:tcW w:w="990" w:type="dxa"/>
          </w:tcPr>
          <w:p w:rsidR="00F83A77" w:rsidRPr="00025071" w:rsidRDefault="00F83A77" w:rsidP="00F70FB4">
            <w:r w:rsidRPr="00025071">
              <w:t xml:space="preserve">High </w:t>
            </w:r>
          </w:p>
        </w:tc>
        <w:tc>
          <w:tcPr>
            <w:tcW w:w="2566" w:type="dxa"/>
          </w:tcPr>
          <w:p w:rsidR="00F83A77" w:rsidRPr="00025071" w:rsidRDefault="00F83A77" w:rsidP="00F70FB4">
            <w:r>
              <w:t>Environments Team and Development Leads</w:t>
            </w:r>
          </w:p>
        </w:tc>
      </w:tr>
      <w:tr w:rsidR="00F83A77" w:rsidRPr="00025071" w:rsidTr="00F83A77">
        <w:tc>
          <w:tcPr>
            <w:tcW w:w="3078" w:type="dxa"/>
          </w:tcPr>
          <w:p w:rsidR="00F83A77" w:rsidRPr="00025071" w:rsidRDefault="00F83A77" w:rsidP="00F70FB4">
            <w:r w:rsidRPr="00025071">
              <w:lastRenderedPageBreak/>
              <w:t xml:space="preserve">Performance defect turnaround time is </w:t>
            </w:r>
            <w:r>
              <w:t>critical</w:t>
            </w:r>
            <w:r w:rsidRPr="00025071">
              <w:t xml:space="preserve"> to meet the project timeline. </w:t>
            </w:r>
          </w:p>
          <w:p w:rsidR="00F83A77" w:rsidRPr="00025071" w:rsidRDefault="00F83A77" w:rsidP="00F70FB4"/>
        </w:tc>
        <w:tc>
          <w:tcPr>
            <w:tcW w:w="3780" w:type="dxa"/>
          </w:tcPr>
          <w:p w:rsidR="00F83A77" w:rsidRPr="00025071" w:rsidRDefault="00F83A77" w:rsidP="00F70FB4">
            <w:r w:rsidRPr="00025071">
              <w:t xml:space="preserve">Ensure that adequate development and deployment support is available for turning defects around during </w:t>
            </w:r>
            <w:r>
              <w:t>testing</w:t>
            </w:r>
            <w:r w:rsidRPr="00025071">
              <w:t xml:space="preserve"> hours.  This is applicable to resources to support all areas of the solution.</w:t>
            </w:r>
          </w:p>
        </w:tc>
        <w:tc>
          <w:tcPr>
            <w:tcW w:w="1350" w:type="dxa"/>
          </w:tcPr>
          <w:p w:rsidR="00F83A77" w:rsidRPr="00025071" w:rsidRDefault="00E830FF" w:rsidP="00F70FB4">
            <w:r>
              <w:t>Med</w:t>
            </w:r>
          </w:p>
        </w:tc>
        <w:tc>
          <w:tcPr>
            <w:tcW w:w="990" w:type="dxa"/>
          </w:tcPr>
          <w:p w:rsidR="00F83A77" w:rsidRPr="00025071" w:rsidRDefault="00F83A77" w:rsidP="00F70FB4">
            <w:r w:rsidRPr="00025071">
              <w:t>High</w:t>
            </w:r>
          </w:p>
        </w:tc>
        <w:tc>
          <w:tcPr>
            <w:tcW w:w="2566" w:type="dxa"/>
          </w:tcPr>
          <w:p w:rsidR="00F83A77" w:rsidRPr="00025071" w:rsidRDefault="00F83A77" w:rsidP="00F70FB4">
            <w:r>
              <w:t>Performance Leads</w:t>
            </w:r>
          </w:p>
        </w:tc>
      </w:tr>
      <w:tr w:rsidR="00F83A77" w:rsidRPr="00025071" w:rsidTr="00F83A77">
        <w:tc>
          <w:tcPr>
            <w:tcW w:w="3078" w:type="dxa"/>
          </w:tcPr>
          <w:p w:rsidR="00F83A77" w:rsidRPr="00025071" w:rsidRDefault="00F83A77" w:rsidP="00F70FB4">
            <w:r w:rsidRPr="00025071">
              <w:t>Performance Test E</w:t>
            </w:r>
            <w:r>
              <w:t>nvironment Health Check:  p</w:t>
            </w:r>
            <w:r w:rsidRPr="00025071">
              <w:t xml:space="preserve">erformance test environment preparation and stability of all components.  </w:t>
            </w:r>
          </w:p>
        </w:tc>
        <w:tc>
          <w:tcPr>
            <w:tcW w:w="3780" w:type="dxa"/>
          </w:tcPr>
          <w:p w:rsidR="00F83A77" w:rsidRPr="00025071" w:rsidRDefault="00F83A77" w:rsidP="00F70FB4">
            <w:r>
              <w:t>(</w:t>
            </w:r>
            <w:r w:rsidRPr="00025071">
              <w:t xml:space="preserve">1) Send Health Check reminder outlining testing goals &amp; objectives, request that support teams perform health check of their perspective areas, and facilitate health check meeting with support team.  </w:t>
            </w:r>
          </w:p>
          <w:p w:rsidR="00F83A77" w:rsidRPr="00025071" w:rsidRDefault="00F83A77" w:rsidP="00F70FB4">
            <w:r>
              <w:t>(2) Execute HP LoadRunner</w:t>
            </w:r>
            <w:r w:rsidRPr="00025071">
              <w:t xml:space="preserve"> test scripts upon completion of the environmental health check to ensure the scripts run successfully.  </w:t>
            </w:r>
          </w:p>
          <w:p w:rsidR="00F83A77" w:rsidRPr="00025071" w:rsidRDefault="00F83A77" w:rsidP="00E830FF">
            <w:r>
              <w:t>(</w:t>
            </w:r>
            <w:r w:rsidRPr="00025071">
              <w:t xml:space="preserve">3) Scripts </w:t>
            </w:r>
            <w:r w:rsidR="00E830FF">
              <w:t>e</w:t>
            </w:r>
            <w:r w:rsidRPr="00025071">
              <w:t>nhanced as required in preparation for testing based on step 2.</w:t>
            </w:r>
          </w:p>
        </w:tc>
        <w:tc>
          <w:tcPr>
            <w:tcW w:w="1350" w:type="dxa"/>
          </w:tcPr>
          <w:p w:rsidR="00F83A77" w:rsidRPr="00025071" w:rsidRDefault="00E830FF" w:rsidP="00F70FB4">
            <w:r>
              <w:t>Med</w:t>
            </w:r>
          </w:p>
        </w:tc>
        <w:tc>
          <w:tcPr>
            <w:tcW w:w="990" w:type="dxa"/>
          </w:tcPr>
          <w:p w:rsidR="00F83A77" w:rsidRPr="00025071" w:rsidRDefault="00F83A77" w:rsidP="00F70FB4">
            <w:r w:rsidRPr="00025071">
              <w:t xml:space="preserve">High </w:t>
            </w:r>
          </w:p>
        </w:tc>
        <w:tc>
          <w:tcPr>
            <w:tcW w:w="2566" w:type="dxa"/>
          </w:tcPr>
          <w:p w:rsidR="00F83A77" w:rsidRDefault="00F83A77" w:rsidP="00F70FB4">
            <w:r>
              <w:t>Environments Team</w:t>
            </w:r>
          </w:p>
          <w:p w:rsidR="00F83A77" w:rsidRPr="00025071" w:rsidRDefault="00F83A77" w:rsidP="00F70FB4">
            <w:r>
              <w:t>Performance Leads</w:t>
            </w:r>
          </w:p>
          <w:p w:rsidR="00F83A77" w:rsidRPr="00025071" w:rsidRDefault="00F83A77" w:rsidP="00F70FB4"/>
        </w:tc>
      </w:tr>
      <w:tr w:rsidR="00F83A77" w:rsidRPr="00025071" w:rsidTr="00F83A77">
        <w:tc>
          <w:tcPr>
            <w:tcW w:w="3078" w:type="dxa"/>
          </w:tcPr>
          <w:p w:rsidR="00F83A77" w:rsidRPr="00025071" w:rsidRDefault="00F83A77" w:rsidP="00F70FB4">
            <w:r>
              <w:t xml:space="preserve">LoadRunner </w:t>
            </w:r>
            <w:r w:rsidRPr="00025071">
              <w:t>Protocol Licenses required for creating</w:t>
            </w:r>
            <w:r>
              <w:t xml:space="preserve"> </w:t>
            </w:r>
            <w:r w:rsidRPr="00025071">
              <w:t>test scripts</w:t>
            </w:r>
          </w:p>
        </w:tc>
        <w:tc>
          <w:tcPr>
            <w:tcW w:w="3780" w:type="dxa"/>
          </w:tcPr>
          <w:p w:rsidR="00F83A77" w:rsidRPr="00025071" w:rsidRDefault="00F83A77" w:rsidP="00F70FB4">
            <w:r>
              <w:t>LoadRunner protocols and l</w:t>
            </w:r>
            <w:r w:rsidR="00E830FF">
              <w:t>icenses must</w:t>
            </w:r>
            <w:r w:rsidRPr="00025071">
              <w:t xml:space="preserve"> be </w:t>
            </w:r>
            <w:r>
              <w:t>available.</w:t>
            </w:r>
          </w:p>
        </w:tc>
        <w:tc>
          <w:tcPr>
            <w:tcW w:w="1350" w:type="dxa"/>
          </w:tcPr>
          <w:p w:rsidR="00F83A77" w:rsidRPr="00025071" w:rsidRDefault="00E830FF" w:rsidP="00F70FB4">
            <w:r>
              <w:t>Low</w:t>
            </w:r>
          </w:p>
        </w:tc>
        <w:tc>
          <w:tcPr>
            <w:tcW w:w="990" w:type="dxa"/>
          </w:tcPr>
          <w:p w:rsidR="00F83A77" w:rsidRPr="00025071" w:rsidRDefault="00F83A77" w:rsidP="00F70FB4">
            <w:r w:rsidRPr="00025071">
              <w:t>High</w:t>
            </w:r>
          </w:p>
        </w:tc>
        <w:tc>
          <w:tcPr>
            <w:tcW w:w="2566" w:type="dxa"/>
          </w:tcPr>
          <w:p w:rsidR="00F83A77" w:rsidRPr="00025071" w:rsidRDefault="00F83A77" w:rsidP="00F70FB4">
            <w:r>
              <w:t>Performance Leads</w:t>
            </w:r>
          </w:p>
        </w:tc>
      </w:tr>
      <w:tr w:rsidR="00F83A77" w:rsidRPr="00025071" w:rsidTr="00F83A77">
        <w:tc>
          <w:tcPr>
            <w:tcW w:w="3078" w:type="dxa"/>
          </w:tcPr>
          <w:p w:rsidR="00F83A77" w:rsidRPr="00025071" w:rsidRDefault="00F83A77" w:rsidP="00F70FB4">
            <w:r w:rsidRPr="00025071">
              <w:t xml:space="preserve">Lack of appropriate support, development, </w:t>
            </w:r>
            <w:r>
              <w:t xml:space="preserve">DBAs, Network, hardware, software  administrators </w:t>
            </w:r>
            <w:r w:rsidRPr="00025071">
              <w:t>etc. (nights and weekends)</w:t>
            </w:r>
          </w:p>
        </w:tc>
        <w:tc>
          <w:tcPr>
            <w:tcW w:w="3780" w:type="dxa"/>
          </w:tcPr>
          <w:p w:rsidR="00F83A77" w:rsidRPr="00025071" w:rsidRDefault="00F83A77" w:rsidP="00F70FB4">
            <w:r>
              <w:t xml:space="preserve">(1) </w:t>
            </w:r>
            <w:r w:rsidRPr="00025071">
              <w:t xml:space="preserve">Leadership must be supportive to ensure that proper support is available during after hours and weekends.  </w:t>
            </w:r>
          </w:p>
          <w:p w:rsidR="00F83A77" w:rsidRPr="00025071" w:rsidRDefault="00F83A77" w:rsidP="00F70FB4">
            <w:r>
              <w:t xml:space="preserve">(2) </w:t>
            </w:r>
            <w:r w:rsidRPr="00025071">
              <w:t xml:space="preserve">Compose a list of key contacts with the appropriate escalation process in place. </w:t>
            </w:r>
          </w:p>
        </w:tc>
        <w:tc>
          <w:tcPr>
            <w:tcW w:w="1350" w:type="dxa"/>
          </w:tcPr>
          <w:p w:rsidR="00F83A77" w:rsidRDefault="00E830FF" w:rsidP="00F70FB4">
            <w:r>
              <w:t>Med</w:t>
            </w:r>
          </w:p>
        </w:tc>
        <w:tc>
          <w:tcPr>
            <w:tcW w:w="990" w:type="dxa"/>
          </w:tcPr>
          <w:p w:rsidR="00F83A77" w:rsidRPr="00025071" w:rsidRDefault="00F83A77" w:rsidP="00F70FB4">
            <w:r>
              <w:t>Med</w:t>
            </w:r>
          </w:p>
        </w:tc>
        <w:tc>
          <w:tcPr>
            <w:tcW w:w="2566" w:type="dxa"/>
          </w:tcPr>
          <w:p w:rsidR="00F83A77" w:rsidRPr="00025071" w:rsidRDefault="00F83A77" w:rsidP="00F70FB4">
            <w:r>
              <w:t>Program Managers</w:t>
            </w:r>
          </w:p>
        </w:tc>
      </w:tr>
    </w:tbl>
    <w:p w:rsidR="001D0FB3" w:rsidRPr="001D0FB3" w:rsidRDefault="001D0FB3" w:rsidP="00F70FB4">
      <w:pPr>
        <w:pStyle w:val="BodyTextIndent"/>
        <w:ind w:left="0"/>
      </w:pPr>
    </w:p>
    <w:p w:rsidR="00DB5DAB" w:rsidRDefault="006E0603" w:rsidP="008C0F5D">
      <w:pPr>
        <w:pStyle w:val="Heading1"/>
      </w:pPr>
      <w:r>
        <w:t xml:space="preserve"> </w:t>
      </w:r>
      <w:bookmarkStart w:id="80" w:name="_Toc296341525"/>
      <w:r w:rsidR="00DB5DAB">
        <w:t>Glossary</w:t>
      </w:r>
      <w:bookmarkEnd w:id="80"/>
    </w:p>
    <w:p w:rsidR="001D0FB3" w:rsidRPr="00254B40" w:rsidRDefault="00AE6300" w:rsidP="00E256F5">
      <w:pPr>
        <w:pStyle w:val="ListParagraph"/>
        <w:numPr>
          <w:ilvl w:val="0"/>
          <w:numId w:val="10"/>
        </w:numPr>
        <w:rPr>
          <w:sz w:val="24"/>
        </w:rPr>
      </w:pPr>
      <w:r>
        <w:rPr>
          <w:sz w:val="24"/>
        </w:rPr>
        <w:t>CBP</w:t>
      </w:r>
      <w:r w:rsidR="001D0FB3" w:rsidRPr="00254B40">
        <w:rPr>
          <w:sz w:val="24"/>
        </w:rPr>
        <w:t xml:space="preserve"> </w:t>
      </w:r>
      <w:r w:rsidR="00E05221">
        <w:rPr>
          <w:sz w:val="24"/>
        </w:rPr>
        <w:t>–</w:t>
      </w:r>
      <w:r w:rsidR="001D0FB3" w:rsidRPr="00254B40">
        <w:rPr>
          <w:sz w:val="24"/>
        </w:rPr>
        <w:t xml:space="preserve"> Critical Business Process</w:t>
      </w:r>
    </w:p>
    <w:p w:rsidR="002362C6" w:rsidRDefault="002362C6" w:rsidP="002362C6">
      <w:pPr>
        <w:pStyle w:val="ListParagraph"/>
        <w:numPr>
          <w:ilvl w:val="0"/>
          <w:numId w:val="10"/>
        </w:numPr>
        <w:rPr>
          <w:sz w:val="24"/>
        </w:rPr>
      </w:pPr>
      <w:r>
        <w:rPr>
          <w:sz w:val="24"/>
        </w:rPr>
        <w:t>NFR – Non-Functional Requirement</w:t>
      </w:r>
    </w:p>
    <w:p w:rsidR="00D12FD8" w:rsidRDefault="00D12FD8" w:rsidP="00E256F5">
      <w:pPr>
        <w:pStyle w:val="ListParagraph"/>
        <w:numPr>
          <w:ilvl w:val="0"/>
          <w:numId w:val="10"/>
        </w:numPr>
        <w:rPr>
          <w:sz w:val="24"/>
        </w:rPr>
      </w:pPr>
      <w:r>
        <w:rPr>
          <w:sz w:val="24"/>
        </w:rPr>
        <w:t xml:space="preserve">QRT </w:t>
      </w:r>
      <w:r w:rsidR="00E05221">
        <w:rPr>
          <w:sz w:val="24"/>
        </w:rPr>
        <w:t xml:space="preserve">– </w:t>
      </w:r>
      <w:r w:rsidR="00CE75D2">
        <w:rPr>
          <w:sz w:val="24"/>
        </w:rPr>
        <w:t>Quote</w:t>
      </w:r>
      <w:r>
        <w:rPr>
          <w:sz w:val="24"/>
        </w:rPr>
        <w:t xml:space="preserve"> Replacement Tool</w:t>
      </w:r>
    </w:p>
    <w:p w:rsidR="00BC586A" w:rsidRDefault="00BC586A" w:rsidP="00E256F5">
      <w:pPr>
        <w:pStyle w:val="ListParagraph"/>
        <w:numPr>
          <w:ilvl w:val="0"/>
          <w:numId w:val="10"/>
        </w:numPr>
        <w:rPr>
          <w:sz w:val="24"/>
        </w:rPr>
      </w:pPr>
      <w:r>
        <w:rPr>
          <w:sz w:val="24"/>
        </w:rPr>
        <w:t>VuGen – Virtual User Generator (</w:t>
      </w:r>
      <w:r w:rsidR="009E0E58">
        <w:rPr>
          <w:sz w:val="24"/>
        </w:rPr>
        <w:t xml:space="preserve">HP </w:t>
      </w:r>
      <w:r>
        <w:rPr>
          <w:sz w:val="24"/>
        </w:rPr>
        <w:t>LoadRunner tool</w:t>
      </w:r>
      <w:r w:rsidR="009E0E58">
        <w:rPr>
          <w:sz w:val="24"/>
        </w:rPr>
        <w:t xml:space="preserve"> component</w:t>
      </w:r>
      <w:r>
        <w:rPr>
          <w:sz w:val="24"/>
        </w:rPr>
        <w:t>)</w:t>
      </w:r>
    </w:p>
    <w:p w:rsidR="009E0E58" w:rsidRPr="00254B40" w:rsidRDefault="009E0E58" w:rsidP="00E256F5">
      <w:pPr>
        <w:pStyle w:val="ListParagraph"/>
        <w:numPr>
          <w:ilvl w:val="0"/>
          <w:numId w:val="10"/>
        </w:numPr>
        <w:rPr>
          <w:sz w:val="24"/>
        </w:rPr>
      </w:pPr>
      <w:r>
        <w:rPr>
          <w:sz w:val="24"/>
        </w:rPr>
        <w:t>Vuser – HP LoadRunner Virtual User</w:t>
      </w:r>
    </w:p>
    <w:p w:rsidR="00DB5DAB" w:rsidRPr="00DB5DAB" w:rsidRDefault="00DB5DAB" w:rsidP="00DB5DAB">
      <w:pPr>
        <w:pStyle w:val="BodyTextIndent"/>
      </w:pPr>
    </w:p>
    <w:sectPr w:rsidR="00DB5DAB" w:rsidRPr="00DB5DAB" w:rsidSect="00CF04E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08B9" w:rsidRDefault="005B08B9" w:rsidP="003277AC">
      <w:r>
        <w:separator/>
      </w:r>
    </w:p>
  </w:endnote>
  <w:endnote w:type="continuationSeparator" w:id="0">
    <w:p w:rsidR="005B08B9" w:rsidRDefault="005B08B9" w:rsidP="003277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DE9" w:rsidRDefault="00AD4DE9">
    <w:pPr>
      <w:pStyle w:val="Footer"/>
    </w:pPr>
    <w:r w:rsidRPr="00AC75C1">
      <w:t>Project: QRT</w:t>
    </w:r>
    <w:r w:rsidRPr="00F75E06">
      <w:rPr>
        <w:color w:val="0000FF"/>
      </w:rPr>
      <w:t xml:space="preserve"> </w:t>
    </w:r>
    <w:r>
      <w:ptab w:relativeTo="margin" w:alignment="center" w:leader="none"/>
    </w:r>
    <w:r>
      <w:ptab w:relativeTo="margin" w:alignment="right" w:leader="none"/>
    </w:r>
    <w:fldSimple w:instr=" PAGE   \* MERGEFORMAT ">
      <w:r w:rsidR="00E4729F">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08B9" w:rsidRDefault="005B08B9" w:rsidP="003277AC">
      <w:r>
        <w:separator/>
      </w:r>
    </w:p>
  </w:footnote>
  <w:footnote w:type="continuationSeparator" w:id="0">
    <w:p w:rsidR="005B08B9" w:rsidRDefault="005B08B9" w:rsidP="003277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DE9" w:rsidRPr="00674313" w:rsidRDefault="00AD4DE9" w:rsidP="00AC75C1">
    <w:pPr>
      <w:framePr w:w="1247" w:h="624" w:hRule="exact" w:wrap="around" w:vAnchor="text" w:hAnchor="text" w:xAlign="right" w:y="1"/>
      <w:rPr>
        <w:lang w:val="en-GB"/>
      </w:rPr>
    </w:pPr>
    <w:bookmarkStart w:id="81" w:name="prop_Logo"/>
    <w:r>
      <w:rPr>
        <w:noProof/>
      </w:rPr>
      <w:drawing>
        <wp:inline distT="0" distB="0" distL="0" distR="0">
          <wp:extent cx="786765" cy="212725"/>
          <wp:effectExtent l="19050" t="0" r="0" b="0"/>
          <wp:docPr id="3" name="Picture 1" descr="av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net"/>
                  <pic:cNvPicPr>
                    <a:picLocks noChangeAspect="1" noChangeArrowheads="1"/>
                  </pic:cNvPicPr>
                </pic:nvPicPr>
                <pic:blipFill>
                  <a:blip r:embed="rId1"/>
                  <a:srcRect/>
                  <a:stretch>
                    <a:fillRect/>
                  </a:stretch>
                </pic:blipFill>
                <pic:spPr bwMode="auto">
                  <a:xfrm>
                    <a:off x="0" y="0"/>
                    <a:ext cx="786765" cy="212725"/>
                  </a:xfrm>
                  <a:prstGeom prst="rect">
                    <a:avLst/>
                  </a:prstGeom>
                  <a:noFill/>
                  <a:ln w="9525">
                    <a:noFill/>
                    <a:miter lim="800000"/>
                    <a:headEnd/>
                    <a:tailEnd/>
                  </a:ln>
                </pic:spPr>
              </pic:pic>
            </a:graphicData>
          </a:graphic>
        </wp:inline>
      </w:drawing>
    </w:r>
    <w:bookmarkEnd w:id="81"/>
  </w:p>
  <w:p w:rsidR="00AD4DE9" w:rsidRPr="00674313" w:rsidRDefault="00AD4DE9" w:rsidP="00AC75C1">
    <w:pPr>
      <w:pStyle w:val="Header"/>
      <w:ind w:left="1418" w:right="1417"/>
      <w:jc w:val="center"/>
      <w:rPr>
        <w:b/>
        <w:sz w:val="24"/>
        <w:lang w:val="en-GB"/>
      </w:rPr>
    </w:pPr>
    <w:r>
      <w:rPr>
        <w:b/>
        <w:sz w:val="24"/>
        <w:lang w:val="en-GB"/>
      </w:rPr>
      <w:t>Performance Test Plan</w:t>
    </w:r>
  </w:p>
  <w:p w:rsidR="00AD4DE9" w:rsidRDefault="00AD4DE9" w:rsidP="007850E1">
    <w:pPr>
      <w:pStyle w:val="Header"/>
    </w:pPr>
  </w:p>
  <w:p w:rsidR="00AD4DE9" w:rsidRDefault="00AD4DE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F71A9"/>
    <w:multiLevelType w:val="hybridMultilevel"/>
    <w:tmpl w:val="4FF25C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0E96406"/>
    <w:multiLevelType w:val="hybridMultilevel"/>
    <w:tmpl w:val="2316651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DC53B77"/>
    <w:multiLevelType w:val="hybridMultilevel"/>
    <w:tmpl w:val="5AB2BBC0"/>
    <w:lvl w:ilvl="0" w:tplc="8AC41368">
      <w:start w:val="1"/>
      <w:numFmt w:val="decimal"/>
      <w:pStyle w:val="Heading3"/>
      <w:lvlText w:val="1.2.%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3A946F9"/>
    <w:multiLevelType w:val="singleLevel"/>
    <w:tmpl w:val="CAFA8FC8"/>
    <w:lvl w:ilvl="0">
      <w:start w:val="1"/>
      <w:numFmt w:val="bullet"/>
      <w:pStyle w:val="BulletPara1"/>
      <w:lvlText w:val=""/>
      <w:lvlJc w:val="left"/>
      <w:pPr>
        <w:tabs>
          <w:tab w:val="num" w:pos="360"/>
        </w:tabs>
        <w:ind w:left="360" w:hanging="360"/>
      </w:pPr>
      <w:rPr>
        <w:rFonts w:ascii="Symbol" w:hAnsi="Symbol" w:hint="default"/>
      </w:rPr>
    </w:lvl>
  </w:abstractNum>
  <w:abstractNum w:abstractNumId="4">
    <w:nsid w:val="2A7F04DF"/>
    <w:multiLevelType w:val="hybridMultilevel"/>
    <w:tmpl w:val="425A07E6"/>
    <w:lvl w:ilvl="0" w:tplc="5A2245C0">
      <w:start w:val="1"/>
      <w:numFmt w:val="bullet"/>
      <w:lvlText w:val=""/>
      <w:lvlJc w:val="left"/>
      <w:pPr>
        <w:tabs>
          <w:tab w:val="num" w:pos="1260"/>
        </w:tabs>
        <w:ind w:left="1260" w:hanging="360"/>
      </w:pPr>
      <w:rPr>
        <w:rFonts w:ascii="Wingdings" w:hAnsi="Wingdings" w:hint="default"/>
      </w:rPr>
    </w:lvl>
    <w:lvl w:ilvl="1" w:tplc="662627D0">
      <w:start w:val="167"/>
      <w:numFmt w:val="bullet"/>
      <w:lvlText w:val="•"/>
      <w:lvlJc w:val="left"/>
      <w:pPr>
        <w:tabs>
          <w:tab w:val="num" w:pos="1980"/>
        </w:tabs>
        <w:ind w:left="1980" w:hanging="360"/>
      </w:pPr>
      <w:rPr>
        <w:rFonts w:ascii="Times New Roman" w:hAnsi="Times New Roman" w:hint="default"/>
      </w:rPr>
    </w:lvl>
    <w:lvl w:ilvl="2" w:tplc="E21854D4" w:tentative="1">
      <w:start w:val="1"/>
      <w:numFmt w:val="bullet"/>
      <w:lvlText w:val=""/>
      <w:lvlJc w:val="left"/>
      <w:pPr>
        <w:tabs>
          <w:tab w:val="num" w:pos="2700"/>
        </w:tabs>
        <w:ind w:left="2700" w:hanging="360"/>
      </w:pPr>
      <w:rPr>
        <w:rFonts w:ascii="Wingdings" w:hAnsi="Wingdings" w:hint="default"/>
      </w:rPr>
    </w:lvl>
    <w:lvl w:ilvl="3" w:tplc="C6066ACA" w:tentative="1">
      <w:start w:val="1"/>
      <w:numFmt w:val="bullet"/>
      <w:lvlText w:val=""/>
      <w:lvlJc w:val="left"/>
      <w:pPr>
        <w:tabs>
          <w:tab w:val="num" w:pos="3420"/>
        </w:tabs>
        <w:ind w:left="3420" w:hanging="360"/>
      </w:pPr>
      <w:rPr>
        <w:rFonts w:ascii="Wingdings" w:hAnsi="Wingdings" w:hint="default"/>
      </w:rPr>
    </w:lvl>
    <w:lvl w:ilvl="4" w:tplc="61DA5896" w:tentative="1">
      <w:start w:val="1"/>
      <w:numFmt w:val="bullet"/>
      <w:lvlText w:val=""/>
      <w:lvlJc w:val="left"/>
      <w:pPr>
        <w:tabs>
          <w:tab w:val="num" w:pos="4140"/>
        </w:tabs>
        <w:ind w:left="4140" w:hanging="360"/>
      </w:pPr>
      <w:rPr>
        <w:rFonts w:ascii="Wingdings" w:hAnsi="Wingdings" w:hint="default"/>
      </w:rPr>
    </w:lvl>
    <w:lvl w:ilvl="5" w:tplc="03DEA780" w:tentative="1">
      <w:start w:val="1"/>
      <w:numFmt w:val="bullet"/>
      <w:lvlText w:val=""/>
      <w:lvlJc w:val="left"/>
      <w:pPr>
        <w:tabs>
          <w:tab w:val="num" w:pos="4860"/>
        </w:tabs>
        <w:ind w:left="4860" w:hanging="360"/>
      </w:pPr>
      <w:rPr>
        <w:rFonts w:ascii="Wingdings" w:hAnsi="Wingdings" w:hint="default"/>
      </w:rPr>
    </w:lvl>
    <w:lvl w:ilvl="6" w:tplc="4E86F91A" w:tentative="1">
      <w:start w:val="1"/>
      <w:numFmt w:val="bullet"/>
      <w:lvlText w:val=""/>
      <w:lvlJc w:val="left"/>
      <w:pPr>
        <w:tabs>
          <w:tab w:val="num" w:pos="5580"/>
        </w:tabs>
        <w:ind w:left="5580" w:hanging="360"/>
      </w:pPr>
      <w:rPr>
        <w:rFonts w:ascii="Wingdings" w:hAnsi="Wingdings" w:hint="default"/>
      </w:rPr>
    </w:lvl>
    <w:lvl w:ilvl="7" w:tplc="1A9AEC62" w:tentative="1">
      <w:start w:val="1"/>
      <w:numFmt w:val="bullet"/>
      <w:lvlText w:val=""/>
      <w:lvlJc w:val="left"/>
      <w:pPr>
        <w:tabs>
          <w:tab w:val="num" w:pos="6300"/>
        </w:tabs>
        <w:ind w:left="6300" w:hanging="360"/>
      </w:pPr>
      <w:rPr>
        <w:rFonts w:ascii="Wingdings" w:hAnsi="Wingdings" w:hint="default"/>
      </w:rPr>
    </w:lvl>
    <w:lvl w:ilvl="8" w:tplc="1B84D7C2" w:tentative="1">
      <w:start w:val="1"/>
      <w:numFmt w:val="bullet"/>
      <w:lvlText w:val=""/>
      <w:lvlJc w:val="left"/>
      <w:pPr>
        <w:tabs>
          <w:tab w:val="num" w:pos="7020"/>
        </w:tabs>
        <w:ind w:left="7020" w:hanging="360"/>
      </w:pPr>
      <w:rPr>
        <w:rFonts w:ascii="Wingdings" w:hAnsi="Wingdings" w:hint="default"/>
      </w:rPr>
    </w:lvl>
  </w:abstractNum>
  <w:abstractNum w:abstractNumId="5">
    <w:nsid w:val="2B743C6D"/>
    <w:multiLevelType w:val="hybridMultilevel"/>
    <w:tmpl w:val="737E3E48"/>
    <w:lvl w:ilvl="0" w:tplc="DF068F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07F3D8F"/>
    <w:multiLevelType w:val="hybridMultilevel"/>
    <w:tmpl w:val="8F88C4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6000765"/>
    <w:multiLevelType w:val="multilevel"/>
    <w:tmpl w:val="D0F4DD28"/>
    <w:lvl w:ilvl="0">
      <w:start w:val="1"/>
      <w:numFmt w:val="decimal"/>
      <w:pStyle w:val="Heading1"/>
      <w:lvlText w:val="%1"/>
      <w:lvlJc w:val="left"/>
      <w:pPr>
        <w:tabs>
          <w:tab w:val="num" w:pos="993"/>
        </w:tabs>
        <w:ind w:left="993" w:hanging="432"/>
      </w:pPr>
    </w:lvl>
    <w:lvl w:ilvl="1">
      <w:start w:val="1"/>
      <w:numFmt w:val="decimal"/>
      <w:pStyle w:val="Heading2"/>
      <w:lvlText w:val="%1.%2"/>
      <w:lvlJc w:val="left"/>
      <w:pPr>
        <w:tabs>
          <w:tab w:val="num" w:pos="1026"/>
        </w:tabs>
        <w:ind w:left="1026" w:hanging="576"/>
      </w:pPr>
      <w:rPr>
        <w:sz w:val="24"/>
        <w:szCs w:val="24"/>
      </w:rPr>
    </w:lvl>
    <w:lvl w:ilvl="2">
      <w:start w:val="1"/>
      <w:numFmt w:val="upperLetter"/>
      <w:lvlText w:val="%3"/>
      <w:lvlJc w:val="left"/>
      <w:pPr>
        <w:tabs>
          <w:tab w:val="num" w:pos="1440"/>
        </w:tabs>
        <w:ind w:left="1440" w:hanging="720"/>
      </w:pPr>
      <w:rPr>
        <w:rFonts w:hint="default"/>
      </w:rPr>
    </w:lvl>
    <w:lvl w:ilvl="3">
      <w:start w:val="1"/>
      <w:numFmt w:val="decimal"/>
      <w:lvlText w:val="4.1.%4"/>
      <w:lvlJc w:val="left"/>
      <w:pPr>
        <w:tabs>
          <w:tab w:val="num" w:pos="1764"/>
        </w:tabs>
        <w:ind w:left="1764" w:hanging="864"/>
      </w:pPr>
      <w:rPr>
        <w:rFonts w:hint="default"/>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5C2E28AF"/>
    <w:multiLevelType w:val="hybridMultilevel"/>
    <w:tmpl w:val="0AAA97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F00609E"/>
    <w:multiLevelType w:val="hybridMultilevel"/>
    <w:tmpl w:val="BDBEA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0207668"/>
    <w:multiLevelType w:val="hybridMultilevel"/>
    <w:tmpl w:val="A5ECF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147B79"/>
    <w:multiLevelType w:val="hybridMultilevel"/>
    <w:tmpl w:val="7C5A10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96A5118"/>
    <w:multiLevelType w:val="hybridMultilevel"/>
    <w:tmpl w:val="D65E72C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6DA52C56"/>
    <w:multiLevelType w:val="hybridMultilevel"/>
    <w:tmpl w:val="D6343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F0B4C10"/>
    <w:multiLevelType w:val="hybridMultilevel"/>
    <w:tmpl w:val="2CAC3D36"/>
    <w:lvl w:ilvl="0" w:tplc="F224FCC2">
      <w:start w:val="1"/>
      <w:numFmt w:val="bullet"/>
      <w:lvlText w:val=""/>
      <w:lvlJc w:val="left"/>
      <w:pPr>
        <w:tabs>
          <w:tab w:val="num" w:pos="720"/>
        </w:tabs>
        <w:ind w:left="720" w:hanging="360"/>
      </w:pPr>
      <w:rPr>
        <w:rFonts w:ascii="Symbol" w:hAnsi="Symbol" w:hint="default"/>
      </w:rPr>
    </w:lvl>
    <w:lvl w:ilvl="1" w:tplc="67EE8256">
      <w:start w:val="1"/>
      <w:numFmt w:val="bullet"/>
      <w:lvlText w:val="o"/>
      <w:lvlJc w:val="left"/>
      <w:pPr>
        <w:tabs>
          <w:tab w:val="num" w:pos="1440"/>
        </w:tabs>
        <w:ind w:left="1440" w:hanging="360"/>
      </w:pPr>
      <w:rPr>
        <w:rFonts w:ascii="Courier New" w:hAnsi="Courier New" w:cs="Courier New" w:hint="default"/>
      </w:rPr>
    </w:lvl>
    <w:lvl w:ilvl="2" w:tplc="BD76C93A">
      <w:start w:val="1"/>
      <w:numFmt w:val="bullet"/>
      <w:lvlText w:val=""/>
      <w:lvlJc w:val="left"/>
      <w:pPr>
        <w:tabs>
          <w:tab w:val="num" w:pos="2160"/>
        </w:tabs>
        <w:ind w:left="2160" w:hanging="360"/>
      </w:pPr>
      <w:rPr>
        <w:rFonts w:ascii="Wingdings" w:hAnsi="Wingdings" w:hint="default"/>
      </w:rPr>
    </w:lvl>
    <w:lvl w:ilvl="3" w:tplc="4906F5A2">
      <w:start w:val="1"/>
      <w:numFmt w:val="bullet"/>
      <w:lvlText w:val=""/>
      <w:lvlJc w:val="left"/>
      <w:pPr>
        <w:tabs>
          <w:tab w:val="num" w:pos="2880"/>
        </w:tabs>
        <w:ind w:left="2880" w:hanging="360"/>
      </w:pPr>
      <w:rPr>
        <w:rFonts w:ascii="Symbol" w:hAnsi="Symbol" w:hint="default"/>
      </w:rPr>
    </w:lvl>
    <w:lvl w:ilvl="4" w:tplc="D51882C2" w:tentative="1">
      <w:start w:val="1"/>
      <w:numFmt w:val="bullet"/>
      <w:lvlText w:val="o"/>
      <w:lvlJc w:val="left"/>
      <w:pPr>
        <w:tabs>
          <w:tab w:val="num" w:pos="3600"/>
        </w:tabs>
        <w:ind w:left="3600" w:hanging="360"/>
      </w:pPr>
      <w:rPr>
        <w:rFonts w:ascii="Courier New" w:hAnsi="Courier New" w:cs="Courier New" w:hint="default"/>
      </w:rPr>
    </w:lvl>
    <w:lvl w:ilvl="5" w:tplc="B2363AD8" w:tentative="1">
      <w:start w:val="1"/>
      <w:numFmt w:val="bullet"/>
      <w:lvlText w:val=""/>
      <w:lvlJc w:val="left"/>
      <w:pPr>
        <w:tabs>
          <w:tab w:val="num" w:pos="4320"/>
        </w:tabs>
        <w:ind w:left="4320" w:hanging="360"/>
      </w:pPr>
      <w:rPr>
        <w:rFonts w:ascii="Wingdings" w:hAnsi="Wingdings" w:hint="default"/>
      </w:rPr>
    </w:lvl>
    <w:lvl w:ilvl="6" w:tplc="E692255C" w:tentative="1">
      <w:start w:val="1"/>
      <w:numFmt w:val="bullet"/>
      <w:lvlText w:val=""/>
      <w:lvlJc w:val="left"/>
      <w:pPr>
        <w:tabs>
          <w:tab w:val="num" w:pos="5040"/>
        </w:tabs>
        <w:ind w:left="5040" w:hanging="360"/>
      </w:pPr>
      <w:rPr>
        <w:rFonts w:ascii="Symbol" w:hAnsi="Symbol" w:hint="default"/>
      </w:rPr>
    </w:lvl>
    <w:lvl w:ilvl="7" w:tplc="83B08504" w:tentative="1">
      <w:start w:val="1"/>
      <w:numFmt w:val="bullet"/>
      <w:lvlText w:val="o"/>
      <w:lvlJc w:val="left"/>
      <w:pPr>
        <w:tabs>
          <w:tab w:val="num" w:pos="5760"/>
        </w:tabs>
        <w:ind w:left="5760" w:hanging="360"/>
      </w:pPr>
      <w:rPr>
        <w:rFonts w:ascii="Courier New" w:hAnsi="Courier New" w:cs="Courier New" w:hint="default"/>
      </w:rPr>
    </w:lvl>
    <w:lvl w:ilvl="8" w:tplc="81C4C80C" w:tentative="1">
      <w:start w:val="1"/>
      <w:numFmt w:val="bullet"/>
      <w:lvlText w:val=""/>
      <w:lvlJc w:val="left"/>
      <w:pPr>
        <w:tabs>
          <w:tab w:val="num" w:pos="6480"/>
        </w:tabs>
        <w:ind w:left="6480" w:hanging="360"/>
      </w:pPr>
      <w:rPr>
        <w:rFonts w:ascii="Wingdings" w:hAnsi="Wingdings" w:hint="default"/>
      </w:rPr>
    </w:lvl>
  </w:abstractNum>
  <w:abstractNum w:abstractNumId="15">
    <w:nsid w:val="706A68F6"/>
    <w:multiLevelType w:val="hybridMultilevel"/>
    <w:tmpl w:val="D870BE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6B67813"/>
    <w:multiLevelType w:val="hybridMultilevel"/>
    <w:tmpl w:val="6E0AF886"/>
    <w:lvl w:ilvl="0" w:tplc="5A2245C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num w:numId="1">
    <w:abstractNumId w:val="7"/>
  </w:num>
  <w:num w:numId="2">
    <w:abstractNumId w:val="3"/>
  </w:num>
  <w:num w:numId="3">
    <w:abstractNumId w:val="2"/>
  </w:num>
  <w:num w:numId="4">
    <w:abstractNumId w:val="6"/>
  </w:num>
  <w:num w:numId="5">
    <w:abstractNumId w:val="8"/>
  </w:num>
  <w:num w:numId="6">
    <w:abstractNumId w:val="5"/>
  </w:num>
  <w:num w:numId="7">
    <w:abstractNumId w:val="0"/>
  </w:num>
  <w:num w:numId="8">
    <w:abstractNumId w:val="14"/>
  </w:num>
  <w:num w:numId="9">
    <w:abstractNumId w:val="4"/>
  </w:num>
  <w:num w:numId="10">
    <w:abstractNumId w:val="1"/>
  </w:num>
  <w:num w:numId="11">
    <w:abstractNumId w:val="13"/>
  </w:num>
  <w:num w:numId="12">
    <w:abstractNumId w:val="11"/>
  </w:num>
  <w:num w:numId="13">
    <w:abstractNumId w:val="12"/>
  </w:num>
  <w:num w:numId="14">
    <w:abstractNumId w:val="15"/>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10"/>
  </w:num>
  <w:num w:numId="18">
    <w:abstractNumId w:val="16"/>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BE75F7"/>
    <w:rsid w:val="000013A2"/>
    <w:rsid w:val="00002A7E"/>
    <w:rsid w:val="000038A4"/>
    <w:rsid w:val="0001769B"/>
    <w:rsid w:val="0002247B"/>
    <w:rsid w:val="00025AD3"/>
    <w:rsid w:val="00026AF2"/>
    <w:rsid w:val="00030CBC"/>
    <w:rsid w:val="00032C38"/>
    <w:rsid w:val="00032E4F"/>
    <w:rsid w:val="0003387B"/>
    <w:rsid w:val="00037460"/>
    <w:rsid w:val="00037B61"/>
    <w:rsid w:val="000420D7"/>
    <w:rsid w:val="00043274"/>
    <w:rsid w:val="000517E5"/>
    <w:rsid w:val="0005789B"/>
    <w:rsid w:val="00064022"/>
    <w:rsid w:val="000708FB"/>
    <w:rsid w:val="00072118"/>
    <w:rsid w:val="00073046"/>
    <w:rsid w:val="00073D45"/>
    <w:rsid w:val="00074083"/>
    <w:rsid w:val="00076B63"/>
    <w:rsid w:val="0008033B"/>
    <w:rsid w:val="00084788"/>
    <w:rsid w:val="00085842"/>
    <w:rsid w:val="00087C2B"/>
    <w:rsid w:val="00094308"/>
    <w:rsid w:val="000964BC"/>
    <w:rsid w:val="000A1D59"/>
    <w:rsid w:val="000A1F9E"/>
    <w:rsid w:val="000B0ED4"/>
    <w:rsid w:val="000B41DE"/>
    <w:rsid w:val="000B6464"/>
    <w:rsid w:val="000C5481"/>
    <w:rsid w:val="000D0FEA"/>
    <w:rsid w:val="000D2CC8"/>
    <w:rsid w:val="000D6695"/>
    <w:rsid w:val="000D7D3E"/>
    <w:rsid w:val="000E2F51"/>
    <w:rsid w:val="000E3084"/>
    <w:rsid w:val="000E5B99"/>
    <w:rsid w:val="000E5D20"/>
    <w:rsid w:val="000E66A1"/>
    <w:rsid w:val="000E7053"/>
    <w:rsid w:val="00103084"/>
    <w:rsid w:val="0010413B"/>
    <w:rsid w:val="00111B33"/>
    <w:rsid w:val="00124D7D"/>
    <w:rsid w:val="0013595C"/>
    <w:rsid w:val="00137D17"/>
    <w:rsid w:val="00140743"/>
    <w:rsid w:val="00141FC5"/>
    <w:rsid w:val="00143A1A"/>
    <w:rsid w:val="00144185"/>
    <w:rsid w:val="001461BE"/>
    <w:rsid w:val="00151CA3"/>
    <w:rsid w:val="00160FC1"/>
    <w:rsid w:val="00170C77"/>
    <w:rsid w:val="00172FC1"/>
    <w:rsid w:val="00175A19"/>
    <w:rsid w:val="0018221A"/>
    <w:rsid w:val="001842D9"/>
    <w:rsid w:val="00192243"/>
    <w:rsid w:val="001971BA"/>
    <w:rsid w:val="001A2E1B"/>
    <w:rsid w:val="001A4E32"/>
    <w:rsid w:val="001A7078"/>
    <w:rsid w:val="001A7F92"/>
    <w:rsid w:val="001B3B68"/>
    <w:rsid w:val="001B4F6A"/>
    <w:rsid w:val="001C0AA2"/>
    <w:rsid w:val="001C32FC"/>
    <w:rsid w:val="001D0FB3"/>
    <w:rsid w:val="001D61E3"/>
    <w:rsid w:val="001E0438"/>
    <w:rsid w:val="001E049D"/>
    <w:rsid w:val="001E71A7"/>
    <w:rsid w:val="001F2AFB"/>
    <w:rsid w:val="00202887"/>
    <w:rsid w:val="0020387B"/>
    <w:rsid w:val="00205170"/>
    <w:rsid w:val="00205901"/>
    <w:rsid w:val="00205C33"/>
    <w:rsid w:val="00211022"/>
    <w:rsid w:val="00220288"/>
    <w:rsid w:val="002226FE"/>
    <w:rsid w:val="00224FF4"/>
    <w:rsid w:val="0022521B"/>
    <w:rsid w:val="002339FC"/>
    <w:rsid w:val="002362C6"/>
    <w:rsid w:val="00236AFB"/>
    <w:rsid w:val="00241AC0"/>
    <w:rsid w:val="00245C3A"/>
    <w:rsid w:val="00246949"/>
    <w:rsid w:val="002518FF"/>
    <w:rsid w:val="00254B40"/>
    <w:rsid w:val="0026206A"/>
    <w:rsid w:val="00263C7A"/>
    <w:rsid w:val="00263CFB"/>
    <w:rsid w:val="00271DF9"/>
    <w:rsid w:val="00283775"/>
    <w:rsid w:val="00285E53"/>
    <w:rsid w:val="002865CD"/>
    <w:rsid w:val="00286A8A"/>
    <w:rsid w:val="0028702B"/>
    <w:rsid w:val="0029485D"/>
    <w:rsid w:val="00294998"/>
    <w:rsid w:val="00297663"/>
    <w:rsid w:val="002A4ED9"/>
    <w:rsid w:val="002B32BD"/>
    <w:rsid w:val="002B617E"/>
    <w:rsid w:val="002B67B0"/>
    <w:rsid w:val="002B76D9"/>
    <w:rsid w:val="002C01E1"/>
    <w:rsid w:val="002C02EB"/>
    <w:rsid w:val="002C18F6"/>
    <w:rsid w:val="002C6E99"/>
    <w:rsid w:val="002D0D12"/>
    <w:rsid w:val="002E259B"/>
    <w:rsid w:val="002E2D2E"/>
    <w:rsid w:val="002F6DF8"/>
    <w:rsid w:val="002F7212"/>
    <w:rsid w:val="00302EB6"/>
    <w:rsid w:val="00304AEC"/>
    <w:rsid w:val="00305DF4"/>
    <w:rsid w:val="00311419"/>
    <w:rsid w:val="003128F1"/>
    <w:rsid w:val="00313B21"/>
    <w:rsid w:val="00313ED6"/>
    <w:rsid w:val="00314935"/>
    <w:rsid w:val="00320706"/>
    <w:rsid w:val="00320A32"/>
    <w:rsid w:val="00323D4E"/>
    <w:rsid w:val="00326D45"/>
    <w:rsid w:val="00326DE4"/>
    <w:rsid w:val="003277AC"/>
    <w:rsid w:val="00327992"/>
    <w:rsid w:val="00331970"/>
    <w:rsid w:val="00336B94"/>
    <w:rsid w:val="00343A62"/>
    <w:rsid w:val="003446AE"/>
    <w:rsid w:val="003469D8"/>
    <w:rsid w:val="00354CB3"/>
    <w:rsid w:val="00357E1A"/>
    <w:rsid w:val="003600A6"/>
    <w:rsid w:val="00361B05"/>
    <w:rsid w:val="003661FD"/>
    <w:rsid w:val="0037440C"/>
    <w:rsid w:val="00377515"/>
    <w:rsid w:val="00383B31"/>
    <w:rsid w:val="00390291"/>
    <w:rsid w:val="003911B1"/>
    <w:rsid w:val="00397049"/>
    <w:rsid w:val="003979D0"/>
    <w:rsid w:val="003A0EF6"/>
    <w:rsid w:val="003A36B4"/>
    <w:rsid w:val="003A6D11"/>
    <w:rsid w:val="003B0A4E"/>
    <w:rsid w:val="003C01E3"/>
    <w:rsid w:val="003D0FCA"/>
    <w:rsid w:val="003D4ECE"/>
    <w:rsid w:val="003D5B2D"/>
    <w:rsid w:val="003E4C29"/>
    <w:rsid w:val="003F173A"/>
    <w:rsid w:val="003F3057"/>
    <w:rsid w:val="004002CF"/>
    <w:rsid w:val="00412C36"/>
    <w:rsid w:val="004150D9"/>
    <w:rsid w:val="00416FA8"/>
    <w:rsid w:val="00422E87"/>
    <w:rsid w:val="004259FA"/>
    <w:rsid w:val="00426790"/>
    <w:rsid w:val="00426CE3"/>
    <w:rsid w:val="00433563"/>
    <w:rsid w:val="00433A76"/>
    <w:rsid w:val="00433F13"/>
    <w:rsid w:val="00437641"/>
    <w:rsid w:val="00442AC9"/>
    <w:rsid w:val="004460C7"/>
    <w:rsid w:val="00451380"/>
    <w:rsid w:val="00451FC8"/>
    <w:rsid w:val="00455B83"/>
    <w:rsid w:val="00456031"/>
    <w:rsid w:val="00456462"/>
    <w:rsid w:val="00462E43"/>
    <w:rsid w:val="00466A6D"/>
    <w:rsid w:val="0047029D"/>
    <w:rsid w:val="004757C9"/>
    <w:rsid w:val="004763C8"/>
    <w:rsid w:val="00481AF3"/>
    <w:rsid w:val="00483204"/>
    <w:rsid w:val="00484F05"/>
    <w:rsid w:val="004859DB"/>
    <w:rsid w:val="00487718"/>
    <w:rsid w:val="00492E68"/>
    <w:rsid w:val="00493A10"/>
    <w:rsid w:val="00495915"/>
    <w:rsid w:val="00495DE7"/>
    <w:rsid w:val="004978A7"/>
    <w:rsid w:val="004A5AA5"/>
    <w:rsid w:val="004A6A5A"/>
    <w:rsid w:val="004B0654"/>
    <w:rsid w:val="004B3647"/>
    <w:rsid w:val="004B3724"/>
    <w:rsid w:val="004B3CFB"/>
    <w:rsid w:val="004B4F21"/>
    <w:rsid w:val="004C78E8"/>
    <w:rsid w:val="004F0BD8"/>
    <w:rsid w:val="004F37FD"/>
    <w:rsid w:val="005066AF"/>
    <w:rsid w:val="005126B8"/>
    <w:rsid w:val="00521FD7"/>
    <w:rsid w:val="005228CE"/>
    <w:rsid w:val="005305DD"/>
    <w:rsid w:val="005319B4"/>
    <w:rsid w:val="00534AB7"/>
    <w:rsid w:val="00535F7B"/>
    <w:rsid w:val="0054205A"/>
    <w:rsid w:val="00556694"/>
    <w:rsid w:val="00557BC5"/>
    <w:rsid w:val="005602D8"/>
    <w:rsid w:val="00563A65"/>
    <w:rsid w:val="005649DD"/>
    <w:rsid w:val="00564E3F"/>
    <w:rsid w:val="00566B42"/>
    <w:rsid w:val="005677CA"/>
    <w:rsid w:val="00577A79"/>
    <w:rsid w:val="00580A88"/>
    <w:rsid w:val="00586AAD"/>
    <w:rsid w:val="00594BA4"/>
    <w:rsid w:val="00595D6B"/>
    <w:rsid w:val="005A6C5E"/>
    <w:rsid w:val="005A7C65"/>
    <w:rsid w:val="005B08B9"/>
    <w:rsid w:val="005B26E6"/>
    <w:rsid w:val="005B337E"/>
    <w:rsid w:val="005B493A"/>
    <w:rsid w:val="005B5C62"/>
    <w:rsid w:val="005D511B"/>
    <w:rsid w:val="005D568E"/>
    <w:rsid w:val="005D65C1"/>
    <w:rsid w:val="005E18C5"/>
    <w:rsid w:val="005E4777"/>
    <w:rsid w:val="005E6019"/>
    <w:rsid w:val="005E6921"/>
    <w:rsid w:val="005F1459"/>
    <w:rsid w:val="005F365B"/>
    <w:rsid w:val="005F56F2"/>
    <w:rsid w:val="006061DE"/>
    <w:rsid w:val="006067D1"/>
    <w:rsid w:val="00607528"/>
    <w:rsid w:val="0061186B"/>
    <w:rsid w:val="006135D4"/>
    <w:rsid w:val="0062213B"/>
    <w:rsid w:val="0062353D"/>
    <w:rsid w:val="00627737"/>
    <w:rsid w:val="006332F7"/>
    <w:rsid w:val="00642E4D"/>
    <w:rsid w:val="006502EC"/>
    <w:rsid w:val="00652A52"/>
    <w:rsid w:val="00662E0F"/>
    <w:rsid w:val="00665960"/>
    <w:rsid w:val="00666E9F"/>
    <w:rsid w:val="00667355"/>
    <w:rsid w:val="00671963"/>
    <w:rsid w:val="0067492C"/>
    <w:rsid w:val="00676CF2"/>
    <w:rsid w:val="00677215"/>
    <w:rsid w:val="00677C66"/>
    <w:rsid w:val="00677C77"/>
    <w:rsid w:val="00683A1C"/>
    <w:rsid w:val="00684EC8"/>
    <w:rsid w:val="00691711"/>
    <w:rsid w:val="00692886"/>
    <w:rsid w:val="006960C7"/>
    <w:rsid w:val="006961D1"/>
    <w:rsid w:val="006A1089"/>
    <w:rsid w:val="006A1EA4"/>
    <w:rsid w:val="006A4960"/>
    <w:rsid w:val="006A4BB5"/>
    <w:rsid w:val="006A5E8E"/>
    <w:rsid w:val="006B1C10"/>
    <w:rsid w:val="006B2793"/>
    <w:rsid w:val="006B3F46"/>
    <w:rsid w:val="006B4854"/>
    <w:rsid w:val="006B7569"/>
    <w:rsid w:val="006C513D"/>
    <w:rsid w:val="006C7022"/>
    <w:rsid w:val="006D6651"/>
    <w:rsid w:val="006E0603"/>
    <w:rsid w:val="006E4580"/>
    <w:rsid w:val="006E7D04"/>
    <w:rsid w:val="006F1155"/>
    <w:rsid w:val="006F4962"/>
    <w:rsid w:val="006F7766"/>
    <w:rsid w:val="007019EF"/>
    <w:rsid w:val="00704999"/>
    <w:rsid w:val="00704BC0"/>
    <w:rsid w:val="00706B71"/>
    <w:rsid w:val="0072251D"/>
    <w:rsid w:val="0072305B"/>
    <w:rsid w:val="00724E88"/>
    <w:rsid w:val="00727875"/>
    <w:rsid w:val="00731EC1"/>
    <w:rsid w:val="0073765E"/>
    <w:rsid w:val="00740BAE"/>
    <w:rsid w:val="00744430"/>
    <w:rsid w:val="00773D47"/>
    <w:rsid w:val="007753AF"/>
    <w:rsid w:val="00780E2D"/>
    <w:rsid w:val="0078359A"/>
    <w:rsid w:val="0078438E"/>
    <w:rsid w:val="007845AF"/>
    <w:rsid w:val="007849E4"/>
    <w:rsid w:val="007850E1"/>
    <w:rsid w:val="007941E2"/>
    <w:rsid w:val="0079522E"/>
    <w:rsid w:val="007A3B94"/>
    <w:rsid w:val="007A59D7"/>
    <w:rsid w:val="007A73A5"/>
    <w:rsid w:val="007B1C80"/>
    <w:rsid w:val="007B2E3D"/>
    <w:rsid w:val="007B315B"/>
    <w:rsid w:val="007B620E"/>
    <w:rsid w:val="007C028A"/>
    <w:rsid w:val="007C1ADD"/>
    <w:rsid w:val="007C5ED5"/>
    <w:rsid w:val="007C687D"/>
    <w:rsid w:val="007D35A1"/>
    <w:rsid w:val="007D64BD"/>
    <w:rsid w:val="007D7987"/>
    <w:rsid w:val="007E2057"/>
    <w:rsid w:val="007E2B00"/>
    <w:rsid w:val="007E4231"/>
    <w:rsid w:val="007E5F3F"/>
    <w:rsid w:val="007E65A7"/>
    <w:rsid w:val="007E74A9"/>
    <w:rsid w:val="007F22E1"/>
    <w:rsid w:val="007F2527"/>
    <w:rsid w:val="007F67CB"/>
    <w:rsid w:val="008018A7"/>
    <w:rsid w:val="00804A34"/>
    <w:rsid w:val="00805329"/>
    <w:rsid w:val="008069C2"/>
    <w:rsid w:val="00810FCD"/>
    <w:rsid w:val="008119A0"/>
    <w:rsid w:val="0081588F"/>
    <w:rsid w:val="008171A2"/>
    <w:rsid w:val="00831DEA"/>
    <w:rsid w:val="00833204"/>
    <w:rsid w:val="00842152"/>
    <w:rsid w:val="008427EA"/>
    <w:rsid w:val="0084620B"/>
    <w:rsid w:val="008476A9"/>
    <w:rsid w:val="00847BFA"/>
    <w:rsid w:val="008501A7"/>
    <w:rsid w:val="00854CB8"/>
    <w:rsid w:val="00854EB7"/>
    <w:rsid w:val="008574A6"/>
    <w:rsid w:val="00867BD3"/>
    <w:rsid w:val="00876413"/>
    <w:rsid w:val="00876FDA"/>
    <w:rsid w:val="008777D4"/>
    <w:rsid w:val="00880C85"/>
    <w:rsid w:val="0088531A"/>
    <w:rsid w:val="008A0A21"/>
    <w:rsid w:val="008B061B"/>
    <w:rsid w:val="008B65F5"/>
    <w:rsid w:val="008B71A1"/>
    <w:rsid w:val="008C0F5D"/>
    <w:rsid w:val="008C292F"/>
    <w:rsid w:val="008D66E2"/>
    <w:rsid w:val="008E754E"/>
    <w:rsid w:val="008F20DD"/>
    <w:rsid w:val="008F25D0"/>
    <w:rsid w:val="008F3FA7"/>
    <w:rsid w:val="0090300B"/>
    <w:rsid w:val="00906924"/>
    <w:rsid w:val="00906A2C"/>
    <w:rsid w:val="009072B5"/>
    <w:rsid w:val="009112C7"/>
    <w:rsid w:val="00914B80"/>
    <w:rsid w:val="009171C9"/>
    <w:rsid w:val="0091745D"/>
    <w:rsid w:val="00921037"/>
    <w:rsid w:val="00930010"/>
    <w:rsid w:val="009308F2"/>
    <w:rsid w:val="009339A0"/>
    <w:rsid w:val="009356BF"/>
    <w:rsid w:val="00937B90"/>
    <w:rsid w:val="00944EF5"/>
    <w:rsid w:val="0095586E"/>
    <w:rsid w:val="00955D7F"/>
    <w:rsid w:val="00956E11"/>
    <w:rsid w:val="00962217"/>
    <w:rsid w:val="00964E99"/>
    <w:rsid w:val="00965BE9"/>
    <w:rsid w:val="00967014"/>
    <w:rsid w:val="00970DBA"/>
    <w:rsid w:val="00971F19"/>
    <w:rsid w:val="00974013"/>
    <w:rsid w:val="00980DB5"/>
    <w:rsid w:val="00983AFD"/>
    <w:rsid w:val="0098528F"/>
    <w:rsid w:val="00986534"/>
    <w:rsid w:val="00987CBF"/>
    <w:rsid w:val="009A0E2C"/>
    <w:rsid w:val="009A6D9B"/>
    <w:rsid w:val="009B27C5"/>
    <w:rsid w:val="009B2ABA"/>
    <w:rsid w:val="009B3A2E"/>
    <w:rsid w:val="009B5518"/>
    <w:rsid w:val="009B5BC4"/>
    <w:rsid w:val="009B6611"/>
    <w:rsid w:val="009B6D83"/>
    <w:rsid w:val="009B717B"/>
    <w:rsid w:val="009B72AF"/>
    <w:rsid w:val="009C14E6"/>
    <w:rsid w:val="009C333C"/>
    <w:rsid w:val="009C4E7F"/>
    <w:rsid w:val="009D155F"/>
    <w:rsid w:val="009E0E58"/>
    <w:rsid w:val="009E1D14"/>
    <w:rsid w:val="009E317B"/>
    <w:rsid w:val="009E485C"/>
    <w:rsid w:val="009E4D46"/>
    <w:rsid w:val="009E74C0"/>
    <w:rsid w:val="009F3E9A"/>
    <w:rsid w:val="009F4752"/>
    <w:rsid w:val="00A06E8C"/>
    <w:rsid w:val="00A14D9D"/>
    <w:rsid w:val="00A212C8"/>
    <w:rsid w:val="00A22F64"/>
    <w:rsid w:val="00A2497D"/>
    <w:rsid w:val="00A36863"/>
    <w:rsid w:val="00A3763B"/>
    <w:rsid w:val="00A4152C"/>
    <w:rsid w:val="00A4377D"/>
    <w:rsid w:val="00A469C2"/>
    <w:rsid w:val="00A5420B"/>
    <w:rsid w:val="00A549EC"/>
    <w:rsid w:val="00A54E0D"/>
    <w:rsid w:val="00A57480"/>
    <w:rsid w:val="00A62595"/>
    <w:rsid w:val="00A66C13"/>
    <w:rsid w:val="00A70F4E"/>
    <w:rsid w:val="00A723C1"/>
    <w:rsid w:val="00A73E62"/>
    <w:rsid w:val="00A76034"/>
    <w:rsid w:val="00A76469"/>
    <w:rsid w:val="00A813AF"/>
    <w:rsid w:val="00AA1129"/>
    <w:rsid w:val="00AA2350"/>
    <w:rsid w:val="00AA3410"/>
    <w:rsid w:val="00AA378D"/>
    <w:rsid w:val="00AA50B5"/>
    <w:rsid w:val="00AA6813"/>
    <w:rsid w:val="00AB2754"/>
    <w:rsid w:val="00AB2C2E"/>
    <w:rsid w:val="00AB2DF1"/>
    <w:rsid w:val="00AB5FE9"/>
    <w:rsid w:val="00AC2059"/>
    <w:rsid w:val="00AC31DF"/>
    <w:rsid w:val="00AC5D75"/>
    <w:rsid w:val="00AC75C1"/>
    <w:rsid w:val="00AD18C1"/>
    <w:rsid w:val="00AD4DE9"/>
    <w:rsid w:val="00AD6025"/>
    <w:rsid w:val="00AD65E4"/>
    <w:rsid w:val="00AE453B"/>
    <w:rsid w:val="00AE4D37"/>
    <w:rsid w:val="00AE6300"/>
    <w:rsid w:val="00B07A49"/>
    <w:rsid w:val="00B109C6"/>
    <w:rsid w:val="00B10DDA"/>
    <w:rsid w:val="00B11D85"/>
    <w:rsid w:val="00B16377"/>
    <w:rsid w:val="00B168A7"/>
    <w:rsid w:val="00B17BDC"/>
    <w:rsid w:val="00B20EAC"/>
    <w:rsid w:val="00B22CC8"/>
    <w:rsid w:val="00B2535F"/>
    <w:rsid w:val="00B35B5E"/>
    <w:rsid w:val="00B3715B"/>
    <w:rsid w:val="00B41A27"/>
    <w:rsid w:val="00B464CE"/>
    <w:rsid w:val="00B50D19"/>
    <w:rsid w:val="00B519CD"/>
    <w:rsid w:val="00B5442A"/>
    <w:rsid w:val="00B55429"/>
    <w:rsid w:val="00B578B6"/>
    <w:rsid w:val="00B63C5B"/>
    <w:rsid w:val="00B6521F"/>
    <w:rsid w:val="00B76F74"/>
    <w:rsid w:val="00B7790C"/>
    <w:rsid w:val="00B77B1A"/>
    <w:rsid w:val="00B853DE"/>
    <w:rsid w:val="00B92695"/>
    <w:rsid w:val="00B94E8B"/>
    <w:rsid w:val="00B95C78"/>
    <w:rsid w:val="00BA28E4"/>
    <w:rsid w:val="00BA3C0C"/>
    <w:rsid w:val="00BA43DA"/>
    <w:rsid w:val="00BB5F58"/>
    <w:rsid w:val="00BC1992"/>
    <w:rsid w:val="00BC3137"/>
    <w:rsid w:val="00BC586A"/>
    <w:rsid w:val="00BE1312"/>
    <w:rsid w:val="00BE2DCC"/>
    <w:rsid w:val="00BE4430"/>
    <w:rsid w:val="00BE75F7"/>
    <w:rsid w:val="00BE7656"/>
    <w:rsid w:val="00BF4F9F"/>
    <w:rsid w:val="00BF6322"/>
    <w:rsid w:val="00C03272"/>
    <w:rsid w:val="00C058D5"/>
    <w:rsid w:val="00C14557"/>
    <w:rsid w:val="00C214DD"/>
    <w:rsid w:val="00C22AC6"/>
    <w:rsid w:val="00C22DEE"/>
    <w:rsid w:val="00C230B0"/>
    <w:rsid w:val="00C2468D"/>
    <w:rsid w:val="00C3051F"/>
    <w:rsid w:val="00C31DCF"/>
    <w:rsid w:val="00C32F33"/>
    <w:rsid w:val="00C3456B"/>
    <w:rsid w:val="00C37599"/>
    <w:rsid w:val="00C40B58"/>
    <w:rsid w:val="00C422EF"/>
    <w:rsid w:val="00C66151"/>
    <w:rsid w:val="00C8009A"/>
    <w:rsid w:val="00C807CD"/>
    <w:rsid w:val="00C81E15"/>
    <w:rsid w:val="00C927F2"/>
    <w:rsid w:val="00C93EA0"/>
    <w:rsid w:val="00CA72AA"/>
    <w:rsid w:val="00CA7576"/>
    <w:rsid w:val="00CB1EF7"/>
    <w:rsid w:val="00CB72EB"/>
    <w:rsid w:val="00CB7690"/>
    <w:rsid w:val="00CC46A1"/>
    <w:rsid w:val="00CD1E5F"/>
    <w:rsid w:val="00CD4F06"/>
    <w:rsid w:val="00CD522C"/>
    <w:rsid w:val="00CD7435"/>
    <w:rsid w:val="00CE2F98"/>
    <w:rsid w:val="00CE3543"/>
    <w:rsid w:val="00CE3569"/>
    <w:rsid w:val="00CE6029"/>
    <w:rsid w:val="00CE75D2"/>
    <w:rsid w:val="00CF04EC"/>
    <w:rsid w:val="00CF063D"/>
    <w:rsid w:val="00CF416D"/>
    <w:rsid w:val="00D040BF"/>
    <w:rsid w:val="00D057FC"/>
    <w:rsid w:val="00D112FD"/>
    <w:rsid w:val="00D1259C"/>
    <w:rsid w:val="00D12FD8"/>
    <w:rsid w:val="00D162DE"/>
    <w:rsid w:val="00D21492"/>
    <w:rsid w:val="00D343B8"/>
    <w:rsid w:val="00D34A50"/>
    <w:rsid w:val="00D34EA0"/>
    <w:rsid w:val="00D414F5"/>
    <w:rsid w:val="00D47012"/>
    <w:rsid w:val="00D54930"/>
    <w:rsid w:val="00D54FB1"/>
    <w:rsid w:val="00D55FD1"/>
    <w:rsid w:val="00D563C5"/>
    <w:rsid w:val="00D63D35"/>
    <w:rsid w:val="00D6489F"/>
    <w:rsid w:val="00D64D3F"/>
    <w:rsid w:val="00D7515A"/>
    <w:rsid w:val="00D8141D"/>
    <w:rsid w:val="00D82FF3"/>
    <w:rsid w:val="00D850E3"/>
    <w:rsid w:val="00D964B8"/>
    <w:rsid w:val="00DA2EBC"/>
    <w:rsid w:val="00DA4956"/>
    <w:rsid w:val="00DA7C6C"/>
    <w:rsid w:val="00DB0460"/>
    <w:rsid w:val="00DB2A99"/>
    <w:rsid w:val="00DB5811"/>
    <w:rsid w:val="00DB5DAB"/>
    <w:rsid w:val="00DC0435"/>
    <w:rsid w:val="00DC365D"/>
    <w:rsid w:val="00DC4A43"/>
    <w:rsid w:val="00DC7659"/>
    <w:rsid w:val="00DC7F02"/>
    <w:rsid w:val="00DD24A0"/>
    <w:rsid w:val="00DD3883"/>
    <w:rsid w:val="00DD5E41"/>
    <w:rsid w:val="00DE0114"/>
    <w:rsid w:val="00DE1726"/>
    <w:rsid w:val="00DE3B06"/>
    <w:rsid w:val="00DE7374"/>
    <w:rsid w:val="00DF3B3D"/>
    <w:rsid w:val="00DF53E0"/>
    <w:rsid w:val="00DF7365"/>
    <w:rsid w:val="00E02DE6"/>
    <w:rsid w:val="00E05221"/>
    <w:rsid w:val="00E10FF0"/>
    <w:rsid w:val="00E1185B"/>
    <w:rsid w:val="00E15430"/>
    <w:rsid w:val="00E1696A"/>
    <w:rsid w:val="00E20E74"/>
    <w:rsid w:val="00E23B65"/>
    <w:rsid w:val="00E256F5"/>
    <w:rsid w:val="00E312CC"/>
    <w:rsid w:val="00E32D63"/>
    <w:rsid w:val="00E35B79"/>
    <w:rsid w:val="00E4127E"/>
    <w:rsid w:val="00E43D4E"/>
    <w:rsid w:val="00E45B63"/>
    <w:rsid w:val="00E45E59"/>
    <w:rsid w:val="00E4729F"/>
    <w:rsid w:val="00E5179B"/>
    <w:rsid w:val="00E543AB"/>
    <w:rsid w:val="00E62167"/>
    <w:rsid w:val="00E63408"/>
    <w:rsid w:val="00E6539F"/>
    <w:rsid w:val="00E67739"/>
    <w:rsid w:val="00E75372"/>
    <w:rsid w:val="00E82418"/>
    <w:rsid w:val="00E830FF"/>
    <w:rsid w:val="00E85E9A"/>
    <w:rsid w:val="00E90E30"/>
    <w:rsid w:val="00E93FFF"/>
    <w:rsid w:val="00E955D6"/>
    <w:rsid w:val="00EA5497"/>
    <w:rsid w:val="00EB2084"/>
    <w:rsid w:val="00EB2DC0"/>
    <w:rsid w:val="00EC311D"/>
    <w:rsid w:val="00EC37A4"/>
    <w:rsid w:val="00EC3E9D"/>
    <w:rsid w:val="00EC6452"/>
    <w:rsid w:val="00ED05CF"/>
    <w:rsid w:val="00EE275A"/>
    <w:rsid w:val="00EE4FC4"/>
    <w:rsid w:val="00EF16A3"/>
    <w:rsid w:val="00EF7CDA"/>
    <w:rsid w:val="00F01471"/>
    <w:rsid w:val="00F01B48"/>
    <w:rsid w:val="00F070B0"/>
    <w:rsid w:val="00F107C5"/>
    <w:rsid w:val="00F15894"/>
    <w:rsid w:val="00F2034E"/>
    <w:rsid w:val="00F257BB"/>
    <w:rsid w:val="00F31AB3"/>
    <w:rsid w:val="00F35DE6"/>
    <w:rsid w:val="00F42FB8"/>
    <w:rsid w:val="00F47273"/>
    <w:rsid w:val="00F500A6"/>
    <w:rsid w:val="00F50905"/>
    <w:rsid w:val="00F52D96"/>
    <w:rsid w:val="00F53366"/>
    <w:rsid w:val="00F57B5E"/>
    <w:rsid w:val="00F63403"/>
    <w:rsid w:val="00F70BAF"/>
    <w:rsid w:val="00F70FB4"/>
    <w:rsid w:val="00F72247"/>
    <w:rsid w:val="00F722AC"/>
    <w:rsid w:val="00F73AB4"/>
    <w:rsid w:val="00F80F50"/>
    <w:rsid w:val="00F83A77"/>
    <w:rsid w:val="00F90807"/>
    <w:rsid w:val="00F91CBB"/>
    <w:rsid w:val="00F92B92"/>
    <w:rsid w:val="00F94938"/>
    <w:rsid w:val="00FA2B0D"/>
    <w:rsid w:val="00FA3E15"/>
    <w:rsid w:val="00FA3E1E"/>
    <w:rsid w:val="00FB30C8"/>
    <w:rsid w:val="00FB708C"/>
    <w:rsid w:val="00FC2306"/>
    <w:rsid w:val="00FC3160"/>
    <w:rsid w:val="00FC4286"/>
    <w:rsid w:val="00FC5E73"/>
    <w:rsid w:val="00FE7D3D"/>
    <w:rsid w:val="00FF21CA"/>
    <w:rsid w:val="00FF62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5F7"/>
    <w:pPr>
      <w:spacing w:after="0" w:line="240" w:lineRule="auto"/>
    </w:pPr>
    <w:rPr>
      <w:rFonts w:ascii="Arial" w:eastAsia="Times New Roman" w:hAnsi="Arial" w:cs="Times New Roman"/>
      <w:sz w:val="20"/>
      <w:szCs w:val="24"/>
    </w:rPr>
  </w:style>
  <w:style w:type="paragraph" w:styleId="Heading1">
    <w:name w:val="heading 1"/>
    <w:aliases w:val="Heading 1 (NN),H1,H11,1,section,Topic Heading 1"/>
    <w:basedOn w:val="Normal"/>
    <w:next w:val="BodyTextIndent"/>
    <w:link w:val="Heading1Char"/>
    <w:autoRedefine/>
    <w:qFormat/>
    <w:rsid w:val="008C0F5D"/>
    <w:pPr>
      <w:keepNext/>
      <w:numPr>
        <w:numId w:val="1"/>
      </w:numPr>
      <w:tabs>
        <w:tab w:val="left" w:pos="900"/>
      </w:tabs>
      <w:spacing w:before="360" w:after="120"/>
      <w:outlineLvl w:val="0"/>
    </w:pPr>
    <w:rPr>
      <w:b/>
      <w:bCs/>
      <w:kern w:val="28"/>
      <w:sz w:val="28"/>
      <w:szCs w:val="28"/>
    </w:rPr>
  </w:style>
  <w:style w:type="paragraph" w:styleId="Heading2">
    <w:name w:val="heading 2"/>
    <w:aliases w:val="H2,Heading2,Topic Heading"/>
    <w:basedOn w:val="Normal"/>
    <w:next w:val="BodyTextIndent"/>
    <w:link w:val="Heading2Char"/>
    <w:autoRedefine/>
    <w:qFormat/>
    <w:rsid w:val="00285E53"/>
    <w:pPr>
      <w:keepNext/>
      <w:numPr>
        <w:ilvl w:val="1"/>
        <w:numId w:val="1"/>
      </w:numPr>
      <w:tabs>
        <w:tab w:val="left" w:pos="1080"/>
      </w:tabs>
      <w:spacing w:before="240" w:after="120"/>
      <w:outlineLvl w:val="1"/>
    </w:pPr>
    <w:rPr>
      <w:rFonts w:cs="Arial"/>
      <w:b/>
      <w:bCs/>
      <w:noProof/>
      <w:color w:val="000000"/>
      <w:kern w:val="28"/>
      <w:sz w:val="24"/>
    </w:rPr>
  </w:style>
  <w:style w:type="paragraph" w:styleId="Heading3">
    <w:name w:val="heading 3"/>
    <w:aliases w:val="H3,Heading3,Topic Heading3"/>
    <w:basedOn w:val="Normal"/>
    <w:next w:val="BodyTextIndent"/>
    <w:link w:val="Heading3Char"/>
    <w:qFormat/>
    <w:rsid w:val="00CF04EC"/>
    <w:pPr>
      <w:keepNext/>
      <w:numPr>
        <w:numId w:val="3"/>
      </w:numPr>
      <w:spacing w:before="240" w:after="180"/>
      <w:outlineLvl w:val="2"/>
    </w:pPr>
    <w:rPr>
      <w:b/>
      <w:sz w:val="24"/>
    </w:rPr>
  </w:style>
  <w:style w:type="paragraph" w:styleId="Heading4">
    <w:name w:val="heading 4"/>
    <w:aliases w:val="Heading 44"/>
    <w:basedOn w:val="Normal"/>
    <w:link w:val="Heading4Char"/>
    <w:qFormat/>
    <w:rsid w:val="00BE75F7"/>
    <w:pPr>
      <w:keepLines/>
      <w:spacing w:before="240" w:after="180"/>
      <w:outlineLvl w:val="3"/>
    </w:pPr>
    <w:rPr>
      <w:b/>
      <w:bCs/>
      <w:snapToGrid w:val="0"/>
      <w:szCs w:val="20"/>
    </w:rPr>
  </w:style>
  <w:style w:type="paragraph" w:styleId="Heading5">
    <w:name w:val="heading 5"/>
    <w:basedOn w:val="Normal"/>
    <w:next w:val="Normal"/>
    <w:link w:val="Heading5Char"/>
    <w:qFormat/>
    <w:rsid w:val="00BE75F7"/>
    <w:pPr>
      <w:keepNext/>
      <w:numPr>
        <w:ilvl w:val="4"/>
        <w:numId w:val="1"/>
      </w:numPr>
      <w:jc w:val="center"/>
      <w:outlineLvl w:val="4"/>
    </w:pPr>
    <w:rPr>
      <w:rFonts w:cs="Arial"/>
      <w:b/>
      <w:bCs/>
      <w:szCs w:val="20"/>
    </w:rPr>
  </w:style>
  <w:style w:type="paragraph" w:styleId="Heading6">
    <w:name w:val="heading 6"/>
    <w:basedOn w:val="Normal"/>
    <w:next w:val="Normal"/>
    <w:link w:val="Heading6Char"/>
    <w:qFormat/>
    <w:rsid w:val="00BE75F7"/>
    <w:pPr>
      <w:numPr>
        <w:ilvl w:val="5"/>
        <w:numId w:val="1"/>
      </w:numPr>
      <w:spacing w:before="240" w:after="60"/>
      <w:outlineLvl w:val="5"/>
    </w:pPr>
    <w:rPr>
      <w:rFonts w:cs="Arial"/>
      <w:i/>
      <w:iCs/>
      <w:sz w:val="22"/>
      <w:szCs w:val="22"/>
    </w:rPr>
  </w:style>
  <w:style w:type="paragraph" w:styleId="Heading7">
    <w:name w:val="heading 7"/>
    <w:basedOn w:val="Normal"/>
    <w:next w:val="Normal"/>
    <w:link w:val="Heading7Char"/>
    <w:qFormat/>
    <w:rsid w:val="00BE75F7"/>
    <w:pPr>
      <w:numPr>
        <w:ilvl w:val="6"/>
        <w:numId w:val="1"/>
      </w:numPr>
      <w:spacing w:before="240" w:after="60"/>
      <w:outlineLvl w:val="6"/>
    </w:pPr>
    <w:rPr>
      <w:rFonts w:cs="Arial"/>
      <w:szCs w:val="20"/>
    </w:rPr>
  </w:style>
  <w:style w:type="paragraph" w:styleId="Heading8">
    <w:name w:val="heading 8"/>
    <w:basedOn w:val="Normal"/>
    <w:next w:val="Normal"/>
    <w:link w:val="Heading8Char"/>
    <w:qFormat/>
    <w:rsid w:val="00BE75F7"/>
    <w:pPr>
      <w:numPr>
        <w:ilvl w:val="7"/>
        <w:numId w:val="1"/>
      </w:numPr>
      <w:spacing w:before="240" w:after="60"/>
      <w:outlineLvl w:val="7"/>
    </w:pPr>
    <w:rPr>
      <w:rFonts w:cs="Arial"/>
      <w:i/>
      <w:iCs/>
      <w:szCs w:val="20"/>
    </w:rPr>
  </w:style>
  <w:style w:type="paragraph" w:styleId="Heading9">
    <w:name w:val="heading 9"/>
    <w:basedOn w:val="Normal"/>
    <w:next w:val="Normal"/>
    <w:link w:val="Heading9Char"/>
    <w:qFormat/>
    <w:rsid w:val="00BE75F7"/>
    <w:pPr>
      <w:numPr>
        <w:ilvl w:val="8"/>
        <w:numId w:val="1"/>
      </w:numPr>
      <w:spacing w:before="240" w:after="60"/>
      <w:outlineLvl w:val="8"/>
    </w:pPr>
    <w:rPr>
      <w:rFonts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NN) Char,H1 Char,H11 Char,1 Char,section Char,Topic Heading 1 Char"/>
    <w:basedOn w:val="DefaultParagraphFont"/>
    <w:link w:val="Heading1"/>
    <w:rsid w:val="008C0F5D"/>
    <w:rPr>
      <w:rFonts w:ascii="Arial" w:eastAsia="Times New Roman" w:hAnsi="Arial" w:cs="Times New Roman"/>
      <w:b/>
      <w:bCs/>
      <w:kern w:val="28"/>
      <w:sz w:val="28"/>
      <w:szCs w:val="28"/>
    </w:rPr>
  </w:style>
  <w:style w:type="character" w:customStyle="1" w:styleId="Heading2Char">
    <w:name w:val="Heading 2 Char"/>
    <w:aliases w:val="H2 Char,Heading2 Char,Topic Heading Char"/>
    <w:basedOn w:val="DefaultParagraphFont"/>
    <w:link w:val="Heading2"/>
    <w:rsid w:val="00285E53"/>
    <w:rPr>
      <w:rFonts w:ascii="Arial" w:eastAsia="Times New Roman" w:hAnsi="Arial" w:cs="Arial"/>
      <w:b/>
      <w:bCs/>
      <w:noProof/>
      <w:color w:val="000000"/>
      <w:kern w:val="28"/>
      <w:sz w:val="24"/>
      <w:szCs w:val="24"/>
    </w:rPr>
  </w:style>
  <w:style w:type="character" w:customStyle="1" w:styleId="Heading3Char">
    <w:name w:val="Heading 3 Char"/>
    <w:aliases w:val="H3 Char,Heading3 Char,Topic Heading3 Char"/>
    <w:basedOn w:val="DefaultParagraphFont"/>
    <w:link w:val="Heading3"/>
    <w:rsid w:val="00CF04EC"/>
    <w:rPr>
      <w:rFonts w:ascii="Arial" w:eastAsia="Times New Roman" w:hAnsi="Arial" w:cs="Times New Roman"/>
      <w:b/>
      <w:sz w:val="24"/>
      <w:szCs w:val="24"/>
    </w:rPr>
  </w:style>
  <w:style w:type="character" w:customStyle="1" w:styleId="Heading4Char">
    <w:name w:val="Heading 4 Char"/>
    <w:aliases w:val="Heading 44 Char"/>
    <w:basedOn w:val="DefaultParagraphFont"/>
    <w:link w:val="Heading4"/>
    <w:rsid w:val="00BE75F7"/>
    <w:rPr>
      <w:rFonts w:ascii="Arial" w:eastAsia="Times New Roman" w:hAnsi="Arial" w:cs="Times New Roman"/>
      <w:b/>
      <w:bCs/>
      <w:snapToGrid w:val="0"/>
      <w:sz w:val="20"/>
      <w:szCs w:val="20"/>
    </w:rPr>
  </w:style>
  <w:style w:type="character" w:customStyle="1" w:styleId="Heading5Char">
    <w:name w:val="Heading 5 Char"/>
    <w:basedOn w:val="DefaultParagraphFont"/>
    <w:link w:val="Heading5"/>
    <w:rsid w:val="00BE75F7"/>
    <w:rPr>
      <w:rFonts w:ascii="Arial" w:eastAsia="Times New Roman" w:hAnsi="Arial" w:cs="Arial"/>
      <w:b/>
      <w:bCs/>
      <w:sz w:val="20"/>
      <w:szCs w:val="20"/>
    </w:rPr>
  </w:style>
  <w:style w:type="character" w:customStyle="1" w:styleId="Heading6Char">
    <w:name w:val="Heading 6 Char"/>
    <w:basedOn w:val="DefaultParagraphFont"/>
    <w:link w:val="Heading6"/>
    <w:rsid w:val="00BE75F7"/>
    <w:rPr>
      <w:rFonts w:ascii="Arial" w:eastAsia="Times New Roman" w:hAnsi="Arial" w:cs="Arial"/>
      <w:i/>
      <w:iCs/>
    </w:rPr>
  </w:style>
  <w:style w:type="character" w:customStyle="1" w:styleId="Heading7Char">
    <w:name w:val="Heading 7 Char"/>
    <w:basedOn w:val="DefaultParagraphFont"/>
    <w:link w:val="Heading7"/>
    <w:rsid w:val="00BE75F7"/>
    <w:rPr>
      <w:rFonts w:ascii="Arial" w:eastAsia="Times New Roman" w:hAnsi="Arial" w:cs="Arial"/>
      <w:sz w:val="20"/>
      <w:szCs w:val="20"/>
    </w:rPr>
  </w:style>
  <w:style w:type="character" w:customStyle="1" w:styleId="Heading8Char">
    <w:name w:val="Heading 8 Char"/>
    <w:basedOn w:val="DefaultParagraphFont"/>
    <w:link w:val="Heading8"/>
    <w:rsid w:val="00BE75F7"/>
    <w:rPr>
      <w:rFonts w:ascii="Arial" w:eastAsia="Times New Roman" w:hAnsi="Arial" w:cs="Arial"/>
      <w:i/>
      <w:iCs/>
      <w:sz w:val="20"/>
      <w:szCs w:val="20"/>
    </w:rPr>
  </w:style>
  <w:style w:type="character" w:customStyle="1" w:styleId="Heading9Char">
    <w:name w:val="Heading 9 Char"/>
    <w:basedOn w:val="DefaultParagraphFont"/>
    <w:link w:val="Heading9"/>
    <w:rsid w:val="00BE75F7"/>
    <w:rPr>
      <w:rFonts w:ascii="Arial" w:eastAsia="Times New Roman" w:hAnsi="Arial" w:cs="Arial"/>
      <w:i/>
      <w:iCs/>
      <w:sz w:val="18"/>
      <w:szCs w:val="18"/>
    </w:rPr>
  </w:style>
  <w:style w:type="paragraph" w:styleId="BodyTextIndent">
    <w:name w:val="Body Text Indent"/>
    <w:basedOn w:val="Normal"/>
    <w:link w:val="BodyTextIndentChar"/>
    <w:rsid w:val="00BE75F7"/>
    <w:pPr>
      <w:ind w:left="720"/>
    </w:pPr>
    <w:rPr>
      <w:szCs w:val="20"/>
    </w:rPr>
  </w:style>
  <w:style w:type="character" w:customStyle="1" w:styleId="BodyTextIndentChar">
    <w:name w:val="Body Text Indent Char"/>
    <w:basedOn w:val="DefaultParagraphFont"/>
    <w:link w:val="BodyTextIndent"/>
    <w:rsid w:val="00BE75F7"/>
    <w:rPr>
      <w:rFonts w:ascii="Arial" w:eastAsia="Times New Roman" w:hAnsi="Arial" w:cs="Times New Roman"/>
      <w:sz w:val="20"/>
      <w:szCs w:val="20"/>
    </w:rPr>
  </w:style>
  <w:style w:type="character" w:styleId="Hyperlink">
    <w:name w:val="Hyperlink"/>
    <w:basedOn w:val="DefaultParagraphFont"/>
    <w:uiPriority w:val="99"/>
    <w:rsid w:val="00BE75F7"/>
    <w:rPr>
      <w:color w:val="0000FF"/>
      <w:u w:val="single"/>
    </w:rPr>
  </w:style>
  <w:style w:type="character" w:styleId="CommentReference">
    <w:name w:val="annotation reference"/>
    <w:basedOn w:val="DefaultParagraphFont"/>
    <w:rsid w:val="00BE75F7"/>
    <w:rPr>
      <w:rFonts w:ascii="Arial" w:hAnsi="Arial"/>
      <w:sz w:val="16"/>
      <w:szCs w:val="16"/>
    </w:rPr>
  </w:style>
  <w:style w:type="paragraph" w:styleId="CommentText">
    <w:name w:val="annotation text"/>
    <w:basedOn w:val="Normal"/>
    <w:link w:val="CommentTextChar"/>
    <w:rsid w:val="00BE75F7"/>
    <w:pPr>
      <w:keepLines/>
      <w:widowControl w:val="0"/>
      <w:spacing w:line="200" w:lineRule="auto"/>
    </w:pPr>
    <w:rPr>
      <w:rFonts w:cs="Arial"/>
      <w:snapToGrid w:val="0"/>
      <w:spacing w:val="-5"/>
      <w:sz w:val="16"/>
      <w:szCs w:val="16"/>
    </w:rPr>
  </w:style>
  <w:style w:type="character" w:customStyle="1" w:styleId="CommentTextChar">
    <w:name w:val="Comment Text Char"/>
    <w:basedOn w:val="DefaultParagraphFont"/>
    <w:link w:val="CommentText"/>
    <w:rsid w:val="00BE75F7"/>
    <w:rPr>
      <w:rFonts w:ascii="Arial" w:eastAsia="Times New Roman" w:hAnsi="Arial" w:cs="Arial"/>
      <w:snapToGrid w:val="0"/>
      <w:spacing w:val="-5"/>
      <w:sz w:val="16"/>
      <w:szCs w:val="16"/>
    </w:rPr>
  </w:style>
  <w:style w:type="paragraph" w:customStyle="1" w:styleId="StyleHeading2H2Heading2TopicHeadingKernat14pt">
    <w:name w:val="Style Heading 2H2Heading2Topic Heading + Kern at 14 pt"/>
    <w:basedOn w:val="Heading2"/>
    <w:rsid w:val="00BE75F7"/>
  </w:style>
  <w:style w:type="paragraph" w:styleId="ListParagraph">
    <w:name w:val="List Paragraph"/>
    <w:basedOn w:val="Normal"/>
    <w:uiPriority w:val="34"/>
    <w:qFormat/>
    <w:rsid w:val="00BE75F7"/>
    <w:pPr>
      <w:ind w:left="720"/>
    </w:pPr>
    <w:rPr>
      <w:rFonts w:ascii="Calibri" w:eastAsiaTheme="minorHAnsi" w:hAnsi="Calibri" w:cs="Calibri"/>
      <w:sz w:val="22"/>
      <w:szCs w:val="22"/>
    </w:rPr>
  </w:style>
  <w:style w:type="paragraph" w:styleId="BalloonText">
    <w:name w:val="Balloon Text"/>
    <w:basedOn w:val="Normal"/>
    <w:link w:val="BalloonTextChar"/>
    <w:uiPriority w:val="99"/>
    <w:semiHidden/>
    <w:unhideWhenUsed/>
    <w:rsid w:val="00BE75F7"/>
    <w:rPr>
      <w:rFonts w:ascii="Tahoma" w:hAnsi="Tahoma" w:cs="Tahoma"/>
      <w:sz w:val="16"/>
      <w:szCs w:val="16"/>
    </w:rPr>
  </w:style>
  <w:style w:type="character" w:customStyle="1" w:styleId="BalloonTextChar">
    <w:name w:val="Balloon Text Char"/>
    <w:basedOn w:val="DefaultParagraphFont"/>
    <w:link w:val="BalloonText"/>
    <w:uiPriority w:val="99"/>
    <w:semiHidden/>
    <w:rsid w:val="00BE75F7"/>
    <w:rPr>
      <w:rFonts w:ascii="Tahoma" w:eastAsia="Times New Roman" w:hAnsi="Tahoma" w:cs="Tahoma"/>
      <w:sz w:val="16"/>
      <w:szCs w:val="16"/>
    </w:rPr>
  </w:style>
  <w:style w:type="paragraph" w:styleId="BodyText">
    <w:name w:val="Body Text"/>
    <w:basedOn w:val="Normal"/>
    <w:link w:val="BodyTextChar"/>
    <w:uiPriority w:val="99"/>
    <w:unhideWhenUsed/>
    <w:rsid w:val="00BE75F7"/>
    <w:pPr>
      <w:spacing w:after="120"/>
    </w:pPr>
  </w:style>
  <w:style w:type="character" w:customStyle="1" w:styleId="BodyTextChar">
    <w:name w:val="Body Text Char"/>
    <w:basedOn w:val="DefaultParagraphFont"/>
    <w:link w:val="BodyText"/>
    <w:uiPriority w:val="99"/>
    <w:rsid w:val="00BE75F7"/>
    <w:rPr>
      <w:rFonts w:ascii="Arial" w:eastAsia="Times New Roman" w:hAnsi="Arial" w:cs="Times New Roman"/>
      <w:sz w:val="20"/>
      <w:szCs w:val="24"/>
    </w:rPr>
  </w:style>
  <w:style w:type="paragraph" w:styleId="TOC1">
    <w:name w:val="toc 1"/>
    <w:basedOn w:val="Normal"/>
    <w:next w:val="Normal"/>
    <w:autoRedefine/>
    <w:uiPriority w:val="39"/>
    <w:rsid w:val="004460C7"/>
    <w:pPr>
      <w:tabs>
        <w:tab w:val="left" w:pos="400"/>
        <w:tab w:val="right" w:leader="dot" w:pos="9350"/>
      </w:tabs>
      <w:jc w:val="center"/>
    </w:pPr>
    <w:rPr>
      <w:b/>
      <w:iCs/>
      <w:noProof/>
      <w:szCs w:val="20"/>
    </w:rPr>
  </w:style>
  <w:style w:type="paragraph" w:customStyle="1" w:styleId="HeaderTitle">
    <w:name w:val="Header Title"/>
    <w:basedOn w:val="Normal"/>
    <w:rsid w:val="00BE75F7"/>
    <w:pPr>
      <w:pBdr>
        <w:top w:val="single" w:sz="6" w:space="5" w:color="808080" w:shadow="1"/>
        <w:left w:val="single" w:sz="6" w:space="5" w:color="808080" w:shadow="1"/>
        <w:bottom w:val="single" w:sz="6" w:space="5" w:color="808080" w:shadow="1"/>
        <w:right w:val="single" w:sz="6" w:space="5" w:color="808080" w:shadow="1"/>
      </w:pBdr>
      <w:ind w:left="3261" w:hanging="3261"/>
    </w:pPr>
    <w:rPr>
      <w:b/>
      <w:sz w:val="28"/>
      <w:szCs w:val="20"/>
    </w:rPr>
  </w:style>
  <w:style w:type="paragraph" w:customStyle="1" w:styleId="Text">
    <w:name w:val="Text"/>
    <w:basedOn w:val="Normal"/>
    <w:rsid w:val="00BE75F7"/>
    <w:pPr>
      <w:spacing w:before="120" w:after="60"/>
      <w:ind w:left="288"/>
    </w:pPr>
    <w:rPr>
      <w:rFonts w:ascii="Book Antiqua" w:hAnsi="Book Antiqua"/>
      <w:sz w:val="22"/>
      <w:szCs w:val="20"/>
      <w:lang w:val="en-GB"/>
    </w:rPr>
  </w:style>
  <w:style w:type="paragraph" w:styleId="Header">
    <w:name w:val="header"/>
    <w:basedOn w:val="Normal"/>
    <w:link w:val="HeaderChar"/>
    <w:unhideWhenUsed/>
    <w:rsid w:val="003277AC"/>
    <w:pPr>
      <w:tabs>
        <w:tab w:val="center" w:pos="4680"/>
        <w:tab w:val="right" w:pos="9360"/>
      </w:tabs>
    </w:pPr>
  </w:style>
  <w:style w:type="character" w:customStyle="1" w:styleId="HeaderChar">
    <w:name w:val="Header Char"/>
    <w:basedOn w:val="DefaultParagraphFont"/>
    <w:link w:val="Header"/>
    <w:rsid w:val="003277AC"/>
    <w:rPr>
      <w:rFonts w:ascii="Arial" w:eastAsia="Times New Roman" w:hAnsi="Arial" w:cs="Times New Roman"/>
      <w:sz w:val="20"/>
      <w:szCs w:val="24"/>
    </w:rPr>
  </w:style>
  <w:style w:type="paragraph" w:styleId="Footer">
    <w:name w:val="footer"/>
    <w:basedOn w:val="Normal"/>
    <w:link w:val="FooterChar"/>
    <w:uiPriority w:val="99"/>
    <w:unhideWhenUsed/>
    <w:rsid w:val="003277AC"/>
    <w:pPr>
      <w:tabs>
        <w:tab w:val="center" w:pos="4680"/>
        <w:tab w:val="right" w:pos="9360"/>
      </w:tabs>
    </w:pPr>
  </w:style>
  <w:style w:type="character" w:customStyle="1" w:styleId="FooterChar">
    <w:name w:val="Footer Char"/>
    <w:basedOn w:val="DefaultParagraphFont"/>
    <w:link w:val="Footer"/>
    <w:uiPriority w:val="99"/>
    <w:rsid w:val="003277AC"/>
    <w:rPr>
      <w:rFonts w:ascii="Arial" w:eastAsia="Times New Roman" w:hAnsi="Arial" w:cs="Times New Roman"/>
      <w:sz w:val="20"/>
      <w:szCs w:val="24"/>
    </w:rPr>
  </w:style>
  <w:style w:type="paragraph" w:styleId="TOCHeading">
    <w:name w:val="TOC Heading"/>
    <w:basedOn w:val="Heading1"/>
    <w:next w:val="Normal"/>
    <w:uiPriority w:val="39"/>
    <w:unhideWhenUsed/>
    <w:qFormat/>
    <w:rsid w:val="00C93EA0"/>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rPr>
  </w:style>
  <w:style w:type="paragraph" w:styleId="TOC2">
    <w:name w:val="toc 2"/>
    <w:basedOn w:val="Normal"/>
    <w:next w:val="Normal"/>
    <w:autoRedefine/>
    <w:uiPriority w:val="39"/>
    <w:unhideWhenUsed/>
    <w:rsid w:val="004460C7"/>
    <w:pPr>
      <w:tabs>
        <w:tab w:val="left" w:pos="880"/>
        <w:tab w:val="right" w:leader="dot" w:pos="9350"/>
      </w:tabs>
      <w:ind w:left="403"/>
    </w:pPr>
  </w:style>
  <w:style w:type="paragraph" w:styleId="TOC3">
    <w:name w:val="toc 3"/>
    <w:basedOn w:val="Normal"/>
    <w:next w:val="Normal"/>
    <w:autoRedefine/>
    <w:uiPriority w:val="39"/>
    <w:unhideWhenUsed/>
    <w:rsid w:val="006F7766"/>
    <w:pPr>
      <w:tabs>
        <w:tab w:val="right" w:leader="dot" w:pos="9350"/>
      </w:tabs>
      <w:ind w:left="403"/>
    </w:pPr>
  </w:style>
  <w:style w:type="character" w:styleId="FollowedHyperlink">
    <w:name w:val="FollowedHyperlink"/>
    <w:basedOn w:val="DefaultParagraphFont"/>
    <w:uiPriority w:val="99"/>
    <w:semiHidden/>
    <w:unhideWhenUsed/>
    <w:rsid w:val="00383B31"/>
    <w:rPr>
      <w:color w:val="800080" w:themeColor="followedHyperlink"/>
      <w:u w:val="single"/>
    </w:rPr>
  </w:style>
  <w:style w:type="paragraph" w:customStyle="1" w:styleId="BulletPara1">
    <w:name w:val="BulletPara1"/>
    <w:basedOn w:val="Normal"/>
    <w:rsid w:val="00D162DE"/>
    <w:pPr>
      <w:numPr>
        <w:numId w:val="2"/>
      </w:numPr>
      <w:spacing w:before="120" w:after="120" w:line="260" w:lineRule="atLeast"/>
    </w:pPr>
    <w:rPr>
      <w:rFonts w:ascii="Book Antiqua" w:hAnsi="Book Antiqua"/>
      <w:sz w:val="22"/>
      <w:szCs w:val="20"/>
      <w:lang w:val="en-GB"/>
    </w:rPr>
  </w:style>
  <w:style w:type="paragraph" w:styleId="DocumentMap">
    <w:name w:val="Document Map"/>
    <w:basedOn w:val="Normal"/>
    <w:link w:val="DocumentMapChar"/>
    <w:uiPriority w:val="99"/>
    <w:semiHidden/>
    <w:unhideWhenUsed/>
    <w:rsid w:val="00D162DE"/>
    <w:rPr>
      <w:rFonts w:ascii="Tahoma" w:hAnsi="Tahoma" w:cs="Tahoma"/>
      <w:sz w:val="16"/>
      <w:szCs w:val="16"/>
    </w:rPr>
  </w:style>
  <w:style w:type="character" w:customStyle="1" w:styleId="DocumentMapChar">
    <w:name w:val="Document Map Char"/>
    <w:basedOn w:val="DefaultParagraphFont"/>
    <w:link w:val="DocumentMap"/>
    <w:uiPriority w:val="99"/>
    <w:semiHidden/>
    <w:rsid w:val="00D162DE"/>
    <w:rPr>
      <w:rFonts w:ascii="Tahoma" w:eastAsia="Times New Roman" w:hAnsi="Tahoma" w:cs="Tahoma"/>
      <w:sz w:val="16"/>
      <w:szCs w:val="16"/>
    </w:rPr>
  </w:style>
  <w:style w:type="paragraph" w:styleId="BodyTextIndent2">
    <w:name w:val="Body Text Indent 2"/>
    <w:basedOn w:val="Normal"/>
    <w:link w:val="BodyTextIndent2Char"/>
    <w:uiPriority w:val="99"/>
    <w:unhideWhenUsed/>
    <w:rsid w:val="004B3724"/>
    <w:pPr>
      <w:spacing w:after="120" w:line="480" w:lineRule="auto"/>
      <w:ind w:left="360"/>
    </w:pPr>
  </w:style>
  <w:style w:type="character" w:customStyle="1" w:styleId="BodyTextIndent2Char">
    <w:name w:val="Body Text Indent 2 Char"/>
    <w:basedOn w:val="DefaultParagraphFont"/>
    <w:link w:val="BodyTextIndent2"/>
    <w:uiPriority w:val="99"/>
    <w:rsid w:val="004B3724"/>
    <w:rPr>
      <w:rFonts w:ascii="Arial" w:eastAsia="Times New Roman" w:hAnsi="Arial" w:cs="Times New Roman"/>
      <w:sz w:val="20"/>
      <w:szCs w:val="24"/>
    </w:rPr>
  </w:style>
  <w:style w:type="paragraph" w:styleId="BodyText3">
    <w:name w:val="Body Text 3"/>
    <w:basedOn w:val="Normal"/>
    <w:link w:val="BodyText3Char"/>
    <w:rsid w:val="00CF04EC"/>
    <w:pPr>
      <w:spacing w:before="120" w:after="120"/>
    </w:pPr>
    <w:rPr>
      <w:rFonts w:cs="Arial"/>
      <w:sz w:val="16"/>
      <w:szCs w:val="16"/>
    </w:rPr>
  </w:style>
  <w:style w:type="character" w:customStyle="1" w:styleId="BodyText3Char">
    <w:name w:val="Body Text 3 Char"/>
    <w:basedOn w:val="DefaultParagraphFont"/>
    <w:link w:val="BodyText3"/>
    <w:rsid w:val="00CF04EC"/>
    <w:rPr>
      <w:rFonts w:ascii="Arial" w:eastAsia="Times New Roman" w:hAnsi="Arial" w:cs="Arial"/>
      <w:sz w:val="16"/>
      <w:szCs w:val="16"/>
    </w:rPr>
  </w:style>
  <w:style w:type="table" w:styleId="TableGrid">
    <w:name w:val="Table Grid"/>
    <w:basedOn w:val="TableNormal"/>
    <w:rsid w:val="00CF04EC"/>
    <w:pPr>
      <w:spacing w:before="120" w:after="12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3D5B2D"/>
    <w:pPr>
      <w:keepLines w:val="0"/>
      <w:widowControl/>
      <w:spacing w:line="240" w:lineRule="auto"/>
    </w:pPr>
    <w:rPr>
      <w:rFonts w:cs="Times New Roman"/>
      <w:b/>
      <w:bCs/>
      <w:snapToGrid/>
      <w:spacing w:val="0"/>
      <w:sz w:val="20"/>
      <w:szCs w:val="20"/>
    </w:rPr>
  </w:style>
  <w:style w:type="character" w:customStyle="1" w:styleId="CommentSubjectChar">
    <w:name w:val="Comment Subject Char"/>
    <w:basedOn w:val="CommentTextChar"/>
    <w:link w:val="CommentSubject"/>
    <w:uiPriority w:val="99"/>
    <w:semiHidden/>
    <w:rsid w:val="003D5B2D"/>
    <w:rPr>
      <w:rFonts w:cs="Times New Roman"/>
      <w:b/>
      <w:bCs/>
      <w:sz w:val="20"/>
      <w:szCs w:val="20"/>
    </w:rPr>
  </w:style>
  <w:style w:type="paragraph" w:styleId="NormalWeb">
    <w:name w:val="Normal (Web)"/>
    <w:basedOn w:val="Normal"/>
    <w:uiPriority w:val="99"/>
    <w:rsid w:val="008F3FA7"/>
    <w:pPr>
      <w:spacing w:before="100" w:beforeAutospacing="1" w:after="100" w:afterAutospacing="1"/>
    </w:pPr>
    <w:rPr>
      <w:rFonts w:eastAsia="Arial Unicode MS" w:cs="Arial"/>
      <w:sz w:val="24"/>
    </w:rPr>
  </w:style>
  <w:style w:type="paragraph" w:customStyle="1" w:styleId="WPDL1">
    <w:name w:val="WPD L1"/>
    <w:basedOn w:val="Normal"/>
    <w:next w:val="Normal"/>
    <w:rsid w:val="00535F7B"/>
    <w:pPr>
      <w:pBdr>
        <w:top w:val="single" w:sz="4" w:space="1" w:color="auto"/>
      </w:pBdr>
      <w:tabs>
        <w:tab w:val="num" w:pos="993"/>
      </w:tabs>
      <w:spacing w:before="240" w:after="120"/>
      <w:ind w:left="993" w:hanging="432"/>
    </w:pPr>
    <w:rPr>
      <w:rFonts w:cs="Arial"/>
      <w:b/>
      <w:bCs/>
      <w:sz w:val="28"/>
      <w:szCs w:val="28"/>
    </w:rPr>
  </w:style>
  <w:style w:type="paragraph" w:customStyle="1" w:styleId="WPDL2">
    <w:name w:val="WPD L2"/>
    <w:basedOn w:val="WPDL1"/>
    <w:next w:val="Normal"/>
    <w:rsid w:val="00535F7B"/>
    <w:pPr>
      <w:numPr>
        <w:ilvl w:val="1"/>
      </w:numPr>
      <w:pBdr>
        <w:top w:val="none" w:sz="0" w:space="0" w:color="auto"/>
      </w:pBdr>
      <w:tabs>
        <w:tab w:val="num" w:pos="993"/>
      </w:tabs>
      <w:ind w:left="993" w:hanging="432"/>
    </w:pPr>
    <w:rPr>
      <w:sz w:val="24"/>
      <w:szCs w:val="24"/>
    </w:rPr>
  </w:style>
  <w:style w:type="paragraph" w:customStyle="1" w:styleId="DefaultText">
    <w:name w:val="Default Text"/>
    <w:basedOn w:val="Normal"/>
    <w:rsid w:val="00DB5DAB"/>
    <w:pPr>
      <w:spacing w:after="110"/>
      <w:ind w:left="360"/>
    </w:pPr>
    <w:rPr>
      <w:rFonts w:ascii="Times New Roman" w:hAnsi="Times New Roman"/>
      <w:snapToGrid w:val="0"/>
      <w:sz w:val="22"/>
      <w:szCs w:val="22"/>
    </w:rPr>
  </w:style>
  <w:style w:type="paragraph" w:styleId="BodyText2">
    <w:name w:val="Body Text 2"/>
    <w:basedOn w:val="Normal"/>
    <w:link w:val="BodyText2Char"/>
    <w:rsid w:val="00DB5DAB"/>
    <w:pPr>
      <w:spacing w:before="120" w:after="120" w:line="480" w:lineRule="auto"/>
    </w:pPr>
    <w:rPr>
      <w:rFonts w:cs="Arial"/>
      <w:szCs w:val="20"/>
    </w:rPr>
  </w:style>
  <w:style w:type="character" w:customStyle="1" w:styleId="BodyText2Char">
    <w:name w:val="Body Text 2 Char"/>
    <w:basedOn w:val="DefaultParagraphFont"/>
    <w:link w:val="BodyText2"/>
    <w:rsid w:val="00DB5DAB"/>
    <w:rPr>
      <w:rFonts w:ascii="Arial" w:eastAsia="Times New Roman" w:hAnsi="Arial" w:cs="Arial"/>
      <w:sz w:val="20"/>
      <w:szCs w:val="20"/>
    </w:rPr>
  </w:style>
  <w:style w:type="paragraph" w:styleId="Caption">
    <w:name w:val="caption"/>
    <w:basedOn w:val="Normal"/>
    <w:next w:val="Normal"/>
    <w:uiPriority w:val="35"/>
    <w:unhideWhenUsed/>
    <w:qFormat/>
    <w:rsid w:val="001C32FC"/>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3575312">
      <w:bodyDiv w:val="1"/>
      <w:marLeft w:val="0"/>
      <w:marRight w:val="0"/>
      <w:marTop w:val="0"/>
      <w:marBottom w:val="0"/>
      <w:divBdr>
        <w:top w:val="none" w:sz="0" w:space="0" w:color="auto"/>
        <w:left w:val="none" w:sz="0" w:space="0" w:color="auto"/>
        <w:bottom w:val="none" w:sz="0" w:space="0" w:color="auto"/>
        <w:right w:val="none" w:sz="0" w:space="0" w:color="auto"/>
      </w:divBdr>
    </w:div>
    <w:div w:id="37702807">
      <w:bodyDiv w:val="1"/>
      <w:marLeft w:val="0"/>
      <w:marRight w:val="0"/>
      <w:marTop w:val="0"/>
      <w:marBottom w:val="0"/>
      <w:divBdr>
        <w:top w:val="none" w:sz="0" w:space="0" w:color="auto"/>
        <w:left w:val="none" w:sz="0" w:space="0" w:color="auto"/>
        <w:bottom w:val="none" w:sz="0" w:space="0" w:color="auto"/>
        <w:right w:val="none" w:sz="0" w:space="0" w:color="auto"/>
      </w:divBdr>
    </w:div>
    <w:div w:id="295259709">
      <w:bodyDiv w:val="1"/>
      <w:marLeft w:val="0"/>
      <w:marRight w:val="0"/>
      <w:marTop w:val="0"/>
      <w:marBottom w:val="0"/>
      <w:divBdr>
        <w:top w:val="none" w:sz="0" w:space="0" w:color="auto"/>
        <w:left w:val="none" w:sz="0" w:space="0" w:color="auto"/>
        <w:bottom w:val="none" w:sz="0" w:space="0" w:color="auto"/>
        <w:right w:val="none" w:sz="0" w:space="0" w:color="auto"/>
      </w:divBdr>
    </w:div>
    <w:div w:id="343942823">
      <w:bodyDiv w:val="1"/>
      <w:marLeft w:val="0"/>
      <w:marRight w:val="0"/>
      <w:marTop w:val="0"/>
      <w:marBottom w:val="0"/>
      <w:divBdr>
        <w:top w:val="none" w:sz="0" w:space="0" w:color="auto"/>
        <w:left w:val="none" w:sz="0" w:space="0" w:color="auto"/>
        <w:bottom w:val="none" w:sz="0" w:space="0" w:color="auto"/>
        <w:right w:val="none" w:sz="0" w:space="0" w:color="auto"/>
      </w:divBdr>
    </w:div>
    <w:div w:id="383069445">
      <w:bodyDiv w:val="1"/>
      <w:marLeft w:val="0"/>
      <w:marRight w:val="0"/>
      <w:marTop w:val="0"/>
      <w:marBottom w:val="0"/>
      <w:divBdr>
        <w:top w:val="none" w:sz="0" w:space="0" w:color="auto"/>
        <w:left w:val="none" w:sz="0" w:space="0" w:color="auto"/>
        <w:bottom w:val="none" w:sz="0" w:space="0" w:color="auto"/>
        <w:right w:val="none" w:sz="0" w:space="0" w:color="auto"/>
      </w:divBdr>
    </w:div>
    <w:div w:id="398287270">
      <w:bodyDiv w:val="1"/>
      <w:marLeft w:val="0"/>
      <w:marRight w:val="0"/>
      <w:marTop w:val="0"/>
      <w:marBottom w:val="0"/>
      <w:divBdr>
        <w:top w:val="none" w:sz="0" w:space="0" w:color="auto"/>
        <w:left w:val="none" w:sz="0" w:space="0" w:color="auto"/>
        <w:bottom w:val="none" w:sz="0" w:space="0" w:color="auto"/>
        <w:right w:val="none" w:sz="0" w:space="0" w:color="auto"/>
      </w:divBdr>
    </w:div>
    <w:div w:id="510292665">
      <w:bodyDiv w:val="1"/>
      <w:marLeft w:val="0"/>
      <w:marRight w:val="0"/>
      <w:marTop w:val="0"/>
      <w:marBottom w:val="0"/>
      <w:divBdr>
        <w:top w:val="none" w:sz="0" w:space="0" w:color="auto"/>
        <w:left w:val="none" w:sz="0" w:space="0" w:color="auto"/>
        <w:bottom w:val="none" w:sz="0" w:space="0" w:color="auto"/>
        <w:right w:val="none" w:sz="0" w:space="0" w:color="auto"/>
      </w:divBdr>
    </w:div>
    <w:div w:id="538662710">
      <w:bodyDiv w:val="1"/>
      <w:marLeft w:val="0"/>
      <w:marRight w:val="0"/>
      <w:marTop w:val="0"/>
      <w:marBottom w:val="0"/>
      <w:divBdr>
        <w:top w:val="none" w:sz="0" w:space="0" w:color="auto"/>
        <w:left w:val="none" w:sz="0" w:space="0" w:color="auto"/>
        <w:bottom w:val="none" w:sz="0" w:space="0" w:color="auto"/>
        <w:right w:val="none" w:sz="0" w:space="0" w:color="auto"/>
      </w:divBdr>
    </w:div>
    <w:div w:id="591401710">
      <w:bodyDiv w:val="1"/>
      <w:marLeft w:val="0"/>
      <w:marRight w:val="0"/>
      <w:marTop w:val="0"/>
      <w:marBottom w:val="0"/>
      <w:divBdr>
        <w:top w:val="none" w:sz="0" w:space="0" w:color="auto"/>
        <w:left w:val="none" w:sz="0" w:space="0" w:color="auto"/>
        <w:bottom w:val="none" w:sz="0" w:space="0" w:color="auto"/>
        <w:right w:val="none" w:sz="0" w:space="0" w:color="auto"/>
      </w:divBdr>
    </w:div>
    <w:div w:id="616303117">
      <w:bodyDiv w:val="1"/>
      <w:marLeft w:val="0"/>
      <w:marRight w:val="0"/>
      <w:marTop w:val="0"/>
      <w:marBottom w:val="0"/>
      <w:divBdr>
        <w:top w:val="none" w:sz="0" w:space="0" w:color="auto"/>
        <w:left w:val="none" w:sz="0" w:space="0" w:color="auto"/>
        <w:bottom w:val="none" w:sz="0" w:space="0" w:color="auto"/>
        <w:right w:val="none" w:sz="0" w:space="0" w:color="auto"/>
      </w:divBdr>
    </w:div>
    <w:div w:id="726613161">
      <w:bodyDiv w:val="1"/>
      <w:marLeft w:val="0"/>
      <w:marRight w:val="0"/>
      <w:marTop w:val="0"/>
      <w:marBottom w:val="0"/>
      <w:divBdr>
        <w:top w:val="none" w:sz="0" w:space="0" w:color="auto"/>
        <w:left w:val="none" w:sz="0" w:space="0" w:color="auto"/>
        <w:bottom w:val="none" w:sz="0" w:space="0" w:color="auto"/>
        <w:right w:val="none" w:sz="0" w:space="0" w:color="auto"/>
      </w:divBdr>
    </w:div>
    <w:div w:id="926578371">
      <w:bodyDiv w:val="1"/>
      <w:marLeft w:val="0"/>
      <w:marRight w:val="0"/>
      <w:marTop w:val="0"/>
      <w:marBottom w:val="0"/>
      <w:divBdr>
        <w:top w:val="none" w:sz="0" w:space="0" w:color="auto"/>
        <w:left w:val="none" w:sz="0" w:space="0" w:color="auto"/>
        <w:bottom w:val="none" w:sz="0" w:space="0" w:color="auto"/>
        <w:right w:val="none" w:sz="0" w:space="0" w:color="auto"/>
      </w:divBdr>
    </w:div>
    <w:div w:id="931931085">
      <w:bodyDiv w:val="1"/>
      <w:marLeft w:val="0"/>
      <w:marRight w:val="0"/>
      <w:marTop w:val="0"/>
      <w:marBottom w:val="0"/>
      <w:divBdr>
        <w:top w:val="none" w:sz="0" w:space="0" w:color="auto"/>
        <w:left w:val="none" w:sz="0" w:space="0" w:color="auto"/>
        <w:bottom w:val="none" w:sz="0" w:space="0" w:color="auto"/>
        <w:right w:val="none" w:sz="0" w:space="0" w:color="auto"/>
      </w:divBdr>
    </w:div>
    <w:div w:id="962156375">
      <w:bodyDiv w:val="1"/>
      <w:marLeft w:val="0"/>
      <w:marRight w:val="0"/>
      <w:marTop w:val="0"/>
      <w:marBottom w:val="0"/>
      <w:divBdr>
        <w:top w:val="none" w:sz="0" w:space="0" w:color="auto"/>
        <w:left w:val="none" w:sz="0" w:space="0" w:color="auto"/>
        <w:bottom w:val="none" w:sz="0" w:space="0" w:color="auto"/>
        <w:right w:val="none" w:sz="0" w:space="0" w:color="auto"/>
      </w:divBdr>
    </w:div>
    <w:div w:id="1023163844">
      <w:bodyDiv w:val="1"/>
      <w:marLeft w:val="0"/>
      <w:marRight w:val="0"/>
      <w:marTop w:val="0"/>
      <w:marBottom w:val="0"/>
      <w:divBdr>
        <w:top w:val="none" w:sz="0" w:space="0" w:color="auto"/>
        <w:left w:val="none" w:sz="0" w:space="0" w:color="auto"/>
        <w:bottom w:val="none" w:sz="0" w:space="0" w:color="auto"/>
        <w:right w:val="none" w:sz="0" w:space="0" w:color="auto"/>
      </w:divBdr>
    </w:div>
    <w:div w:id="1074208007">
      <w:bodyDiv w:val="1"/>
      <w:marLeft w:val="0"/>
      <w:marRight w:val="0"/>
      <w:marTop w:val="0"/>
      <w:marBottom w:val="0"/>
      <w:divBdr>
        <w:top w:val="none" w:sz="0" w:space="0" w:color="auto"/>
        <w:left w:val="none" w:sz="0" w:space="0" w:color="auto"/>
        <w:bottom w:val="none" w:sz="0" w:space="0" w:color="auto"/>
        <w:right w:val="none" w:sz="0" w:space="0" w:color="auto"/>
      </w:divBdr>
    </w:div>
    <w:div w:id="1088119332">
      <w:bodyDiv w:val="1"/>
      <w:marLeft w:val="0"/>
      <w:marRight w:val="0"/>
      <w:marTop w:val="0"/>
      <w:marBottom w:val="0"/>
      <w:divBdr>
        <w:top w:val="none" w:sz="0" w:space="0" w:color="auto"/>
        <w:left w:val="none" w:sz="0" w:space="0" w:color="auto"/>
        <w:bottom w:val="none" w:sz="0" w:space="0" w:color="auto"/>
        <w:right w:val="none" w:sz="0" w:space="0" w:color="auto"/>
      </w:divBdr>
    </w:div>
    <w:div w:id="1106079468">
      <w:bodyDiv w:val="1"/>
      <w:marLeft w:val="0"/>
      <w:marRight w:val="0"/>
      <w:marTop w:val="0"/>
      <w:marBottom w:val="0"/>
      <w:divBdr>
        <w:top w:val="none" w:sz="0" w:space="0" w:color="auto"/>
        <w:left w:val="none" w:sz="0" w:space="0" w:color="auto"/>
        <w:bottom w:val="none" w:sz="0" w:space="0" w:color="auto"/>
        <w:right w:val="none" w:sz="0" w:space="0" w:color="auto"/>
      </w:divBdr>
      <w:divsChild>
        <w:div w:id="2005277523">
          <w:marLeft w:val="0"/>
          <w:marRight w:val="0"/>
          <w:marTop w:val="0"/>
          <w:marBottom w:val="0"/>
          <w:divBdr>
            <w:top w:val="none" w:sz="0" w:space="0" w:color="auto"/>
            <w:left w:val="none" w:sz="0" w:space="0" w:color="auto"/>
            <w:bottom w:val="none" w:sz="0" w:space="0" w:color="auto"/>
            <w:right w:val="none" w:sz="0" w:space="0" w:color="auto"/>
          </w:divBdr>
        </w:div>
      </w:divsChild>
    </w:div>
    <w:div w:id="1186938801">
      <w:bodyDiv w:val="1"/>
      <w:marLeft w:val="0"/>
      <w:marRight w:val="0"/>
      <w:marTop w:val="0"/>
      <w:marBottom w:val="0"/>
      <w:divBdr>
        <w:top w:val="none" w:sz="0" w:space="0" w:color="auto"/>
        <w:left w:val="none" w:sz="0" w:space="0" w:color="auto"/>
        <w:bottom w:val="none" w:sz="0" w:space="0" w:color="auto"/>
        <w:right w:val="none" w:sz="0" w:space="0" w:color="auto"/>
      </w:divBdr>
    </w:div>
    <w:div w:id="1189444534">
      <w:bodyDiv w:val="1"/>
      <w:marLeft w:val="0"/>
      <w:marRight w:val="0"/>
      <w:marTop w:val="0"/>
      <w:marBottom w:val="0"/>
      <w:divBdr>
        <w:top w:val="none" w:sz="0" w:space="0" w:color="auto"/>
        <w:left w:val="none" w:sz="0" w:space="0" w:color="auto"/>
        <w:bottom w:val="none" w:sz="0" w:space="0" w:color="auto"/>
        <w:right w:val="none" w:sz="0" w:space="0" w:color="auto"/>
      </w:divBdr>
    </w:div>
    <w:div w:id="1203444382">
      <w:bodyDiv w:val="1"/>
      <w:marLeft w:val="0"/>
      <w:marRight w:val="0"/>
      <w:marTop w:val="0"/>
      <w:marBottom w:val="0"/>
      <w:divBdr>
        <w:top w:val="none" w:sz="0" w:space="0" w:color="auto"/>
        <w:left w:val="none" w:sz="0" w:space="0" w:color="auto"/>
        <w:bottom w:val="none" w:sz="0" w:space="0" w:color="auto"/>
        <w:right w:val="none" w:sz="0" w:space="0" w:color="auto"/>
      </w:divBdr>
    </w:div>
    <w:div w:id="1228611763">
      <w:bodyDiv w:val="1"/>
      <w:marLeft w:val="0"/>
      <w:marRight w:val="0"/>
      <w:marTop w:val="0"/>
      <w:marBottom w:val="0"/>
      <w:divBdr>
        <w:top w:val="none" w:sz="0" w:space="0" w:color="auto"/>
        <w:left w:val="none" w:sz="0" w:space="0" w:color="auto"/>
        <w:bottom w:val="none" w:sz="0" w:space="0" w:color="auto"/>
        <w:right w:val="none" w:sz="0" w:space="0" w:color="auto"/>
      </w:divBdr>
    </w:div>
    <w:div w:id="1332638602">
      <w:bodyDiv w:val="1"/>
      <w:marLeft w:val="0"/>
      <w:marRight w:val="0"/>
      <w:marTop w:val="0"/>
      <w:marBottom w:val="0"/>
      <w:divBdr>
        <w:top w:val="none" w:sz="0" w:space="0" w:color="auto"/>
        <w:left w:val="none" w:sz="0" w:space="0" w:color="auto"/>
        <w:bottom w:val="none" w:sz="0" w:space="0" w:color="auto"/>
        <w:right w:val="none" w:sz="0" w:space="0" w:color="auto"/>
      </w:divBdr>
    </w:div>
    <w:div w:id="1421029031">
      <w:bodyDiv w:val="1"/>
      <w:marLeft w:val="0"/>
      <w:marRight w:val="0"/>
      <w:marTop w:val="0"/>
      <w:marBottom w:val="0"/>
      <w:divBdr>
        <w:top w:val="none" w:sz="0" w:space="0" w:color="auto"/>
        <w:left w:val="none" w:sz="0" w:space="0" w:color="auto"/>
        <w:bottom w:val="none" w:sz="0" w:space="0" w:color="auto"/>
        <w:right w:val="none" w:sz="0" w:space="0" w:color="auto"/>
      </w:divBdr>
    </w:div>
    <w:div w:id="1422483441">
      <w:bodyDiv w:val="1"/>
      <w:marLeft w:val="0"/>
      <w:marRight w:val="0"/>
      <w:marTop w:val="0"/>
      <w:marBottom w:val="0"/>
      <w:divBdr>
        <w:top w:val="none" w:sz="0" w:space="0" w:color="auto"/>
        <w:left w:val="none" w:sz="0" w:space="0" w:color="auto"/>
        <w:bottom w:val="none" w:sz="0" w:space="0" w:color="auto"/>
        <w:right w:val="none" w:sz="0" w:space="0" w:color="auto"/>
      </w:divBdr>
      <w:divsChild>
        <w:div w:id="2055274702">
          <w:marLeft w:val="0"/>
          <w:marRight w:val="0"/>
          <w:marTop w:val="0"/>
          <w:marBottom w:val="0"/>
          <w:divBdr>
            <w:top w:val="none" w:sz="0" w:space="0" w:color="auto"/>
            <w:left w:val="none" w:sz="0" w:space="0" w:color="auto"/>
            <w:bottom w:val="none" w:sz="0" w:space="0" w:color="auto"/>
            <w:right w:val="none" w:sz="0" w:space="0" w:color="auto"/>
          </w:divBdr>
        </w:div>
      </w:divsChild>
    </w:div>
    <w:div w:id="1435662189">
      <w:bodyDiv w:val="1"/>
      <w:marLeft w:val="0"/>
      <w:marRight w:val="0"/>
      <w:marTop w:val="0"/>
      <w:marBottom w:val="0"/>
      <w:divBdr>
        <w:top w:val="none" w:sz="0" w:space="0" w:color="auto"/>
        <w:left w:val="none" w:sz="0" w:space="0" w:color="auto"/>
        <w:bottom w:val="none" w:sz="0" w:space="0" w:color="auto"/>
        <w:right w:val="none" w:sz="0" w:space="0" w:color="auto"/>
      </w:divBdr>
    </w:div>
    <w:div w:id="1441295642">
      <w:bodyDiv w:val="1"/>
      <w:marLeft w:val="0"/>
      <w:marRight w:val="0"/>
      <w:marTop w:val="0"/>
      <w:marBottom w:val="0"/>
      <w:divBdr>
        <w:top w:val="none" w:sz="0" w:space="0" w:color="auto"/>
        <w:left w:val="none" w:sz="0" w:space="0" w:color="auto"/>
        <w:bottom w:val="none" w:sz="0" w:space="0" w:color="auto"/>
        <w:right w:val="none" w:sz="0" w:space="0" w:color="auto"/>
      </w:divBdr>
      <w:divsChild>
        <w:div w:id="1589267600">
          <w:marLeft w:val="0"/>
          <w:marRight w:val="0"/>
          <w:marTop w:val="0"/>
          <w:marBottom w:val="0"/>
          <w:divBdr>
            <w:top w:val="none" w:sz="0" w:space="0" w:color="auto"/>
            <w:left w:val="none" w:sz="0" w:space="0" w:color="auto"/>
            <w:bottom w:val="none" w:sz="0" w:space="0" w:color="auto"/>
            <w:right w:val="none" w:sz="0" w:space="0" w:color="auto"/>
          </w:divBdr>
        </w:div>
      </w:divsChild>
    </w:div>
    <w:div w:id="1446927797">
      <w:bodyDiv w:val="1"/>
      <w:marLeft w:val="0"/>
      <w:marRight w:val="0"/>
      <w:marTop w:val="0"/>
      <w:marBottom w:val="0"/>
      <w:divBdr>
        <w:top w:val="none" w:sz="0" w:space="0" w:color="auto"/>
        <w:left w:val="none" w:sz="0" w:space="0" w:color="auto"/>
        <w:bottom w:val="none" w:sz="0" w:space="0" w:color="auto"/>
        <w:right w:val="none" w:sz="0" w:space="0" w:color="auto"/>
      </w:divBdr>
    </w:div>
    <w:div w:id="1513301672">
      <w:bodyDiv w:val="1"/>
      <w:marLeft w:val="0"/>
      <w:marRight w:val="0"/>
      <w:marTop w:val="0"/>
      <w:marBottom w:val="0"/>
      <w:divBdr>
        <w:top w:val="none" w:sz="0" w:space="0" w:color="auto"/>
        <w:left w:val="none" w:sz="0" w:space="0" w:color="auto"/>
        <w:bottom w:val="none" w:sz="0" w:space="0" w:color="auto"/>
        <w:right w:val="none" w:sz="0" w:space="0" w:color="auto"/>
      </w:divBdr>
    </w:div>
    <w:div w:id="1588881314">
      <w:bodyDiv w:val="1"/>
      <w:marLeft w:val="0"/>
      <w:marRight w:val="0"/>
      <w:marTop w:val="0"/>
      <w:marBottom w:val="0"/>
      <w:divBdr>
        <w:top w:val="none" w:sz="0" w:space="0" w:color="auto"/>
        <w:left w:val="none" w:sz="0" w:space="0" w:color="auto"/>
        <w:bottom w:val="none" w:sz="0" w:space="0" w:color="auto"/>
        <w:right w:val="none" w:sz="0" w:space="0" w:color="auto"/>
      </w:divBdr>
    </w:div>
    <w:div w:id="1701124617">
      <w:bodyDiv w:val="1"/>
      <w:marLeft w:val="0"/>
      <w:marRight w:val="0"/>
      <w:marTop w:val="0"/>
      <w:marBottom w:val="0"/>
      <w:divBdr>
        <w:top w:val="none" w:sz="0" w:space="0" w:color="auto"/>
        <w:left w:val="none" w:sz="0" w:space="0" w:color="auto"/>
        <w:bottom w:val="none" w:sz="0" w:space="0" w:color="auto"/>
        <w:right w:val="none" w:sz="0" w:space="0" w:color="auto"/>
      </w:divBdr>
    </w:div>
    <w:div w:id="1709988758">
      <w:bodyDiv w:val="1"/>
      <w:marLeft w:val="0"/>
      <w:marRight w:val="0"/>
      <w:marTop w:val="0"/>
      <w:marBottom w:val="0"/>
      <w:divBdr>
        <w:top w:val="none" w:sz="0" w:space="0" w:color="auto"/>
        <w:left w:val="none" w:sz="0" w:space="0" w:color="auto"/>
        <w:bottom w:val="none" w:sz="0" w:space="0" w:color="auto"/>
        <w:right w:val="none" w:sz="0" w:space="0" w:color="auto"/>
      </w:divBdr>
    </w:div>
    <w:div w:id="1727726862">
      <w:bodyDiv w:val="1"/>
      <w:marLeft w:val="0"/>
      <w:marRight w:val="0"/>
      <w:marTop w:val="0"/>
      <w:marBottom w:val="0"/>
      <w:divBdr>
        <w:top w:val="none" w:sz="0" w:space="0" w:color="auto"/>
        <w:left w:val="none" w:sz="0" w:space="0" w:color="auto"/>
        <w:bottom w:val="none" w:sz="0" w:space="0" w:color="auto"/>
        <w:right w:val="none" w:sz="0" w:space="0" w:color="auto"/>
      </w:divBdr>
    </w:div>
    <w:div w:id="1737969720">
      <w:bodyDiv w:val="1"/>
      <w:marLeft w:val="0"/>
      <w:marRight w:val="0"/>
      <w:marTop w:val="0"/>
      <w:marBottom w:val="0"/>
      <w:divBdr>
        <w:top w:val="none" w:sz="0" w:space="0" w:color="auto"/>
        <w:left w:val="none" w:sz="0" w:space="0" w:color="auto"/>
        <w:bottom w:val="none" w:sz="0" w:space="0" w:color="auto"/>
        <w:right w:val="none" w:sz="0" w:space="0" w:color="auto"/>
      </w:divBdr>
    </w:div>
    <w:div w:id="1928342755">
      <w:bodyDiv w:val="1"/>
      <w:marLeft w:val="0"/>
      <w:marRight w:val="0"/>
      <w:marTop w:val="0"/>
      <w:marBottom w:val="0"/>
      <w:divBdr>
        <w:top w:val="none" w:sz="0" w:space="0" w:color="auto"/>
        <w:left w:val="none" w:sz="0" w:space="0" w:color="auto"/>
        <w:bottom w:val="none" w:sz="0" w:space="0" w:color="auto"/>
        <w:right w:val="none" w:sz="0" w:space="0" w:color="auto"/>
      </w:divBdr>
    </w:div>
    <w:div w:id="1959146424">
      <w:bodyDiv w:val="1"/>
      <w:marLeft w:val="0"/>
      <w:marRight w:val="0"/>
      <w:marTop w:val="0"/>
      <w:marBottom w:val="0"/>
      <w:divBdr>
        <w:top w:val="none" w:sz="0" w:space="0" w:color="auto"/>
        <w:left w:val="none" w:sz="0" w:space="0" w:color="auto"/>
        <w:bottom w:val="none" w:sz="0" w:space="0" w:color="auto"/>
        <w:right w:val="none" w:sz="0" w:space="0" w:color="auto"/>
      </w:divBdr>
    </w:div>
    <w:div w:id="2112118374">
      <w:bodyDiv w:val="1"/>
      <w:marLeft w:val="0"/>
      <w:marRight w:val="0"/>
      <w:marTop w:val="0"/>
      <w:marBottom w:val="0"/>
      <w:divBdr>
        <w:top w:val="none" w:sz="0" w:space="0" w:color="auto"/>
        <w:left w:val="none" w:sz="0" w:space="0" w:color="auto"/>
        <w:bottom w:val="none" w:sz="0" w:space="0" w:color="auto"/>
        <w:right w:val="none" w:sz="0" w:space="0" w:color="auto"/>
      </w:divBdr>
    </w:div>
    <w:div w:id="2114157784">
      <w:bodyDiv w:val="1"/>
      <w:marLeft w:val="0"/>
      <w:marRight w:val="0"/>
      <w:marTop w:val="0"/>
      <w:marBottom w:val="0"/>
      <w:divBdr>
        <w:top w:val="none" w:sz="0" w:space="0" w:color="auto"/>
        <w:left w:val="none" w:sz="0" w:space="0" w:color="auto"/>
        <w:bottom w:val="none" w:sz="0" w:space="0" w:color="auto"/>
        <w:right w:val="none" w:sz="0" w:space="0" w:color="auto"/>
      </w:divBdr>
    </w:div>
    <w:div w:id="213293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yavnet.avnet.com/sites/csEMAQuote/Shared%20Documents/Forms/EditForm.aspx?ID=545&amp;RootFolder=%2fsites%2fcsEMAQuote%2fShared%20Documents%2fArchitecture%2f1%20%2d%20Design&amp;Source=http%3A%2F%2Fmyavnet%2Eavnet%2Ecom%2Fsites%2FcsEMAQuote%2FShared%2520Documents%2FForms%2FAllItems%2Easpx%3FRootFolder%3D%252fsites%252fcsEMAQuote%252fShared%2520Documents%252fArchitecture%252f1%2520%252d%2520Design%26View%3D%257b25CFCD30%252d8960%252d4644%252dBA14%252d9CE8A882B4FF%257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B01EA-5CAB-4BA3-924D-7911B98DB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22</Pages>
  <Words>7088</Words>
  <Characters>40407</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47401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Padole</dc:creator>
  <cp:lastModifiedBy>nathan.l.frank</cp:lastModifiedBy>
  <cp:revision>2</cp:revision>
  <cp:lastPrinted>2011-06-21T17:11:00Z</cp:lastPrinted>
  <dcterms:created xsi:type="dcterms:W3CDTF">2011-06-21T17:25:00Z</dcterms:created>
  <dcterms:modified xsi:type="dcterms:W3CDTF">2011-06-21T17:25:00Z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mpleted?">
    <vt:lpwstr>0</vt:lpwstr>
  </property>
</Properties>
</file>