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8A874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AI辅助架构设计说明书</w:t>
      </w:r>
    </w:p>
    <w:p w14:paraId="21A05F5C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文档编号：[公司缩写]-AI-ARCH-[项目名称]-[版本号]</w:t>
      </w:r>
    </w:p>
    <w:p w14:paraId="2AF5FE5A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密级：[公开/内部/机密]</w:t>
      </w:r>
    </w:p>
    <w:p w14:paraId="19B65128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编制人：[姓名]</w:t>
      </w:r>
    </w:p>
    <w:p w14:paraId="25CD187A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审核人：[姓名]</w:t>
      </w:r>
    </w:p>
    <w:p w14:paraId="64BE20AD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编制日期：[YYYY-MM-DD]</w:t>
      </w:r>
    </w:p>
    <w:p w14:paraId="2ACD7734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审核日期：[YYYY-MM-DD]</w:t>
      </w:r>
    </w:p>
    <w:p w14:paraId="377CD003">
      <w:pPr>
        <w:ind w:left="0" w:leftChars="0" w:firstLine="0" w:firstLineChars="0"/>
        <w:rPr>
          <w:rFonts w:hint="eastAsia"/>
        </w:rPr>
      </w:pPr>
    </w:p>
    <w:p w14:paraId="5F1F3F86">
      <w:pPr>
        <w:pStyle w:val="4"/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1. 项目基本信息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1962"/>
        <w:gridCol w:w="1957"/>
        <w:gridCol w:w="2305"/>
      </w:tblGrid>
      <w:tr w14:paraId="2333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98" w:type="dxa"/>
          </w:tcPr>
          <w:p w14:paraId="3131E4C5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项目名称</w:t>
            </w:r>
          </w:p>
        </w:tc>
        <w:tc>
          <w:tcPr>
            <w:tcW w:w="1962" w:type="dxa"/>
          </w:tcPr>
          <w:p w14:paraId="1BDCC954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711927CA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项目编号</w:t>
            </w:r>
          </w:p>
        </w:tc>
        <w:tc>
          <w:tcPr>
            <w:tcW w:w="2305" w:type="dxa"/>
          </w:tcPr>
          <w:p w14:paraId="117ED3F3">
            <w:pPr>
              <w:rPr>
                <w:rFonts w:hint="eastAsia"/>
                <w:vertAlign w:val="baseline"/>
              </w:rPr>
            </w:pPr>
          </w:p>
        </w:tc>
      </w:tr>
      <w:tr w14:paraId="6838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12E7CFE2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所属系统</w:t>
            </w:r>
          </w:p>
        </w:tc>
        <w:tc>
          <w:tcPr>
            <w:tcW w:w="1962" w:type="dxa"/>
          </w:tcPr>
          <w:p w14:paraId="7816BDD3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2DEAD02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版本号</w:t>
            </w:r>
          </w:p>
        </w:tc>
        <w:tc>
          <w:tcPr>
            <w:tcW w:w="2305" w:type="dxa"/>
          </w:tcPr>
          <w:p w14:paraId="22E8E9D4">
            <w:pPr>
              <w:rPr>
                <w:rFonts w:hint="eastAsia"/>
                <w:vertAlign w:val="baseline"/>
              </w:rPr>
            </w:pPr>
          </w:p>
        </w:tc>
      </w:tr>
      <w:tr w14:paraId="442C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3B0503D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业务负责人</w:t>
            </w:r>
          </w:p>
        </w:tc>
        <w:tc>
          <w:tcPr>
            <w:tcW w:w="1962" w:type="dxa"/>
          </w:tcPr>
          <w:p w14:paraId="055888D1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641EFA13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技术负责人</w:t>
            </w:r>
          </w:p>
        </w:tc>
        <w:tc>
          <w:tcPr>
            <w:tcW w:w="2305" w:type="dxa"/>
          </w:tcPr>
          <w:p w14:paraId="48CAC0FD">
            <w:pPr>
              <w:rPr>
                <w:rFonts w:hint="eastAsia"/>
                <w:vertAlign w:val="baseline"/>
              </w:rPr>
            </w:pPr>
          </w:p>
        </w:tc>
      </w:tr>
      <w:tr w14:paraId="79AC8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2B2C9C2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文档版本历史</w:t>
            </w:r>
          </w:p>
        </w:tc>
        <w:tc>
          <w:tcPr>
            <w:tcW w:w="1962" w:type="dxa"/>
          </w:tcPr>
          <w:p w14:paraId="1A36307D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版本号</w:t>
            </w:r>
          </w:p>
        </w:tc>
        <w:tc>
          <w:tcPr>
            <w:tcW w:w="1957" w:type="dxa"/>
          </w:tcPr>
          <w:p w14:paraId="4467C1A5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修改日期</w:t>
            </w:r>
          </w:p>
        </w:tc>
        <w:tc>
          <w:tcPr>
            <w:tcW w:w="2305" w:type="dxa"/>
          </w:tcPr>
          <w:p w14:paraId="6D7C47C6">
            <w:pPr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修改人</w:t>
            </w:r>
          </w:p>
        </w:tc>
      </w:tr>
      <w:tr w14:paraId="6E579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8" w:type="dxa"/>
          </w:tcPr>
          <w:p w14:paraId="34EB1639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1962" w:type="dxa"/>
          </w:tcPr>
          <w:p w14:paraId="2EF723CD">
            <w:pPr>
              <w:rPr>
                <w:rFonts w:hint="eastAsia"/>
                <w:vertAlign w:val="baseline"/>
              </w:rPr>
            </w:pPr>
          </w:p>
        </w:tc>
        <w:tc>
          <w:tcPr>
            <w:tcW w:w="1957" w:type="dxa"/>
          </w:tcPr>
          <w:p w14:paraId="08DC2BE4">
            <w:pPr>
              <w:rPr>
                <w:rFonts w:hint="eastAsia"/>
                <w:vertAlign w:val="baseline"/>
              </w:rPr>
            </w:pPr>
          </w:p>
        </w:tc>
        <w:tc>
          <w:tcPr>
            <w:tcW w:w="2305" w:type="dxa"/>
          </w:tcPr>
          <w:p w14:paraId="51489805">
            <w:pPr>
              <w:rPr>
                <w:rFonts w:hint="eastAsia"/>
                <w:vertAlign w:val="baseline"/>
              </w:rPr>
            </w:pPr>
          </w:p>
        </w:tc>
      </w:tr>
    </w:tbl>
    <w:p w14:paraId="4A8C5D45">
      <w:pPr>
        <w:pStyle w:val="4"/>
        <w:bidi w:val="0"/>
        <w:ind w:left="0" w:leftChars="0" w:firstLine="0" w:firstLineChars="0"/>
        <w:rPr>
          <w:rFonts w:hint="eastAsia"/>
        </w:rPr>
      </w:pPr>
    </w:p>
    <w:p w14:paraId="12A63A14">
      <w:pPr>
        <w:pStyle w:val="4"/>
        <w:bidi w:val="0"/>
        <w:ind w:left="0" w:leftChars="0" w:firstLine="0" w:firstLineChars="0"/>
        <w:rPr>
          <w:rFonts w:hint="eastAsia"/>
        </w:rPr>
      </w:pPr>
      <w:bookmarkStart w:id="0" w:name="_GoBack"/>
      <w:bookmarkEnd w:id="0"/>
      <w:r>
        <w:rPr>
          <w:rFonts w:hint="eastAsia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架构设计概述</w:t>
      </w:r>
    </w:p>
    <w:p w14:paraId="5EC2CA88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设计目标：[阐述架构需达成的业务目标、技术目标]</w:t>
      </w:r>
    </w:p>
    <w:p w14:paraId="639F2D12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核心业务场景：[列出架构支撑的核心业务流程/场景]</w:t>
      </w:r>
    </w:p>
    <w:p w14:paraId="4CCFC448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技术选型依据：[说明核心技术栈选型的原因、兼容性、可行性]</w:t>
      </w:r>
    </w:p>
    <w:p w14:paraId="7FF12185">
      <w:pPr>
        <w:ind w:left="0" w:leftChars="0" w:firstLine="0" w:firstLineChars="0"/>
        <w:rPr>
          <w:rFonts w:hint="eastAsia"/>
        </w:rPr>
      </w:pPr>
    </w:p>
    <w:p w14:paraId="55DE24EA">
      <w:pPr>
        <w:pStyle w:val="4"/>
        <w:bidi w:val="0"/>
        <w:ind w:left="0" w:leftChars="0" w:firstLine="0" w:firstLineChars="0"/>
      </w:pPr>
      <w:r>
        <w:t>3</w:t>
      </w:r>
      <w:r>
        <w:rPr>
          <w:rFonts w:hint="eastAsia"/>
          <w:lang w:val="en-US" w:eastAsia="zh-CN"/>
        </w:rPr>
        <w:t>.</w:t>
      </w:r>
      <w:r>
        <w:t xml:space="preserve"> AI 贡献标识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646"/>
        <w:gridCol w:w="1767"/>
        <w:gridCol w:w="1460"/>
        <w:gridCol w:w="1633"/>
      </w:tblGrid>
      <w:tr w14:paraId="5AA24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  <w:shd w:val="clear" w:color="auto" w:fill="E7E6E6" w:themeFill="background2"/>
          </w:tcPr>
          <w:p w14:paraId="4FF79DFF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设计模块 / 内容</w:t>
            </w:r>
          </w:p>
        </w:tc>
        <w:tc>
          <w:tcPr>
            <w:tcW w:w="1646" w:type="dxa"/>
            <w:shd w:val="clear" w:color="auto" w:fill="E7E6E6" w:themeFill="background2"/>
          </w:tcPr>
          <w:p w14:paraId="61A57747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工具名称及版本</w:t>
            </w:r>
          </w:p>
        </w:tc>
        <w:tc>
          <w:tcPr>
            <w:tcW w:w="1767" w:type="dxa"/>
            <w:shd w:val="clear" w:color="auto" w:fill="E7E6E6" w:themeFill="background2"/>
          </w:tcPr>
          <w:p w14:paraId="1D04BB9C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生成原始内容简述</w:t>
            </w:r>
          </w:p>
        </w:tc>
        <w:tc>
          <w:tcPr>
            <w:tcW w:w="1460" w:type="dxa"/>
            <w:shd w:val="clear" w:color="auto" w:fill="E7E6E6" w:themeFill="background2"/>
          </w:tcPr>
          <w:p w14:paraId="1E93A8C7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人工优化 / 修改内容</w:t>
            </w:r>
          </w:p>
        </w:tc>
        <w:tc>
          <w:tcPr>
            <w:tcW w:w="1633" w:type="dxa"/>
            <w:shd w:val="clear" w:color="auto" w:fill="E7E6E6" w:themeFill="background2"/>
          </w:tcPr>
          <w:p w14:paraId="7B81D831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优化理由</w:t>
            </w:r>
          </w:p>
        </w:tc>
      </w:tr>
      <w:tr w14:paraId="1A1A0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6" w:type="dxa"/>
          </w:tcPr>
          <w:p w14:paraId="32ACE7B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46" w:type="dxa"/>
          </w:tcPr>
          <w:p w14:paraId="292A7C5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67" w:type="dxa"/>
          </w:tcPr>
          <w:p w14:paraId="20532D9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60" w:type="dxa"/>
          </w:tcPr>
          <w:p w14:paraId="719C492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33" w:type="dxa"/>
          </w:tcPr>
          <w:p w14:paraId="450FFDC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2C496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016" w:type="dxa"/>
          </w:tcPr>
          <w:p w14:paraId="3C661C2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46" w:type="dxa"/>
          </w:tcPr>
          <w:p w14:paraId="5A04392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67" w:type="dxa"/>
          </w:tcPr>
          <w:p w14:paraId="7552A25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60" w:type="dxa"/>
          </w:tcPr>
          <w:p w14:paraId="3C520E4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33" w:type="dxa"/>
          </w:tcPr>
          <w:p w14:paraId="41E83A00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0B872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016" w:type="dxa"/>
          </w:tcPr>
          <w:p w14:paraId="78514F7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46" w:type="dxa"/>
          </w:tcPr>
          <w:p w14:paraId="17AF0C7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67" w:type="dxa"/>
          </w:tcPr>
          <w:p w14:paraId="596AB6E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60" w:type="dxa"/>
          </w:tcPr>
          <w:p w14:paraId="13CE397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33" w:type="dxa"/>
          </w:tcPr>
          <w:p w14:paraId="2822E713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14AD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016" w:type="dxa"/>
          </w:tcPr>
          <w:p w14:paraId="20510F5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46" w:type="dxa"/>
          </w:tcPr>
          <w:p w14:paraId="72DCF5D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767" w:type="dxa"/>
          </w:tcPr>
          <w:p w14:paraId="07DE914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60" w:type="dxa"/>
          </w:tcPr>
          <w:p w14:paraId="49E26BA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33" w:type="dxa"/>
          </w:tcPr>
          <w:p w14:paraId="778F314D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34FDEE0C">
      <w:pPr>
        <w:pStyle w:val="4"/>
        <w:bidi w:val="0"/>
        <w:ind w:left="0" w:leftChars="0" w:firstLine="0" w:firstLineChars="0"/>
      </w:pPr>
      <w:r>
        <w:t>4</w:t>
      </w:r>
      <w:r>
        <w:rPr>
          <w:rFonts w:hint="eastAsia"/>
          <w:lang w:val="en-US" w:eastAsia="zh-CN"/>
        </w:rPr>
        <w:t>.</w:t>
      </w:r>
      <w:r>
        <w:t xml:space="preserve"> 设计决策溯源表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613"/>
        <w:gridCol w:w="1262"/>
        <w:gridCol w:w="1217"/>
        <w:gridCol w:w="1218"/>
        <w:gridCol w:w="1218"/>
        <w:gridCol w:w="1218"/>
      </w:tblGrid>
      <w:tr w14:paraId="74A77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  <w:shd w:val="clear" w:color="auto" w:fill="E7E6E6" w:themeFill="background2"/>
          </w:tcPr>
          <w:p w14:paraId="66C91586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613" w:type="dxa"/>
            <w:shd w:val="clear" w:color="auto" w:fill="E7E6E6" w:themeFill="background2"/>
          </w:tcPr>
          <w:p w14:paraId="09CD6274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建议内容</w:t>
            </w:r>
          </w:p>
        </w:tc>
        <w:tc>
          <w:tcPr>
            <w:tcW w:w="1262" w:type="dxa"/>
            <w:shd w:val="clear" w:color="auto" w:fill="E7E6E6" w:themeFill="background2"/>
          </w:tcPr>
          <w:p w14:paraId="25423746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人工修改后内容</w:t>
            </w:r>
          </w:p>
        </w:tc>
        <w:tc>
          <w:tcPr>
            <w:tcW w:w="1217" w:type="dxa"/>
            <w:shd w:val="clear" w:color="auto" w:fill="E7E6E6" w:themeFill="background2"/>
          </w:tcPr>
          <w:p w14:paraId="6910496F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修改核心理由</w:t>
            </w:r>
          </w:p>
        </w:tc>
        <w:tc>
          <w:tcPr>
            <w:tcW w:w="1218" w:type="dxa"/>
            <w:shd w:val="clear" w:color="auto" w:fill="E7E6E6" w:themeFill="background2"/>
          </w:tcPr>
          <w:p w14:paraId="771D74F6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技术评审意见</w:t>
            </w:r>
          </w:p>
        </w:tc>
        <w:tc>
          <w:tcPr>
            <w:tcW w:w="1218" w:type="dxa"/>
            <w:shd w:val="clear" w:color="auto" w:fill="E7E6E6" w:themeFill="background2"/>
          </w:tcPr>
          <w:p w14:paraId="10A00AFD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最终决策</w:t>
            </w:r>
          </w:p>
        </w:tc>
        <w:tc>
          <w:tcPr>
            <w:tcW w:w="1218" w:type="dxa"/>
            <w:shd w:val="clear" w:color="auto" w:fill="E7E6E6" w:themeFill="background2"/>
          </w:tcPr>
          <w:p w14:paraId="5ABBF2CC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关联评审记录 ID</w:t>
            </w:r>
          </w:p>
        </w:tc>
      </w:tr>
      <w:tr w14:paraId="5B92F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3DFAA244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13" w:type="dxa"/>
          </w:tcPr>
          <w:p w14:paraId="3207B1E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62" w:type="dxa"/>
          </w:tcPr>
          <w:p w14:paraId="2C738DAD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4985B7A2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63E869B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54A9A68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084AB946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4221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2E64B80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13" w:type="dxa"/>
          </w:tcPr>
          <w:p w14:paraId="57DA2D7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62" w:type="dxa"/>
          </w:tcPr>
          <w:p w14:paraId="6AB0C7C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6FCD4F5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7C85F40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540BE34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0D08061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4947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01E12A2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13" w:type="dxa"/>
          </w:tcPr>
          <w:p w14:paraId="1333579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62" w:type="dxa"/>
          </w:tcPr>
          <w:p w14:paraId="713C683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34755BE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412160E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5D3C410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6FBD4DE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303EC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0EBACB4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13" w:type="dxa"/>
          </w:tcPr>
          <w:p w14:paraId="3BEEF1AE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62" w:type="dxa"/>
          </w:tcPr>
          <w:p w14:paraId="787F9F1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7" w:type="dxa"/>
          </w:tcPr>
          <w:p w14:paraId="64E27EC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3D03426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33E0521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64D8631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33C2E23C">
      <w:pPr>
        <w:ind w:left="0" w:leftChars="0" w:firstLine="0" w:firstLineChars="0"/>
        <w:rPr>
          <w:rFonts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78FC944F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5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r>
        <w:rPr>
          <w:rFonts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 xml:space="preserve"> 技术债务评估记录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1658"/>
        <w:gridCol w:w="1418"/>
        <w:gridCol w:w="1420"/>
        <w:gridCol w:w="926"/>
        <w:gridCol w:w="1106"/>
        <w:gridCol w:w="1218"/>
      </w:tblGrid>
      <w:tr w14:paraId="5DF3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  <w:shd w:val="clear" w:color="auto" w:fill="E7E6E6" w:themeFill="background2"/>
          </w:tcPr>
          <w:p w14:paraId="09A869BD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1658" w:type="dxa"/>
            <w:shd w:val="clear" w:color="auto" w:fill="E7E6E6" w:themeFill="background2"/>
          </w:tcPr>
          <w:p w14:paraId="7EB62E85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 建议的架构 / 方案</w:t>
            </w:r>
          </w:p>
        </w:tc>
        <w:tc>
          <w:tcPr>
            <w:tcW w:w="1418" w:type="dxa"/>
            <w:shd w:val="clear" w:color="auto" w:fill="E7E6E6" w:themeFill="background2"/>
          </w:tcPr>
          <w:p w14:paraId="5D01CCD8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评估维度</w:t>
            </w:r>
          </w:p>
        </w:tc>
        <w:tc>
          <w:tcPr>
            <w:tcW w:w="1420" w:type="dxa"/>
            <w:shd w:val="clear" w:color="auto" w:fill="E7E6E6" w:themeFill="background2"/>
          </w:tcPr>
          <w:p w14:paraId="208E4AD4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各维度评分</w:t>
            </w:r>
          </w:p>
        </w:tc>
        <w:tc>
          <w:tcPr>
            <w:tcW w:w="926" w:type="dxa"/>
            <w:shd w:val="clear" w:color="auto" w:fill="E7E6E6" w:themeFill="background2"/>
          </w:tcPr>
          <w:p w14:paraId="409359C0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总分</w:t>
            </w:r>
          </w:p>
        </w:tc>
        <w:tc>
          <w:tcPr>
            <w:tcW w:w="1106" w:type="dxa"/>
            <w:shd w:val="clear" w:color="auto" w:fill="E7E6E6" w:themeFill="background2"/>
          </w:tcPr>
          <w:p w14:paraId="47A0C78A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风险等级</w:t>
            </w:r>
          </w:p>
        </w:tc>
        <w:tc>
          <w:tcPr>
            <w:tcW w:w="1218" w:type="dxa"/>
            <w:shd w:val="clear" w:color="auto" w:fill="E7E6E6" w:themeFill="background2"/>
          </w:tcPr>
          <w:p w14:paraId="2CEB0905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风险应对措施</w:t>
            </w:r>
          </w:p>
        </w:tc>
      </w:tr>
      <w:tr w14:paraId="512A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146E21B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58" w:type="dxa"/>
          </w:tcPr>
          <w:p w14:paraId="4C384AC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18" w:type="dxa"/>
          </w:tcPr>
          <w:p w14:paraId="0A49B319">
            <w:p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兼容性：</w:t>
            </w:r>
          </w:p>
          <w:p w14:paraId="6C27EFBC">
            <w:p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可维护性：</w:t>
            </w:r>
          </w:p>
          <w:p w14:paraId="3463D8F3">
            <w:pPr>
              <w:ind w:left="0" w:leftChars="0" w:firstLine="0" w:firstLineChars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性能损耗：</w:t>
            </w:r>
          </w:p>
          <w:p w14:paraId="4394A7E5">
            <w:pPr>
              <w:ind w:left="0" w:leftChars="0" w:firstLine="0" w:firstLineChars="0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重构成本：</w:t>
            </w:r>
          </w:p>
        </w:tc>
        <w:tc>
          <w:tcPr>
            <w:tcW w:w="1420" w:type="dxa"/>
          </w:tcPr>
          <w:p w14:paraId="0044D560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26" w:type="dxa"/>
          </w:tcPr>
          <w:p w14:paraId="43ABD995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106" w:type="dxa"/>
          </w:tcPr>
          <w:p w14:paraId="6C66E8F1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165126EC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  <w:tr w14:paraId="5FC5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6" w:type="dxa"/>
          </w:tcPr>
          <w:p w14:paraId="20315D89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658" w:type="dxa"/>
          </w:tcPr>
          <w:p w14:paraId="7466CB8B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18" w:type="dxa"/>
          </w:tcPr>
          <w:p w14:paraId="3773B08A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420" w:type="dxa"/>
          </w:tcPr>
          <w:p w14:paraId="1E918F87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926" w:type="dxa"/>
          </w:tcPr>
          <w:p w14:paraId="11DF266F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106" w:type="dxa"/>
          </w:tcPr>
          <w:p w14:paraId="0DD555F8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1218" w:type="dxa"/>
          </w:tcPr>
          <w:p w14:paraId="72DB5CF3">
            <w:p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</w:tr>
    </w:tbl>
    <w:p w14:paraId="1D9BB042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</w:p>
    <w:p w14:paraId="5F3E64F0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6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 xml:space="preserve"> 架构图及说明</w:t>
      </w:r>
    </w:p>
    <w:p w14:paraId="77DA8CBC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整体架构图：</w:t>
      </w:r>
    </w:p>
    <w:p w14:paraId="67225D15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[粘贴架构图，标注绘制工具；若为AI辅助绘制，需注明]</w:t>
      </w:r>
    </w:p>
    <w:p w14:paraId="2F7BF931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</w:t>
      </w:r>
    </w:p>
    <w:p w14:paraId="3BD6325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[阐述架构分层、核心组件职责、组件间交互关系]</w:t>
      </w:r>
    </w:p>
    <w:p w14:paraId="3B50F9D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核心模块交互图：</w:t>
      </w:r>
    </w:p>
    <w:p w14:paraId="1ABF94AA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[粘贴模块交互图，AI辅助绘制需标注]</w:t>
      </w:r>
    </w:p>
    <w:p w14:paraId="5A221EB4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说明：</w:t>
      </w:r>
    </w:p>
    <w:p w14:paraId="521EF06F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[阐述核心业务流程中模块的调用顺序、数据流转路径]</w:t>
      </w:r>
    </w:p>
    <w:p w14:paraId="6C3E865E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4E6FD2BA">
      <w:pPr>
        <w:ind w:left="0" w:leftChars="0" w:firstLine="0" w:firstLineChars="0"/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</w:pP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7</w:t>
      </w:r>
      <w:r>
        <w:rPr>
          <w:rFonts w:hint="eastAsia" w:cstheme="minorBidi"/>
          <w:b/>
          <w:bCs/>
          <w:kern w:val="2"/>
          <w:sz w:val="28"/>
          <w:szCs w:val="20"/>
          <w:lang w:val="en-US" w:eastAsia="zh-CN" w:bidi="ar-SA"/>
        </w:rPr>
        <w:t>.</w:t>
      </w:r>
      <w:r>
        <w:rPr>
          <w:rFonts w:hint="eastAsia" w:ascii="宋体" w:hAnsi="宋体" w:eastAsia="宋体" w:cstheme="minorBidi"/>
          <w:b/>
          <w:bCs/>
          <w:kern w:val="2"/>
          <w:sz w:val="28"/>
          <w:szCs w:val="20"/>
          <w:lang w:val="en-US" w:eastAsia="zh-CN" w:bidi="ar-SA"/>
        </w:rPr>
        <w:t>其他说明</w:t>
      </w:r>
    </w:p>
    <w:p w14:paraId="2D7600F4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[补充架构设计的其他注意事项、约束条件、未来扩展规划等]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77"/>
      </w:pPr>
      <w:r>
        <w:separator/>
      </w:r>
    </w:p>
  </w:endnote>
  <w:endnote w:type="continuationSeparator" w:id="1">
    <w:p>
      <w:pPr>
        <w:spacing w:line="240" w:lineRule="auto"/>
        <w:ind w:firstLine="47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77"/>
      </w:pPr>
      <w:r>
        <w:separator/>
      </w:r>
    </w:p>
  </w:footnote>
  <w:footnote w:type="continuationSeparator" w:id="1">
    <w:p>
      <w:pPr>
        <w:spacing w:line="240" w:lineRule="auto"/>
        <w:ind w:firstLine="477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143BE"/>
    <w:rsid w:val="20AD0286"/>
    <w:rsid w:val="274B4D62"/>
    <w:rsid w:val="285E0CB0"/>
    <w:rsid w:val="2F7B41B6"/>
    <w:rsid w:val="30F479CC"/>
    <w:rsid w:val="3D2143BE"/>
    <w:rsid w:val="6B2A62D8"/>
    <w:rsid w:val="6B823DB5"/>
    <w:rsid w:val="7C18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78" w:firstLineChars="199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link w:val="9"/>
    <w:qFormat/>
    <w:uiPriority w:val="0"/>
    <w:pPr>
      <w:spacing w:before="100" w:beforeLines="100" w:after="100" w:afterLines="100"/>
      <w:outlineLvl w:val="0"/>
    </w:pPr>
    <w:rPr>
      <w:rFonts w:ascii="Times New Roman" w:hAnsi="Times New Roman" w:eastAsia="宋体"/>
      <w:b/>
      <w:bCs/>
      <w:sz w:val="30"/>
      <w:szCs w:val="20"/>
    </w:rPr>
  </w:style>
  <w:style w:type="paragraph" w:styleId="4">
    <w:name w:val="heading 2"/>
    <w:basedOn w:val="3"/>
    <w:next w:val="1"/>
    <w:link w:val="10"/>
    <w:unhideWhenUsed/>
    <w:qFormat/>
    <w:uiPriority w:val="0"/>
    <w:pPr>
      <w:spacing w:before="50" w:beforeLines="50" w:after="50" w:afterLines="50" w:line="400" w:lineRule="exact"/>
      <w:outlineLvl w:val="1"/>
    </w:pPr>
    <w:rPr>
      <w:rFonts w:hAnsi="宋体" w:eastAsia="宋体"/>
      <w:b/>
      <w:bCs/>
      <w:sz w:val="28"/>
      <w:szCs w:val="20"/>
    </w:rPr>
  </w:style>
  <w:style w:type="paragraph" w:styleId="5">
    <w:name w:val="heading 3"/>
    <w:basedOn w:val="3"/>
    <w:next w:val="1"/>
    <w:link w:val="11"/>
    <w:semiHidden/>
    <w:unhideWhenUsed/>
    <w:qFormat/>
    <w:uiPriority w:val="0"/>
    <w:pPr>
      <w:spacing w:before="50" w:beforeLines="50" w:after="50" w:afterLines="50" w:line="400" w:lineRule="exact"/>
      <w:outlineLvl w:val="2"/>
    </w:pPr>
    <w:rPr>
      <w:rFonts w:hAnsi="宋体" w:eastAsia="宋体"/>
      <w:b/>
      <w:bCs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link w:val="2"/>
    <w:qFormat/>
    <w:uiPriority w:val="0"/>
    <w:rPr>
      <w:rFonts w:ascii="Times New Roman" w:hAnsi="Times New Roman" w:eastAsia="宋体"/>
      <w:b/>
      <w:bCs/>
      <w:kern w:val="2"/>
      <w:sz w:val="30"/>
      <w:szCs w:val="20"/>
      <w:lang w:val="en-US" w:eastAsia="zh-CN" w:bidi="ar-SA"/>
    </w:rPr>
  </w:style>
  <w:style w:type="character" w:customStyle="1" w:styleId="10">
    <w:name w:val="标题 2 Char"/>
    <w:link w:val="4"/>
    <w:qFormat/>
    <w:uiPriority w:val="0"/>
    <w:rPr>
      <w:rFonts w:hAnsi="宋体" w:eastAsia="宋体"/>
      <w:b/>
      <w:bCs/>
      <w:sz w:val="28"/>
      <w:szCs w:val="20"/>
    </w:rPr>
  </w:style>
  <w:style w:type="character" w:customStyle="1" w:styleId="11">
    <w:name w:val="标题 3 Char"/>
    <w:link w:val="5"/>
    <w:qFormat/>
    <w:uiPriority w:val="0"/>
    <w:rPr>
      <w:rFonts w:hAnsi="宋体" w:eastAsia="宋体"/>
      <w:b/>
      <w:bCs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494</Words>
  <Characters>550</Characters>
  <Lines>0</Lines>
  <Paragraphs>0</Paragraphs>
  <TotalTime>28</TotalTime>
  <ScaleCrop>false</ScaleCrop>
  <LinksUpToDate>false</LinksUpToDate>
  <CharactersWithSpaces>569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2026-01-15T00:59:00Z</dcterms:created>
  <dc:creator>故人</dc:creator>
  <cp:lastModifiedBy>故人</cp:lastModifiedBy>
  <dcterms:modified xsi:type="dcterms:W3CDTF">2026-01-15T02:00:30Z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02F1524FF7D84699B0F7B87AB1FBDD19_11</vt:lpwstr>
  </property>
  <property fmtid="{D5CDD505-2E9C-101B-9397-08002B2CF9AE}" pid="4" name="KSOTemplateDocerSaveRecord">
    <vt:lpwstr>eyJoZGlkIjoiNWRhYmQ3NzYwNGUyMWU3MTQzZjAwNjllNDkxYjYxNGEiLCJ1c2VySWQiOiIxMTY3NjMyOTQ4In0=</vt:lpwstr>
  </property>
</Properties>
</file>