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D2A" w:rsidRPr="00EE757C" w:rsidRDefault="000E1D2A" w:rsidP="000E1D2A">
      <w:pPr>
        <w:pStyle w:val="1"/>
        <w:rPr>
          <w:rFonts w:ascii="Times New Roman" w:hAnsi="Times New Roman"/>
          <w:sz w:val="24"/>
          <w:szCs w:val="24"/>
        </w:rPr>
      </w:pPr>
      <w:bookmarkStart w:id="0" w:name="_Toc365627133"/>
      <w:r w:rsidRPr="00EE757C">
        <w:rPr>
          <w:rFonts w:ascii="Times New Roman" w:hAnsi="Times New Roman"/>
          <w:sz w:val="24"/>
          <w:szCs w:val="24"/>
        </w:rPr>
        <w:t>Элементы управления форм</w:t>
      </w:r>
      <w:bookmarkEnd w:id="0"/>
    </w:p>
    <w:p w:rsidR="000E1D2A" w:rsidRPr="00EE757C" w:rsidRDefault="000E1D2A" w:rsidP="000E1D2A">
      <w:pPr>
        <w:ind w:left="360"/>
        <w:rPr>
          <w:b/>
          <w:szCs w:val="24"/>
        </w:rPr>
      </w:pPr>
    </w:p>
    <w:p w:rsidR="000E1D2A" w:rsidRPr="00EE757C" w:rsidRDefault="000E1D2A" w:rsidP="000E1D2A">
      <w:pPr>
        <w:rPr>
          <w:szCs w:val="24"/>
        </w:rPr>
      </w:pPr>
      <w:r w:rsidRPr="00EE757C">
        <w:rPr>
          <w:szCs w:val="24"/>
        </w:rPr>
        <w:t xml:space="preserve">В данном разделе мы познакомимся с основными элементами управления </w:t>
      </w:r>
      <w:r>
        <w:rPr>
          <w:szCs w:val="24"/>
        </w:rPr>
        <w:t xml:space="preserve">форм: кнопками, флажками, меню, списками и т.д. Элементы управления формы могут быть как визуальными, т.е. видимыми, так и не визуальными, т.е. видимыми только на этапе проектирования приложения. Все элементы управления располагаются на </w:t>
      </w:r>
      <w:r w:rsidRPr="00EE757C">
        <w:rPr>
          <w:b/>
          <w:szCs w:val="24"/>
        </w:rPr>
        <w:t>Панели элементов</w:t>
      </w:r>
      <w:r>
        <w:rPr>
          <w:b/>
          <w:szCs w:val="24"/>
        </w:rPr>
        <w:t>.</w:t>
      </w:r>
      <w:r w:rsidRPr="00EE757C">
        <w:rPr>
          <w:szCs w:val="24"/>
        </w:rPr>
        <w:t xml:space="preserve"> </w:t>
      </w:r>
      <w:r w:rsidRPr="00EE757C">
        <w:rPr>
          <w:b/>
          <w:szCs w:val="24"/>
        </w:rPr>
        <w:t>Панель</w:t>
      </w:r>
      <w:r w:rsidRPr="00EE757C">
        <w:rPr>
          <w:szCs w:val="24"/>
        </w:rPr>
        <w:t xml:space="preserve"> </w:t>
      </w:r>
      <w:r w:rsidRPr="00EE757C">
        <w:rPr>
          <w:b/>
          <w:szCs w:val="24"/>
        </w:rPr>
        <w:t>элементов</w:t>
      </w:r>
      <w:r w:rsidRPr="00EE757C">
        <w:rPr>
          <w:szCs w:val="24"/>
        </w:rPr>
        <w:t xml:space="preserve"> состоит из нескольких вкладок: </w:t>
      </w:r>
    </w:p>
    <w:p w:rsidR="000E1D2A" w:rsidRPr="00EE757C" w:rsidRDefault="000E1D2A" w:rsidP="000E1D2A">
      <w:pPr>
        <w:pStyle w:val="a3"/>
        <w:numPr>
          <w:ilvl w:val="0"/>
          <w:numId w:val="1"/>
        </w:numPr>
      </w:pPr>
      <w:r w:rsidRPr="00EE757C">
        <w:rPr>
          <w:b/>
        </w:rPr>
        <w:t>Стандартные элементы управления</w:t>
      </w:r>
      <w:r w:rsidRPr="00EE757C">
        <w:t xml:space="preserve"> – содержит основные элементы управления форм, такие как метки, списки, кнопки и т.д.</w:t>
      </w:r>
    </w:p>
    <w:p w:rsidR="000E1D2A" w:rsidRPr="00EE757C" w:rsidRDefault="000E1D2A" w:rsidP="000E1D2A">
      <w:pPr>
        <w:pStyle w:val="a3"/>
        <w:numPr>
          <w:ilvl w:val="0"/>
          <w:numId w:val="1"/>
        </w:numPr>
        <w:rPr>
          <w:lang w:val="en-US"/>
        </w:rPr>
      </w:pPr>
      <w:r w:rsidRPr="00EE757C">
        <w:rPr>
          <w:b/>
        </w:rPr>
        <w:t>Контейнеры</w:t>
      </w:r>
      <w:r w:rsidRPr="00EE757C">
        <w:rPr>
          <w:lang w:val="en-US"/>
        </w:rPr>
        <w:t xml:space="preserve"> – </w:t>
      </w:r>
      <w:r w:rsidRPr="00EE757C">
        <w:t>элементы</w:t>
      </w:r>
      <w:r w:rsidRPr="00EE757C">
        <w:rPr>
          <w:lang w:val="en-US"/>
        </w:rPr>
        <w:t xml:space="preserve"> </w:t>
      </w:r>
      <w:r w:rsidRPr="00EE757C">
        <w:t>контейнеры</w:t>
      </w:r>
      <w:r w:rsidRPr="00EE757C">
        <w:rPr>
          <w:lang w:val="en-US"/>
        </w:rPr>
        <w:t>.</w:t>
      </w:r>
    </w:p>
    <w:p w:rsidR="000E1D2A" w:rsidRPr="00EE757C" w:rsidRDefault="000E1D2A" w:rsidP="000E1D2A">
      <w:pPr>
        <w:pStyle w:val="a3"/>
        <w:numPr>
          <w:ilvl w:val="0"/>
          <w:numId w:val="1"/>
        </w:numPr>
      </w:pPr>
      <w:r w:rsidRPr="00EE757C">
        <w:rPr>
          <w:b/>
        </w:rPr>
        <w:t>Меню и панели инструментов</w:t>
      </w:r>
      <w:r w:rsidRPr="00EE757C">
        <w:t xml:space="preserve"> – меню и кнопочные панели.</w:t>
      </w:r>
    </w:p>
    <w:p w:rsidR="000E1D2A" w:rsidRPr="00EE757C" w:rsidRDefault="000E1D2A" w:rsidP="000E1D2A">
      <w:pPr>
        <w:pStyle w:val="a3"/>
        <w:numPr>
          <w:ilvl w:val="0"/>
          <w:numId w:val="1"/>
        </w:numPr>
      </w:pPr>
      <w:r w:rsidRPr="00EE757C">
        <w:rPr>
          <w:b/>
        </w:rPr>
        <w:t>Данные</w:t>
      </w:r>
      <w:r w:rsidRPr="00EE757C">
        <w:t xml:space="preserve"> – элементы для работы с данными (базами данных).</w:t>
      </w:r>
    </w:p>
    <w:p w:rsidR="000E1D2A" w:rsidRPr="00EE757C" w:rsidRDefault="000E1D2A" w:rsidP="000E1D2A">
      <w:pPr>
        <w:pStyle w:val="a3"/>
        <w:numPr>
          <w:ilvl w:val="0"/>
          <w:numId w:val="1"/>
        </w:numPr>
      </w:pPr>
      <w:r w:rsidRPr="00EE757C">
        <w:rPr>
          <w:b/>
        </w:rPr>
        <w:t>Компоненты</w:t>
      </w:r>
      <w:r w:rsidRPr="00EE757C">
        <w:t xml:space="preserve"> – различные вспомогательные компоненты, такие как </w:t>
      </w:r>
      <w:r w:rsidRPr="00EE757C">
        <w:rPr>
          <w:lang w:val="en-US"/>
        </w:rPr>
        <w:t>Timer</w:t>
      </w:r>
      <w:r w:rsidRPr="00EE757C">
        <w:t xml:space="preserve">, </w:t>
      </w:r>
      <w:proofErr w:type="spellStart"/>
      <w:r w:rsidRPr="00EE757C">
        <w:rPr>
          <w:lang w:val="en-US"/>
        </w:rPr>
        <w:t>ImageList</w:t>
      </w:r>
      <w:proofErr w:type="spellEnd"/>
      <w:r w:rsidRPr="00EE757C">
        <w:t xml:space="preserve">, </w:t>
      </w:r>
      <w:r w:rsidRPr="00EE757C">
        <w:rPr>
          <w:lang w:val="en-US"/>
        </w:rPr>
        <w:t>Process</w:t>
      </w:r>
      <w:r w:rsidRPr="00EE757C">
        <w:t xml:space="preserve">, </w:t>
      </w:r>
      <w:proofErr w:type="spellStart"/>
      <w:r w:rsidRPr="00EE757C">
        <w:rPr>
          <w:lang w:val="en-US"/>
        </w:rPr>
        <w:t>DirectorySearcher</w:t>
      </w:r>
      <w:proofErr w:type="spellEnd"/>
      <w:r w:rsidRPr="00EE757C">
        <w:t>.</w:t>
      </w:r>
    </w:p>
    <w:p w:rsidR="000E1D2A" w:rsidRPr="00EE757C" w:rsidRDefault="000E1D2A" w:rsidP="000E1D2A">
      <w:pPr>
        <w:pStyle w:val="a3"/>
        <w:numPr>
          <w:ilvl w:val="0"/>
          <w:numId w:val="1"/>
        </w:numPr>
        <w:rPr>
          <w:lang w:val="en-US"/>
        </w:rPr>
      </w:pPr>
      <w:r w:rsidRPr="00EE757C">
        <w:rPr>
          <w:b/>
        </w:rPr>
        <w:t>Печать</w:t>
      </w:r>
      <w:r w:rsidRPr="00EE757C">
        <w:rPr>
          <w:lang w:val="en-US"/>
        </w:rPr>
        <w:t xml:space="preserve"> – </w:t>
      </w:r>
      <w:r w:rsidRPr="00EE757C">
        <w:t>элементы для печати</w:t>
      </w:r>
      <w:r w:rsidRPr="00EE757C">
        <w:rPr>
          <w:lang w:val="en-US"/>
        </w:rPr>
        <w:t>.</w:t>
      </w:r>
    </w:p>
    <w:p w:rsidR="000E1D2A" w:rsidRPr="00EE757C" w:rsidRDefault="000E1D2A" w:rsidP="000E1D2A">
      <w:pPr>
        <w:pStyle w:val="a3"/>
        <w:numPr>
          <w:ilvl w:val="0"/>
          <w:numId w:val="1"/>
        </w:numPr>
      </w:pPr>
      <w:r w:rsidRPr="00EE757C">
        <w:rPr>
          <w:b/>
        </w:rPr>
        <w:t xml:space="preserve">Диалоговые окна </w:t>
      </w:r>
      <w:r w:rsidRPr="00EE757C">
        <w:t xml:space="preserve">– для создания стандартных диалоговых окон </w:t>
      </w:r>
      <w:r w:rsidRPr="00EE757C">
        <w:rPr>
          <w:lang w:val="en-US"/>
        </w:rPr>
        <w:t>Windows</w:t>
      </w:r>
      <w:r w:rsidRPr="00EE757C">
        <w:t>.</w:t>
      </w:r>
    </w:p>
    <w:p w:rsidR="000E1D2A" w:rsidRPr="00EE757C" w:rsidRDefault="000E1D2A" w:rsidP="000E1D2A">
      <w:pPr>
        <w:pStyle w:val="a3"/>
        <w:numPr>
          <w:ilvl w:val="0"/>
          <w:numId w:val="1"/>
        </w:numPr>
      </w:pPr>
      <w:r w:rsidRPr="00EE757C">
        <w:rPr>
          <w:b/>
        </w:rPr>
        <w:t>Отчеты</w:t>
      </w:r>
      <w:r w:rsidRPr="00EE757C">
        <w:t xml:space="preserve"> – компоненты для создания отчетов.</w:t>
      </w:r>
    </w:p>
    <w:p w:rsidR="000E1D2A" w:rsidRPr="009C3A0D" w:rsidRDefault="000E1D2A" w:rsidP="000E1D2A">
      <w:pPr>
        <w:ind w:left="927" w:firstLine="0"/>
        <w:rPr>
          <w:szCs w:val="24"/>
        </w:rPr>
      </w:pPr>
    </w:p>
    <w:p w:rsidR="000E1D2A" w:rsidRPr="009C3A0D" w:rsidRDefault="000E1D2A" w:rsidP="000E1D2A">
      <w:pPr>
        <w:rPr>
          <w:szCs w:val="24"/>
        </w:rPr>
      </w:pPr>
      <w:r w:rsidRPr="009C3A0D">
        <w:rPr>
          <w:szCs w:val="24"/>
        </w:rPr>
        <w:t xml:space="preserve">Каждый элемент управления является объектом соответствующего класса и обладает набором свойств, методов и событий. Свойства можно задавать либо на этапе проектирования через окно свойств, либо программным путем. Некоторые свойства доступны только на этапе выполнения программы. События задают поведение объекта при наступлении определенных событий в системе и доступны через окно свойств. Все элементы управления обладают одним общим свойством </w:t>
      </w:r>
      <w:r w:rsidRPr="009C3A0D">
        <w:rPr>
          <w:i/>
          <w:szCs w:val="24"/>
          <w:lang w:val="en-US"/>
        </w:rPr>
        <w:t>Name</w:t>
      </w:r>
      <w:r w:rsidRPr="009C3A0D">
        <w:rPr>
          <w:szCs w:val="24"/>
        </w:rPr>
        <w:t xml:space="preserve">, которое позволяет ссылаться на элемент управления в программе. Начнем с самых простых элементов управления.  </w:t>
      </w:r>
    </w:p>
    <w:p w:rsidR="000E1D2A" w:rsidRPr="00EE757C" w:rsidRDefault="000E1D2A" w:rsidP="000E1D2A">
      <w:pPr>
        <w:pStyle w:val="2"/>
        <w:rPr>
          <w:rFonts w:ascii="Times New Roman" w:hAnsi="Times New Roman"/>
          <w:sz w:val="24"/>
        </w:rPr>
      </w:pPr>
      <w:bookmarkStart w:id="1" w:name="_Toc365627134"/>
      <w:r w:rsidRPr="00EE757C">
        <w:rPr>
          <w:rFonts w:ascii="Times New Roman" w:hAnsi="Times New Roman"/>
          <w:sz w:val="24"/>
        </w:rPr>
        <w:t xml:space="preserve">Элемент </w:t>
      </w:r>
      <w:r w:rsidRPr="00EE757C">
        <w:rPr>
          <w:rFonts w:ascii="Times New Roman" w:hAnsi="Times New Roman"/>
          <w:sz w:val="24"/>
          <w:lang w:val="en-US"/>
        </w:rPr>
        <w:t>Label</w:t>
      </w:r>
      <w:bookmarkEnd w:id="1"/>
      <w:r w:rsidRPr="00EE757C">
        <w:rPr>
          <w:rFonts w:ascii="Times New Roman" w:hAnsi="Times New Roman"/>
          <w:sz w:val="24"/>
        </w:rPr>
        <w:t xml:space="preserve"> </w:t>
      </w:r>
    </w:p>
    <w:p w:rsidR="000E1D2A" w:rsidRPr="00EE757C" w:rsidRDefault="000E1D2A" w:rsidP="000E1D2A">
      <w:pPr>
        <w:ind w:left="720"/>
        <w:rPr>
          <w:b/>
          <w:bCs/>
          <w:szCs w:val="24"/>
          <w:u w:val="single"/>
        </w:rPr>
      </w:pPr>
    </w:p>
    <w:p w:rsidR="000E1D2A" w:rsidRDefault="000E1D2A" w:rsidP="000E1D2A">
      <w:pPr>
        <w:rPr>
          <w:bCs/>
          <w:szCs w:val="24"/>
        </w:rPr>
      </w:pPr>
      <w:r w:rsidRPr="00EE757C">
        <w:rPr>
          <w:bCs/>
          <w:szCs w:val="24"/>
        </w:rPr>
        <w:t>Этот элемент находится на вкладке «</w:t>
      </w:r>
      <w:r w:rsidRPr="00EE757C">
        <w:rPr>
          <w:b/>
          <w:szCs w:val="24"/>
        </w:rPr>
        <w:t xml:space="preserve">Стандартные элементы управления» </w:t>
      </w:r>
      <w:r w:rsidRPr="00EE757C">
        <w:rPr>
          <w:szCs w:val="24"/>
        </w:rPr>
        <w:t xml:space="preserve">и </w:t>
      </w:r>
      <w:r w:rsidRPr="00EE757C">
        <w:rPr>
          <w:bCs/>
          <w:szCs w:val="24"/>
        </w:rPr>
        <w:t>позволяет выводить текст в окне. Основные свойства приведены в табл</w:t>
      </w:r>
      <w:r>
        <w:rPr>
          <w:bCs/>
          <w:szCs w:val="24"/>
        </w:rPr>
        <w:t>. 16</w:t>
      </w:r>
      <w:r w:rsidRPr="00EE757C">
        <w:rPr>
          <w:bCs/>
          <w:szCs w:val="24"/>
        </w:rPr>
        <w:t>.</w:t>
      </w:r>
    </w:p>
    <w:p w:rsidR="000E1D2A" w:rsidRPr="00EE757C" w:rsidRDefault="000E1D2A" w:rsidP="000E1D2A">
      <w:pPr>
        <w:ind w:left="360"/>
        <w:jc w:val="right"/>
        <w:rPr>
          <w:szCs w:val="24"/>
        </w:rPr>
      </w:pPr>
      <w:r w:rsidRPr="00EE757C">
        <w:rPr>
          <w:szCs w:val="24"/>
        </w:rPr>
        <w:t>Таблица</w:t>
      </w:r>
      <w:r>
        <w:rPr>
          <w:szCs w:val="24"/>
        </w:rPr>
        <w:t xml:space="preserve"> 16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7433"/>
      </w:tblGrid>
      <w:tr w:rsidR="000E1D2A" w:rsidRPr="009C3A0D" w:rsidTr="00976242">
        <w:trPr>
          <w:trHeight w:val="281"/>
        </w:trPr>
        <w:tc>
          <w:tcPr>
            <w:tcW w:w="1668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Свойство</w:t>
            </w:r>
          </w:p>
        </w:tc>
        <w:tc>
          <w:tcPr>
            <w:tcW w:w="7433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Описание</w:t>
            </w:r>
          </w:p>
        </w:tc>
      </w:tr>
      <w:tr w:rsidR="000E1D2A" w:rsidRPr="00EE757C" w:rsidTr="00976242">
        <w:trPr>
          <w:trHeight w:val="27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r w:rsidRPr="00EE757C">
              <w:rPr>
                <w:lang w:val="en-US"/>
              </w:rPr>
              <w:t>Name</w:t>
            </w:r>
          </w:p>
        </w:tc>
        <w:tc>
          <w:tcPr>
            <w:tcW w:w="7433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имя объекта, используется для ссылки на объе</w:t>
            </w:r>
            <w:proofErr w:type="gramStart"/>
            <w:r w:rsidRPr="00EE757C">
              <w:t>кт в пр</w:t>
            </w:r>
            <w:proofErr w:type="gramEnd"/>
            <w:r w:rsidRPr="00EE757C">
              <w:t>ограмме</w:t>
            </w:r>
          </w:p>
        </w:tc>
      </w:tr>
      <w:tr w:rsidR="000E1D2A" w:rsidRPr="00EE757C" w:rsidTr="00976242">
        <w:trPr>
          <w:trHeight w:val="27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r w:rsidRPr="00EE757C">
              <w:rPr>
                <w:lang w:val="en-US"/>
              </w:rPr>
              <w:t>Text</w:t>
            </w:r>
          </w:p>
        </w:tc>
        <w:tc>
          <w:tcPr>
            <w:tcW w:w="7433" w:type="dxa"/>
          </w:tcPr>
          <w:p w:rsidR="000E1D2A" w:rsidRPr="00D100D5" w:rsidRDefault="000E1D2A" w:rsidP="00976242">
            <w:pPr>
              <w:pStyle w:val="a5"/>
            </w:pPr>
            <w:r>
              <w:t>Строка, з</w:t>
            </w:r>
            <w:r w:rsidRPr="00EE757C">
              <w:t>адает тот текс</w:t>
            </w:r>
            <w:r>
              <w:t>т, который будет выведен в окне</w:t>
            </w:r>
          </w:p>
        </w:tc>
      </w:tr>
      <w:tr w:rsidR="000E1D2A" w:rsidRPr="00EE757C" w:rsidTr="00976242">
        <w:trPr>
          <w:trHeight w:val="28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</w:pPr>
            <w:proofErr w:type="spellStart"/>
            <w:r w:rsidRPr="00EE757C">
              <w:rPr>
                <w:lang w:val="en-US"/>
              </w:rPr>
              <w:t>Autosize</w:t>
            </w:r>
            <w:proofErr w:type="spellEnd"/>
          </w:p>
        </w:tc>
        <w:tc>
          <w:tcPr>
            <w:tcW w:w="7433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Если свойство равно </w:t>
            </w:r>
            <w:r w:rsidRPr="00EE757C">
              <w:rPr>
                <w:lang w:val="en-US"/>
              </w:rPr>
              <w:t>true</w:t>
            </w:r>
            <w:r w:rsidRPr="00EE757C">
              <w:t>, то рамка объекта растягивается по размеру текста.</w:t>
            </w:r>
          </w:p>
        </w:tc>
      </w:tr>
      <w:tr w:rsidR="000E1D2A" w:rsidRPr="00EE757C" w:rsidTr="00976242">
        <w:trPr>
          <w:trHeight w:val="27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</w:pPr>
            <w:r w:rsidRPr="00EE757C">
              <w:rPr>
                <w:lang w:val="en-US"/>
              </w:rPr>
              <w:t>Font</w:t>
            </w:r>
          </w:p>
        </w:tc>
        <w:tc>
          <w:tcPr>
            <w:tcW w:w="7433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шрифт (размер, стиль, подчеркивание, зачеркивание)</w:t>
            </w:r>
          </w:p>
        </w:tc>
      </w:tr>
      <w:tr w:rsidR="000E1D2A" w:rsidRPr="00EE757C" w:rsidTr="00976242">
        <w:trPr>
          <w:trHeight w:val="27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</w:pPr>
            <w:r w:rsidRPr="00EE757C">
              <w:rPr>
                <w:lang w:val="en-US"/>
              </w:rPr>
              <w:t>Image</w:t>
            </w:r>
          </w:p>
        </w:tc>
        <w:tc>
          <w:tcPr>
            <w:tcW w:w="7433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рисунок, связанный с текстом</w:t>
            </w:r>
          </w:p>
        </w:tc>
      </w:tr>
      <w:tr w:rsidR="000E1D2A" w:rsidRPr="00EE757C" w:rsidTr="00976242">
        <w:trPr>
          <w:trHeight w:val="27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</w:pPr>
            <w:proofErr w:type="spellStart"/>
            <w:r w:rsidRPr="00EE757C">
              <w:rPr>
                <w:lang w:val="en-US"/>
              </w:rPr>
              <w:t>TextAlign</w:t>
            </w:r>
            <w:proofErr w:type="spellEnd"/>
          </w:p>
        </w:tc>
        <w:tc>
          <w:tcPr>
            <w:tcW w:w="7433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выравнивание текста относительно рамки</w:t>
            </w:r>
          </w:p>
        </w:tc>
      </w:tr>
      <w:tr w:rsidR="000E1D2A" w:rsidRPr="00EE757C" w:rsidTr="00976242">
        <w:trPr>
          <w:trHeight w:val="281"/>
        </w:trPr>
        <w:tc>
          <w:tcPr>
            <w:tcW w:w="1668" w:type="dxa"/>
          </w:tcPr>
          <w:p w:rsidR="000E1D2A" w:rsidRPr="00EE757C" w:rsidRDefault="000E1D2A" w:rsidP="00976242">
            <w:pPr>
              <w:pStyle w:val="a5"/>
            </w:pPr>
            <w:proofErr w:type="spellStart"/>
            <w:r w:rsidRPr="00EE757C">
              <w:rPr>
                <w:lang w:val="en-US"/>
              </w:rPr>
              <w:t>BackColor</w:t>
            </w:r>
            <w:proofErr w:type="spellEnd"/>
          </w:p>
        </w:tc>
        <w:tc>
          <w:tcPr>
            <w:tcW w:w="7433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цвет фона</w:t>
            </w:r>
          </w:p>
        </w:tc>
      </w:tr>
    </w:tbl>
    <w:p w:rsidR="000E1D2A" w:rsidRPr="00EE757C" w:rsidRDefault="000E1D2A" w:rsidP="000E1D2A">
      <w:pPr>
        <w:pStyle w:val="2"/>
        <w:rPr>
          <w:rFonts w:ascii="Times New Roman" w:hAnsi="Times New Roman"/>
          <w:sz w:val="24"/>
        </w:rPr>
      </w:pPr>
      <w:bookmarkStart w:id="2" w:name="_Toc365627135"/>
      <w:r w:rsidRPr="00EE757C">
        <w:rPr>
          <w:rFonts w:ascii="Times New Roman" w:hAnsi="Times New Roman"/>
          <w:sz w:val="24"/>
        </w:rPr>
        <w:t xml:space="preserve">Элемент </w:t>
      </w:r>
      <w:r w:rsidRPr="00EE757C">
        <w:rPr>
          <w:rFonts w:ascii="Times New Roman" w:hAnsi="Times New Roman"/>
          <w:sz w:val="24"/>
          <w:lang w:val="en-US"/>
        </w:rPr>
        <w:t>Text</w:t>
      </w:r>
      <w:r>
        <w:rPr>
          <w:rFonts w:ascii="Times New Roman" w:hAnsi="Times New Roman"/>
          <w:sz w:val="24"/>
          <w:lang w:val="en-US"/>
        </w:rPr>
        <w:t>b</w:t>
      </w:r>
      <w:r w:rsidRPr="00EE757C">
        <w:rPr>
          <w:rFonts w:ascii="Times New Roman" w:hAnsi="Times New Roman"/>
          <w:sz w:val="24"/>
          <w:lang w:val="en-US"/>
        </w:rPr>
        <w:t>ox</w:t>
      </w:r>
      <w:bookmarkEnd w:id="2"/>
      <w:r w:rsidRPr="00EE757C">
        <w:rPr>
          <w:rFonts w:ascii="Times New Roman" w:hAnsi="Times New Roman"/>
          <w:sz w:val="24"/>
        </w:rPr>
        <w:t xml:space="preserve"> </w:t>
      </w:r>
    </w:p>
    <w:p w:rsidR="000E1D2A" w:rsidRPr="00EE757C" w:rsidRDefault="000E1D2A" w:rsidP="000E1D2A">
      <w:pPr>
        <w:rPr>
          <w:szCs w:val="24"/>
          <w:lang w:eastAsia="ru-RU"/>
        </w:rPr>
      </w:pPr>
    </w:p>
    <w:p w:rsidR="000E1D2A" w:rsidRPr="00EE757C" w:rsidRDefault="000E1D2A" w:rsidP="000E1D2A">
      <w:pPr>
        <w:pStyle w:val="a3"/>
        <w:ind w:left="0"/>
      </w:pPr>
      <w:r w:rsidRPr="00EE757C">
        <w:t xml:space="preserve">Этот элемент также располагается на вкладке </w:t>
      </w:r>
      <w:r w:rsidRPr="00EE757C">
        <w:rPr>
          <w:bCs/>
        </w:rPr>
        <w:t>«</w:t>
      </w:r>
      <w:r w:rsidRPr="00EE757C">
        <w:rPr>
          <w:b/>
        </w:rPr>
        <w:t xml:space="preserve">Стандартные элементы управления», </w:t>
      </w:r>
      <w:r w:rsidRPr="00EE757C">
        <w:t>это поле редактирования, которое</w:t>
      </w:r>
      <w:r w:rsidRPr="00EE757C">
        <w:rPr>
          <w:b/>
        </w:rPr>
        <w:t xml:space="preserve"> </w:t>
      </w:r>
      <w:r w:rsidRPr="00EE757C">
        <w:rPr>
          <w:bCs/>
        </w:rPr>
        <w:t xml:space="preserve">позволяет пользователю вводить текст. </w:t>
      </w:r>
      <w:r w:rsidRPr="00EE757C">
        <w:t>Основные свойства элемента приведены в табл</w:t>
      </w:r>
      <w:r>
        <w:t>. 17</w:t>
      </w:r>
      <w:r w:rsidRPr="00EE757C">
        <w:t>:</w:t>
      </w:r>
    </w:p>
    <w:p w:rsidR="000E1D2A" w:rsidRPr="00EE757C" w:rsidRDefault="000E1D2A" w:rsidP="000E1D2A">
      <w:pPr>
        <w:pStyle w:val="a3"/>
        <w:ind w:left="0"/>
      </w:pPr>
    </w:p>
    <w:p w:rsidR="000E1D2A" w:rsidRPr="00EE757C" w:rsidRDefault="000E1D2A" w:rsidP="000E1D2A">
      <w:pPr>
        <w:pStyle w:val="a3"/>
        <w:jc w:val="right"/>
      </w:pPr>
      <w:r w:rsidRPr="00EE757C">
        <w:t>Таблица</w:t>
      </w:r>
      <w:r>
        <w:t xml:space="preserve"> 17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7382"/>
      </w:tblGrid>
      <w:tr w:rsidR="000E1D2A" w:rsidRPr="009C3A0D" w:rsidTr="00976242">
        <w:trPr>
          <w:jc w:val="center"/>
        </w:trPr>
        <w:tc>
          <w:tcPr>
            <w:tcW w:w="1940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Свойство</w:t>
            </w:r>
          </w:p>
        </w:tc>
        <w:tc>
          <w:tcPr>
            <w:tcW w:w="7382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Описание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636E5E" w:rsidRDefault="000E1D2A" w:rsidP="00976242">
            <w:pPr>
              <w:pStyle w:val="a5"/>
            </w:pPr>
            <w:r w:rsidRPr="00EE757C">
              <w:rPr>
                <w:lang w:val="en-US"/>
              </w:rPr>
              <w:lastRenderedPageBreak/>
              <w:t>Text</w:t>
            </w:r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>
              <w:t>Строка, с</w:t>
            </w:r>
            <w:r w:rsidRPr="00EE757C">
              <w:t>одержит то, что  ввел пользователь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636E5E" w:rsidRDefault="000E1D2A" w:rsidP="00976242">
            <w:pPr>
              <w:pStyle w:val="a5"/>
            </w:pPr>
            <w:proofErr w:type="spellStart"/>
            <w:r w:rsidRPr="00EE757C">
              <w:rPr>
                <w:lang w:val="en-US"/>
              </w:rPr>
              <w:t>TextAlign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выравнивание текста относительно рамки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r w:rsidRPr="00EE757C">
              <w:rPr>
                <w:lang w:val="en-US"/>
              </w:rPr>
              <w:t>Lines</w:t>
            </w:r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>Свойство типа массив, содержит многострочный текст, который введен в поле.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MultiLine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Если свойство равно </w:t>
            </w:r>
            <w:r w:rsidRPr="00EE757C">
              <w:rPr>
                <w:lang w:val="en-US"/>
              </w:rPr>
              <w:t>true</w:t>
            </w:r>
            <w:r w:rsidRPr="00EE757C">
              <w:t>, то элемент будет показывать многострочный текст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r w:rsidRPr="00EE757C">
              <w:rPr>
                <w:lang w:val="en-US"/>
              </w:rPr>
              <w:t>Location</w:t>
            </w:r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расположение элемента относительно окна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r w:rsidRPr="00EE757C">
              <w:rPr>
                <w:lang w:val="en-US"/>
              </w:rPr>
              <w:t>Font</w:t>
            </w:r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Шрифт текста 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BackColor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Цвет фона 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ForeColor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>Цвет текста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WordWrap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Если свойство равно </w:t>
            </w:r>
            <w:r w:rsidRPr="00EE757C">
              <w:rPr>
                <w:lang w:val="en-US"/>
              </w:rPr>
              <w:t>true</w:t>
            </w:r>
            <w:r w:rsidRPr="00EE757C">
              <w:t xml:space="preserve">, то введенный текст разбивается на несколько строк по пробелам 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PasswordChar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>Задает символ, маскирующий ввод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ReadOnly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Если равен </w:t>
            </w:r>
            <w:r w:rsidRPr="00EE757C">
              <w:rPr>
                <w:lang w:val="en-US"/>
              </w:rPr>
              <w:t>true</w:t>
            </w:r>
            <w:r w:rsidRPr="00EE757C">
              <w:t>, элемент только для чтения</w:t>
            </w:r>
          </w:p>
        </w:tc>
      </w:tr>
      <w:tr w:rsidR="000E1D2A" w:rsidRPr="00EE757C" w:rsidTr="00976242">
        <w:trPr>
          <w:jc w:val="center"/>
        </w:trPr>
        <w:tc>
          <w:tcPr>
            <w:tcW w:w="1940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ScrollBars</w:t>
            </w:r>
            <w:proofErr w:type="spellEnd"/>
          </w:p>
        </w:tc>
        <w:tc>
          <w:tcPr>
            <w:tcW w:w="7382" w:type="dxa"/>
          </w:tcPr>
          <w:p w:rsidR="000E1D2A" w:rsidRPr="00EE757C" w:rsidRDefault="000E1D2A" w:rsidP="00976242">
            <w:pPr>
              <w:pStyle w:val="a5"/>
            </w:pPr>
            <w:r>
              <w:t xml:space="preserve">Позволяет добавить полосу </w:t>
            </w:r>
            <w:r w:rsidRPr="00EE757C">
              <w:t>скроллинг</w:t>
            </w:r>
            <w:r>
              <w:t xml:space="preserve">а, если </w:t>
            </w:r>
            <w:proofErr w:type="gramStart"/>
            <w:r>
              <w:t>равен</w:t>
            </w:r>
            <w:proofErr w:type="gramEnd"/>
            <w:r>
              <w:t xml:space="preserve"> </w:t>
            </w:r>
            <w:r w:rsidRPr="00EE757C">
              <w:rPr>
                <w:lang w:val="en-US"/>
              </w:rPr>
              <w:t>true</w:t>
            </w:r>
          </w:p>
        </w:tc>
      </w:tr>
    </w:tbl>
    <w:p w:rsidR="000E1D2A" w:rsidRPr="00EE757C" w:rsidRDefault="000E1D2A" w:rsidP="000E1D2A">
      <w:pPr>
        <w:pStyle w:val="a3"/>
      </w:pPr>
      <w:r w:rsidRPr="00EE757C">
        <w:t xml:space="preserve"> </w:t>
      </w:r>
    </w:p>
    <w:p w:rsidR="000E1D2A" w:rsidRDefault="000E1D2A" w:rsidP="000E1D2A">
      <w:pPr>
        <w:pStyle w:val="a3"/>
      </w:pPr>
      <w:r w:rsidRPr="00EE757C">
        <w:t>Список основных событий, связанных с этим элементом приведен в табл</w:t>
      </w:r>
      <w:r>
        <w:t>. 18</w:t>
      </w:r>
      <w:r w:rsidRPr="00EE757C">
        <w:t>:</w:t>
      </w:r>
    </w:p>
    <w:p w:rsidR="000E1D2A" w:rsidRPr="00EE757C" w:rsidRDefault="000E1D2A" w:rsidP="000E1D2A">
      <w:pPr>
        <w:pStyle w:val="a3"/>
        <w:jc w:val="right"/>
      </w:pPr>
      <w:r>
        <w:t>Таблица 18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6091"/>
      </w:tblGrid>
      <w:tr w:rsidR="000E1D2A" w:rsidRPr="009C3A0D" w:rsidTr="00976242">
        <w:trPr>
          <w:trHeight w:val="273"/>
          <w:jc w:val="center"/>
        </w:trPr>
        <w:tc>
          <w:tcPr>
            <w:tcW w:w="1522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Событие</w:t>
            </w:r>
          </w:p>
        </w:tc>
        <w:tc>
          <w:tcPr>
            <w:tcW w:w="6091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Описание</w:t>
            </w:r>
          </w:p>
        </w:tc>
      </w:tr>
      <w:tr w:rsidR="000E1D2A" w:rsidRPr="00EE757C" w:rsidTr="00976242">
        <w:trPr>
          <w:trHeight w:val="273"/>
          <w:jc w:val="center"/>
        </w:trPr>
        <w:tc>
          <w:tcPr>
            <w:tcW w:w="1522" w:type="dxa"/>
          </w:tcPr>
          <w:p w:rsidR="000E1D2A" w:rsidRPr="00636E5E" w:rsidRDefault="000E1D2A" w:rsidP="00976242">
            <w:pPr>
              <w:pStyle w:val="a5"/>
            </w:pPr>
            <w:r w:rsidRPr="00EE757C">
              <w:rPr>
                <w:lang w:val="en-US"/>
              </w:rPr>
              <w:t>Enter</w:t>
            </w:r>
          </w:p>
        </w:tc>
        <w:tc>
          <w:tcPr>
            <w:tcW w:w="6091" w:type="dxa"/>
          </w:tcPr>
          <w:p w:rsidR="000E1D2A" w:rsidRPr="00EE757C" w:rsidRDefault="000E1D2A" w:rsidP="00976242">
            <w:pPr>
              <w:pStyle w:val="a5"/>
            </w:pPr>
            <w:r w:rsidRPr="00EE757C">
              <w:t>Наступает, когда элемент получает фокус ввода</w:t>
            </w:r>
          </w:p>
        </w:tc>
      </w:tr>
      <w:tr w:rsidR="000E1D2A" w:rsidRPr="00EE757C" w:rsidTr="00976242">
        <w:trPr>
          <w:trHeight w:val="285"/>
          <w:jc w:val="center"/>
        </w:trPr>
        <w:tc>
          <w:tcPr>
            <w:tcW w:w="1522" w:type="dxa"/>
          </w:tcPr>
          <w:p w:rsidR="000E1D2A" w:rsidRPr="00636E5E" w:rsidRDefault="000E1D2A" w:rsidP="00976242">
            <w:pPr>
              <w:pStyle w:val="a5"/>
            </w:pPr>
            <w:proofErr w:type="spellStart"/>
            <w:r w:rsidRPr="00EE757C">
              <w:t>Leave</w:t>
            </w:r>
            <w:proofErr w:type="spellEnd"/>
          </w:p>
        </w:tc>
        <w:tc>
          <w:tcPr>
            <w:tcW w:w="6091" w:type="dxa"/>
          </w:tcPr>
          <w:p w:rsidR="000E1D2A" w:rsidRPr="00EE757C" w:rsidRDefault="000E1D2A" w:rsidP="00976242">
            <w:pPr>
              <w:pStyle w:val="a5"/>
            </w:pPr>
            <w:r w:rsidRPr="00EE757C">
              <w:t>Наступает, когда элемент теряет фокус ввода</w:t>
            </w:r>
          </w:p>
        </w:tc>
      </w:tr>
      <w:tr w:rsidR="000E1D2A" w:rsidRPr="00EE757C" w:rsidTr="00976242">
        <w:trPr>
          <w:trHeight w:val="273"/>
          <w:jc w:val="center"/>
        </w:trPr>
        <w:tc>
          <w:tcPr>
            <w:tcW w:w="1522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TextChanged</w:t>
            </w:r>
            <w:proofErr w:type="spellEnd"/>
          </w:p>
        </w:tc>
        <w:tc>
          <w:tcPr>
            <w:tcW w:w="6091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Наступает, когда меняется свойство </w:t>
            </w:r>
            <w:r w:rsidRPr="00EE757C">
              <w:rPr>
                <w:lang w:val="en-US"/>
              </w:rPr>
              <w:t>Text</w:t>
            </w:r>
          </w:p>
        </w:tc>
      </w:tr>
      <w:tr w:rsidR="000E1D2A" w:rsidRPr="00EE757C" w:rsidTr="00976242">
        <w:trPr>
          <w:trHeight w:val="285"/>
          <w:jc w:val="center"/>
        </w:trPr>
        <w:tc>
          <w:tcPr>
            <w:tcW w:w="1522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r w:rsidRPr="00EE757C">
              <w:rPr>
                <w:lang w:val="en-US"/>
              </w:rPr>
              <w:t>Click</w:t>
            </w:r>
          </w:p>
        </w:tc>
        <w:tc>
          <w:tcPr>
            <w:tcW w:w="6091" w:type="dxa"/>
          </w:tcPr>
          <w:p w:rsidR="000E1D2A" w:rsidRPr="00EE757C" w:rsidRDefault="000E1D2A" w:rsidP="00976242">
            <w:pPr>
              <w:pStyle w:val="a5"/>
            </w:pPr>
            <w:r w:rsidRPr="00EE757C">
              <w:t>Наступает, при щелчке на элементе управления</w:t>
            </w:r>
          </w:p>
        </w:tc>
      </w:tr>
    </w:tbl>
    <w:p w:rsidR="000E1D2A" w:rsidRPr="00EE757C" w:rsidRDefault="000E1D2A" w:rsidP="000E1D2A">
      <w:pPr>
        <w:pStyle w:val="2"/>
        <w:rPr>
          <w:rFonts w:ascii="Times New Roman" w:hAnsi="Times New Roman"/>
          <w:sz w:val="24"/>
        </w:rPr>
      </w:pPr>
      <w:bookmarkStart w:id="3" w:name="_Toc365627136"/>
      <w:r w:rsidRPr="00EE757C">
        <w:rPr>
          <w:rFonts w:ascii="Times New Roman" w:hAnsi="Times New Roman"/>
          <w:sz w:val="24"/>
        </w:rPr>
        <w:t xml:space="preserve">Элемент </w:t>
      </w:r>
      <w:r w:rsidRPr="00EE757C">
        <w:rPr>
          <w:rFonts w:ascii="Times New Roman" w:hAnsi="Times New Roman"/>
          <w:sz w:val="24"/>
          <w:lang w:val="en-US"/>
        </w:rPr>
        <w:t>Button</w:t>
      </w:r>
      <w:bookmarkEnd w:id="3"/>
      <w:r w:rsidRPr="00EE757C">
        <w:rPr>
          <w:rFonts w:ascii="Times New Roman" w:hAnsi="Times New Roman"/>
          <w:sz w:val="24"/>
        </w:rPr>
        <w:t xml:space="preserve"> </w:t>
      </w:r>
    </w:p>
    <w:p w:rsidR="000E1D2A" w:rsidRPr="00EE757C" w:rsidRDefault="000E1D2A" w:rsidP="000E1D2A">
      <w:pPr>
        <w:pStyle w:val="a3"/>
        <w:ind w:left="1407"/>
        <w:rPr>
          <w:b/>
          <w:u w:val="single"/>
        </w:rPr>
      </w:pPr>
    </w:p>
    <w:p w:rsidR="000E1D2A" w:rsidRPr="00EE757C" w:rsidRDefault="000E1D2A" w:rsidP="000E1D2A">
      <w:pPr>
        <w:pStyle w:val="a3"/>
        <w:ind w:left="0"/>
      </w:pPr>
      <w:r w:rsidRPr="00EE757C">
        <w:t xml:space="preserve">Это кнопка. Основное событие </w:t>
      </w:r>
      <w:r w:rsidRPr="00EE757C">
        <w:rPr>
          <w:lang w:val="en-US"/>
        </w:rPr>
        <w:t>Click</w:t>
      </w:r>
      <w:r w:rsidRPr="00EE757C">
        <w:t xml:space="preserve"> – щелчок на кнопке. Основные свойства приведены в табл</w:t>
      </w:r>
      <w:r>
        <w:t>. 19</w:t>
      </w:r>
      <w:r w:rsidRPr="00EE757C">
        <w:t>:</w:t>
      </w:r>
    </w:p>
    <w:p w:rsidR="000E1D2A" w:rsidRPr="00EE757C" w:rsidRDefault="000E1D2A" w:rsidP="000E1D2A">
      <w:pPr>
        <w:pStyle w:val="a3"/>
        <w:ind w:left="708"/>
        <w:jc w:val="right"/>
      </w:pPr>
      <w:r w:rsidRPr="00EE757C">
        <w:t>Таблица</w:t>
      </w:r>
      <w:r>
        <w:t xml:space="preserve"> 19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5426"/>
      </w:tblGrid>
      <w:tr w:rsidR="000E1D2A" w:rsidRPr="009C3A0D" w:rsidTr="00976242">
        <w:trPr>
          <w:trHeight w:val="272"/>
          <w:jc w:val="center"/>
        </w:trPr>
        <w:tc>
          <w:tcPr>
            <w:tcW w:w="2138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Свойство</w:t>
            </w:r>
          </w:p>
        </w:tc>
        <w:tc>
          <w:tcPr>
            <w:tcW w:w="5426" w:type="dxa"/>
          </w:tcPr>
          <w:p w:rsidR="000E1D2A" w:rsidRPr="009C3A0D" w:rsidRDefault="000E1D2A" w:rsidP="00976242">
            <w:pPr>
              <w:pStyle w:val="a5"/>
              <w:jc w:val="center"/>
              <w:rPr>
                <w:b/>
              </w:rPr>
            </w:pPr>
            <w:r w:rsidRPr="009C3A0D">
              <w:rPr>
                <w:b/>
              </w:rPr>
              <w:t>Описание</w:t>
            </w:r>
          </w:p>
        </w:tc>
      </w:tr>
      <w:tr w:rsidR="000E1D2A" w:rsidRPr="00EE757C" w:rsidTr="00976242">
        <w:trPr>
          <w:trHeight w:val="284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5"/>
            </w:pPr>
            <w:r w:rsidRPr="00EE757C">
              <w:rPr>
                <w:lang w:val="en-US"/>
              </w:rPr>
              <w:t>Text</w:t>
            </w:r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5"/>
            </w:pPr>
            <w:r w:rsidRPr="00EE757C">
              <w:t>Текст на кнопке</w:t>
            </w:r>
          </w:p>
        </w:tc>
      </w:tr>
      <w:tr w:rsidR="000E1D2A" w:rsidRPr="00EE757C" w:rsidTr="00976242">
        <w:trPr>
          <w:trHeight w:val="284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5"/>
            </w:pPr>
            <w:proofErr w:type="spellStart"/>
            <w:r w:rsidRPr="00EE757C">
              <w:rPr>
                <w:lang w:val="en-US"/>
              </w:rPr>
              <w:t>TextAlign</w:t>
            </w:r>
            <w:proofErr w:type="spellEnd"/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5"/>
            </w:pPr>
            <w:r w:rsidRPr="00EE757C">
              <w:t>Выравнивание текста относительно рамки</w:t>
            </w:r>
          </w:p>
        </w:tc>
      </w:tr>
      <w:tr w:rsidR="000E1D2A" w:rsidRPr="00EE757C" w:rsidTr="00976242">
        <w:trPr>
          <w:trHeight w:val="284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5"/>
            </w:pPr>
            <w:r w:rsidRPr="00EE757C">
              <w:rPr>
                <w:lang w:val="en-US"/>
              </w:rPr>
              <w:t>Size</w:t>
            </w:r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5"/>
            </w:pPr>
            <w:r w:rsidRPr="00EE757C">
              <w:t>Размер кнопки</w:t>
            </w:r>
          </w:p>
        </w:tc>
      </w:tr>
      <w:tr w:rsidR="000E1D2A" w:rsidRPr="00EE757C" w:rsidTr="00976242">
        <w:trPr>
          <w:trHeight w:val="272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5"/>
            </w:pPr>
            <w:r w:rsidRPr="00EE757C">
              <w:rPr>
                <w:lang w:val="en-US"/>
              </w:rPr>
              <w:t>Font</w:t>
            </w:r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5"/>
            </w:pPr>
            <w:r w:rsidRPr="00EE757C">
              <w:t xml:space="preserve">Шрифт </w:t>
            </w:r>
          </w:p>
        </w:tc>
      </w:tr>
      <w:tr w:rsidR="000E1D2A" w:rsidRPr="00EE757C" w:rsidTr="00976242">
        <w:trPr>
          <w:trHeight w:val="272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ForeColor</w:t>
            </w:r>
            <w:proofErr w:type="spellEnd"/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5"/>
            </w:pPr>
            <w:r w:rsidRPr="00EE757C">
              <w:t>Цвет букв</w:t>
            </w:r>
          </w:p>
        </w:tc>
      </w:tr>
      <w:tr w:rsidR="000E1D2A" w:rsidRPr="00EE757C" w:rsidTr="00976242">
        <w:trPr>
          <w:trHeight w:val="284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5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BackColor</w:t>
            </w:r>
            <w:proofErr w:type="spellEnd"/>
            <w:r w:rsidRPr="00EE757C">
              <w:rPr>
                <w:lang w:val="en-US"/>
              </w:rPr>
              <w:t xml:space="preserve"> </w:t>
            </w:r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5"/>
            </w:pPr>
            <w:r w:rsidRPr="00EE757C">
              <w:t>Цвет фона</w:t>
            </w:r>
          </w:p>
        </w:tc>
      </w:tr>
      <w:tr w:rsidR="000E1D2A" w:rsidRPr="00EE757C" w:rsidTr="00976242">
        <w:trPr>
          <w:trHeight w:val="284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3"/>
              <w:ind w:left="0" w:firstLine="6"/>
              <w:rPr>
                <w:lang w:val="en-US"/>
              </w:rPr>
            </w:pPr>
            <w:r w:rsidRPr="00EE757C">
              <w:rPr>
                <w:lang w:val="en-US"/>
              </w:rPr>
              <w:t xml:space="preserve">Image </w:t>
            </w:r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3"/>
              <w:ind w:left="0" w:firstLine="6"/>
            </w:pPr>
            <w:r w:rsidRPr="00EE757C">
              <w:t>Картинка на кнопке</w:t>
            </w:r>
          </w:p>
        </w:tc>
      </w:tr>
      <w:tr w:rsidR="000E1D2A" w:rsidRPr="00EE757C" w:rsidTr="00976242">
        <w:trPr>
          <w:trHeight w:val="284"/>
          <w:jc w:val="center"/>
        </w:trPr>
        <w:tc>
          <w:tcPr>
            <w:tcW w:w="2138" w:type="dxa"/>
          </w:tcPr>
          <w:p w:rsidR="000E1D2A" w:rsidRPr="00EE757C" w:rsidRDefault="000E1D2A" w:rsidP="00976242">
            <w:pPr>
              <w:pStyle w:val="a3"/>
              <w:ind w:left="0" w:firstLine="6"/>
              <w:rPr>
                <w:lang w:val="en-US"/>
              </w:rPr>
            </w:pPr>
            <w:proofErr w:type="spellStart"/>
            <w:r w:rsidRPr="00EE757C">
              <w:rPr>
                <w:lang w:val="en-US"/>
              </w:rPr>
              <w:t>ImageAlign</w:t>
            </w:r>
            <w:proofErr w:type="spellEnd"/>
            <w:r w:rsidRPr="00EE757C">
              <w:rPr>
                <w:lang w:val="en-US"/>
              </w:rPr>
              <w:t xml:space="preserve"> </w:t>
            </w:r>
          </w:p>
        </w:tc>
        <w:tc>
          <w:tcPr>
            <w:tcW w:w="5426" w:type="dxa"/>
          </w:tcPr>
          <w:p w:rsidR="000E1D2A" w:rsidRPr="00EE757C" w:rsidRDefault="000E1D2A" w:rsidP="00976242">
            <w:pPr>
              <w:pStyle w:val="a3"/>
              <w:ind w:left="0" w:firstLine="6"/>
            </w:pPr>
            <w:r w:rsidRPr="00EE757C">
              <w:t>Выравнивание картинки относительно рамки</w:t>
            </w:r>
          </w:p>
        </w:tc>
      </w:tr>
    </w:tbl>
    <w:p w:rsidR="005E2369" w:rsidRDefault="005E2369">
      <w:bookmarkStart w:id="4" w:name="_GoBack"/>
      <w:bookmarkEnd w:id="4"/>
    </w:p>
    <w:sectPr w:rsidR="005E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CB186E"/>
    <w:multiLevelType w:val="hybridMultilevel"/>
    <w:tmpl w:val="D3DAF8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D2A"/>
    <w:rsid w:val="000E1D2A"/>
    <w:rsid w:val="004A7A6F"/>
    <w:rsid w:val="005E2369"/>
    <w:rsid w:val="00BB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D2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E1D2A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36"/>
      <w:szCs w:val="28"/>
    </w:rPr>
  </w:style>
  <w:style w:type="paragraph" w:styleId="2">
    <w:name w:val="heading 2"/>
    <w:basedOn w:val="3"/>
    <w:next w:val="a"/>
    <w:link w:val="20"/>
    <w:uiPriority w:val="9"/>
    <w:qFormat/>
    <w:rsid w:val="000E1D2A"/>
    <w:pPr>
      <w:outlineLvl w:val="1"/>
    </w:pPr>
    <w:rPr>
      <w:rFonts w:cs="Times New Roman"/>
      <w:b w:val="0"/>
      <w:sz w:val="28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D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BA8"/>
    <w:pPr>
      <w:ind w:left="720"/>
      <w:contextualSpacing/>
    </w:pPr>
    <w:rPr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E1D2A"/>
    <w:rPr>
      <w:rFonts w:asciiTheme="majorHAnsi" w:eastAsiaTheme="majorEastAsia" w:hAnsiTheme="majorHAnsi" w:cs="Times New Roman"/>
      <w:b/>
      <w:bCs/>
      <w:color w:val="365F91" w:themeColor="accent1" w:themeShade="BF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0E1D2A"/>
    <w:rPr>
      <w:rFonts w:asciiTheme="majorHAnsi" w:eastAsiaTheme="majorEastAsia" w:hAnsiTheme="majorHAnsi" w:cs="Times New Roman"/>
      <w:bCs/>
      <w:color w:val="4F81BD" w:themeColor="accent1"/>
      <w:sz w:val="28"/>
      <w:szCs w:val="24"/>
      <w:lang w:eastAsia="ru-RU"/>
    </w:rPr>
  </w:style>
  <w:style w:type="table" w:styleId="a4">
    <w:name w:val="Table Grid"/>
    <w:basedOn w:val="a1"/>
    <w:uiPriority w:val="59"/>
    <w:rsid w:val="000E1D2A"/>
    <w:pPr>
      <w:spacing w:after="0" w:line="240" w:lineRule="auto"/>
    </w:pPr>
    <w:rPr>
      <w:rFonts w:eastAsia="Times New Roman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No Spacing"/>
    <w:uiPriority w:val="1"/>
    <w:qFormat/>
    <w:rsid w:val="000E1D2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E1D2A"/>
    <w:rPr>
      <w:rFonts w:asciiTheme="majorHAnsi" w:eastAsiaTheme="majorEastAsia" w:hAnsiTheme="majorHAnsi" w:cstheme="majorBidi"/>
      <w:b/>
      <w:bCs/>
      <w:color w:val="4F81BD" w:themeColor="accent1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D2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E1D2A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36"/>
      <w:szCs w:val="28"/>
    </w:rPr>
  </w:style>
  <w:style w:type="paragraph" w:styleId="2">
    <w:name w:val="heading 2"/>
    <w:basedOn w:val="3"/>
    <w:next w:val="a"/>
    <w:link w:val="20"/>
    <w:uiPriority w:val="9"/>
    <w:qFormat/>
    <w:rsid w:val="000E1D2A"/>
    <w:pPr>
      <w:outlineLvl w:val="1"/>
    </w:pPr>
    <w:rPr>
      <w:rFonts w:cs="Times New Roman"/>
      <w:b w:val="0"/>
      <w:sz w:val="28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D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BA8"/>
    <w:pPr>
      <w:ind w:left="720"/>
      <w:contextualSpacing/>
    </w:pPr>
    <w:rPr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E1D2A"/>
    <w:rPr>
      <w:rFonts w:asciiTheme="majorHAnsi" w:eastAsiaTheme="majorEastAsia" w:hAnsiTheme="majorHAnsi" w:cs="Times New Roman"/>
      <w:b/>
      <w:bCs/>
      <w:color w:val="365F91" w:themeColor="accent1" w:themeShade="BF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0E1D2A"/>
    <w:rPr>
      <w:rFonts w:asciiTheme="majorHAnsi" w:eastAsiaTheme="majorEastAsia" w:hAnsiTheme="majorHAnsi" w:cs="Times New Roman"/>
      <w:bCs/>
      <w:color w:val="4F81BD" w:themeColor="accent1"/>
      <w:sz w:val="28"/>
      <w:szCs w:val="24"/>
      <w:lang w:eastAsia="ru-RU"/>
    </w:rPr>
  </w:style>
  <w:style w:type="table" w:styleId="a4">
    <w:name w:val="Table Grid"/>
    <w:basedOn w:val="a1"/>
    <w:uiPriority w:val="59"/>
    <w:rsid w:val="000E1D2A"/>
    <w:pPr>
      <w:spacing w:after="0" w:line="240" w:lineRule="auto"/>
    </w:pPr>
    <w:rPr>
      <w:rFonts w:eastAsia="Times New Roman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No Spacing"/>
    <w:uiPriority w:val="1"/>
    <w:qFormat/>
    <w:rsid w:val="000E1D2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E1D2A"/>
    <w:rPr>
      <w:rFonts w:asciiTheme="majorHAnsi" w:eastAsiaTheme="majorEastAsia" w:hAnsiTheme="majorHAnsi" w:cstheme="majorBidi"/>
      <w:b/>
      <w:bCs/>
      <w:color w:val="4F81BD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</dc:creator>
  <cp:lastModifiedBy>felix</cp:lastModifiedBy>
  <cp:revision>1</cp:revision>
  <dcterms:created xsi:type="dcterms:W3CDTF">2019-02-04T23:57:00Z</dcterms:created>
  <dcterms:modified xsi:type="dcterms:W3CDTF">2019-02-05T01:09:00Z</dcterms:modified>
</cp:coreProperties>
</file>