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6BF" w:rsidRDefault="00E376BF" w:rsidP="00AA07DC">
      <w:pPr>
        <w:tabs>
          <w:tab w:val="num" w:pos="851"/>
        </w:tabs>
        <w:jc w:val="both"/>
        <w:rPr>
          <w:b/>
        </w:rPr>
      </w:pPr>
      <w:r w:rsidRPr="00AA07DC">
        <w:rPr>
          <w:b/>
          <w:highlight w:val="yellow"/>
        </w:rPr>
        <w:t>Задани</w:t>
      </w:r>
      <w:r w:rsidR="006E3F4E" w:rsidRPr="00AA07DC">
        <w:rPr>
          <w:b/>
          <w:highlight w:val="yellow"/>
        </w:rPr>
        <w:t>е 1</w:t>
      </w:r>
      <w:r w:rsidRPr="00AA07DC">
        <w:rPr>
          <w:b/>
          <w:highlight w:val="yellow"/>
        </w:rPr>
        <w:t>:</w:t>
      </w:r>
      <w:r w:rsidR="00AA07DC">
        <w:rPr>
          <w:b/>
        </w:rPr>
        <w:t xml:space="preserve">     </w:t>
      </w:r>
      <w:r w:rsidRPr="008427BB">
        <w:t xml:space="preserve">Постройте график функций с шагом 0,1… </w:t>
      </w:r>
      <w:r w:rsidRPr="008427BB">
        <w:rPr>
          <w:b/>
        </w:rPr>
        <w:t>см.таблицу вариантов</w:t>
      </w:r>
    </w:p>
    <w:p w:rsidR="006E3F4E" w:rsidRPr="008427BB" w:rsidRDefault="006E3F4E" w:rsidP="006E3F4E">
      <w:pPr>
        <w:tabs>
          <w:tab w:val="num" w:pos="851"/>
        </w:tabs>
        <w:ind w:left="720"/>
        <w:jc w:val="both"/>
        <w:rPr>
          <w:b/>
        </w:rPr>
      </w:pPr>
    </w:p>
    <w:tbl>
      <w:tblPr>
        <w:tblW w:w="0" w:type="auto"/>
        <w:jc w:val="center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75"/>
        <w:gridCol w:w="4536"/>
      </w:tblGrid>
      <w:tr w:rsidR="00AA07DC" w:rsidRPr="008427BB" w:rsidTr="00AA07DC">
        <w:trPr>
          <w:trHeight w:val="456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07DC" w:rsidRPr="008427BB" w:rsidRDefault="00AA07DC" w:rsidP="00AA07DC">
            <w:pPr>
              <w:tabs>
                <w:tab w:val="num" w:pos="993"/>
              </w:tabs>
              <w:jc w:val="center"/>
              <w:rPr>
                <w:b/>
              </w:rPr>
            </w:pPr>
            <w:r w:rsidRPr="008427BB">
              <w:rPr>
                <w:b/>
              </w:rPr>
              <w:t>№ варианта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7DC" w:rsidRPr="008427BB" w:rsidRDefault="00AA07DC" w:rsidP="000B58BD">
            <w:pPr>
              <w:rPr>
                <w:b/>
              </w:rPr>
            </w:pPr>
            <w:r w:rsidRPr="008427BB">
              <w:rPr>
                <w:b/>
              </w:rPr>
              <w:t>Задание  1</w:t>
            </w:r>
          </w:p>
          <w:p w:rsidR="00AA07DC" w:rsidRPr="008427BB" w:rsidRDefault="00AA07DC" w:rsidP="000B58BD">
            <w:pPr>
              <w:tabs>
                <w:tab w:val="num" w:pos="993"/>
              </w:tabs>
              <w:rPr>
                <w:b/>
              </w:rPr>
            </w:pPr>
          </w:p>
        </w:tc>
      </w:tr>
      <w:tr w:rsidR="00AA07DC" w:rsidRPr="008427BB" w:rsidTr="00AA07DC">
        <w:trPr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07DC" w:rsidRPr="008427BB" w:rsidRDefault="00AA07DC" w:rsidP="00AA07DC">
            <w:pPr>
              <w:tabs>
                <w:tab w:val="num" w:pos="993"/>
              </w:tabs>
              <w:jc w:val="center"/>
              <w:rPr>
                <w:b/>
              </w:rPr>
            </w:pPr>
            <w:r w:rsidRPr="008427BB">
              <w:rPr>
                <w:b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7DC" w:rsidRPr="008427BB" w:rsidRDefault="00AA07DC" w:rsidP="000B58BD">
            <w:pPr>
              <w:ind w:left="-424" w:firstLine="424"/>
            </w:pPr>
            <w:r w:rsidRPr="008427BB">
              <w:t xml:space="preserve"> </w:t>
            </w:r>
          </w:p>
          <w:p w:rsidR="00AA07DC" w:rsidRPr="008427BB" w:rsidRDefault="00AA07DC" w:rsidP="000B58BD">
            <w:r w:rsidRPr="008427BB">
              <w:rPr>
                <w:position w:val="-10"/>
                <w:lang w:val="en-US"/>
              </w:rPr>
              <w:object w:dxaOrig="1320" w:dyaOrig="4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6" type="#_x0000_t75" style="width:106.05pt;height:22.4pt" o:ole="" fillcolor="window">
                  <v:imagedata r:id="rId5" o:title=""/>
                </v:shape>
                <o:OLEObject Type="Embed" ProgID="Equation.3" ShapeID="_x0000_i1076" DrawAspect="Content" ObjectID="_1665523873" r:id="rId6"/>
              </w:object>
            </w:r>
            <w:r w:rsidRPr="008427BB">
              <w:t>;</w:t>
            </w:r>
            <w:r>
              <w:t xml:space="preserve">   </w:t>
            </w:r>
            <w:r w:rsidRPr="008427BB">
              <w:rPr>
                <w:lang w:val="en-US"/>
              </w:rPr>
              <w:t xml:space="preserve"> x</w:t>
            </w:r>
            <w:r w:rsidRPr="008427BB">
              <w:rPr>
                <w:position w:val="-10"/>
                <w:lang w:val="en-US"/>
              </w:rPr>
              <w:object w:dxaOrig="1140" w:dyaOrig="340">
                <v:shape id="_x0000_i1083" type="#_x0000_t75" style="width:57.4pt;height:17.5pt" o:ole="" fillcolor="window">
                  <v:imagedata r:id="rId7" o:title=""/>
                </v:shape>
                <o:OLEObject Type="Embed" ProgID="Equation.3" ShapeID="_x0000_i1083" DrawAspect="Content" ObjectID="_1665523874" r:id="rId8"/>
              </w:object>
            </w:r>
          </w:p>
          <w:p w:rsidR="00AA07DC" w:rsidRPr="008427BB" w:rsidRDefault="00AA07DC" w:rsidP="000B58BD">
            <w:pPr>
              <w:tabs>
                <w:tab w:val="num" w:pos="993"/>
              </w:tabs>
              <w:rPr>
                <w:vertAlign w:val="superscript"/>
              </w:rPr>
            </w:pPr>
          </w:p>
        </w:tc>
      </w:tr>
      <w:tr w:rsidR="00AA07DC" w:rsidRPr="008427BB" w:rsidTr="00AA07DC">
        <w:trPr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07DC" w:rsidRPr="008427BB" w:rsidRDefault="00AA07DC" w:rsidP="00AA07DC">
            <w:pPr>
              <w:tabs>
                <w:tab w:val="num" w:pos="993"/>
              </w:tabs>
              <w:jc w:val="center"/>
              <w:rPr>
                <w:b/>
              </w:rPr>
            </w:pPr>
            <w:r w:rsidRPr="008427BB">
              <w:rPr>
                <w:b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7DC" w:rsidRPr="008427BB" w:rsidRDefault="00AA07DC" w:rsidP="000B58BD">
            <w:r w:rsidRPr="008427BB">
              <w:rPr>
                <w:lang w:val="en-US"/>
              </w:rPr>
              <w:t>y</w:t>
            </w:r>
            <w:r w:rsidRPr="008427BB">
              <w:t>=</w:t>
            </w:r>
            <w:r w:rsidRPr="008427BB">
              <w:rPr>
                <w:position w:val="-24"/>
                <w:lang w:val="en-US"/>
              </w:rPr>
              <w:object w:dxaOrig="2799" w:dyaOrig="600">
                <v:shape id="_x0000_i1117" type="#_x0000_t75" style="width:140.1pt;height:30.15pt" o:ole="" fillcolor="window">
                  <v:imagedata r:id="rId9" o:title=""/>
                </v:shape>
                <o:OLEObject Type="Embed" ProgID="Equation.3" ShapeID="_x0000_i1117" DrawAspect="Content" ObjectID="_1665523875" r:id="rId10"/>
              </w:object>
            </w:r>
          </w:p>
          <w:p w:rsidR="00AA07DC" w:rsidRPr="008427BB" w:rsidRDefault="00AA07DC" w:rsidP="000B58BD">
            <w:pPr>
              <w:tabs>
                <w:tab w:val="num" w:pos="993"/>
              </w:tabs>
            </w:pPr>
          </w:p>
        </w:tc>
      </w:tr>
      <w:tr w:rsidR="00AA07DC" w:rsidRPr="008427BB" w:rsidTr="00AA07DC">
        <w:trPr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07DC" w:rsidRPr="008427BB" w:rsidRDefault="00AA07DC" w:rsidP="00AA07DC">
            <w:pPr>
              <w:tabs>
                <w:tab w:val="num" w:pos="993"/>
              </w:tabs>
              <w:jc w:val="center"/>
              <w:rPr>
                <w:b/>
              </w:rPr>
            </w:pPr>
            <w:r w:rsidRPr="008427BB">
              <w:rPr>
                <w:b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7DC" w:rsidRPr="008427BB" w:rsidRDefault="00AA07DC" w:rsidP="000B58BD">
            <w:r w:rsidRPr="008427BB">
              <w:rPr>
                <w:lang w:val="en-US"/>
              </w:rPr>
              <w:t>y</w:t>
            </w:r>
            <w:r w:rsidRPr="008427BB">
              <w:t>=</w:t>
            </w:r>
            <w:r w:rsidRPr="008427BB">
              <w:rPr>
                <w:position w:val="-24"/>
                <w:lang w:val="en-US"/>
              </w:rPr>
              <w:object w:dxaOrig="3280" w:dyaOrig="639">
                <v:shape id="_x0000_i1129" type="#_x0000_t75" style="width:164.45pt;height:32.1pt" o:ole="" fillcolor="window">
                  <v:imagedata r:id="rId11" o:title=""/>
                </v:shape>
                <o:OLEObject Type="Embed" ProgID="Equation.3" ShapeID="_x0000_i1129" DrawAspect="Content" ObjectID="_1665523876" r:id="rId12"/>
              </w:object>
            </w:r>
          </w:p>
          <w:p w:rsidR="00AA07DC" w:rsidRPr="008427BB" w:rsidRDefault="00AA07DC" w:rsidP="000B58BD">
            <w:pPr>
              <w:tabs>
                <w:tab w:val="num" w:pos="993"/>
              </w:tabs>
              <w:rPr>
                <w:vertAlign w:val="superscript"/>
              </w:rPr>
            </w:pPr>
          </w:p>
        </w:tc>
      </w:tr>
      <w:tr w:rsidR="00AA07DC" w:rsidRPr="008427BB" w:rsidTr="00AA07DC">
        <w:trPr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07DC" w:rsidRPr="008427BB" w:rsidRDefault="00AA07DC" w:rsidP="00AA07DC">
            <w:pPr>
              <w:tabs>
                <w:tab w:val="num" w:pos="993"/>
              </w:tabs>
              <w:jc w:val="center"/>
              <w:rPr>
                <w:b/>
              </w:rPr>
            </w:pPr>
            <w:r w:rsidRPr="008427BB">
              <w:rPr>
                <w:b/>
              </w:rPr>
              <w:t>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7DC" w:rsidRPr="008427BB" w:rsidRDefault="00AA07DC" w:rsidP="000B58BD">
            <w:r w:rsidRPr="008427BB">
              <w:t xml:space="preserve">  </w:t>
            </w:r>
            <w:r w:rsidRPr="008427BB">
              <w:rPr>
                <w:lang w:val="en-US"/>
              </w:rPr>
              <w:t>y</w:t>
            </w:r>
            <w:r w:rsidRPr="008427BB">
              <w:t>=</w:t>
            </w:r>
            <w:r w:rsidRPr="00AA07DC">
              <w:rPr>
                <w:position w:val="-38"/>
                <w:lang w:val="en-US"/>
              </w:rPr>
              <w:object w:dxaOrig="3600" w:dyaOrig="740">
                <v:shape id="_x0000_i1128" type="#_x0000_t75" style="width:179.05pt;height:36pt" o:ole="" fillcolor="window">
                  <v:imagedata r:id="rId13" o:title=""/>
                </v:shape>
                <o:OLEObject Type="Embed" ProgID="Equation.3" ShapeID="_x0000_i1128" DrawAspect="Content" ObjectID="_1665523877" r:id="rId14"/>
              </w:object>
            </w:r>
          </w:p>
          <w:p w:rsidR="00AA07DC" w:rsidRPr="008427BB" w:rsidRDefault="00AA07DC" w:rsidP="000B58BD">
            <w:pPr>
              <w:tabs>
                <w:tab w:val="num" w:pos="993"/>
              </w:tabs>
            </w:pPr>
          </w:p>
        </w:tc>
      </w:tr>
      <w:tr w:rsidR="00AA07DC" w:rsidRPr="008427BB" w:rsidTr="00AA07DC">
        <w:trPr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07DC" w:rsidRPr="008427BB" w:rsidRDefault="00AA07DC" w:rsidP="00AA07DC">
            <w:pPr>
              <w:tabs>
                <w:tab w:val="num" w:pos="993"/>
              </w:tabs>
              <w:jc w:val="center"/>
              <w:rPr>
                <w:b/>
              </w:rPr>
            </w:pPr>
            <w:r w:rsidRPr="008427BB">
              <w:rPr>
                <w:b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7DC" w:rsidRPr="008427BB" w:rsidRDefault="00AA07DC" w:rsidP="000B58BD">
            <w:r w:rsidRPr="008427BB">
              <w:rPr>
                <w:lang w:val="en-US"/>
              </w:rPr>
              <w:t>y</w:t>
            </w:r>
            <w:r w:rsidRPr="008427BB">
              <w:t>=</w:t>
            </w:r>
            <w:r w:rsidRPr="008427BB">
              <w:rPr>
                <w:position w:val="-24"/>
                <w:lang w:val="en-US"/>
              </w:rPr>
              <w:object w:dxaOrig="3500" w:dyaOrig="639">
                <v:shape id="_x0000_i1127" type="#_x0000_t75" style="width:175.15pt;height:32.1pt" o:ole="" fillcolor="window">
                  <v:imagedata r:id="rId15" o:title=""/>
                </v:shape>
                <o:OLEObject Type="Embed" ProgID="Equation.3" ShapeID="_x0000_i1127" DrawAspect="Content" ObjectID="_1665523878" r:id="rId16"/>
              </w:object>
            </w:r>
          </w:p>
          <w:p w:rsidR="00AA07DC" w:rsidRPr="008427BB" w:rsidRDefault="00AA07DC" w:rsidP="000B58BD">
            <w:pPr>
              <w:tabs>
                <w:tab w:val="num" w:pos="993"/>
              </w:tabs>
              <w:rPr>
                <w:vertAlign w:val="superscript"/>
                <w:lang w:val="en-US"/>
              </w:rPr>
            </w:pPr>
          </w:p>
        </w:tc>
      </w:tr>
    </w:tbl>
    <w:p w:rsidR="00E376BF" w:rsidRDefault="00E376BF" w:rsidP="00E376BF">
      <w:pPr>
        <w:ind w:firstLine="720"/>
        <w:jc w:val="both"/>
      </w:pPr>
    </w:p>
    <w:p w:rsidR="00E376BF" w:rsidRDefault="00E376BF" w:rsidP="00E376BF">
      <w:pPr>
        <w:ind w:firstLine="720"/>
        <w:jc w:val="both"/>
      </w:pPr>
    </w:p>
    <w:p w:rsidR="00AA07DC" w:rsidRDefault="00E376BF" w:rsidP="00AA07DC">
      <w:pPr>
        <w:jc w:val="both"/>
      </w:pPr>
      <w:r w:rsidRPr="008427BB">
        <w:t xml:space="preserve"> </w:t>
      </w:r>
      <w:r w:rsidR="00AA07DC" w:rsidRPr="00AA07DC">
        <w:rPr>
          <w:b/>
          <w:highlight w:val="yellow"/>
        </w:rPr>
        <w:t>Задание  2:</w:t>
      </w:r>
      <w:r w:rsidR="00AA07DC" w:rsidRPr="008427BB">
        <w:t xml:space="preserve"> </w:t>
      </w:r>
      <w:r w:rsidR="00AA07DC">
        <w:t xml:space="preserve">   </w:t>
      </w:r>
      <w:r w:rsidR="00AA07DC" w:rsidRPr="008427BB">
        <w:t>Постройте графики функций с шагом 0,2:</w:t>
      </w:r>
    </w:p>
    <w:p w:rsidR="00AA07DC" w:rsidRPr="008427BB" w:rsidRDefault="00AA07DC" w:rsidP="00AA07DC">
      <w:pPr>
        <w:jc w:val="both"/>
      </w:pPr>
    </w:p>
    <w:tbl>
      <w:tblPr>
        <w:tblW w:w="246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34"/>
        <w:gridCol w:w="1266"/>
        <w:gridCol w:w="2825"/>
      </w:tblGrid>
      <w:tr w:rsidR="00AA07DC" w:rsidRPr="008427BB" w:rsidTr="00AA07DC">
        <w:trPr>
          <w:trHeight w:val="529"/>
          <w:jc w:val="center"/>
        </w:trPr>
        <w:tc>
          <w:tcPr>
            <w:tcW w:w="730" w:type="pct"/>
            <w:vAlign w:val="center"/>
          </w:tcPr>
          <w:p w:rsidR="00AA07DC" w:rsidRPr="008427BB" w:rsidRDefault="00AA07DC" w:rsidP="00AA07DC">
            <w:pPr>
              <w:jc w:val="center"/>
              <w:rPr>
                <w:b/>
              </w:rPr>
            </w:pPr>
            <w:r w:rsidRPr="008427BB">
              <w:rPr>
                <w:b/>
              </w:rPr>
              <w:t>№ вар</w:t>
            </w:r>
            <w:r>
              <w:rPr>
                <w:b/>
              </w:rPr>
              <w:t>ианта</w:t>
            </w:r>
          </w:p>
        </w:tc>
        <w:tc>
          <w:tcPr>
            <w:tcW w:w="1262" w:type="pct"/>
            <w:vAlign w:val="center"/>
          </w:tcPr>
          <w:p w:rsidR="00AA07DC" w:rsidRPr="008427BB" w:rsidRDefault="00AA07DC" w:rsidP="00470793">
            <w:pPr>
              <w:jc w:val="both"/>
              <w:rPr>
                <w:b/>
              </w:rPr>
            </w:pPr>
            <w:r w:rsidRPr="008427BB">
              <w:rPr>
                <w:b/>
              </w:rPr>
              <w:t xml:space="preserve">При </w:t>
            </w:r>
            <w:r w:rsidRPr="008427BB">
              <w:rPr>
                <w:b/>
                <w:lang w:val="en-US"/>
              </w:rPr>
              <w:t>x</w:t>
            </w:r>
          </w:p>
        </w:tc>
        <w:tc>
          <w:tcPr>
            <w:tcW w:w="3008" w:type="pct"/>
          </w:tcPr>
          <w:p w:rsidR="00AA07DC" w:rsidRPr="008427BB" w:rsidRDefault="00AA07DC" w:rsidP="00AA07DC">
            <w:pPr>
              <w:jc w:val="both"/>
              <w:rPr>
                <w:b/>
              </w:rPr>
            </w:pPr>
            <w:r w:rsidRPr="008427BB">
              <w:rPr>
                <w:b/>
              </w:rPr>
              <w:t xml:space="preserve">Задание </w:t>
            </w:r>
            <w:r>
              <w:rPr>
                <w:b/>
              </w:rPr>
              <w:t>2</w:t>
            </w:r>
          </w:p>
        </w:tc>
      </w:tr>
      <w:tr w:rsidR="00AA07DC" w:rsidRPr="008427BB" w:rsidTr="00AA07DC">
        <w:trPr>
          <w:trHeight w:val="1464"/>
          <w:jc w:val="center"/>
        </w:trPr>
        <w:tc>
          <w:tcPr>
            <w:tcW w:w="730" w:type="pct"/>
            <w:vAlign w:val="center"/>
          </w:tcPr>
          <w:p w:rsidR="00AA07DC" w:rsidRPr="008427BB" w:rsidRDefault="00AA07DC" w:rsidP="00AA07DC">
            <w:pPr>
              <w:jc w:val="center"/>
              <w:rPr>
                <w:b/>
              </w:rPr>
            </w:pPr>
            <w:r w:rsidRPr="008427BB">
              <w:rPr>
                <w:b/>
              </w:rPr>
              <w:t>1</w:t>
            </w:r>
          </w:p>
        </w:tc>
        <w:tc>
          <w:tcPr>
            <w:tcW w:w="1262" w:type="pct"/>
            <w:vAlign w:val="center"/>
          </w:tcPr>
          <w:p w:rsidR="00AA07DC" w:rsidRPr="008427BB" w:rsidRDefault="00AA07DC" w:rsidP="00470793">
            <w:pPr>
              <w:jc w:val="both"/>
            </w:pPr>
            <w:r w:rsidRPr="008427BB">
              <w:rPr>
                <w:position w:val="-10"/>
              </w:rPr>
              <w:object w:dxaOrig="980" w:dyaOrig="340">
                <v:shape id="_x0000_i1140" type="#_x0000_t75" style="width:39.9pt;height:13.6pt" o:ole="" fillcolor="window">
                  <v:imagedata r:id="rId17" o:title=""/>
                </v:shape>
                <o:OLEObject Type="Embed" ProgID="Equation.3" ShapeID="_x0000_i1140" DrawAspect="Content" ObjectID="_1665523879" r:id="rId18"/>
              </w:object>
            </w:r>
          </w:p>
        </w:tc>
        <w:tc>
          <w:tcPr>
            <w:tcW w:w="3008" w:type="pct"/>
            <w:vAlign w:val="center"/>
          </w:tcPr>
          <w:p w:rsidR="00AA07DC" w:rsidRPr="008427BB" w:rsidRDefault="00AA07DC" w:rsidP="00470793">
            <w:pPr>
              <w:jc w:val="both"/>
            </w:pPr>
            <w:r w:rsidRPr="008427BB">
              <w:rPr>
                <w:position w:val="-92"/>
              </w:rPr>
              <w:object w:dxaOrig="3760" w:dyaOrig="2020">
                <v:shape id="_x0000_i1141" type="#_x0000_t75" style="width:121.6pt;height:64.2pt" o:ole="" fillcolor="window">
                  <v:imagedata r:id="rId19" o:title=""/>
                </v:shape>
                <o:OLEObject Type="Embed" ProgID="Equation.3" ShapeID="_x0000_i1141" DrawAspect="Content" ObjectID="_1665523880" r:id="rId20"/>
              </w:object>
            </w:r>
          </w:p>
        </w:tc>
      </w:tr>
      <w:tr w:rsidR="00AA07DC" w:rsidRPr="008427BB" w:rsidTr="00AA07DC">
        <w:trPr>
          <w:trHeight w:val="1374"/>
          <w:jc w:val="center"/>
        </w:trPr>
        <w:tc>
          <w:tcPr>
            <w:tcW w:w="730" w:type="pct"/>
            <w:vAlign w:val="center"/>
          </w:tcPr>
          <w:p w:rsidR="00AA07DC" w:rsidRPr="008427BB" w:rsidRDefault="00AA07DC" w:rsidP="00AA07DC">
            <w:pPr>
              <w:jc w:val="center"/>
              <w:rPr>
                <w:b/>
              </w:rPr>
            </w:pPr>
            <w:r w:rsidRPr="008427BB">
              <w:rPr>
                <w:b/>
              </w:rPr>
              <w:t>2</w:t>
            </w:r>
          </w:p>
        </w:tc>
        <w:tc>
          <w:tcPr>
            <w:tcW w:w="1262" w:type="pct"/>
            <w:vAlign w:val="center"/>
          </w:tcPr>
          <w:p w:rsidR="00AA07DC" w:rsidRPr="008427BB" w:rsidRDefault="00AA07DC" w:rsidP="00470793">
            <w:pPr>
              <w:jc w:val="both"/>
            </w:pPr>
            <w:r w:rsidRPr="008427BB">
              <w:rPr>
                <w:position w:val="-10"/>
              </w:rPr>
              <w:object w:dxaOrig="980" w:dyaOrig="340">
                <v:shape id="_x0000_i1142" type="#_x0000_t75" style="width:39.9pt;height:13.6pt" o:ole="" fillcolor="window">
                  <v:imagedata r:id="rId21" o:title=""/>
                </v:shape>
                <o:OLEObject Type="Embed" ProgID="Equation.3" ShapeID="_x0000_i1142" DrawAspect="Content" ObjectID="_1665523881" r:id="rId22"/>
              </w:object>
            </w:r>
          </w:p>
        </w:tc>
        <w:tc>
          <w:tcPr>
            <w:tcW w:w="3008" w:type="pct"/>
            <w:vAlign w:val="center"/>
          </w:tcPr>
          <w:p w:rsidR="00AA07DC" w:rsidRPr="008427BB" w:rsidRDefault="00AA07DC" w:rsidP="00470793">
            <w:pPr>
              <w:jc w:val="both"/>
            </w:pPr>
            <w:r w:rsidRPr="008427BB">
              <w:rPr>
                <w:position w:val="-50"/>
              </w:rPr>
              <w:object w:dxaOrig="4440" w:dyaOrig="1180">
                <v:shape id="_x0000_i1143" type="#_x0000_t75" style="width:129.4pt;height:39.9pt" o:ole="" fillcolor="window">
                  <v:imagedata r:id="rId23" o:title=""/>
                </v:shape>
                <o:OLEObject Type="Embed" ProgID="Equation.3" ShapeID="_x0000_i1143" DrawAspect="Content" ObjectID="_1665523882" r:id="rId24"/>
              </w:object>
            </w:r>
          </w:p>
        </w:tc>
      </w:tr>
      <w:tr w:rsidR="00AA07DC" w:rsidRPr="008427BB" w:rsidTr="00AA07DC">
        <w:trPr>
          <w:trHeight w:val="350"/>
          <w:jc w:val="center"/>
        </w:trPr>
        <w:tc>
          <w:tcPr>
            <w:tcW w:w="730" w:type="pct"/>
            <w:vAlign w:val="center"/>
          </w:tcPr>
          <w:p w:rsidR="00AA07DC" w:rsidRPr="008427BB" w:rsidRDefault="00AA07DC" w:rsidP="00AA07DC">
            <w:pPr>
              <w:jc w:val="center"/>
              <w:rPr>
                <w:b/>
              </w:rPr>
            </w:pPr>
            <w:r w:rsidRPr="008427BB">
              <w:rPr>
                <w:b/>
              </w:rPr>
              <w:t>3</w:t>
            </w:r>
          </w:p>
        </w:tc>
        <w:tc>
          <w:tcPr>
            <w:tcW w:w="1262" w:type="pct"/>
            <w:vAlign w:val="center"/>
          </w:tcPr>
          <w:p w:rsidR="00AA07DC" w:rsidRPr="008427BB" w:rsidRDefault="00AA07DC" w:rsidP="00470793">
            <w:pPr>
              <w:jc w:val="both"/>
            </w:pPr>
            <w:r w:rsidRPr="008427BB">
              <w:rPr>
                <w:position w:val="-10"/>
              </w:rPr>
              <w:object w:dxaOrig="1219" w:dyaOrig="340">
                <v:shape id="_x0000_i1144" type="#_x0000_t75" style="width:50.6pt;height:13.6pt" o:ole="" fillcolor="window">
                  <v:imagedata r:id="rId25" o:title=""/>
                </v:shape>
                <o:OLEObject Type="Embed" ProgID="Equation.3" ShapeID="_x0000_i1144" DrawAspect="Content" ObjectID="_1665523883" r:id="rId26"/>
              </w:object>
            </w:r>
          </w:p>
        </w:tc>
        <w:tc>
          <w:tcPr>
            <w:tcW w:w="3008" w:type="pct"/>
            <w:vAlign w:val="center"/>
          </w:tcPr>
          <w:p w:rsidR="00AA07DC" w:rsidRPr="008427BB" w:rsidRDefault="00AA07DC" w:rsidP="00470793">
            <w:pPr>
              <w:jc w:val="both"/>
            </w:pPr>
            <w:r w:rsidRPr="008427BB">
              <w:rPr>
                <w:position w:val="-90"/>
              </w:rPr>
              <w:object w:dxaOrig="3780" w:dyaOrig="1980">
                <v:shape id="_x0000_i1145" type="#_x0000_t75" style="width:130.4pt;height:58.4pt" o:ole="" fillcolor="window">
                  <v:imagedata r:id="rId27" o:title=""/>
                </v:shape>
                <o:OLEObject Type="Embed" ProgID="Equation.3" ShapeID="_x0000_i1145" DrawAspect="Content" ObjectID="_1665523884" r:id="rId28"/>
              </w:object>
            </w:r>
          </w:p>
        </w:tc>
      </w:tr>
      <w:tr w:rsidR="00AA07DC" w:rsidRPr="008427BB" w:rsidTr="00AA07DC">
        <w:trPr>
          <w:trHeight w:val="1387"/>
          <w:jc w:val="center"/>
        </w:trPr>
        <w:tc>
          <w:tcPr>
            <w:tcW w:w="730" w:type="pct"/>
            <w:vAlign w:val="center"/>
          </w:tcPr>
          <w:p w:rsidR="00AA07DC" w:rsidRPr="008427BB" w:rsidRDefault="00AA07DC" w:rsidP="00AA07DC">
            <w:pPr>
              <w:jc w:val="center"/>
              <w:rPr>
                <w:b/>
              </w:rPr>
            </w:pPr>
            <w:r w:rsidRPr="008427BB">
              <w:rPr>
                <w:b/>
              </w:rPr>
              <w:t>4</w:t>
            </w:r>
          </w:p>
        </w:tc>
        <w:tc>
          <w:tcPr>
            <w:tcW w:w="1262" w:type="pct"/>
            <w:vAlign w:val="center"/>
          </w:tcPr>
          <w:p w:rsidR="00AA07DC" w:rsidRPr="008427BB" w:rsidRDefault="00AA07DC" w:rsidP="00470793">
            <w:pPr>
              <w:jc w:val="both"/>
            </w:pPr>
            <w:r w:rsidRPr="008427BB">
              <w:rPr>
                <w:position w:val="-10"/>
              </w:rPr>
              <w:object w:dxaOrig="1320" w:dyaOrig="340">
                <v:shape id="_x0000_i1146" type="#_x0000_t75" style="width:52.55pt;height:13.6pt" o:ole="" fillcolor="window">
                  <v:imagedata r:id="rId29" o:title=""/>
                </v:shape>
                <o:OLEObject Type="Embed" ProgID="Equation.3" ShapeID="_x0000_i1146" DrawAspect="Content" ObjectID="_1665523885" r:id="rId30"/>
              </w:object>
            </w:r>
          </w:p>
        </w:tc>
        <w:tc>
          <w:tcPr>
            <w:tcW w:w="3008" w:type="pct"/>
            <w:vAlign w:val="center"/>
          </w:tcPr>
          <w:p w:rsidR="00AA07DC" w:rsidRPr="008427BB" w:rsidRDefault="00AA07DC" w:rsidP="00470793">
            <w:pPr>
              <w:jc w:val="both"/>
            </w:pPr>
            <w:r w:rsidRPr="008427BB">
              <w:rPr>
                <w:position w:val="-72"/>
              </w:rPr>
              <w:object w:dxaOrig="3800" w:dyaOrig="1620">
                <v:shape id="_x0000_i1147" type="#_x0000_t75" style="width:112.85pt;height:47.7pt" o:ole="" fillcolor="window">
                  <v:imagedata r:id="rId31" o:title=""/>
                </v:shape>
                <o:OLEObject Type="Embed" ProgID="Equation.3" ShapeID="_x0000_i1147" DrawAspect="Content" ObjectID="_1665523886" r:id="rId32"/>
              </w:object>
            </w:r>
          </w:p>
        </w:tc>
      </w:tr>
      <w:tr w:rsidR="00AA07DC" w:rsidRPr="008427BB" w:rsidTr="00AA07DC">
        <w:trPr>
          <w:trHeight w:val="1533"/>
          <w:jc w:val="center"/>
        </w:trPr>
        <w:tc>
          <w:tcPr>
            <w:tcW w:w="730" w:type="pct"/>
            <w:vAlign w:val="center"/>
          </w:tcPr>
          <w:p w:rsidR="00AA07DC" w:rsidRPr="008427BB" w:rsidRDefault="00AA07DC" w:rsidP="00AA07DC">
            <w:pPr>
              <w:jc w:val="center"/>
              <w:rPr>
                <w:b/>
              </w:rPr>
            </w:pPr>
            <w:r w:rsidRPr="008427BB">
              <w:rPr>
                <w:b/>
              </w:rPr>
              <w:t>5</w:t>
            </w:r>
          </w:p>
        </w:tc>
        <w:tc>
          <w:tcPr>
            <w:tcW w:w="1262" w:type="pct"/>
            <w:vAlign w:val="center"/>
          </w:tcPr>
          <w:p w:rsidR="00AA07DC" w:rsidRPr="008427BB" w:rsidRDefault="00AA07DC" w:rsidP="00470793">
            <w:pPr>
              <w:jc w:val="both"/>
            </w:pPr>
            <w:r w:rsidRPr="008427BB">
              <w:rPr>
                <w:position w:val="-10"/>
              </w:rPr>
              <w:object w:dxaOrig="940" w:dyaOrig="340">
                <v:shape id="_x0000_i1148" type="#_x0000_t75" style="width:37.95pt;height:13.6pt" o:ole="" fillcolor="window">
                  <v:imagedata r:id="rId33" o:title=""/>
                </v:shape>
                <o:OLEObject Type="Embed" ProgID="Equation.3" ShapeID="_x0000_i1148" DrawAspect="Content" ObjectID="_1665523887" r:id="rId34"/>
              </w:object>
            </w:r>
          </w:p>
        </w:tc>
        <w:tc>
          <w:tcPr>
            <w:tcW w:w="3008" w:type="pct"/>
            <w:vAlign w:val="center"/>
          </w:tcPr>
          <w:p w:rsidR="00AA07DC" w:rsidRPr="008427BB" w:rsidRDefault="00AA07DC" w:rsidP="00470793">
            <w:pPr>
              <w:jc w:val="both"/>
            </w:pPr>
            <w:r w:rsidRPr="008427BB">
              <w:rPr>
                <w:position w:val="-66"/>
              </w:rPr>
              <w:object w:dxaOrig="3720" w:dyaOrig="1500">
                <v:shape id="_x0000_i1149" type="#_x0000_t75" style="width:121.6pt;height:49.6pt" o:ole="" fillcolor="window">
                  <v:imagedata r:id="rId35" o:title=""/>
                </v:shape>
                <o:OLEObject Type="Embed" ProgID="Equation.3" ShapeID="_x0000_i1149" DrawAspect="Content" ObjectID="_1665523888" r:id="rId36"/>
              </w:object>
            </w:r>
          </w:p>
        </w:tc>
      </w:tr>
    </w:tbl>
    <w:p w:rsidR="00AA07DC" w:rsidRPr="00AA07DC" w:rsidRDefault="00AA07DC" w:rsidP="00E376BF">
      <w:pPr>
        <w:jc w:val="both"/>
        <w:rPr>
          <w:b/>
        </w:rPr>
      </w:pPr>
      <w:r w:rsidRPr="00AA07DC">
        <w:rPr>
          <w:b/>
          <w:highlight w:val="yellow"/>
        </w:rPr>
        <w:lastRenderedPageBreak/>
        <w:t>Задание 3:</w:t>
      </w:r>
      <w:r w:rsidRPr="00AA07DC">
        <w:rPr>
          <w:b/>
        </w:rPr>
        <w:t xml:space="preserve"> </w:t>
      </w:r>
    </w:p>
    <w:p w:rsidR="00AA07DC" w:rsidRDefault="00AA07DC" w:rsidP="00E376BF">
      <w:pPr>
        <w:jc w:val="both"/>
      </w:pPr>
      <w:r>
        <w:t>Дана таблица:</w:t>
      </w:r>
    </w:p>
    <w:tbl>
      <w:tblPr>
        <w:tblpPr w:leftFromText="180" w:rightFromText="180" w:vertAnchor="text" w:horzAnchor="margin" w:tblpY="9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786"/>
        <w:gridCol w:w="1472"/>
        <w:gridCol w:w="1560"/>
        <w:gridCol w:w="1365"/>
      </w:tblGrid>
      <w:tr w:rsidR="00AA07DC" w:rsidRPr="008427BB" w:rsidTr="00A710AD">
        <w:trPr>
          <w:cantSplit/>
        </w:trPr>
        <w:tc>
          <w:tcPr>
            <w:tcW w:w="9183" w:type="dxa"/>
            <w:gridSpan w:val="4"/>
          </w:tcPr>
          <w:p w:rsidR="00AA07DC" w:rsidRPr="008427BB" w:rsidRDefault="00AA07DC" w:rsidP="00A710AD">
            <w:pPr>
              <w:pStyle w:val="6"/>
              <w:rPr>
                <w:sz w:val="24"/>
                <w:szCs w:val="24"/>
              </w:rPr>
            </w:pPr>
            <w:r w:rsidRPr="008427BB">
              <w:rPr>
                <w:sz w:val="24"/>
                <w:szCs w:val="24"/>
              </w:rPr>
              <w:t>Производство важнейших видов продукции добывающей промышленности</w:t>
            </w:r>
          </w:p>
        </w:tc>
      </w:tr>
      <w:tr w:rsidR="00AA07DC" w:rsidRPr="008427BB" w:rsidTr="00A710AD">
        <w:tc>
          <w:tcPr>
            <w:tcW w:w="4786" w:type="dxa"/>
          </w:tcPr>
          <w:p w:rsidR="00AA07DC" w:rsidRPr="008427BB" w:rsidRDefault="00AA07DC" w:rsidP="00A710AD">
            <w:pPr>
              <w:rPr>
                <w:b/>
              </w:rPr>
            </w:pPr>
            <w:r w:rsidRPr="008427BB">
              <w:rPr>
                <w:b/>
              </w:rPr>
              <w:t>Виды сырья</w:t>
            </w:r>
          </w:p>
        </w:tc>
        <w:tc>
          <w:tcPr>
            <w:tcW w:w="1472" w:type="dxa"/>
          </w:tcPr>
          <w:p w:rsidR="00AA07DC" w:rsidRPr="008427BB" w:rsidRDefault="00AA07DC" w:rsidP="00A710AD">
            <w:pPr>
              <w:rPr>
                <w:b/>
              </w:rPr>
            </w:pPr>
            <w:smartTag w:uri="urn:schemas-microsoft-com:office:smarttags" w:element="metricconverter">
              <w:smartTagPr>
                <w:attr w:name="ProductID" w:val="2001 г"/>
              </w:smartTagPr>
              <w:r w:rsidRPr="008427BB">
                <w:rPr>
                  <w:b/>
                </w:rPr>
                <w:t>2001 г</w:t>
              </w:r>
            </w:smartTag>
            <w:r w:rsidRPr="008427BB">
              <w:rPr>
                <w:b/>
              </w:rPr>
              <w:t>.</w:t>
            </w:r>
          </w:p>
        </w:tc>
        <w:tc>
          <w:tcPr>
            <w:tcW w:w="1560" w:type="dxa"/>
          </w:tcPr>
          <w:p w:rsidR="00AA07DC" w:rsidRPr="008427BB" w:rsidRDefault="00AA07DC" w:rsidP="00A710AD">
            <w:pPr>
              <w:rPr>
                <w:b/>
              </w:rPr>
            </w:pPr>
            <w:smartTag w:uri="urn:schemas-microsoft-com:office:smarttags" w:element="metricconverter">
              <w:smartTagPr>
                <w:attr w:name="ProductID" w:val="2002 г"/>
              </w:smartTagPr>
              <w:r w:rsidRPr="008427BB">
                <w:rPr>
                  <w:b/>
                </w:rPr>
                <w:t>2002 г</w:t>
              </w:r>
            </w:smartTag>
            <w:r w:rsidRPr="008427BB">
              <w:rPr>
                <w:b/>
              </w:rPr>
              <w:t>.</w:t>
            </w:r>
          </w:p>
        </w:tc>
        <w:tc>
          <w:tcPr>
            <w:tcW w:w="1365" w:type="dxa"/>
          </w:tcPr>
          <w:p w:rsidR="00AA07DC" w:rsidRPr="008427BB" w:rsidRDefault="00AA07DC" w:rsidP="00A710AD">
            <w:pPr>
              <w:rPr>
                <w:b/>
              </w:rPr>
            </w:pPr>
            <w:smartTag w:uri="urn:schemas-microsoft-com:office:smarttags" w:element="metricconverter">
              <w:smartTagPr>
                <w:attr w:name="ProductID" w:val="2003 г"/>
              </w:smartTagPr>
              <w:r w:rsidRPr="008427BB">
                <w:rPr>
                  <w:b/>
                </w:rPr>
                <w:t>2003 г</w:t>
              </w:r>
            </w:smartTag>
            <w:r w:rsidRPr="008427BB">
              <w:rPr>
                <w:b/>
              </w:rPr>
              <w:t>.</w:t>
            </w:r>
          </w:p>
        </w:tc>
      </w:tr>
      <w:tr w:rsidR="00AA07DC" w:rsidRPr="008427BB" w:rsidTr="00A710AD">
        <w:tc>
          <w:tcPr>
            <w:tcW w:w="4786" w:type="dxa"/>
          </w:tcPr>
          <w:p w:rsidR="00AA07DC" w:rsidRPr="008427BB" w:rsidRDefault="00AA07DC" w:rsidP="00A710AD">
            <w:r w:rsidRPr="008427BB">
              <w:t>Выработка электроэнергии, млрд. кВт/ч</w:t>
            </w:r>
          </w:p>
        </w:tc>
        <w:tc>
          <w:tcPr>
            <w:tcW w:w="1472" w:type="dxa"/>
          </w:tcPr>
          <w:p w:rsidR="00AA07DC" w:rsidRPr="008427BB" w:rsidRDefault="00AA07DC" w:rsidP="00A710AD">
            <w:r w:rsidRPr="008427BB">
              <w:t>167</w:t>
            </w:r>
          </w:p>
        </w:tc>
        <w:tc>
          <w:tcPr>
            <w:tcW w:w="1560" w:type="dxa"/>
          </w:tcPr>
          <w:p w:rsidR="00AA07DC" w:rsidRPr="008427BB" w:rsidRDefault="00AA07DC" w:rsidP="00A710AD">
            <w:r w:rsidRPr="008427BB">
              <w:t>173</w:t>
            </w:r>
          </w:p>
        </w:tc>
        <w:tc>
          <w:tcPr>
            <w:tcW w:w="1365" w:type="dxa"/>
          </w:tcPr>
          <w:p w:rsidR="00AA07DC" w:rsidRPr="008427BB" w:rsidRDefault="00AA07DC" w:rsidP="00A710AD">
            <w:r w:rsidRPr="008427BB">
              <w:t>177</w:t>
            </w:r>
          </w:p>
        </w:tc>
      </w:tr>
      <w:tr w:rsidR="00AA07DC" w:rsidRPr="008427BB" w:rsidTr="00A710AD">
        <w:tc>
          <w:tcPr>
            <w:tcW w:w="4786" w:type="dxa"/>
          </w:tcPr>
          <w:p w:rsidR="00AA07DC" w:rsidRPr="008427BB" w:rsidRDefault="00AA07DC" w:rsidP="00A710AD">
            <w:r w:rsidRPr="008427BB">
              <w:t>Нефть, млн.т</w:t>
            </w:r>
          </w:p>
        </w:tc>
        <w:tc>
          <w:tcPr>
            <w:tcW w:w="1472" w:type="dxa"/>
          </w:tcPr>
          <w:p w:rsidR="00AA07DC" w:rsidRPr="008427BB" w:rsidRDefault="00AA07DC" w:rsidP="00A710AD">
            <w:r w:rsidRPr="008427BB">
              <w:t>516</w:t>
            </w:r>
          </w:p>
        </w:tc>
        <w:tc>
          <w:tcPr>
            <w:tcW w:w="1560" w:type="dxa"/>
          </w:tcPr>
          <w:p w:rsidR="00AA07DC" w:rsidRPr="008427BB" w:rsidRDefault="00AA07DC" w:rsidP="00A710AD">
            <w:r w:rsidRPr="008427BB">
              <w:t>399</w:t>
            </w:r>
          </w:p>
        </w:tc>
        <w:tc>
          <w:tcPr>
            <w:tcW w:w="1365" w:type="dxa"/>
          </w:tcPr>
          <w:p w:rsidR="00AA07DC" w:rsidRPr="008427BB" w:rsidRDefault="00AA07DC" w:rsidP="00A710AD">
            <w:r w:rsidRPr="008427BB">
              <w:t>307</w:t>
            </w:r>
          </w:p>
        </w:tc>
      </w:tr>
      <w:tr w:rsidR="00AA07DC" w:rsidRPr="008427BB" w:rsidTr="00A710AD">
        <w:tc>
          <w:tcPr>
            <w:tcW w:w="4786" w:type="dxa"/>
          </w:tcPr>
          <w:p w:rsidR="00AA07DC" w:rsidRPr="008427BB" w:rsidRDefault="00AA07DC" w:rsidP="00A710AD">
            <w:pPr>
              <w:rPr>
                <w:vertAlign w:val="superscript"/>
              </w:rPr>
            </w:pPr>
            <w:r w:rsidRPr="008427BB">
              <w:t>Природный газ, млрд. м</w:t>
            </w:r>
            <w:r w:rsidRPr="008427BB">
              <w:rPr>
                <w:vertAlign w:val="superscript"/>
              </w:rPr>
              <w:t>3</w:t>
            </w:r>
          </w:p>
        </w:tc>
        <w:tc>
          <w:tcPr>
            <w:tcW w:w="1472" w:type="dxa"/>
          </w:tcPr>
          <w:p w:rsidR="00AA07DC" w:rsidRPr="008427BB" w:rsidRDefault="00AA07DC" w:rsidP="00A710AD">
            <w:r w:rsidRPr="008427BB">
              <w:t>641</w:t>
            </w:r>
          </w:p>
        </w:tc>
        <w:tc>
          <w:tcPr>
            <w:tcW w:w="1560" w:type="dxa"/>
          </w:tcPr>
          <w:p w:rsidR="00AA07DC" w:rsidRPr="008427BB" w:rsidRDefault="00AA07DC" w:rsidP="00A710AD">
            <w:r w:rsidRPr="008427BB">
              <w:t>640</w:t>
            </w:r>
          </w:p>
        </w:tc>
        <w:tc>
          <w:tcPr>
            <w:tcW w:w="1365" w:type="dxa"/>
          </w:tcPr>
          <w:p w:rsidR="00AA07DC" w:rsidRPr="008427BB" w:rsidRDefault="00AA07DC" w:rsidP="00A710AD">
            <w:r w:rsidRPr="008427BB">
              <w:t>595</w:t>
            </w:r>
          </w:p>
        </w:tc>
      </w:tr>
      <w:tr w:rsidR="00AA07DC" w:rsidRPr="008427BB" w:rsidTr="00A710AD">
        <w:tc>
          <w:tcPr>
            <w:tcW w:w="4786" w:type="dxa"/>
          </w:tcPr>
          <w:p w:rsidR="00AA07DC" w:rsidRPr="008427BB" w:rsidRDefault="00AA07DC" w:rsidP="00A710AD">
            <w:r w:rsidRPr="008427BB">
              <w:t>Уголь, млн. т</w:t>
            </w:r>
          </w:p>
        </w:tc>
        <w:tc>
          <w:tcPr>
            <w:tcW w:w="1472" w:type="dxa"/>
          </w:tcPr>
          <w:p w:rsidR="00AA07DC" w:rsidRPr="008427BB" w:rsidRDefault="00AA07DC" w:rsidP="00A710AD">
            <w:r w:rsidRPr="008427BB">
              <w:t>395</w:t>
            </w:r>
          </w:p>
        </w:tc>
        <w:tc>
          <w:tcPr>
            <w:tcW w:w="1560" w:type="dxa"/>
          </w:tcPr>
          <w:p w:rsidR="00AA07DC" w:rsidRPr="008427BB" w:rsidRDefault="00AA07DC" w:rsidP="00A710AD">
            <w:r w:rsidRPr="008427BB">
              <w:t>337</w:t>
            </w:r>
          </w:p>
        </w:tc>
        <w:tc>
          <w:tcPr>
            <w:tcW w:w="1365" w:type="dxa"/>
          </w:tcPr>
          <w:p w:rsidR="00AA07DC" w:rsidRPr="008427BB" w:rsidRDefault="00AA07DC" w:rsidP="00A710AD">
            <w:r w:rsidRPr="008427BB">
              <w:t>262</w:t>
            </w:r>
          </w:p>
        </w:tc>
      </w:tr>
      <w:tr w:rsidR="00AA07DC" w:rsidRPr="008427BB" w:rsidTr="00A710AD">
        <w:tc>
          <w:tcPr>
            <w:tcW w:w="4786" w:type="dxa"/>
          </w:tcPr>
          <w:p w:rsidR="00AA07DC" w:rsidRPr="008427BB" w:rsidRDefault="00AA07DC" w:rsidP="00A710AD">
            <w:r w:rsidRPr="008427BB">
              <w:t>Железная руда, млн. т</w:t>
            </w:r>
          </w:p>
        </w:tc>
        <w:tc>
          <w:tcPr>
            <w:tcW w:w="1472" w:type="dxa"/>
          </w:tcPr>
          <w:p w:rsidR="00AA07DC" w:rsidRPr="008427BB" w:rsidRDefault="00AA07DC" w:rsidP="00A710AD">
            <w:r w:rsidRPr="008427BB">
              <w:t>107</w:t>
            </w:r>
          </w:p>
        </w:tc>
        <w:tc>
          <w:tcPr>
            <w:tcW w:w="1560" w:type="dxa"/>
          </w:tcPr>
          <w:p w:rsidR="00AA07DC" w:rsidRPr="008427BB" w:rsidRDefault="00AA07DC" w:rsidP="00A710AD">
            <w:r w:rsidRPr="008427BB">
              <w:t>82</w:t>
            </w:r>
          </w:p>
        </w:tc>
        <w:tc>
          <w:tcPr>
            <w:tcW w:w="1365" w:type="dxa"/>
          </w:tcPr>
          <w:p w:rsidR="00AA07DC" w:rsidRPr="008427BB" w:rsidRDefault="00AA07DC" w:rsidP="00A710AD">
            <w:r w:rsidRPr="008427BB">
              <w:t>78</w:t>
            </w:r>
          </w:p>
        </w:tc>
      </w:tr>
      <w:tr w:rsidR="00AA07DC" w:rsidRPr="008427BB" w:rsidTr="00A710AD">
        <w:tc>
          <w:tcPr>
            <w:tcW w:w="4786" w:type="dxa"/>
          </w:tcPr>
          <w:p w:rsidR="00AA07DC" w:rsidRPr="008427BB" w:rsidRDefault="00AA07DC" w:rsidP="00A710AD">
            <w:pPr>
              <w:rPr>
                <w:vertAlign w:val="superscript"/>
              </w:rPr>
            </w:pPr>
            <w:r w:rsidRPr="008427BB">
              <w:t>Деловая древесина, млн. м</w:t>
            </w:r>
            <w:r w:rsidRPr="008427BB">
              <w:rPr>
                <w:vertAlign w:val="superscript"/>
              </w:rPr>
              <w:t>3</w:t>
            </w:r>
          </w:p>
        </w:tc>
        <w:tc>
          <w:tcPr>
            <w:tcW w:w="1472" w:type="dxa"/>
          </w:tcPr>
          <w:p w:rsidR="00AA07DC" w:rsidRPr="008427BB" w:rsidRDefault="00AA07DC" w:rsidP="00A710AD">
            <w:r w:rsidRPr="008427BB">
              <w:t>242</w:t>
            </w:r>
          </w:p>
        </w:tc>
        <w:tc>
          <w:tcPr>
            <w:tcW w:w="1560" w:type="dxa"/>
          </w:tcPr>
          <w:p w:rsidR="00AA07DC" w:rsidRPr="008427BB" w:rsidRDefault="00AA07DC" w:rsidP="00A710AD">
            <w:r w:rsidRPr="008427BB">
              <w:t>183</w:t>
            </w:r>
          </w:p>
        </w:tc>
        <w:tc>
          <w:tcPr>
            <w:tcW w:w="1365" w:type="dxa"/>
          </w:tcPr>
          <w:p w:rsidR="00AA07DC" w:rsidRPr="008427BB" w:rsidRDefault="00AA07DC" w:rsidP="00A710AD">
            <w:r w:rsidRPr="008427BB">
              <w:t>93</w:t>
            </w:r>
          </w:p>
        </w:tc>
      </w:tr>
      <w:tr w:rsidR="00AA07DC" w:rsidRPr="008427BB" w:rsidTr="00A710AD">
        <w:tc>
          <w:tcPr>
            <w:tcW w:w="4786" w:type="dxa"/>
          </w:tcPr>
          <w:p w:rsidR="00AA07DC" w:rsidRPr="008427BB" w:rsidRDefault="00AA07DC" w:rsidP="00A710AD">
            <w:r w:rsidRPr="008427BB">
              <w:t>Рыба и морепродукты, млн. т</w:t>
            </w:r>
          </w:p>
        </w:tc>
        <w:tc>
          <w:tcPr>
            <w:tcW w:w="1472" w:type="dxa"/>
          </w:tcPr>
          <w:p w:rsidR="00AA07DC" w:rsidRPr="008427BB" w:rsidRDefault="00AA07DC" w:rsidP="00A710AD">
            <w:r w:rsidRPr="008427BB">
              <w:t>8</w:t>
            </w:r>
          </w:p>
        </w:tc>
        <w:tc>
          <w:tcPr>
            <w:tcW w:w="1560" w:type="dxa"/>
          </w:tcPr>
          <w:p w:rsidR="00AA07DC" w:rsidRPr="008427BB" w:rsidRDefault="00AA07DC" w:rsidP="00A710AD">
            <w:r w:rsidRPr="008427BB">
              <w:t>6</w:t>
            </w:r>
          </w:p>
        </w:tc>
        <w:tc>
          <w:tcPr>
            <w:tcW w:w="1365" w:type="dxa"/>
          </w:tcPr>
          <w:p w:rsidR="00AA07DC" w:rsidRPr="008427BB" w:rsidRDefault="00AA07DC" w:rsidP="00A710AD">
            <w:r w:rsidRPr="008427BB">
              <w:t>4</w:t>
            </w:r>
          </w:p>
        </w:tc>
      </w:tr>
    </w:tbl>
    <w:p w:rsidR="00AA07DC" w:rsidRDefault="00AA07DC" w:rsidP="00E376BF">
      <w:pPr>
        <w:jc w:val="both"/>
      </w:pPr>
    </w:p>
    <w:p w:rsidR="00AA07DC" w:rsidRDefault="00AA07DC" w:rsidP="00AA07DC">
      <w:pPr>
        <w:ind w:firstLine="720"/>
        <w:jc w:val="both"/>
      </w:pPr>
      <w:r w:rsidRPr="008427BB">
        <w:t>Добавьте в таблицу столбцы, вычисляющие средние показатели добычи сырья, минимальные и максимальные значения по каждому показателю.</w:t>
      </w:r>
    </w:p>
    <w:p w:rsidR="00AA07DC" w:rsidRDefault="00AA07DC" w:rsidP="00AA07DC">
      <w:pPr>
        <w:ind w:firstLine="720"/>
        <w:jc w:val="both"/>
      </w:pPr>
    </w:p>
    <w:p w:rsidR="00AA07DC" w:rsidRDefault="00E376BF" w:rsidP="00AA07DC">
      <w:pPr>
        <w:ind w:firstLine="720"/>
        <w:jc w:val="both"/>
      </w:pPr>
      <w:r w:rsidRPr="008427BB">
        <w:t xml:space="preserve">Пользуясь данными, приведенными в таблице, постройте диаграмму, отражающую производство важнейших видов продукции добывающей промышленности. </w:t>
      </w:r>
    </w:p>
    <w:p w:rsidR="00E376BF" w:rsidRPr="008427BB" w:rsidRDefault="00E376BF" w:rsidP="00E376BF">
      <w:pPr>
        <w:jc w:val="both"/>
      </w:pPr>
      <w:r w:rsidRPr="008427BB">
        <w:t>Какой тип диаграммы следует выбрать, если …</w:t>
      </w:r>
      <w:r w:rsidRPr="008427BB">
        <w:rPr>
          <w:b/>
        </w:rPr>
        <w:t>см.таблицу</w:t>
      </w:r>
    </w:p>
    <w:p w:rsidR="00E526E3" w:rsidRDefault="00E526E3"/>
    <w:tbl>
      <w:tblPr>
        <w:tblW w:w="51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59"/>
        <w:gridCol w:w="8847"/>
      </w:tblGrid>
      <w:tr w:rsidR="00AA07DC" w:rsidRPr="008427BB" w:rsidTr="00AA07DC">
        <w:trPr>
          <w:trHeight w:val="456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07DC" w:rsidRPr="008427BB" w:rsidRDefault="00AA07DC" w:rsidP="00AA07DC">
            <w:pPr>
              <w:tabs>
                <w:tab w:val="num" w:pos="993"/>
              </w:tabs>
              <w:jc w:val="center"/>
              <w:rPr>
                <w:b/>
              </w:rPr>
            </w:pPr>
            <w:r w:rsidRPr="008427BB">
              <w:rPr>
                <w:b/>
              </w:rPr>
              <w:t>№ вар</w:t>
            </w:r>
          </w:p>
        </w:tc>
        <w:tc>
          <w:tcPr>
            <w:tcW w:w="4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7DC" w:rsidRPr="008427BB" w:rsidRDefault="00AA07DC" w:rsidP="00AA07DC">
            <w:pPr>
              <w:tabs>
                <w:tab w:val="num" w:pos="993"/>
              </w:tabs>
              <w:rPr>
                <w:b/>
              </w:rPr>
            </w:pPr>
            <w:r w:rsidRPr="008427BB">
              <w:rPr>
                <w:b/>
              </w:rPr>
              <w:t xml:space="preserve">Задание  </w:t>
            </w:r>
            <w:r>
              <w:rPr>
                <w:b/>
              </w:rPr>
              <w:t>3</w:t>
            </w:r>
            <w:r w:rsidRPr="008427BB">
              <w:rPr>
                <w:b/>
              </w:rPr>
              <w:t xml:space="preserve"> </w:t>
            </w:r>
          </w:p>
        </w:tc>
      </w:tr>
      <w:tr w:rsidR="00AA07DC" w:rsidRPr="008427BB" w:rsidTr="00AA07DC"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07DC" w:rsidRPr="008427BB" w:rsidRDefault="00AA07DC" w:rsidP="00AA07DC">
            <w:pPr>
              <w:tabs>
                <w:tab w:val="num" w:pos="993"/>
              </w:tabs>
              <w:jc w:val="center"/>
              <w:rPr>
                <w:b/>
              </w:rPr>
            </w:pPr>
            <w:r w:rsidRPr="008427BB">
              <w:rPr>
                <w:b/>
              </w:rPr>
              <w:t>1</w:t>
            </w:r>
          </w:p>
        </w:tc>
        <w:tc>
          <w:tcPr>
            <w:tcW w:w="4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7DC" w:rsidRPr="008427BB" w:rsidRDefault="00AA07DC" w:rsidP="00AA07DC">
            <w:pPr>
              <w:tabs>
                <w:tab w:val="num" w:pos="993"/>
              </w:tabs>
            </w:pPr>
            <w:r w:rsidRPr="008427BB">
              <w:t>нужно показать изменения в течение времени и отобразить соотношение величин.</w:t>
            </w:r>
          </w:p>
          <w:p w:rsidR="00AA07DC" w:rsidRPr="008427BB" w:rsidRDefault="00AA07DC" w:rsidP="00AA07DC"/>
        </w:tc>
      </w:tr>
      <w:tr w:rsidR="00AA07DC" w:rsidRPr="008427BB" w:rsidTr="00AA07DC"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07DC" w:rsidRPr="008427BB" w:rsidRDefault="00AA07DC" w:rsidP="00AA07DC">
            <w:pPr>
              <w:tabs>
                <w:tab w:val="num" w:pos="993"/>
              </w:tabs>
              <w:jc w:val="center"/>
              <w:rPr>
                <w:b/>
              </w:rPr>
            </w:pPr>
            <w:r w:rsidRPr="008427BB">
              <w:rPr>
                <w:b/>
              </w:rPr>
              <w:t>2</w:t>
            </w:r>
          </w:p>
        </w:tc>
        <w:tc>
          <w:tcPr>
            <w:tcW w:w="4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7DC" w:rsidRPr="008427BB" w:rsidRDefault="00AA07DC" w:rsidP="00AA07DC">
            <w:pPr>
              <w:tabs>
                <w:tab w:val="num" w:pos="993"/>
              </w:tabs>
            </w:pPr>
            <w:r w:rsidRPr="008427BB">
              <w:t xml:space="preserve">нужно показать какую часть занимает каждый вид сырья от общего производства на </w:t>
            </w:r>
            <w:smartTag w:uri="urn:schemas-microsoft-com:office:smarttags" w:element="metricconverter">
              <w:smartTagPr>
                <w:attr w:name="ProductID" w:val="2003 г"/>
              </w:smartTagPr>
              <w:r w:rsidRPr="008427BB">
                <w:t>2003 г</w:t>
              </w:r>
            </w:smartTag>
          </w:p>
          <w:p w:rsidR="00AA07DC" w:rsidRPr="008427BB" w:rsidRDefault="00AA07DC" w:rsidP="00AA07DC"/>
        </w:tc>
      </w:tr>
      <w:tr w:rsidR="00AA07DC" w:rsidRPr="008427BB" w:rsidTr="00AA07DC"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07DC" w:rsidRPr="008427BB" w:rsidRDefault="00AA07DC" w:rsidP="00AA07DC">
            <w:pPr>
              <w:tabs>
                <w:tab w:val="num" w:pos="993"/>
              </w:tabs>
              <w:jc w:val="center"/>
              <w:rPr>
                <w:b/>
              </w:rPr>
            </w:pPr>
            <w:r w:rsidRPr="008427BB">
              <w:rPr>
                <w:b/>
              </w:rPr>
              <w:t>3</w:t>
            </w:r>
          </w:p>
        </w:tc>
        <w:tc>
          <w:tcPr>
            <w:tcW w:w="4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7DC" w:rsidRPr="008427BB" w:rsidRDefault="00AA07DC" w:rsidP="00AA07DC">
            <w:pPr>
              <w:tabs>
                <w:tab w:val="num" w:pos="993"/>
              </w:tabs>
            </w:pPr>
            <w:r w:rsidRPr="008427BB">
              <w:t>нужно показать количество добываемой нефти за каждый период производства.</w:t>
            </w:r>
          </w:p>
          <w:p w:rsidR="00AA07DC" w:rsidRPr="008427BB" w:rsidRDefault="00AA07DC" w:rsidP="00AA07DC"/>
        </w:tc>
      </w:tr>
      <w:tr w:rsidR="00AA07DC" w:rsidRPr="008427BB" w:rsidTr="00AA07DC"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07DC" w:rsidRPr="008427BB" w:rsidRDefault="00AA07DC" w:rsidP="00AA07DC">
            <w:pPr>
              <w:tabs>
                <w:tab w:val="num" w:pos="993"/>
              </w:tabs>
              <w:jc w:val="center"/>
              <w:rPr>
                <w:b/>
              </w:rPr>
            </w:pPr>
            <w:r w:rsidRPr="008427BB">
              <w:rPr>
                <w:b/>
              </w:rPr>
              <w:t>4</w:t>
            </w:r>
          </w:p>
        </w:tc>
        <w:tc>
          <w:tcPr>
            <w:tcW w:w="4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7DC" w:rsidRPr="008427BB" w:rsidRDefault="00AA07DC" w:rsidP="00AA07DC">
            <w:pPr>
              <w:tabs>
                <w:tab w:val="num" w:pos="993"/>
              </w:tabs>
            </w:pPr>
            <w:r w:rsidRPr="008427BB">
              <w:t>нужно показать сравнительные показатели добычи угля за каждый период.</w:t>
            </w:r>
          </w:p>
          <w:p w:rsidR="00AA07DC" w:rsidRPr="008427BB" w:rsidRDefault="00AA07DC" w:rsidP="00AA07DC"/>
        </w:tc>
      </w:tr>
      <w:tr w:rsidR="00AA07DC" w:rsidRPr="008427BB" w:rsidTr="00AA07DC"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07DC" w:rsidRPr="008427BB" w:rsidRDefault="00AA07DC" w:rsidP="00AA07DC">
            <w:pPr>
              <w:tabs>
                <w:tab w:val="num" w:pos="993"/>
              </w:tabs>
              <w:jc w:val="center"/>
              <w:rPr>
                <w:b/>
              </w:rPr>
            </w:pPr>
            <w:r w:rsidRPr="008427BB">
              <w:rPr>
                <w:b/>
              </w:rPr>
              <w:t>5</w:t>
            </w:r>
          </w:p>
        </w:tc>
        <w:tc>
          <w:tcPr>
            <w:tcW w:w="4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7DC" w:rsidRPr="008427BB" w:rsidRDefault="00AA07DC" w:rsidP="00AA07DC">
            <w:pPr>
              <w:tabs>
                <w:tab w:val="num" w:pos="993"/>
              </w:tabs>
            </w:pPr>
            <w:r w:rsidRPr="008427BB">
              <w:t>нужно показать сравнительные показатели всех видов сырья за каждый период производства.</w:t>
            </w:r>
          </w:p>
          <w:p w:rsidR="00AA07DC" w:rsidRPr="008427BB" w:rsidRDefault="00AA07DC" w:rsidP="00AA07DC"/>
        </w:tc>
      </w:tr>
    </w:tbl>
    <w:p w:rsidR="00AA07DC" w:rsidRDefault="00AA07DC"/>
    <w:p w:rsidR="006E3F4E" w:rsidRDefault="006E3F4E"/>
    <w:p w:rsidR="00AA07DC" w:rsidRPr="008427BB" w:rsidRDefault="00AA07DC" w:rsidP="00AA07DC">
      <w:pPr>
        <w:jc w:val="both"/>
      </w:pPr>
      <w:r w:rsidRPr="00AA07DC">
        <w:rPr>
          <w:b/>
          <w:highlight w:val="yellow"/>
        </w:rPr>
        <w:t>Задание 4:</w:t>
      </w:r>
      <w:r>
        <w:rPr>
          <w:b/>
        </w:rPr>
        <w:t xml:space="preserve">   </w:t>
      </w:r>
      <w:r w:rsidRPr="008427BB">
        <w:t xml:space="preserve">Построите поверхность при </w:t>
      </w:r>
      <w:proofErr w:type="spellStart"/>
      <w:r w:rsidRPr="008427BB">
        <w:t>х</w:t>
      </w:r>
      <w:proofErr w:type="spellEnd"/>
      <w:r w:rsidRPr="008427BB">
        <w:t xml:space="preserve">, у </w:t>
      </w:r>
      <w:r w:rsidRPr="008427BB">
        <w:sym w:font="Symbol" w:char="F0CE"/>
      </w:r>
      <w:r w:rsidRPr="008427BB">
        <w:t>[-1;1]…</w:t>
      </w:r>
    </w:p>
    <w:p w:rsidR="00AA07DC" w:rsidRPr="008427BB" w:rsidRDefault="00AA07DC" w:rsidP="00AA07D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84"/>
        <w:gridCol w:w="3568"/>
      </w:tblGrid>
      <w:tr w:rsidR="00AA07DC" w:rsidRPr="008427BB" w:rsidTr="00AA07DC">
        <w:trPr>
          <w:jc w:val="center"/>
        </w:trPr>
        <w:tc>
          <w:tcPr>
            <w:tcW w:w="1384" w:type="dxa"/>
          </w:tcPr>
          <w:p w:rsidR="00AA07DC" w:rsidRPr="008427BB" w:rsidRDefault="00AA07DC" w:rsidP="00AA07DC">
            <w:pPr>
              <w:jc w:val="center"/>
              <w:rPr>
                <w:b/>
              </w:rPr>
            </w:pPr>
            <w:r w:rsidRPr="008427BB">
              <w:rPr>
                <w:b/>
              </w:rPr>
              <w:t>№ варианта</w:t>
            </w:r>
          </w:p>
        </w:tc>
        <w:tc>
          <w:tcPr>
            <w:tcW w:w="3568" w:type="dxa"/>
          </w:tcPr>
          <w:p w:rsidR="00AA07DC" w:rsidRPr="008427BB" w:rsidRDefault="00AA07DC" w:rsidP="00AA07DC">
            <w:pPr>
              <w:jc w:val="center"/>
              <w:rPr>
                <w:b/>
              </w:rPr>
            </w:pPr>
            <w:r w:rsidRPr="008427BB">
              <w:rPr>
                <w:b/>
              </w:rPr>
              <w:t xml:space="preserve">Задание </w:t>
            </w:r>
            <w:r>
              <w:rPr>
                <w:b/>
              </w:rPr>
              <w:t>4</w:t>
            </w:r>
          </w:p>
        </w:tc>
      </w:tr>
      <w:tr w:rsidR="00AA07DC" w:rsidRPr="008427BB" w:rsidTr="00AA07DC">
        <w:trPr>
          <w:trHeight w:val="607"/>
          <w:jc w:val="center"/>
        </w:trPr>
        <w:tc>
          <w:tcPr>
            <w:tcW w:w="1384" w:type="dxa"/>
          </w:tcPr>
          <w:p w:rsidR="00AA07DC" w:rsidRPr="00AA07DC" w:rsidRDefault="00AA07DC" w:rsidP="00AA07DC">
            <w:pPr>
              <w:jc w:val="center"/>
              <w:rPr>
                <w:b/>
              </w:rPr>
            </w:pPr>
            <w:r w:rsidRPr="00AA07DC">
              <w:rPr>
                <w:b/>
              </w:rPr>
              <w:t>1</w:t>
            </w:r>
          </w:p>
        </w:tc>
        <w:tc>
          <w:tcPr>
            <w:tcW w:w="3568" w:type="dxa"/>
          </w:tcPr>
          <w:p w:rsidR="00AA07DC" w:rsidRPr="008427BB" w:rsidRDefault="00AA07DC" w:rsidP="00C700AE">
            <w:pPr>
              <w:rPr>
                <w:vertAlign w:val="superscript"/>
                <w:lang w:val="en-US"/>
              </w:rPr>
            </w:pPr>
            <w:r w:rsidRPr="008427BB">
              <w:rPr>
                <w:lang w:val="en-US"/>
              </w:rPr>
              <w:t>Z=5x</w:t>
            </w:r>
            <w:r w:rsidRPr="008427BB">
              <w:rPr>
                <w:vertAlign w:val="superscript"/>
                <w:lang w:val="en-US"/>
              </w:rPr>
              <w:t>2</w:t>
            </w:r>
            <w:r w:rsidRPr="008427BB">
              <w:rPr>
                <w:lang w:val="en-US"/>
              </w:rPr>
              <w:t>cos</w:t>
            </w:r>
            <w:r w:rsidRPr="008427BB">
              <w:rPr>
                <w:vertAlign w:val="superscript"/>
                <w:lang w:val="en-US"/>
              </w:rPr>
              <w:t>2</w:t>
            </w:r>
            <w:r w:rsidRPr="008427BB">
              <w:rPr>
                <w:lang w:val="en-US"/>
              </w:rPr>
              <w:t>(y) –2y</w:t>
            </w:r>
            <w:r w:rsidRPr="008427BB">
              <w:rPr>
                <w:vertAlign w:val="superscript"/>
                <w:lang w:val="en-US"/>
              </w:rPr>
              <w:t>2</w:t>
            </w:r>
            <w:r w:rsidRPr="008427BB">
              <w:rPr>
                <w:lang w:val="en-US"/>
              </w:rPr>
              <w:t>e</w:t>
            </w:r>
            <w:r w:rsidRPr="008427BB">
              <w:rPr>
                <w:vertAlign w:val="superscript"/>
                <w:lang w:val="en-US"/>
              </w:rPr>
              <w:t>y</w:t>
            </w:r>
          </w:p>
        </w:tc>
      </w:tr>
      <w:tr w:rsidR="00AA07DC" w:rsidRPr="008427BB" w:rsidTr="00AA07DC">
        <w:trPr>
          <w:trHeight w:val="616"/>
          <w:jc w:val="center"/>
        </w:trPr>
        <w:tc>
          <w:tcPr>
            <w:tcW w:w="1384" w:type="dxa"/>
          </w:tcPr>
          <w:p w:rsidR="00AA07DC" w:rsidRPr="00AA07DC" w:rsidRDefault="00AA07DC" w:rsidP="00AA07DC">
            <w:pPr>
              <w:jc w:val="center"/>
              <w:rPr>
                <w:b/>
              </w:rPr>
            </w:pPr>
            <w:r w:rsidRPr="00AA07DC">
              <w:rPr>
                <w:b/>
              </w:rPr>
              <w:t>2</w:t>
            </w:r>
          </w:p>
        </w:tc>
        <w:tc>
          <w:tcPr>
            <w:tcW w:w="3568" w:type="dxa"/>
          </w:tcPr>
          <w:p w:rsidR="00AA07DC" w:rsidRPr="008427BB" w:rsidRDefault="00AA07DC" w:rsidP="00C700AE">
            <w:pPr>
              <w:rPr>
                <w:vertAlign w:val="superscript"/>
                <w:lang w:val="en-US"/>
              </w:rPr>
            </w:pPr>
            <w:r w:rsidRPr="008427BB">
              <w:rPr>
                <w:lang w:val="en-US"/>
              </w:rPr>
              <w:t>Z=2x</w:t>
            </w:r>
            <w:r w:rsidRPr="008427BB">
              <w:rPr>
                <w:vertAlign w:val="superscript"/>
                <w:lang w:val="en-US"/>
              </w:rPr>
              <w:t>2</w:t>
            </w:r>
            <w:r w:rsidRPr="008427BB">
              <w:rPr>
                <w:lang w:val="en-US"/>
              </w:rPr>
              <w:t>cos</w:t>
            </w:r>
            <w:r w:rsidRPr="008427BB">
              <w:rPr>
                <w:vertAlign w:val="superscript"/>
                <w:lang w:val="en-US"/>
              </w:rPr>
              <w:t>2</w:t>
            </w:r>
            <w:r w:rsidRPr="008427BB">
              <w:rPr>
                <w:lang w:val="en-US"/>
              </w:rPr>
              <w:t>(x) –2y</w:t>
            </w:r>
            <w:r w:rsidRPr="008427BB">
              <w:rPr>
                <w:vertAlign w:val="superscript"/>
                <w:lang w:val="en-US"/>
              </w:rPr>
              <w:t>2</w:t>
            </w:r>
          </w:p>
        </w:tc>
      </w:tr>
      <w:tr w:rsidR="00AA07DC" w:rsidRPr="008427BB" w:rsidTr="00AA07DC">
        <w:trPr>
          <w:trHeight w:val="709"/>
          <w:jc w:val="center"/>
        </w:trPr>
        <w:tc>
          <w:tcPr>
            <w:tcW w:w="1384" w:type="dxa"/>
          </w:tcPr>
          <w:p w:rsidR="00AA07DC" w:rsidRPr="00AA07DC" w:rsidRDefault="00AA07DC" w:rsidP="00AA07DC">
            <w:pPr>
              <w:jc w:val="center"/>
              <w:rPr>
                <w:b/>
              </w:rPr>
            </w:pPr>
            <w:r w:rsidRPr="00AA07DC">
              <w:rPr>
                <w:b/>
              </w:rPr>
              <w:t>3</w:t>
            </w:r>
          </w:p>
        </w:tc>
        <w:tc>
          <w:tcPr>
            <w:tcW w:w="3568" w:type="dxa"/>
          </w:tcPr>
          <w:p w:rsidR="00AA07DC" w:rsidRPr="008427BB" w:rsidRDefault="00AA07DC" w:rsidP="00C700AE">
            <w:pPr>
              <w:rPr>
                <w:vertAlign w:val="superscript"/>
                <w:lang w:val="en-US"/>
              </w:rPr>
            </w:pPr>
            <w:r w:rsidRPr="008427BB">
              <w:rPr>
                <w:lang w:val="en-US"/>
              </w:rPr>
              <w:t>Z=2e</w:t>
            </w:r>
            <w:r w:rsidRPr="008427BB">
              <w:rPr>
                <w:vertAlign w:val="superscript"/>
                <w:lang w:val="en-US"/>
              </w:rPr>
              <w:t>0.2x</w:t>
            </w:r>
            <w:r w:rsidRPr="008427BB">
              <w:rPr>
                <w:lang w:val="en-US"/>
              </w:rPr>
              <w:t>x</w:t>
            </w:r>
            <w:r w:rsidRPr="008427BB">
              <w:rPr>
                <w:vertAlign w:val="superscript"/>
                <w:lang w:val="en-US"/>
              </w:rPr>
              <w:t>2</w:t>
            </w:r>
            <w:r w:rsidRPr="008427BB">
              <w:rPr>
                <w:lang w:val="en-US"/>
              </w:rPr>
              <w:t xml:space="preserve"> –2y</w:t>
            </w:r>
            <w:r w:rsidRPr="008427BB">
              <w:rPr>
                <w:vertAlign w:val="superscript"/>
                <w:lang w:val="en-US"/>
              </w:rPr>
              <w:t>4</w:t>
            </w:r>
          </w:p>
        </w:tc>
        <w:bookmarkStart w:id="0" w:name="_GoBack"/>
        <w:bookmarkEnd w:id="0"/>
      </w:tr>
      <w:tr w:rsidR="00AA07DC" w:rsidRPr="008427BB" w:rsidTr="00AA07DC">
        <w:trPr>
          <w:trHeight w:val="603"/>
          <w:jc w:val="center"/>
        </w:trPr>
        <w:tc>
          <w:tcPr>
            <w:tcW w:w="1384" w:type="dxa"/>
          </w:tcPr>
          <w:p w:rsidR="00AA07DC" w:rsidRPr="00AA07DC" w:rsidRDefault="00AA07DC" w:rsidP="00AA07DC">
            <w:pPr>
              <w:jc w:val="center"/>
              <w:rPr>
                <w:b/>
              </w:rPr>
            </w:pPr>
            <w:r w:rsidRPr="00AA07DC">
              <w:rPr>
                <w:b/>
              </w:rPr>
              <w:t>4</w:t>
            </w:r>
          </w:p>
        </w:tc>
        <w:tc>
          <w:tcPr>
            <w:tcW w:w="3568" w:type="dxa"/>
          </w:tcPr>
          <w:p w:rsidR="00AA07DC" w:rsidRPr="008427BB" w:rsidRDefault="00AA07DC" w:rsidP="00C700AE">
            <w:pPr>
              <w:rPr>
                <w:vertAlign w:val="superscript"/>
                <w:lang w:val="en-US"/>
              </w:rPr>
            </w:pPr>
            <w:r w:rsidRPr="008427BB">
              <w:rPr>
                <w:lang w:val="en-US"/>
              </w:rPr>
              <w:t>Z=x</w:t>
            </w:r>
            <w:r w:rsidRPr="008427BB">
              <w:rPr>
                <w:vertAlign w:val="superscript"/>
                <w:lang w:val="en-US"/>
              </w:rPr>
              <w:t xml:space="preserve">2 </w:t>
            </w:r>
            <w:r w:rsidRPr="008427BB">
              <w:rPr>
                <w:lang w:val="en-US"/>
              </w:rPr>
              <w:t>–2e</w:t>
            </w:r>
            <w:r w:rsidRPr="008427BB">
              <w:rPr>
                <w:vertAlign w:val="superscript"/>
                <w:lang w:val="en-US"/>
              </w:rPr>
              <w:t>0.2y</w:t>
            </w:r>
            <w:r w:rsidRPr="008427BB">
              <w:rPr>
                <w:lang w:val="en-US"/>
              </w:rPr>
              <w:t>y</w:t>
            </w:r>
            <w:r w:rsidRPr="008427BB">
              <w:rPr>
                <w:vertAlign w:val="superscript"/>
                <w:lang w:val="en-US"/>
              </w:rPr>
              <w:t>2</w:t>
            </w:r>
          </w:p>
        </w:tc>
      </w:tr>
      <w:tr w:rsidR="00AA07DC" w:rsidRPr="008427BB" w:rsidTr="00AA07DC">
        <w:trPr>
          <w:trHeight w:val="609"/>
          <w:jc w:val="center"/>
        </w:trPr>
        <w:tc>
          <w:tcPr>
            <w:tcW w:w="1384" w:type="dxa"/>
          </w:tcPr>
          <w:p w:rsidR="00AA07DC" w:rsidRPr="00AA07DC" w:rsidRDefault="00AA07DC" w:rsidP="00AA07DC">
            <w:pPr>
              <w:jc w:val="center"/>
              <w:rPr>
                <w:b/>
              </w:rPr>
            </w:pPr>
            <w:r w:rsidRPr="00AA07DC">
              <w:rPr>
                <w:b/>
              </w:rPr>
              <w:t>5</w:t>
            </w:r>
          </w:p>
        </w:tc>
        <w:tc>
          <w:tcPr>
            <w:tcW w:w="3568" w:type="dxa"/>
          </w:tcPr>
          <w:p w:rsidR="00AA07DC" w:rsidRPr="008427BB" w:rsidRDefault="00AA07DC" w:rsidP="00C700AE">
            <w:pPr>
              <w:rPr>
                <w:lang w:val="en-US"/>
              </w:rPr>
            </w:pPr>
            <w:r w:rsidRPr="008427BB">
              <w:rPr>
                <w:lang w:val="en-US"/>
              </w:rPr>
              <w:t>Z=3x</w:t>
            </w:r>
            <w:r w:rsidRPr="008427BB">
              <w:rPr>
                <w:vertAlign w:val="superscript"/>
                <w:lang w:val="en-US"/>
              </w:rPr>
              <w:t>2</w:t>
            </w:r>
            <w:r w:rsidRPr="008427BB">
              <w:rPr>
                <w:lang w:val="en-US"/>
              </w:rPr>
              <w:t>sin</w:t>
            </w:r>
            <w:r w:rsidRPr="008427BB">
              <w:rPr>
                <w:vertAlign w:val="superscript"/>
                <w:lang w:val="en-US"/>
              </w:rPr>
              <w:t>2</w:t>
            </w:r>
            <w:r w:rsidRPr="008427BB">
              <w:rPr>
                <w:lang w:val="en-US"/>
              </w:rPr>
              <w:t>(x) –5e</w:t>
            </w:r>
            <w:r w:rsidRPr="008427BB">
              <w:rPr>
                <w:vertAlign w:val="superscript"/>
                <w:lang w:val="en-US"/>
              </w:rPr>
              <w:t>2y</w:t>
            </w:r>
            <w:r w:rsidRPr="008427BB">
              <w:rPr>
                <w:lang w:val="en-US"/>
              </w:rPr>
              <w:t>y</w:t>
            </w:r>
          </w:p>
        </w:tc>
      </w:tr>
    </w:tbl>
    <w:p w:rsidR="00AA07DC" w:rsidRDefault="00AA07DC" w:rsidP="00AA07DC"/>
    <w:p w:rsidR="00AA07DC" w:rsidRDefault="00AA07DC" w:rsidP="00AA07DC">
      <w:pPr>
        <w:jc w:val="both"/>
      </w:pPr>
    </w:p>
    <w:p w:rsidR="00AA07DC" w:rsidRDefault="00AA07DC"/>
    <w:sectPr w:rsidR="00AA07DC" w:rsidSect="00E52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/>
  <w:defaultTabStop w:val="708"/>
  <w:characterSpacingControl w:val="doNotCompress"/>
  <w:compat/>
  <w:rsids>
    <w:rsidRoot w:val="00E376BF"/>
    <w:rsid w:val="000C1AA9"/>
    <w:rsid w:val="000D03ED"/>
    <w:rsid w:val="00260D8D"/>
    <w:rsid w:val="002C2DC3"/>
    <w:rsid w:val="003A5D28"/>
    <w:rsid w:val="003C5BDC"/>
    <w:rsid w:val="004A1936"/>
    <w:rsid w:val="005834A9"/>
    <w:rsid w:val="006E3F4E"/>
    <w:rsid w:val="007F731A"/>
    <w:rsid w:val="00897C2F"/>
    <w:rsid w:val="008B4520"/>
    <w:rsid w:val="009A091D"/>
    <w:rsid w:val="00A82B10"/>
    <w:rsid w:val="00AA07DC"/>
    <w:rsid w:val="00AE1E84"/>
    <w:rsid w:val="00BE0F88"/>
    <w:rsid w:val="00C71D00"/>
    <w:rsid w:val="00C812F3"/>
    <w:rsid w:val="00E376BF"/>
    <w:rsid w:val="00E526E3"/>
    <w:rsid w:val="00EE23E3"/>
    <w:rsid w:val="00F01C5A"/>
    <w:rsid w:val="00F24C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76BF"/>
    <w:pPr>
      <w:spacing w:after="0"/>
      <w:jc w:val="left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C5BDC"/>
    <w:pPr>
      <w:keepNext/>
      <w:keepLines/>
      <w:pageBreakBefore/>
      <w:spacing w:after="36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6">
    <w:name w:val="heading 6"/>
    <w:basedOn w:val="a"/>
    <w:next w:val="a"/>
    <w:link w:val="60"/>
    <w:qFormat/>
    <w:rsid w:val="00E376BF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5BDC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3">
    <w:name w:val="No Spacing"/>
    <w:aliases w:val="пункт"/>
    <w:basedOn w:val="a"/>
    <w:uiPriority w:val="1"/>
    <w:qFormat/>
    <w:rsid w:val="003C5BDC"/>
    <w:pPr>
      <w:spacing w:before="240" w:after="180"/>
    </w:pPr>
    <w:rPr>
      <w:b/>
      <w:color w:val="000000"/>
      <w:szCs w:val="28"/>
      <w:shd w:val="clear" w:color="auto" w:fill="FFFFFF"/>
    </w:rPr>
  </w:style>
  <w:style w:type="paragraph" w:styleId="a4">
    <w:name w:val="Subtitle"/>
    <w:basedOn w:val="a"/>
    <w:next w:val="a"/>
    <w:link w:val="a5"/>
    <w:uiPriority w:val="11"/>
    <w:qFormat/>
    <w:rsid w:val="003C5BDC"/>
    <w:pPr>
      <w:numPr>
        <w:ilvl w:val="1"/>
      </w:numPr>
      <w:ind w:firstLine="709"/>
    </w:pPr>
    <w:rPr>
      <w:rFonts w:eastAsiaTheme="majorEastAsia" w:cstheme="majorBidi"/>
      <w:b/>
      <w:iCs/>
      <w:color w:val="000000" w:themeColor="text1"/>
    </w:rPr>
  </w:style>
  <w:style w:type="character" w:customStyle="1" w:styleId="a5">
    <w:name w:val="Подзаголовок Знак"/>
    <w:basedOn w:val="a0"/>
    <w:link w:val="a4"/>
    <w:uiPriority w:val="11"/>
    <w:rsid w:val="003C5BDC"/>
    <w:rPr>
      <w:rFonts w:ascii="Times New Roman" w:eastAsiaTheme="majorEastAsia" w:hAnsi="Times New Roman" w:cstheme="majorBidi"/>
      <w:b/>
      <w:iCs/>
      <w:color w:val="000000" w:themeColor="text1"/>
      <w:sz w:val="24"/>
      <w:szCs w:val="24"/>
    </w:rPr>
  </w:style>
  <w:style w:type="character" w:customStyle="1" w:styleId="60">
    <w:name w:val="Заголовок 6 Знак"/>
    <w:basedOn w:val="a0"/>
    <w:link w:val="6"/>
    <w:rsid w:val="00E376BF"/>
    <w:rPr>
      <w:rFonts w:ascii="Times New Roman" w:hAnsi="Times New Roman" w:cs="Times New Roman"/>
      <w:b/>
      <w:bCs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ТАНЧИК</dc:creator>
  <cp:lastModifiedBy>ТАНЧИК</cp:lastModifiedBy>
  <cp:revision>2</cp:revision>
  <dcterms:created xsi:type="dcterms:W3CDTF">2020-10-29T17:07:00Z</dcterms:created>
  <dcterms:modified xsi:type="dcterms:W3CDTF">2020-10-29T17:43:00Z</dcterms:modified>
</cp:coreProperties>
</file>