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МИНИСТЕРСТВО ОБРАЗОВАНИЯ И НАУКИ РОССИЙСКОЙ ФЕДЕРАЦИИ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высшего образования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«Новосибирский национальный исследовательский государственный университет»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right="20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(Новосибирский государственный университет, НГУ)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right="20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after="1600"/>
        <w:ind w:right="19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ИНФОРМАТИКИ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71ADB" w:rsidRPr="002D0D55" w:rsidRDefault="002D0D5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t>Веб-приложение администрирования баз данных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jc w:val="center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Квалификация программист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ВКР_2207г_</w:t>
      </w:r>
      <w:proofErr w:type="spellStart"/>
      <w:r w:rsidR="002D0D5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Бородина.А.В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tbl>
      <w:tblPr>
        <w:tblStyle w:val="a5"/>
        <w:tblW w:w="9571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070"/>
        <w:gridCol w:w="4501"/>
      </w:tblGrid>
      <w:tr w:rsidR="00471ADB">
        <w:trPr>
          <w:trHeight w:val="1334"/>
        </w:trPr>
        <w:tc>
          <w:tcPr>
            <w:tcW w:w="5070" w:type="dxa"/>
          </w:tcPr>
          <w:p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Руководитель </w:t>
            </w:r>
          </w:p>
          <w:p w:rsidR="00471ADB" w:rsidRPr="008D7867" w:rsidRDefault="008D78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Лаборант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МЛабИК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СУНЦ НГУ</w:t>
            </w:r>
          </w:p>
          <w:p w:rsidR="00471ADB" w:rsidRPr="002D0D55" w:rsidRDefault="00471A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before="1080"/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501" w:type="dxa"/>
          </w:tcPr>
          <w:p w:rsidR="00471ADB" w:rsidRPr="002D0D55" w:rsidRDefault="008D78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Цимбалист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Г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Н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before="400"/>
              <w:ind w:right="198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«__</w:t>
            </w:r>
            <w:proofErr w:type="gramStart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_»_</w:t>
            </w:r>
            <w:proofErr w:type="gramEnd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__________202</w:t>
            </w:r>
            <w:r w:rsidR="008D78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6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г.</w:t>
            </w:r>
          </w:p>
        </w:tc>
      </w:tr>
      <w:tr w:rsidR="00471ADB">
        <w:trPr>
          <w:trHeight w:val="980"/>
        </w:trPr>
        <w:tc>
          <w:tcPr>
            <w:tcW w:w="5070" w:type="dxa"/>
          </w:tcPr>
          <w:p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Студент 4 курса</w:t>
            </w:r>
          </w:p>
          <w:p w:rsidR="00471ADB" w:rsidRPr="008D786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гр. </w:t>
            </w:r>
            <w:r w:rsidR="008D78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2207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8D78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д2</w:t>
            </w:r>
          </w:p>
        </w:tc>
        <w:tc>
          <w:tcPr>
            <w:tcW w:w="4501" w:type="dxa"/>
          </w:tcPr>
          <w:p w:rsidR="00471ADB" w:rsidRPr="002D0D55" w:rsidRDefault="008D78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Бородина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А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В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«___</w:t>
            </w:r>
            <w:proofErr w:type="gramStart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_»_</w:t>
            </w:r>
            <w:proofErr w:type="gramEnd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_________202</w:t>
            </w:r>
            <w:r w:rsidR="008D78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6</w:t>
            </w: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г.</w:t>
            </w:r>
          </w:p>
        </w:tc>
      </w:tr>
    </w:tbl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right="200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right="200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1000" w:line="360" w:lineRule="auto"/>
        <w:ind w:right="198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Новосибирск</w:t>
      </w:r>
    </w:p>
    <w:p w:rsidR="00471ADB" w:rsidRPr="008D786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20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sectPr w:rsidR="00471ADB" w:rsidRPr="008D7867">
          <w:footerReference w:type="default" r:id="rId7"/>
          <w:pgSz w:w="11906" w:h="16838"/>
          <w:pgMar w:top="1134" w:right="567" w:bottom="851" w:left="1418" w:header="737" w:footer="709" w:gutter="0"/>
          <w:pgNumType w:start="1"/>
          <w:cols w:space="720"/>
          <w:titlePg/>
        </w:sect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202</w:t>
      </w:r>
      <w:r w:rsidR="008D786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6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СОДЕРЖАНИЕ</w:t>
      </w:r>
    </w:p>
    <w:sdt>
      <w:sdtPr>
        <w:id w:val="620827944"/>
        <w:docPartObj>
          <w:docPartGallery w:val="Table of Contents"/>
          <w:docPartUnique/>
        </w:docPartObj>
      </w:sdtPr>
      <w:sdtContent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3,3,Heading 4,4,"</w:instrText>
          </w:r>
          <w:r>
            <w:fldChar w:fldCharType="separate"/>
          </w:r>
          <w:hyperlink w:anchor="_dd7j3yxld25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ПЕРЕЧЕНЬ СОКРАЩЕНИЙ, УСЛОВНЫХ ОБОЗНАЧЕНИЙ И ТЕРМИНОВ</w:t>
            </w:r>
          </w:hyperlink>
          <w:hyperlink w:anchor="_dd7j3yxld25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FF0000"/>
              <w:sz w:val="22"/>
              <w:szCs w:val="22"/>
            </w:rPr>
          </w:pPr>
          <w:hyperlink w:anchor="_yh7jt8y0b3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ВВЕДЕНИЕ</w:t>
            </w:r>
          </w:hyperlink>
          <w:hyperlink w:anchor="_yh7jt8y0b3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5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FF0000"/>
              <w:sz w:val="22"/>
              <w:szCs w:val="22"/>
            </w:rPr>
          </w:pPr>
          <w:hyperlink w:anchor="_ret3r9au10gx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1 ПОСТАНОВКА ЗАДАЧИ ВКР</w:t>
            </w:r>
          </w:hyperlink>
          <w:hyperlink w:anchor="_ret3r9au10gx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6</w:t>
            </w:r>
          </w:hyperlink>
        </w:p>
        <w:bookmarkStart w:id="0" w:name="_l3657pg05zbz" w:colFirst="0" w:colLast="0"/>
        <w:bookmarkEnd w:id="0"/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FF0000"/>
              <w:sz w:val="22"/>
              <w:szCs w:val="22"/>
            </w:rPr>
          </w:pPr>
          <w:r>
            <w:fldChar w:fldCharType="begin"/>
          </w:r>
          <w:r>
            <w:instrText>HYPERLINK \l "_w7lcvrt3671b" \h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FF0000"/>
              <w:sz w:val="28"/>
              <w:szCs w:val="28"/>
              <w:u w:val="single"/>
            </w:rPr>
            <w:t>1.1 Бизнес-требования</w:t>
          </w:r>
          <w:r>
            <w:fldChar w:fldCharType="end"/>
          </w:r>
          <w:hyperlink w:anchor="_w7lcvrt3671b">
            <w:r w:rsidR="00471ADB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FF0000"/>
              <w:sz w:val="22"/>
              <w:szCs w:val="22"/>
            </w:rPr>
          </w:pPr>
          <w:hyperlink w:anchor="_4cswiq9gsme5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1.2 Пользовательские требования</w:t>
            </w:r>
          </w:hyperlink>
          <w:hyperlink w:anchor="_4cswiq9gsme5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7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FF0000"/>
              <w:sz w:val="22"/>
              <w:szCs w:val="22"/>
            </w:rPr>
          </w:pPr>
          <w:hyperlink w:anchor="_slv08ps13qw1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1.3 Системные требования</w:t>
            </w:r>
          </w:hyperlink>
          <w:hyperlink w:anchor="_slv08ps13qw1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7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FF0000"/>
              <w:sz w:val="22"/>
              <w:szCs w:val="22"/>
            </w:rPr>
          </w:pPr>
          <w:hyperlink w:anchor="_7nd0mgeldbsw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1.4 Требования к пользовательскому интерфейсу</w:t>
            </w:r>
          </w:hyperlink>
          <w:hyperlink w:anchor="_7nd0mgeldbsw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7</w:t>
            </w:r>
          </w:hyperlink>
        </w:p>
        <w:bookmarkStart w:id="1" w:name="_4sfikb4xkkla" w:colFirst="0" w:colLast="0"/>
        <w:bookmarkEnd w:id="1"/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>HYPERLINK \l "_yn6nkpebgoql" \h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FF0000"/>
              <w:sz w:val="28"/>
              <w:szCs w:val="28"/>
              <w:u w:val="single"/>
            </w:rPr>
            <w:t>1.5 План-график выполнения ВКР</w:t>
          </w:r>
          <w:r>
            <w:fldChar w:fldCharType="end"/>
          </w:r>
          <w:hyperlink w:anchor="_yn6nkpebgoql">
            <w:r w:rsidR="00471ADB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8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7xmjv9qkmqya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 АНАЛИЗ ТРЕБОВАНИЙ И ОПРЕДЕЛЕНИЕ СПЕЦИФИКАЦИЙ</w:t>
            </w:r>
          </w:hyperlink>
          <w:hyperlink w:anchor="_7xmjv9qkmqya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9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nvhhsqjrsawn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2.1 Описание предметной области задачи ВКР</w:t>
            </w:r>
          </w:hyperlink>
          <w:hyperlink w:anchor="_nvhhsqjrsawn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9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206mzrrizq8l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2.1.1 Информационные объекты предметной области и взаимосвязи между ними</w:t>
            </w:r>
          </w:hyperlink>
          <w:hyperlink w:anchor="_206mzrrizq8l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9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vbvidvpsmxpy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2.1.2 Информационные потребности пользователей</w:t>
            </w:r>
          </w:hyperlink>
          <w:hyperlink w:anchor="_vbvidvpsmxpy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10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rkuuaowtljsd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 Методы работы с информационными объектами предметной области</w:t>
            </w:r>
          </w:hyperlink>
          <w:hyperlink w:anchor="_rkuuaowtljsd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10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color w:val="000000"/>
              <w:sz w:val="22"/>
              <w:szCs w:val="22"/>
            </w:rPr>
          </w:pPr>
          <w:hyperlink w:anchor="_pnfavxbsx9jv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2.1.3.1 Способы хранения информации об объектах предметной области</w:t>
            </w:r>
          </w:hyperlink>
          <w:hyperlink w:anchor="_pnfavxbsx9jv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10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color w:val="000000"/>
              <w:sz w:val="22"/>
              <w:szCs w:val="22"/>
            </w:rPr>
          </w:pPr>
          <w:hyperlink w:anchor="_1dy1i9tz3bey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2.1.3.2 Математические модели, используемые для обработки информации</w:t>
            </w:r>
          </w:hyperlink>
          <w:hyperlink w:anchor="_1dy1i9tz3bey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11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color w:val="000000"/>
              <w:sz w:val="22"/>
              <w:szCs w:val="22"/>
            </w:rPr>
          </w:pPr>
          <w:hyperlink w:anchor="_2uu61za0b5gf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2.1.3.3 Применяемые программные технологии обработки информации, основанные на математических моделях</w:t>
            </w:r>
          </w:hyperlink>
          <w:hyperlink w:anchor="_2uu61za0b5gf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11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color w:val="000000"/>
              <w:sz w:val="22"/>
              <w:szCs w:val="22"/>
            </w:rPr>
          </w:pPr>
          <w:hyperlink w:anchor="_xx3k7sfgu7fh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2.1.3.4 Способы интерпретации и визуального представления информации</w:t>
            </w:r>
          </w:hyperlink>
          <w:hyperlink w:anchor="_xx3k7sfgu7fh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11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color w:val="000000"/>
              <w:sz w:val="22"/>
              <w:szCs w:val="22"/>
            </w:rPr>
          </w:pPr>
          <w:hyperlink w:anchor="_6a5vzuz701am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2.1.3.5 Технологии получения и передачи информации</w:t>
            </w:r>
          </w:hyperlink>
          <w:hyperlink w:anchor="_6a5vzuz701am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12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pgd7g5vbi45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2.1.4 Обзор существующих программных реализаций решения задачи</w:t>
            </w:r>
          </w:hyperlink>
          <w:hyperlink w:anchor="_pgd7g5vbi45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12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54eerq71do0v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2.1.5 Концептуальное обоснование разработки</w:t>
            </w:r>
          </w:hyperlink>
          <w:hyperlink w:anchor="_54eerq71do0v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12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7cabsg7qrji6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2.2 Классы и характеристики пользователей</w:t>
            </w:r>
          </w:hyperlink>
          <w:hyperlink w:anchor="_7cabsg7qrji6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12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lgwc22fg87xq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2.3 Функциональные требования</w:t>
            </w:r>
          </w:hyperlink>
          <w:hyperlink w:anchor="_lgwc22fg87xq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13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yi9lgavg2qg7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2.3.1 Определение функциональных возможностей</w:t>
            </w:r>
          </w:hyperlink>
          <w:hyperlink w:anchor="_yi9lgavg2qg7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13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r9exmv5a1axr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2.3.2 Описание прецедентов</w:t>
            </w:r>
          </w:hyperlink>
          <w:hyperlink w:anchor="_r9exmv5a1axr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13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3lisqtualwpv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2.4 Нефункциональные требования</w:t>
            </w:r>
          </w:hyperlink>
          <w:hyperlink w:anchor="_3lisqtualwpv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14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xkj1ec25riiy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3 ВЫБОР ПРОГРАММНЫХ СРЕД И СРЕДСТВ РАЗРАБОТКИ</w:t>
            </w:r>
          </w:hyperlink>
          <w:hyperlink w:anchor="_xkj1ec25riiy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15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fw4qdgdkba8w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3.1 Сравнительный анализ имеющихся возможностей по выбору средств разработки</w:t>
            </w:r>
          </w:hyperlink>
          <w:hyperlink w:anchor="_fw4qdgdkba8w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15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p3wpe6beo20h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3.2 Характеристика выбранных программных сред и средств</w:t>
            </w:r>
          </w:hyperlink>
          <w:hyperlink w:anchor="_p3wpe6beo20h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15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eopn15fcu7l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 АЛГОРИТМЫ РЕШЕНИЯ ПОСТАВЛЕННОЙ ЗАДАЧИ</w:t>
            </w:r>
          </w:hyperlink>
          <w:hyperlink w:anchor="_eopn15fcu7l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wjkv7qm0e4wl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4.1 Этапы реализации</w:t>
            </w:r>
          </w:hyperlink>
          <w:hyperlink w:anchor="_wjkv7qm0e4wl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zd9q7lmngalj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4.2 Пользовательский интерфейс</w:t>
            </w:r>
          </w:hyperlink>
          <w:hyperlink w:anchor="_zd9q7lmngalj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vwhv4e7y6yj9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4.2.1 Описание взаимодействия с пользователем</w:t>
            </w:r>
          </w:hyperlink>
          <w:hyperlink w:anchor="_vwhv4e7y6yj9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fy9n090bv8k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4.2.2 Определение операций пользователей и составление функциональных блоков</w:t>
            </w:r>
          </w:hyperlink>
          <w:hyperlink w:anchor="_fy9n090bv8k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nqmmaz36c8v9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4.2.3 Проектирование структуры экранов и схемы навигации</w:t>
            </w:r>
          </w:hyperlink>
          <w:hyperlink w:anchor="_nqmmaz36c8v9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17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fb5crou72bf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4.2.4 Разработка дизайна интерфейса</w:t>
            </w:r>
          </w:hyperlink>
          <w:hyperlink w:anchor="_fb5crou72bf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17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wohhcrkpubta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4.3 Входные, выходные и промежуточные данные</w:t>
            </w:r>
          </w:hyperlink>
          <w:hyperlink w:anchor="_wohhcrkpubta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18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snjgqi7kczq7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4.4 Реализация используемых методов хранения, обработки и передачи информации об объектах предметной области</w:t>
            </w:r>
          </w:hyperlink>
          <w:hyperlink w:anchor="_snjgqi7kczq7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18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ir8h49w8q5gx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4.4.1 Методы хранения данных</w:t>
            </w:r>
          </w:hyperlink>
          <w:hyperlink w:anchor="_ir8h49w8q5gx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18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dggg51aaqghi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4.4.2 Алгоритмы реализации используемых математических моделей</w:t>
            </w:r>
          </w:hyperlink>
          <w:hyperlink w:anchor="_dggg51aaqghi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19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bk7p6b6jt0rw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4.4.3 Алгоритмы использования применяемых программных технологий обработки данных</w:t>
            </w:r>
          </w:hyperlink>
          <w:hyperlink w:anchor="_bk7p6b6jt0rw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20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quel8zxi30t0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4.4.4 Алгоритмы применения методов графического анализа данных</w:t>
            </w:r>
          </w:hyperlink>
          <w:hyperlink w:anchor="_quel8zxi30t0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20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jn4i47hq28lv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4.4.5 Алгоритмы использования технологий передачи данных</w:t>
            </w:r>
          </w:hyperlink>
          <w:hyperlink w:anchor="_jn4i47hq28lv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20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91a0yfrdtgpg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4.5 Описание архитектурного решения</w:t>
            </w:r>
          </w:hyperlink>
          <w:hyperlink w:anchor="_91a0yfrdtgpg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21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iyxhc3iy5dpr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4.5.1 Структурная организация программной системы</w:t>
            </w:r>
          </w:hyperlink>
          <w:hyperlink w:anchor="_iyxhc3iy5dpr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21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8ma3e7wi14u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4.5.2 Архитектура программного кода</w:t>
            </w:r>
          </w:hyperlink>
          <w:hyperlink w:anchor="_8ma3e7wi14u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21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eqtsmanhm0jt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5 ТЕСТИРОВАНИЕ И ОПТИМИЗАЦИЯ</w:t>
            </w:r>
          </w:hyperlink>
          <w:hyperlink w:anchor="_eqtsmanhm0jt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22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n7qybdw7s14g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highlight w:val="white"/>
                <w:u w:val="single"/>
              </w:rPr>
              <w:t>5.1 План тестирования</w:t>
            </w:r>
          </w:hyperlink>
          <w:hyperlink w:anchor="_n7qybdw7s14g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22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rb9l2d3utnco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highlight w:val="white"/>
                <w:u w:val="single"/>
              </w:rPr>
              <w:t>5.2 Результаты тестирования и оптимизация</w:t>
            </w:r>
          </w:hyperlink>
          <w:hyperlink w:anchor="_rb9l2d3utnco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22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f6n877fpbpr0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6 РУКОВОДСТВО ПОЛЬЗОВАТЕЛЯ</w:t>
            </w:r>
          </w:hyperlink>
          <w:hyperlink w:anchor="_f6n877fpbpr0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23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q33j89bd922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ЗАКЛЮЧЕНИЕ</w:t>
            </w:r>
          </w:hyperlink>
          <w:hyperlink w:anchor="_q33j89bd922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24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95q1xwe1sswj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СПИСОК ИСПОЛЬЗУЕМЫХ ИСТОЧНИКОВ</w:t>
            </w:r>
          </w:hyperlink>
          <w:hyperlink w:anchor="_95q1xwe1sswj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25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luh5vx5hlbdn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ПРИЛОЖЕНИЯ</w:t>
            </w:r>
          </w:hyperlink>
          <w:hyperlink w:anchor="_luh5vx5hlbdn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khnag3tfsjwl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А</w:t>
            </w:r>
          </w:hyperlink>
          <w:hyperlink w:anchor="_khnag3tfsjwl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2epeys4kpjd1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Б</w:t>
            </w:r>
          </w:hyperlink>
          <w:hyperlink w:anchor="_2epeys4kpjd1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3chxt76csfh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В</w:t>
            </w:r>
          </w:hyperlink>
          <w:hyperlink w:anchor="_3chxt76csfh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jfxpddrdl296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Г</w:t>
            </w:r>
          </w:hyperlink>
          <w:hyperlink w:anchor="_jfxpddrdl296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e0c6ztlblowr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Д</w:t>
            </w:r>
          </w:hyperlink>
          <w:hyperlink w:anchor="_e0c6ztlblowr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471AD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xm9gso9s10ap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Е</w:t>
            </w:r>
          </w:hyperlink>
          <w:hyperlink w:anchor="_xm9gso9s10ap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27</w:t>
            </w:r>
          </w:hyperlink>
          <w:r>
            <w:fldChar w:fldCharType="end"/>
          </w:r>
        </w:p>
      </w:sdtContent>
    </w:sdt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tabs>
          <w:tab w:val="right" w:pos="9072"/>
          <w:tab w:val="right" w:pos="9498"/>
          <w:tab w:val="right" w:pos="9628"/>
        </w:tabs>
        <w:spacing w:line="312" w:lineRule="auto"/>
        <w:ind w:right="567" w:firstLine="720"/>
        <w:jc w:val="both"/>
        <w:rPr>
          <w:rFonts w:ascii="Arial" w:eastAsia="Arial" w:hAnsi="Arial" w:cs="Arial"/>
          <w:color w:val="000000"/>
          <w:sz w:val="24"/>
          <w:szCs w:val="24"/>
        </w:rPr>
      </w:pPr>
      <w:bookmarkStart w:id="2" w:name="_m9iui5k7d8pe" w:colFirst="0" w:colLast="0"/>
      <w:bookmarkEnd w:id="2"/>
    </w:p>
    <w:p w:rsidR="00471ADB" w:rsidRPr="002D0D55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ПЕРЕЧЕНЬ СОКРАЩЕНИЙ, УСЛОВНЫХ ОБОЗНАЧЕНИЙ И ТЕРМИНОВ</w:t>
      </w:r>
    </w:p>
    <w:p w:rsid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БД (База данных) — организованное хранилище информации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:rsid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СУБД (Система управления базами данных) — программное обеспечение, предназначенное для создания, ведения, защиты и обеспечения доступа к базам данных; в проекте используется Microsoft SQL Server как основная СУБД.</w:t>
      </w:r>
    </w:p>
    <w:p w:rsid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VHD (Virtual Hard Disk) — формат виртуального жёсткого диска, применяемый в проекте для хранения данных базы как целостного файла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Клон — рабочая, независимая копия базы данных, развёрнутая на основе VHD-образа; подключается к SQL Server как полноценная база.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 xml:space="preserve">Образ — исходная, неизменяемая VHD-копия базы данных, созданная из резервной копии (бэкапа) или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существующей 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базы; используется в качестве шаблона для создания клонов.</w:t>
      </w:r>
    </w:p>
    <w:p w:rsidR="005359BD" w:rsidRP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Веб-приложение — программное приложение, доступное через веб-браузер по сети, состоящее из клиентской (</w:t>
      </w:r>
      <w:proofErr w:type="spellStart"/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frontend</w:t>
      </w:r>
      <w:proofErr w:type="spellEnd"/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) и серверной (</w:t>
      </w:r>
      <w:proofErr w:type="spellStart"/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backend</w:t>
      </w:r>
      <w:proofErr w:type="spellEnd"/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) частей, обеспечивающее пользователям работу с данными без необходимости установки на устройство.</w:t>
      </w:r>
    </w:p>
    <w:p w:rsidR="002D0D55" w:rsidRDefault="002D0D55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proofErr w:type="spellStart"/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Backend</w:t>
      </w:r>
      <w:proofErr w:type="spellEnd"/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серверная часть веб-приложения, реализующая бизнес-логику,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обработку данных и взаимодействие с базой данных.</w:t>
      </w:r>
    </w:p>
    <w:p w:rsidR="002D0D55" w:rsidRDefault="002D0D55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proofErr w:type="spellStart"/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Frontend</w:t>
      </w:r>
      <w:proofErr w:type="spellEnd"/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клиентская часть веб-приложения, отображающая интерфейс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браузере и обеспечивающая интерактивное взаимодействие пользователя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системой.</w:t>
      </w:r>
    </w:p>
    <w:p w:rsidR="005359BD" w:rsidRP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API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(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Application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Programming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Interface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) —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интерфейс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программирования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приложений, обеспечивающий обмен данными между клиентской и серверной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частями веб-приложения, а также интеграцию с внешними сервисами.</w:t>
      </w:r>
    </w:p>
    <w:p w:rsidR="008D7867" w:rsidRDefault="002D0D55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C# (C-Sharp) — объектно-ориентированный язык программирования</w:t>
      </w:r>
      <w:r w:rsidR="008D786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:rsidR="002D0D55" w:rsidRDefault="002D0D55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Framework (EF) — объектно-реляционный фреймворк для платформы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.NET, используемый для работы с базой данных через объекты языка C#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для разработки серверной части веб-приложения.</w:t>
      </w:r>
    </w:p>
    <w:p w:rsidR="005359BD" w:rsidRP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Blazor — фреймворк от Microsoft для создания интерактивных веб-приложений с использованием C#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 В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проекте используется версия Blazor Server для реализации клиентской части.</w:t>
      </w:r>
    </w:p>
    <w:p w:rsid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HTML и CSS — стандартные веб-технологии, совместно определяющие структуру и визуальное оформление пользовательского интерфейса веб-приложения.</w:t>
      </w: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ВВЕДЕНИЕ</w:t>
      </w:r>
    </w:p>
    <w:p w:rsidR="004742FF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современных корпоративных информационных системах базы данных Microsoft SQL Server часто достигают значительных объёмов — от 25 ГБ и выше. Такие размеры характерны для бизнес-приложений, обслуживающих учёт, логистику, финансы и другие критически важные процессы. При разработке, тестировании и отладке новых функций разработчикам регулярно требуется работать с актуальными, но изолированными копиями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рабочих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баз данных. Однако стандартные методы клонирования в условиях больших объёмов данных могут занимать несколько часов, что неприемлемо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В связи с этим возникла практическая потребность в разработке собственного корпоративного инструмента, который бы: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004742FF" w:rsidRPr="004742FF" w:rsidRDefault="004742FF" w:rsidP="004742FF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А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втоматизировал процесс клонирования через веб-интерфейс</w:t>
      </w:r>
      <w:r w:rsid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4742FF" w:rsidRPr="004742FF" w:rsidRDefault="004742FF" w:rsidP="004742FF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спользовал технологию VHD-образов на основе Hyper-V для быстрого развёртывания</w:t>
      </w:r>
      <w:r w:rsid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4742FF" w:rsidRPr="004742FF" w:rsidRDefault="004742FF" w:rsidP="004742FF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беспечивал централизованное управление и мониторинг всех клонов и образов;</w:t>
      </w:r>
    </w:p>
    <w:p w:rsidR="004742FF" w:rsidRPr="004742FF" w:rsidRDefault="004742FF" w:rsidP="004742FF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нтегрировался в существующую Windows-инфраструктуру без необходимости внешних зависимостей.</w:t>
      </w:r>
    </w:p>
    <w:p w:rsidR="004742FF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Целью данной выпускной квалификационной работы является разработка веб-приложения для централизованного управления копиями баз данных MS SQL, позволяющего администраторам и разработчикам быстро создавать, удалять и отслеживать клонированные БД через интуитивный интерфейс.</w:t>
      </w:r>
    </w:p>
    <w:p w:rsid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Для достижения цели были поставлены следующие задачи: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004742FF" w:rsidRPr="004742FF" w:rsidRDefault="004742FF" w:rsidP="004742FF">
      <w:pPr>
        <w:pStyle w:val="a6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Разработать архитектуру программного средства, включающую веб-клиент, серверную часть и агент</w:t>
      </w:r>
      <w:r w:rsidR="008D7867">
        <w:rPr>
          <w:rFonts w:ascii="Times New Roman" w:eastAsia="Times New Roman" w:hAnsi="Times New Roman" w:cs="Times New Roman"/>
          <w:sz w:val="24"/>
          <w:szCs w:val="24"/>
          <w:lang w:val="ru-RU"/>
        </w:rPr>
        <w:t>а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SQL-серверах.</w:t>
      </w:r>
    </w:p>
    <w:p w:rsidR="004742FF" w:rsidRPr="004742FF" w:rsidRDefault="004742FF" w:rsidP="004742FF">
      <w:pPr>
        <w:pStyle w:val="a6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Реализовать функционал создания VHD-образов и развёртывания клонов на их основе.</w:t>
      </w:r>
    </w:p>
    <w:p w:rsidR="004742FF" w:rsidRPr="004742FF" w:rsidRDefault="004742FF" w:rsidP="004742FF">
      <w:pPr>
        <w:pStyle w:val="a6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Обеспечить управление через веб-интерфейс с поддержкой мониторинга и контроля состояния.</w:t>
      </w:r>
    </w:p>
    <w:p w:rsidR="004742FF" w:rsidRPr="004742FF" w:rsidRDefault="004742FF" w:rsidP="004742FF">
      <w:pPr>
        <w:pStyle w:val="a6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Провести тестирование и отладку ПО в условиях, приближенных к реальной эксплуатации.</w:t>
      </w:r>
    </w:p>
    <w:p w:rsidR="004742FF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Объектом исследования выступает процесс клонирования баз данных Microsoft SQL Server в корпоративной среде. Предметом — программное средство, реализующее автоматизацию этого процесса на основе виртуализации и веб-технологий.</w:t>
      </w:r>
    </w:p>
    <w:p w:rsidR="004742FF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471ADB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Разработанное решение имеет высокую практическую значимость: оно позволяет сократить время создания клона с нескольких часов до нескольких минут, исключить ошибки, связанные с ручными операциями, и обеспечить полный контроль над использованием ресурсов. </w:t>
      </w: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1 ПОСТАНОВКА ЗАДАЧИ ВКР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1.1 Бизнес-требования</w:t>
      </w:r>
    </w:p>
    <w:p w:rsidR="00F92593" w:rsidRPr="00F92593" w:rsidRDefault="00F92593" w:rsidP="00F9259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Программное средство повысит эффективность работы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за счёт автоматизации процессов клонирования баз данных, сократит временные затраты разработчиков и администраторов, минимизирует риски ошибок при ручном управлении копиями и обеспечит централизованный контроль над использованием дисковых ресурсов. Основной фокус направлен на ускорение подготовки изолированных тестовых сред, упрощение взаимодействия между разработчик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ами</w:t>
      </w: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 а также обеспечение прозрачности и аудируемости всех операций с образами и клонами баз данных.</w:t>
      </w:r>
    </w:p>
    <w:p w:rsidR="00F92593" w:rsidRP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Повышение эффективности работы IT-отдела за счёт сокращения времени создания копий баз данных с нескольких часов до нескольких минут.</w:t>
      </w:r>
    </w:p>
    <w:p w:rsidR="00F92593" w:rsidRP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Обеспечение централизованного и безопасного управления копиями баз данных через единый веб-интерфейс.</w:t>
      </w:r>
    </w:p>
    <w:p w:rsid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Снижение зависимости от ручных операций и минимизация ошибок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:rsidR="00F92593" w:rsidRP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Создание возможности контроля за использованием дискового пространства и предотвращения конфликтов баз и VHD-файлов.</w:t>
      </w:r>
    </w:p>
    <w:p w:rsidR="00F92593" w:rsidRP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Обеспечение соответствия корпоративным требованиям к безопасности и локализации данных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:rsidR="00471ADB" w:rsidRP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Повышение качества и скорости разработки программного обеспечения за счёт быстрого предоставления актуальных, изолированных копий баз данных для тестирования и отладки.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1.2 Пользовательские требования</w:t>
      </w:r>
    </w:p>
    <w:p w:rsidR="00A8097A" w:rsidRPr="00A8097A" w:rsidRDefault="00A8097A" w:rsidP="00A8097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Пользовательские требования отражают основные ожидания и сценарии взаимодействия разработчиков с веб-приложением для управления копиями баз данных Microsoft SQL Server. Они включают функциональность для создания и удаления образов и клонов, мониторинга состояния копий и безопасного управления ресурсами через централизованный интерфейс.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Авторизация пользователей с использованием логина и пароля (роли не разделены, доступ предоставляется IT-сотрудникам).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Выбор целевого SQL-сервера из списка развёрнутых агентов для выполнения операций.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lastRenderedPageBreak/>
        <w:t>Создание VHD-образа базы данных либо из резервной копии (.bak), либо из существующей подключённой базы.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Создание клонов на основе ранее созданных VHD-образов с указанием имени и пути размещения.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Удаление как отдельных клонов, так и исходных образов (с проверкой наличия зависимых клонов при удалении образа).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Просмотр актуальной информации о всех образах и клонах на выбранном сервере: имя, путь, размер, исходный образ.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Подтверждение критических операций (например, удаления) через диалоговые окна.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Отображение результата выполнения операций («Успех» / «Ошибка» с описанием) в интерфейсе.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Индикация выполнения длительных операций («Загрузка…») для предотвращения повторных запросов.</w:t>
      </w:r>
    </w:p>
    <w:p w:rsidR="00471ADB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Интуитивно понятный и единообразный веб-интерфейс с поддержкой современных браузеров (Chrome, Edge).</w:t>
      </w:r>
    </w:p>
    <w:p w:rsidR="00237B2A" w:rsidRDefault="00000000" w:rsidP="00237B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1.3 Системные требования</w:t>
      </w:r>
    </w:p>
    <w:p w:rsidR="00A8097A" w:rsidRPr="00237B2A" w:rsidRDefault="00A8097A" w:rsidP="00237B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Приложение построено по клиент-серверной архитектуре и включает три основные части:</w:t>
      </w:r>
    </w:p>
    <w:p w:rsidR="00A8097A" w:rsidRPr="00A8097A" w:rsidRDefault="00A8097A" w:rsidP="00A8097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Веб-клиент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</w:t>
      </w:r>
      <w:r w:rsidR="00810C60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Централизованная пользовательская оболочка, предоставляющая интерфейс для запуска операций клонирования, удаления и мониторинга. </w:t>
      </w:r>
    </w:p>
    <w:p w:rsidR="00A8097A" w:rsidRPr="00A8097A" w:rsidRDefault="00A8097A" w:rsidP="00A8097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Бэкенд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: Серверная часть приложения, отвечающая за маршрутизацию запросов от веб-клиента, пересылку команд к соответствующему агенту и передачу результатов операций обратно. </w:t>
      </w:r>
    </w:p>
    <w:p w:rsidR="00A8097A" w:rsidRPr="00A8097A" w:rsidRDefault="00A8097A" w:rsidP="00A8097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Агент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 Фоновая служба Windows, развёрнутая на каждом отслеживаемом SQL-сервере. Реализует всю бизнес-логику: восстановление баз из .bak, создание/удаление VHD-файлов, подключение/отключение баз к СУБД, сбор данных для мониторинга. Работает автономно, настраивается через конфигурационный файл, поддерживает запуск и остановку через стандартные средства Windows.</w:t>
      </w:r>
    </w:p>
    <w:p w:rsidR="00A8097A" w:rsidRPr="00A8097A" w:rsidRDefault="00A8097A" w:rsidP="00A8097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D7284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Хостинг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: </w:t>
      </w:r>
      <w:r w:rsidR="00237B2A"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развёртывание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на серверах компании. Серверная часть и веб-клиент размещаются на выделенном сервере</w:t>
      </w:r>
      <w:r w:rsidR="00810C60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. 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Агенты устанавливаются непосредственно на серверы с MS SQL Server и требуют включённой роли Hyper-V для работы с VHD.</w:t>
      </w:r>
    </w:p>
    <w:p w:rsidR="00A8097A" w:rsidRPr="00A8097A" w:rsidRDefault="00A8097A" w:rsidP="00A8097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A8097A" w:rsidRPr="00A8097A" w:rsidRDefault="00A8097A" w:rsidP="00A8097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lastRenderedPageBreak/>
        <w:t>Минимальные требования:</w:t>
      </w:r>
    </w:p>
    <w:p w:rsidR="00A8097A" w:rsidRPr="00A8097A" w:rsidRDefault="00A8097A" w:rsidP="00A8097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 xml:space="preserve">Сервер (для размещения бэкенда и веб-клиента)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 xml:space="preserve">и </w:t>
      </w: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SQL-сервер (для агента):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ОС: Windows Server 2012 R2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 включённой ролью Hyper-V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.NET 6 Runtime (x64) 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.NET 6 Hosting Bundle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Процессор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 Intel Xeon / AMD EPYC</w:t>
      </w:r>
    </w:p>
    <w:p w:rsid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ОЗУ: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от 1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ГБ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Доступ к MS SQL Server с правами на восстановление и управление базами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Диск: 200 МБ свободного места</w:t>
      </w:r>
    </w:p>
    <w:p w:rsidR="00A8097A" w:rsidRPr="00A8097A" w:rsidRDefault="00A8097A" w:rsidP="00A8097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Клиент: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Современный браузер: Chrome, Edge (поддержка HTML5, JavaScript)</w:t>
      </w:r>
    </w:p>
    <w:p w:rsidR="00471ADB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Доступ к внутреннему IP-адресу сервера приложения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1.4 Требования к пользовательскому интерфейсу</w:t>
      </w:r>
    </w:p>
    <w:p w:rsidR="00927AB1" w:rsidRPr="00927AB1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Дизайн веб-приложения должен быть лаконичным, функциональным и ориентированным на задачи, без избыточной графики. Интерфейс реализуется как веб-приложение, доступное через браузер, и не требует адаптации под мобильные устройства, так как основное использование предполагается со стационарных устройств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927AB1" w:rsidRPr="00237B2A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 к внешнему виду и формам взаимодействия:</w:t>
      </w:r>
    </w:p>
    <w:p w:rsidR="00927AB1" w:rsidRPr="00237B2A" w:rsidRDefault="00927AB1" w:rsidP="00927AB1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Стиль интерфейса — </w:t>
      </w:r>
      <w:r w:rsidR="00237B2A"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минималистичный. С акцентом на элементы управления(кнопки)</w:t>
      </w: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927AB1" w:rsidRPr="00237B2A" w:rsidRDefault="00927AB1" w:rsidP="00927AB1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Цветовая палитра строго соответствует корпоративным требованиям:</w:t>
      </w:r>
    </w:p>
    <w:p w:rsidR="00927AB1" w:rsidRPr="00237B2A" w:rsidRDefault="00927AB1" w:rsidP="00927AB1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Основной цвет: #0c54a0 (темно-синий) — используется для заголовков, активных элементов меню, кнопок действий.</w:t>
      </w:r>
    </w:p>
    <w:p w:rsidR="00927AB1" w:rsidRPr="00237B2A" w:rsidRDefault="00927AB1" w:rsidP="00927AB1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Акцентный цвет: #ef7f1a (оранжевый) — применяется для предупреждений, важных уведомлений и выделения статусов.</w:t>
      </w:r>
    </w:p>
    <w:p w:rsidR="00927AB1" w:rsidRPr="00237B2A" w:rsidRDefault="00927AB1" w:rsidP="00927AB1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Фон и текст: #ffffff (белый) — обеспечивает высокую читаемость.</w:t>
      </w:r>
    </w:p>
    <w:p w:rsidR="00927AB1" w:rsidRPr="00237B2A" w:rsidRDefault="00927AB1" w:rsidP="00927AB1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Шрифт — единый для всего приложения: современный, моноширинный или без засечек (</w:t>
      </w:r>
      <w:proofErr w:type="spellStart"/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Inte</w:t>
      </w:r>
      <w:proofErr w:type="spellEnd"/>
      <w:r w:rsidRPr="00237B2A">
        <w:rPr>
          <w:rFonts w:ascii="Times New Roman" w:eastAsia="Times New Roman" w:hAnsi="Times New Roman" w:cs="Times New Roman"/>
          <w:sz w:val="24"/>
          <w:szCs w:val="24"/>
          <w:lang w:val="en-US"/>
        </w:rPr>
        <w:t>r</w:t>
      </w: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размер 14–16 </w:t>
      </w:r>
      <w:proofErr w:type="spellStart"/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px</w:t>
      </w:r>
      <w:proofErr w:type="spellEnd"/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927AB1" w:rsidRPr="00237B2A" w:rsidRDefault="00927AB1" w:rsidP="00927AB1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Структура интерфейса — фиксированная, с боковой панелью навигации и верхней панелью выбора сервера.</w:t>
      </w:r>
    </w:p>
    <w:p w:rsidR="00927AB1" w:rsidRPr="00237B2A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 к размещению элементов управления:</w:t>
      </w:r>
    </w:p>
    <w:p w:rsidR="00927AB1" w:rsidRPr="00237B2A" w:rsidRDefault="00927AB1" w:rsidP="00927AB1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Header</w:t>
      </w:r>
      <w:proofErr w:type="spellEnd"/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(верхняя панель):</w:t>
      </w:r>
    </w:p>
    <w:p w:rsidR="00927AB1" w:rsidRPr="00237B2A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В правом верхнем углу — выпадающий список «SQL сервер» для выбора целевого сервера.</w:t>
      </w:r>
    </w:p>
    <w:p w:rsidR="00927AB1" w:rsidRPr="00237B2A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В правом углу — имя авторизованного пользователя.</w:t>
      </w:r>
    </w:p>
    <w:p w:rsidR="00927AB1" w:rsidRPr="00237B2A" w:rsidRDefault="00927AB1" w:rsidP="00927AB1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Sidebar</w:t>
      </w:r>
      <w:proofErr w:type="spellEnd"/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(боковое меню):</w:t>
      </w:r>
    </w:p>
    <w:p w:rsidR="00927AB1" w:rsidRPr="00237B2A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Расположено слева, постоянно открыто.</w:t>
      </w:r>
    </w:p>
    <w:p w:rsidR="00927AB1" w:rsidRPr="00237B2A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Содержит пункты: Управление образами, Управление клонами, Мониторинг.</w:t>
      </w:r>
    </w:p>
    <w:p w:rsidR="00927AB1" w:rsidRPr="00237B2A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Текущая страница выделяется цветом #0c54a0.</w:t>
      </w:r>
    </w:p>
    <w:p w:rsidR="00927AB1" w:rsidRPr="00237B2A" w:rsidRDefault="00927AB1" w:rsidP="00927AB1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Основная область:</w:t>
      </w:r>
    </w:p>
    <w:p w:rsidR="00927AB1" w:rsidRPr="00237B2A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Содержит заголовок раздела, кнопку действия («Создать образ» / «Создать клон»), таблицу с данными (образами или клонами) и форму создания (при переходе по кнопке).</w:t>
      </w:r>
    </w:p>
    <w:p w:rsidR="00927AB1" w:rsidRPr="00237B2A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В таблицах каждая запись содержит кнопку «Удалить».</w:t>
      </w:r>
    </w:p>
    <w:p w:rsidR="00927AB1" w:rsidRPr="00237B2A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 к сообщениям и обратной связи:</w:t>
      </w:r>
    </w:p>
    <w:p w:rsidR="00927AB1" w:rsidRPr="00237B2A" w:rsidRDefault="00927AB1" w:rsidP="00927AB1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Все критические действия (удаление образа/клона) требуют подтверждения во всплывающем окне с заголовком «ВНИМАНИЕ» и кнопками «ОК» / «Отмена».</w:t>
      </w:r>
    </w:p>
    <w:p w:rsidR="00927AB1" w:rsidRPr="00237B2A" w:rsidRDefault="00927AB1" w:rsidP="00927AB1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Результат операции отображается в диалоговом окне:</w:t>
      </w:r>
    </w:p>
    <w:p w:rsidR="00927AB1" w:rsidRPr="00237B2A" w:rsidRDefault="00927AB1" w:rsidP="00927AB1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«РЕЗУЛЬТАТ – УСПЕХ!» — при успешном завершении (кнопка «ОК»).</w:t>
      </w:r>
    </w:p>
    <w:p w:rsidR="00927AB1" w:rsidRPr="00237B2A" w:rsidRDefault="00927AB1" w:rsidP="00927AB1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«РЕЗУЛЬТАТ – ОШИБКА!» — при сбое (кнопка «ОК» и ссылка «см. подробности» с расшифровкой ошибки).</w:t>
      </w:r>
    </w:p>
    <w:p w:rsidR="00927AB1" w:rsidRPr="00237B2A" w:rsidRDefault="00927AB1" w:rsidP="00927AB1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При выполнении длительных операций (создание образа, клонирование) на странице отображается индикатор «Загрузка…», блокирующий повторные нажатия.</w:t>
      </w:r>
    </w:p>
    <w:p w:rsidR="00927AB1" w:rsidRPr="00237B2A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 к форматам ввода:</w:t>
      </w:r>
    </w:p>
    <w:p w:rsidR="00927AB1" w:rsidRPr="00237B2A" w:rsidRDefault="00927AB1" w:rsidP="00927AB1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Поля ввода:</w:t>
      </w:r>
    </w:p>
    <w:p w:rsidR="00927AB1" w:rsidRPr="00237B2A" w:rsidRDefault="00927AB1" w:rsidP="00927AB1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«Наименование» — текстовая строка без спецсимволов, уникальная в пределах сервера.</w:t>
      </w:r>
    </w:p>
    <w:p w:rsidR="00927AB1" w:rsidRPr="00237B2A" w:rsidRDefault="00927AB1" w:rsidP="00927AB1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«Путь» — абсолютный путь к директории (например, D:\MySQLClone\).</w:t>
      </w:r>
    </w:p>
    <w:p w:rsidR="00927AB1" w:rsidRPr="00237B2A" w:rsidRDefault="00927AB1" w:rsidP="00927AB1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Путь к .bak-файлу (при создании из бэкапа) — полный путь к файлу с расширением .bak</w:t>
      </w:r>
      <w:r w:rsid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927AB1" w:rsidRPr="00237B2A" w:rsidRDefault="00927AB1" w:rsidP="00927AB1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Выбор источника создания — переключатель между вариантами:</w:t>
      </w:r>
    </w:p>
    <w:p w:rsidR="00927AB1" w:rsidRPr="00237B2A" w:rsidRDefault="00927AB1" w:rsidP="00927AB1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«Создать образ из бэкапа» → появляется поле для ввода пути к .bak;</w:t>
      </w:r>
    </w:p>
    <w:p w:rsidR="00927AB1" w:rsidRPr="00237B2A" w:rsidRDefault="00927AB1" w:rsidP="00927AB1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«Создать образ из существующей БД» → появляется выпадающий список баз данных, полученный от агента.</w:t>
      </w:r>
    </w:p>
    <w:p w:rsidR="00927AB1" w:rsidRPr="00237B2A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Доступ к функциональности:</w:t>
      </w:r>
    </w:p>
    <w:p w:rsidR="00927AB1" w:rsidRPr="00237B2A" w:rsidRDefault="00927AB1" w:rsidP="00927AB1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Вся функциональность доступна только через графический интерфейс — нет командной строки или API для конечного пользователя.</w:t>
      </w:r>
    </w:p>
    <w:p w:rsidR="00927AB1" w:rsidRPr="00237B2A" w:rsidRDefault="00927AB1" w:rsidP="00927AB1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Навигация не предусматривает глубоких вложенных страниц — все ключевые действия выполняются в рамках трёх основных разделов.</w:t>
      </w:r>
    </w:p>
    <w:p w:rsidR="00471ADB" w:rsidRPr="00237B2A" w:rsidRDefault="00927AB1" w:rsidP="00927AB1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37B2A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После авторизации пользователь сразу попадает на страницу «Управление образами» — это главная рабочая область.</w:t>
      </w:r>
      <w:r w:rsidRPr="00237B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1.5 План-график выполнения ВКР</w:t>
      </w:r>
    </w:p>
    <w:p w:rsidR="00927AB1" w:rsidRDefault="001815BA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таблице представлен план с указанием дат </w:t>
      </w:r>
      <w:r w:rsidR="00237B2A">
        <w:rPr>
          <w:rFonts w:ascii="Times New Roman" w:eastAsia="Times New Roman" w:hAnsi="Times New Roman" w:cs="Times New Roman"/>
          <w:sz w:val="24"/>
          <w:szCs w:val="24"/>
          <w:lang w:val="ru-RU"/>
        </w:rPr>
        <w:t>работы над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ВКР.</w:t>
      </w:r>
      <w:r w:rsidR="00810C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00927AB1" w:rsidRPr="001815BA" w:rsidRDefault="00927AB1" w:rsidP="001815B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Таблица 1</w:t>
      </w:r>
      <w:r w:rsidR="00810C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-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План</w:t>
      </w:r>
      <w:r w:rsidR="00810C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810C60" w:rsidRPr="00810C60">
        <w:rPr>
          <w:rFonts w:ascii="Times New Roman" w:eastAsia="Times New Roman" w:hAnsi="Times New Roman" w:cs="Times New Roman"/>
          <w:sz w:val="24"/>
          <w:szCs w:val="24"/>
          <w:lang w:val="ru-RU"/>
        </w:rPr>
        <w:t>выполнения ВКР</w:t>
      </w:r>
    </w:p>
    <w:tbl>
      <w:tblPr>
        <w:tblStyle w:val="a7"/>
        <w:tblW w:w="9640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568"/>
        <w:gridCol w:w="1701"/>
        <w:gridCol w:w="2409"/>
        <w:gridCol w:w="1125"/>
        <w:gridCol w:w="1059"/>
        <w:gridCol w:w="1502"/>
        <w:gridCol w:w="1276"/>
      </w:tblGrid>
      <w:tr w:rsidR="001815BA" w:rsidRPr="001815BA" w:rsidTr="00167A45">
        <w:trPr>
          <w:trHeight w:val="416"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  <w:p w:rsidR="001815BA" w:rsidRPr="00167A45" w:rsidRDefault="001815BA" w:rsidP="00167A45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начала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конца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Результат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Контрольная точка</w:t>
            </w:r>
          </w:p>
        </w:tc>
      </w:tr>
      <w:tr w:rsidR="001815BA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67A4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Анализ предметной области и требований пользователей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67A4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Изучение процессов клонирования баз данных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выявление проблем ручного управления, формирование функциональных и нефункциональных требований на основе потребностей администраторов и разработчиков.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10.01.26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19.01.26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 пользовательских и системных требований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Защита отчёта по анализу требований</w:t>
            </w:r>
          </w:p>
        </w:tc>
      </w:tr>
      <w:tr w:rsidR="001815BA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Проектирование архитектуры веб-приложения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67A4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Определение технологического стека (.NET 6, Blazor Server, Windows Service), проектирование трёхкомпонентной архитектуры (Web-клиент, </w:t>
            </w:r>
            <w:proofErr w:type="spellStart"/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Backend</w:t>
            </w:r>
            <w:proofErr w:type="spellEnd"/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, Агент), выбор способа взаимодействия между компонентами.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20.01.26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F639F6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.01.26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67A4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Архитектурная схема, диаграммы UML (прецедентов, последовательности), техническое задание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Утверждение архитектуры системы</w:t>
            </w:r>
          </w:p>
        </w:tc>
      </w:tr>
      <w:tr w:rsidR="001815BA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F639F6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библиотеки </w:t>
            </w: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агента 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F639F6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Реализация классов и сервисов для работы с VHD, восстановления из .bak, подключения/отключения БД в MS SQL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F639F6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31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 w:rsidR="00185AE7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28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F639F6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Библиотека с полным набором методов: создание/удаление образов и клонов, мониторинг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F639F6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Демонстрация работы через консольное приложение или </w:t>
            </w:r>
            <w:proofErr w:type="spellStart"/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unit</w:t>
            </w:r>
            <w:proofErr w:type="spellEnd"/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-тесты</w:t>
            </w:r>
          </w:p>
        </w:tc>
      </w:tr>
      <w:tr w:rsidR="001815BA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F639F6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Разработка пользовательского </w:t>
            </w: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lastRenderedPageBreak/>
              <w:t>интерфейса (UI)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F639F6" w:rsidRDefault="00F639F6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lastRenderedPageBreak/>
              <w:t xml:space="preserve">Создание макетов страниц: авторизация, управление </w:t>
            </w:r>
            <w:r w:rsidRPr="00F639F6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lastRenderedPageBreak/>
              <w:t>образами, управление клонами, мониторинг; реализация единого дизайна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01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06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Прототипы интерфейсов, дизайн-система, </w:t>
            </w: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lastRenderedPageBreak/>
              <w:t>HTML/CSS-шаблоны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lastRenderedPageBreak/>
              <w:t xml:space="preserve">Презентация дизайна и </w:t>
            </w: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lastRenderedPageBreak/>
              <w:t>сбор отзывов</w:t>
            </w:r>
          </w:p>
        </w:tc>
      </w:tr>
      <w:tr w:rsidR="001815BA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15BA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  <w:p w:rsidR="001815BA" w:rsidRPr="00167A45" w:rsidRDefault="001815BA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Реализация модуля авторизации и навигации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Разработка страницы входа, бокового меню, выпадающего списка выбора SQL-сервера, общей структуры Blazor-приложения.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185AE7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 w:rsidR="00185AE7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31</w:t>
            </w:r>
            <w:r w:rsidR="001815BA"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.03.26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Рабочий UI-фреймворк с авторизацией и навигацией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67A45" w:rsidRDefault="000824C5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Тестирование корректности переходов и отображения элементов</w:t>
            </w:r>
          </w:p>
        </w:tc>
      </w:tr>
      <w:tr w:rsidR="00185AE7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  <w:p w:rsidR="00185AE7" w:rsidRPr="00167A45" w:rsidRDefault="00185AE7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  <w:p w:rsidR="00185AE7" w:rsidRPr="00167A45" w:rsidRDefault="00185AE7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Разработка серверной части (</w:t>
            </w:r>
            <w:proofErr w:type="spellStart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Backend</w:t>
            </w:r>
            <w:proofErr w:type="spellEnd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Реализация ASP.NET Core API для приёма запросов от фронтенда, маршрутизации команд к агенту, обработки результатов операций.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.04.26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Рабочий </w:t>
            </w:r>
            <w:proofErr w:type="spellStart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Backend</w:t>
            </w:r>
            <w:proofErr w:type="spellEnd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 с контроллерами для всех операций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Проверка корректности визуализации данных</w:t>
            </w:r>
          </w:p>
        </w:tc>
      </w:tr>
      <w:tr w:rsidR="00185AE7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  <w:p w:rsidR="00185AE7" w:rsidRPr="00167A45" w:rsidRDefault="00185AE7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5AE7" w:rsidRPr="00167A45" w:rsidRDefault="00185AE7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5AE7" w:rsidRPr="00167A45" w:rsidRDefault="00185AE7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  <w:p w:rsidR="00185AE7" w:rsidRPr="00167A45" w:rsidRDefault="00185AE7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Интеграция компонентов и реализация мониторинга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Объединение Web-клиента, </w:t>
            </w:r>
            <w:proofErr w:type="spellStart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Backend</w:t>
            </w:r>
            <w:proofErr w:type="spellEnd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 и Агента; реализация страницы «Мониторинг» с отображением списков образов и клонов.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.04.26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.04.26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Полностью интегрированное приложение с рабочим мониторингом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Демонстрация сквозного сценария: </w:t>
            </w:r>
            <w:proofErr w:type="gramStart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создание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мониторинг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удаление</w:t>
            </w:r>
          </w:p>
        </w:tc>
      </w:tr>
      <w:tr w:rsidR="00185AE7" w:rsidRPr="001815BA" w:rsidTr="00167A45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  <w:p w:rsidR="00185AE7" w:rsidRPr="00167A45" w:rsidRDefault="00185AE7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5AE7" w:rsidRPr="00167A45" w:rsidRDefault="00185AE7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5AE7" w:rsidRPr="00167A45" w:rsidRDefault="00185AE7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  <w:p w:rsidR="00185AE7" w:rsidRPr="00167A45" w:rsidRDefault="00185AE7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Тестирование и отладка системы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Проведение функционального тестирования всех сценариев (создание/удаление образов и клонов, проверка ошибок, валидация путей и имён), исправление дефектов.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Тестовые отчёты и стабильная сборка приложения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Подтверждение готовности к развёртыванию</w:t>
            </w:r>
          </w:p>
        </w:tc>
      </w:tr>
      <w:tr w:rsidR="00185AE7" w:rsidRPr="001815BA" w:rsidTr="00B71134">
        <w:trPr>
          <w:trHeight w:val="3036"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Развёртывание и внедрение приложения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Настройка сервера (установка .NET 6 Hosting Bundle, IIS), деплой Web-клиента и </w:t>
            </w:r>
            <w:proofErr w:type="spellStart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Backend</w:t>
            </w:r>
            <w:proofErr w:type="spellEnd"/>
            <w:r w:rsidRPr="000824C5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>, установка агентов на тестовые SQL-серверы, подготовка документации и демонстрационного стенда.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.26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31</w:t>
            </w: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.05.26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Рабочая версия веб-приложения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:rsidR="00185AE7" w:rsidRPr="00167A45" w:rsidRDefault="00185AE7" w:rsidP="00167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7A45">
              <w:rPr>
                <w:rFonts w:ascii="Times New Roman" w:eastAsia="Times New Roman" w:hAnsi="Times New Roman" w:cs="Times New Roman"/>
                <w:sz w:val="24"/>
                <w:szCs w:val="24"/>
              </w:rPr>
              <w:t>Итоговый отчёт и демонстрация проекта</w:t>
            </w:r>
          </w:p>
        </w:tc>
      </w:tr>
    </w:tbl>
    <w:p w:rsidR="00471ADB" w:rsidRPr="001815BA" w:rsidRDefault="00471ADB" w:rsidP="001815B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 xml:space="preserve">2 АНАЛИЗ ТРЕБОВАНИЙ И ОПРЕДЕЛЕНИЕ СПЕЦИФИКАЦИЙ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" w:name="_j4kasiudjrcv" w:colFirst="0" w:colLast="0"/>
      <w:bookmarkEnd w:id="3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2.1 Описание предметной области задачи ВКР</w:t>
      </w:r>
    </w:p>
    <w:p w:rsidR="00471ADB" w:rsidRPr="00810C60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2.1.1 Информационные объекты предметной области и взаимосвязи между ними</w:t>
      </w:r>
    </w:p>
    <w:p w:rsidR="00810C60" w:rsidRPr="00810C60" w:rsidRDefault="00810C60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4" w:name="_vbvidvpsmxpy" w:colFirst="0" w:colLast="0"/>
      <w:bookmarkEnd w:id="4"/>
      <w:r w:rsidRPr="00810C6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</w:t>
      </w:r>
      <w:r w:rsidRPr="00810C6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еб-приложение для централизованного управления копиями баз данных Microsoft SQL Server разрабатывается для IT-отдела ООО «БАЙТ» с целью автоматизации рутинных операций, связанных с подготовкой изолированных тестовых</w:t>
      </w:r>
      <w:r w:rsidR="00B92F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и </w:t>
      </w:r>
      <w:proofErr w:type="spellStart"/>
      <w:r w:rsidR="00B92F68"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разработческих</w:t>
      </w:r>
      <w:proofErr w:type="spellEnd"/>
      <w:r w:rsidRPr="00810C6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сред. Система обеспечивает быстрое создание, удаление и мониторинг клонов рабочих баз данных на основе технологии VHD-образов, что позволяет сократить время развёртывания с нескольких часов до нескольких минут.</w:t>
      </w:r>
    </w:p>
    <w:p w:rsidR="00810C60" w:rsidRPr="00810C60" w:rsidRDefault="00810C60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10C6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Основная цель — исключить ручные операции по восстановлению из бэкапов, копированию файлов и управлению дисковым пространством, заменив их единым, контролируемым и аудируемым процессом через веб-интерфейс.</w:t>
      </w:r>
    </w:p>
    <w:p w:rsidR="00810C60" w:rsidRDefault="00810C60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810C6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Автоматизируемые операции: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</w:p>
    <w:p w:rsidR="006B5E19" w:rsidRPr="006B5E19" w:rsidRDefault="006B5E19" w:rsidP="006B5E19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Создание образа — формирование неизменяемого шаблона на основе существующей базы данных или резервной копии (.bak). Образ используется как основа для последующего клонирования.</w:t>
      </w:r>
    </w:p>
    <w:p w:rsidR="006B5E19" w:rsidRPr="006B5E19" w:rsidRDefault="006B5E19" w:rsidP="006B5E19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Создание клона — развёртывание рабочей копии базы данных на основе ранее созданного образа. Клон полностью функционален и изолирован от оригинала.</w:t>
      </w:r>
    </w:p>
    <w:p w:rsidR="006B5E19" w:rsidRPr="006B5E19" w:rsidRDefault="006B5E19" w:rsidP="006B5E19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Удаление клона — безопасное удаление рабочей копии базы данных с освобождением занятого дискового пространства.</w:t>
      </w:r>
    </w:p>
    <w:p w:rsidR="006B5E19" w:rsidRPr="006B5E19" w:rsidRDefault="006B5E19" w:rsidP="006B5E19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Удаление образа — удаление шаблона при условии отсутствия зависимых от него клонов.</w:t>
      </w:r>
    </w:p>
    <w:p w:rsidR="006B5E19" w:rsidRPr="006B5E19" w:rsidRDefault="006B5E19" w:rsidP="006B5E19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Мониторинг состояния — сбор и отображение актуальной информации о всех доступных образах и клонах на выбранном сервере.</w:t>
      </w:r>
    </w:p>
    <w:p w:rsidR="00810C60" w:rsidRPr="006B5E19" w:rsidRDefault="00810C60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4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:rsidR="00810C60" w:rsidRPr="00810C60" w:rsidRDefault="00810C60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10C6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На основе анализа предметной области выделяются следующие ключевые информационные объекты:</w:t>
      </w:r>
    </w:p>
    <w:p w:rsidR="006B5E19" w:rsidRPr="006B5E19" w:rsidRDefault="006B5E19" w:rsidP="006B5E19">
      <w:pPr>
        <w:pStyle w:val="a6"/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Образ (Image) — неизменяемый шаблон базы данных, созданный для целей клонирования. Характеризуется именем, путём хранения, размером и датой создания.</w:t>
      </w:r>
    </w:p>
    <w:p w:rsidR="006B5E19" w:rsidRPr="006B5E19" w:rsidRDefault="006B5E19" w:rsidP="006B5E19">
      <w:pPr>
        <w:pStyle w:val="a6"/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Клон (</w:t>
      </w:r>
      <w:proofErr w:type="spellStart"/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Clone</w:t>
      </w:r>
      <w:proofErr w:type="spellEnd"/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 — рабочая копия базы данных, развёрнутая на основе образа. Характеризуется уникальным именем, путём хранения, размером, ссылкой на исходный образ и текущим состоянием.</w:t>
      </w:r>
    </w:p>
    <w:p w:rsidR="006B5E19" w:rsidRPr="006B5E19" w:rsidRDefault="006B5E19" w:rsidP="006B5E19">
      <w:pPr>
        <w:pStyle w:val="a6"/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SQL-сервер — целевой сервер, на котором выполняются операции с базами данных. Является контекстом для всех действий с образами и клонами.</w:t>
      </w:r>
    </w:p>
    <w:p w:rsidR="006B5E19" w:rsidRPr="006B5E19" w:rsidRDefault="006B5E19" w:rsidP="006B5E19">
      <w:pPr>
        <w:pStyle w:val="a6"/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Операция — зафиксированное действие пользователя (создание, удаление, запрос мониторинга), включающее тип, целевой объект, результат и временную метку. Используется для аудита и контроля.</w:t>
      </w:r>
    </w:p>
    <w:p w:rsidR="006B5E19" w:rsidRPr="006B5E19" w:rsidRDefault="006B5E19" w:rsidP="006B5E19">
      <w:pPr>
        <w:pStyle w:val="a6"/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Пользователь — сотрудник IT-отдела, имеющий доступ к функционалу системы.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br/>
      </w:r>
    </w:p>
    <w:p w:rsidR="00810C60" w:rsidRPr="006B5E19" w:rsidRDefault="00810C60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36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Эти объекты находятся в строгих взаимосвязях:</w:t>
      </w:r>
    </w:p>
    <w:p w:rsidR="006B5E19" w:rsidRPr="006B5E19" w:rsidRDefault="00810C60" w:rsidP="006B5E19">
      <w:pPr>
        <w:pStyle w:val="a6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Один образ может породить множество клонов</w:t>
      </w:r>
    </w:p>
    <w:p w:rsidR="006B5E19" w:rsidRPr="006B5E19" w:rsidRDefault="00810C60" w:rsidP="006B5E19">
      <w:pPr>
        <w:pStyle w:val="a6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Каждый клон зависит ровно от одного образа</w:t>
      </w:r>
    </w:p>
    <w:p w:rsidR="00810C60" w:rsidRPr="006B5E19" w:rsidRDefault="00810C60" w:rsidP="006B5E19">
      <w:pPr>
        <w:pStyle w:val="a6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Каждая операция фиксирует изменение состояния одного из объектов.</w:t>
      </w:r>
    </w:p>
    <w:p w:rsidR="006B5E19" w:rsidRPr="006B5E19" w:rsidRDefault="006B5E19" w:rsidP="006B5E19">
      <w:pPr>
        <w:pStyle w:val="a6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 xml:space="preserve">2.1.2 Информационные потребности пользователей </w:t>
      </w:r>
    </w:p>
    <w:p w:rsidR="006B5E19" w:rsidRPr="006B5E19" w:rsidRDefault="006B5E19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Пользователи системы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нуждаются в быстром, надёжном и прозрачном доступе к информации о состоянии тестовых и </w:t>
      </w:r>
      <w:proofErr w:type="spellStart"/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разработческих</w:t>
      </w:r>
      <w:proofErr w:type="spellEnd"/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баз данных. Им важно не просто выполнять операции, а понимать, что происходит с системой в каждый момент времени.</w:t>
      </w:r>
    </w:p>
    <w:p w:rsidR="006B5E19" w:rsidRPr="006B5E19" w:rsidRDefault="006B5E19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Вот что конкретно нужно пользователям:</w:t>
      </w:r>
    </w:p>
    <w:p w:rsidR="006B5E19" w:rsidRPr="006B5E19" w:rsidRDefault="006B5E19" w:rsidP="006B5E19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Знать, какие образы существуют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чтобы не создавать дубликаты и выбирать правильны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й образ 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для клонирования.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</w:p>
    <w:p w:rsidR="006B5E19" w:rsidRPr="006B5E19" w:rsidRDefault="006B5E19" w:rsidP="006B5E19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Видеть список всех клонов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, 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чтобы понимать, какие тестовые среды сейчас развёрнуты, сколько места они занимают и на каком сервере работают.</w:t>
      </w:r>
    </w:p>
    <w:p w:rsidR="006B5E19" w:rsidRPr="006B5E19" w:rsidRDefault="006B5E19" w:rsidP="006B5E19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Понимать, от какого образа создан каждый клон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чтобы не удалить образ, от которого зависят активные клоны.</w:t>
      </w:r>
    </w:p>
    <w:p w:rsidR="006B5E19" w:rsidRPr="006B5E19" w:rsidRDefault="006B5E19" w:rsidP="006B5E19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Получать чёткий результат после каждой операции</w:t>
      </w:r>
      <w:r w:rsidR="00B92F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 У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спешно ли прошло создание/удаление, или произошла ошибка (и почему).</w:t>
      </w:r>
    </w:p>
    <w:p w:rsidR="006B5E19" w:rsidRPr="006B5E19" w:rsidRDefault="006B5E19" w:rsidP="006B5E19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Иметь возможность быстро найти нужный образ или клон</w:t>
      </w:r>
      <w:r w:rsidR="00B92F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особенно когда их становится много</w:t>
      </w:r>
      <w:r w:rsidR="00B92F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:rsidR="006B5E19" w:rsidRPr="006B5E19" w:rsidRDefault="006B5E19" w:rsidP="006B5E19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Контролировать использование дискового пространства</w:t>
      </w:r>
      <w:r w:rsidR="00B92F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,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чтобы не заполнить диск случайно и вовремя удалять ненужные копии.</w:t>
      </w:r>
    </w:p>
    <w:p w:rsidR="006B5E19" w:rsidRPr="006B5E19" w:rsidRDefault="006B5E19" w:rsidP="006B5E19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Убедиться, что операция выполнена именно там, где нужно</w:t>
      </w:r>
      <w:r w:rsidR="00B92F6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в</w:t>
      </w: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едь у компании несколько SQL-серверов.</w:t>
      </w:r>
    </w:p>
    <w:p w:rsidR="006B5E19" w:rsidRPr="006B5E19" w:rsidRDefault="006B5E19" w:rsidP="006B5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>Все эти данные пользователи получают через единый веб-интерфейс:</w:t>
      </w:r>
    </w:p>
    <w:p w:rsidR="006B5E19" w:rsidRPr="006B5E19" w:rsidRDefault="006B5E19" w:rsidP="006B5E19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 виде таблиц (образы, клоны),</w:t>
      </w:r>
    </w:p>
    <w:p w:rsidR="006B5E19" w:rsidRPr="006B5E19" w:rsidRDefault="006B5E19" w:rsidP="006B5E19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 отображением размера и пути,</w:t>
      </w:r>
    </w:p>
    <w:p w:rsidR="006B5E19" w:rsidRPr="006B5E19" w:rsidRDefault="006B5E19" w:rsidP="006B5E19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 подтверждением критических действий,</w:t>
      </w:r>
    </w:p>
    <w:p w:rsidR="006B5E19" w:rsidRPr="006B5E19" w:rsidRDefault="006B5E19" w:rsidP="006B5E19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и с понятными сообщениями об ошибках.</w:t>
      </w:r>
    </w:p>
    <w:p w:rsidR="00471ADB" w:rsidRPr="00B92F68" w:rsidRDefault="006B5E19" w:rsidP="00B92F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6B5E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Таким образом, система устраняет неопределённость и позволяет принимать решения на основе актуальной информации.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2.1.3 Методы работы с информационными объектами предметной области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2.1.3.1 Способы хранения информации об объектах предметной области</w:t>
      </w:r>
    </w:p>
    <w:p w:rsidR="003B299D" w:rsidRPr="003B299D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</w:t>
      </w:r>
      <w:r w:rsidRPr="003B2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разрабатываемой системе не используется централизованная реляционная база данных для хранения метаданных об образах и клонах. Вместо этого информация о состоянии объектов хранится локально на каждом SQL-сервере, где развёрнут агент. Это обусловлено следующими причинами:</w:t>
      </w:r>
    </w:p>
    <w:p w:rsidR="003B299D" w:rsidRPr="003B299D" w:rsidRDefault="003B299D" w:rsidP="003B299D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система предназначена для локального администрирования, а не для распределённого учёта;</w:t>
      </w:r>
    </w:p>
    <w:p w:rsidR="003B299D" w:rsidRPr="003B299D" w:rsidRDefault="003B299D" w:rsidP="003B299D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все операции (создание, удаление, мониторинг) выполняются непосредственно на целевом сервере;</w:t>
      </w:r>
    </w:p>
    <w:p w:rsidR="003B299D" w:rsidRPr="003B299D" w:rsidRDefault="003B299D" w:rsidP="003B299D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использование центральной БД добавило бы избыточную сложность и точку отказа.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br/>
      </w:r>
    </w:p>
    <w:p w:rsidR="003B299D" w:rsidRPr="003B299D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Хранение информации осуществляется следующим образом:</w:t>
      </w:r>
    </w:p>
    <w:p w:rsidR="003B299D" w:rsidRDefault="003B299D" w:rsidP="003B299D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Файловая система: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3B2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Все VHD-файлы хранятся в строго определённых каталогах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:rsidR="003B299D" w:rsidRPr="003B299D" w:rsidRDefault="003B299D" w:rsidP="003B299D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Локальная служебная информация: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3B2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Агент собирает данные о существующих VHD-файлах динамически при запросе мониторинга, анализируя содержимое указанных каталогов и состояние SQL Server через системные представления (</w:t>
      </w:r>
      <w:proofErr w:type="spellStart"/>
      <w:proofErr w:type="gramStart"/>
      <w:r w:rsidRPr="003B2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sys.databases</w:t>
      </w:r>
      <w:proofErr w:type="spellEnd"/>
      <w:proofErr w:type="gramEnd"/>
      <w:r w:rsidRPr="003B2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).</w:t>
      </w:r>
    </w:p>
    <w:p w:rsidR="00471ADB" w:rsidRPr="003B299D" w:rsidRDefault="00471ADB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3B299D" w:rsidRDefault="00000000" w:rsidP="003B299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2.1.3.2 Математические модели, используемые для обработки информации</w:t>
      </w:r>
      <w:bookmarkStart w:id="5" w:name="_2uu61za0b5gf" w:colFirst="0" w:colLast="0"/>
      <w:bookmarkEnd w:id="5"/>
    </w:p>
    <w:p w:rsidR="003B299D" w:rsidRPr="003B299D" w:rsidRDefault="003B299D" w:rsidP="003B299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 рамках задачи управления копиями баз данных не применяются сложные математические или статистические модели. Предметная область носит операционно-административный характер и не требует вычислений, прогнозирования или оптимизации.</w:t>
      </w:r>
    </w:p>
    <w:p w:rsidR="003B299D" w:rsidRPr="003B299D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Однако для обеспечения корректности операций используются логические правила и ограничения, формализуемые как:</w:t>
      </w:r>
    </w:p>
    <w:p w:rsidR="003B299D" w:rsidRPr="003B299D" w:rsidRDefault="003B299D" w:rsidP="003B299D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Правило уникальности имени клона:</w:t>
      </w:r>
    </w:p>
    <w:p w:rsidR="003B299D" w:rsidRPr="003B299D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∀c∈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Clones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: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name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(c)∉{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name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(d)∣d∈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Databases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}</m:t>
          </m:r>
        </m:oMath>
      </m:oMathPara>
    </w:p>
    <w:p w:rsidR="003B299D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lastRenderedPageBreak/>
        <w:t xml:space="preserve">где </w:t>
      </w:r>
      <w:proofErr w:type="spellStart"/>
      <m:oMath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4"/>
            <w:szCs w:val="24"/>
            <w:lang w:val="ru-RU"/>
          </w:rPr>
          <m:t>Databases</m:t>
        </m:r>
      </m:oMath>
      <w:proofErr w:type="spellEnd"/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— множество активных баз данных на сервере.</w:t>
      </w:r>
    </w:p>
    <w:p w:rsidR="003B299D" w:rsidRPr="003B299D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3B299D" w:rsidRPr="003B299D" w:rsidRDefault="003B299D" w:rsidP="003B299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Правило зависимости образа:</w:t>
      </w:r>
    </w:p>
    <w:p w:rsidR="003B299D" w:rsidRPr="003B299D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proofErr w:type="spellStart"/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DeleteImage</m:t>
          </m:r>
          <w:proofErr w:type="spellEnd"/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(i)⇒∄c∈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Clones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: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source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(c)=i</m:t>
          </m:r>
        </m:oMath>
      </m:oMathPara>
    </w:p>
    <w:p w:rsidR="003B299D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то есть образ может быть удалён только при отсутствии зависимых клонов.</w:t>
      </w:r>
    </w:p>
    <w:p w:rsidR="003B299D" w:rsidRPr="003B299D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3B299D" w:rsidRPr="003B299D" w:rsidRDefault="003B299D" w:rsidP="003B299D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Правило контроля дискового пространства:</w:t>
      </w:r>
    </w:p>
    <w:p w:rsidR="003B299D" w:rsidRPr="003B299D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proofErr w:type="spellStart"/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CreateVHD</m:t>
          </m:r>
          <w:proofErr w:type="spellEnd"/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(size)⇒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4"/>
              <w:szCs w:val="24"/>
              <w:lang w:val="en-US"/>
            </w:rPr>
            <m:t>FreeSpace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4"/>
              <w:szCs w:val="24"/>
              <w:lang w:val="en-US"/>
            </w:rPr>
            <m:t>(disk)≥size</m:t>
          </m:r>
        </m:oMath>
      </m:oMathPara>
    </w:p>
    <w:p w:rsidR="003B299D" w:rsidRPr="003B299D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3B299D" w:rsidRPr="003B299D" w:rsidRDefault="003B299D" w:rsidP="003B299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Эти правила реализуются в виде условных операторов (</w:t>
      </w:r>
      <w:proofErr w:type="spellStart"/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if</w:t>
      </w:r>
      <w:proofErr w:type="spellEnd"/>
      <w:r w:rsidRPr="003B299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) в коде агента и обеспечивают целостность и безопасность операций.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2.1.3.</w:t>
      </w:r>
      <w:r w:rsidR="002844F8"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 xml:space="preserve"> Способы интерпретации и визуального представления информации</w:t>
      </w:r>
    </w:p>
    <w:p w:rsidR="00CA76FF" w:rsidRPr="00CA76FF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Для представления информации пользователю используются табличные и текстовые формы, что соответствует характеру задачи — оперативное управление и контроль.</w:t>
      </w:r>
    </w:p>
    <w:p w:rsidR="00CA76FF" w:rsidRPr="00CA76FF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Основные методы визуализации:</w:t>
      </w:r>
    </w:p>
    <w:p w:rsidR="00CA76FF" w:rsidRPr="00CA76FF" w:rsidRDefault="00CA76FF" w:rsidP="00CA76FF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Таблицы данных — основной способ отображения информации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об объектах.</w:t>
      </w:r>
    </w:p>
    <w:p w:rsidR="00CA76FF" w:rsidRPr="00CA76FF" w:rsidRDefault="00CA76FF" w:rsidP="00CA76FF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Цветовое кодирование статусов: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зелёный — успешная операция,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красный — ошибка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:rsidR="00CA76FF" w:rsidRPr="00CA76FF" w:rsidRDefault="00CA76FF" w:rsidP="00CA76FF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Диалоговые окна — для подтверждения критических действий (удаление) и отображения результатов.</w:t>
      </w:r>
    </w:p>
    <w:p w:rsidR="00471ADB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Графики, диаграммы и сложные визуализации не используются, так как они не нужны для решения задач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:rsidR="00CA76FF" w:rsidRPr="00CA76FF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2.1.3.</w:t>
      </w:r>
      <w:r w:rsidR="002844F8"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val="ru-RU"/>
        </w:rPr>
        <w:t>4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 xml:space="preserve"> Технологии получения и передачи информации </w:t>
      </w:r>
    </w:p>
    <w:p w:rsidR="00CA76FF" w:rsidRPr="00CA76FF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Обмен данными в системе организован по трёхзвенной архитектуре:</w:t>
      </w:r>
    </w:p>
    <w:p w:rsidR="00CA76FF" w:rsidRPr="00CA76FF" w:rsidRDefault="00CA76FF" w:rsidP="00CA76FF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Веб-клиент (Blazor WebAssembly)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взаимодействует с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Бэкенд (ASP.NET Core):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br/>
        <w:t>Общение осуществляется через HTTP-запросы к контроллерам бэкенда. Все данные передаются в формате JSON.</w:t>
      </w:r>
    </w:p>
    <w:p w:rsidR="00CA76FF" w:rsidRPr="00CA76FF" w:rsidRDefault="00CA76FF" w:rsidP="00CA76FF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Бэкенд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взаимодействует с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Агент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ом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: 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Агент запускается на каждом SQL-сервере и периодически опрашивается бэкендом через REST API (например, GET /</w:t>
      </w:r>
      <w:proofErr w:type="spellStart"/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api</w:t>
      </w:r>
      <w:proofErr w:type="spellEnd"/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/</w:t>
      </w:r>
      <w:proofErr w:type="spellStart"/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agent</w:t>
      </w:r>
      <w:proofErr w:type="spellEnd"/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/</w:t>
      </w:r>
      <w:proofErr w:type="spellStart"/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status</w:t>
      </w:r>
      <w:proofErr w:type="spellEnd"/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).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При выполнении операции (создание, удаление) бэкенд отправляет команду в формате JSON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:rsidR="00CA76FF" w:rsidRPr="00CA76FF" w:rsidRDefault="00CA76FF" w:rsidP="00CA76FF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>Агент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взаимодействует с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SQL Server и файлов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ой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систем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о1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: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Агент взаимодействует с SQL Server через T-SQL-запросы (SELECT, RESTORE, CREATE DATABASE), а с файловой системой — через стандартные .NET-методы (</w:t>
      </w:r>
      <w:proofErr w:type="spellStart"/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File.Copy</w:t>
      </w:r>
      <w:proofErr w:type="spellEnd"/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, </w:t>
      </w:r>
      <w:proofErr w:type="spellStart"/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Directory.Exists</w:t>
      </w:r>
      <w:proofErr w:type="spellEnd"/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).</w:t>
      </w:r>
    </w:p>
    <w:p w:rsidR="00CA76FF" w:rsidRPr="00CA76FF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Все соединения защищены через HTTPS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.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2.1.</w:t>
      </w:r>
      <w:r w:rsidR="002844F8"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  <w:lang w:val="ru-RU"/>
        </w:rPr>
        <w:t>5</w:t>
      </w: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 xml:space="preserve"> Обзор существующих программных реализаций решения задачи</w:t>
      </w:r>
    </w:p>
    <w:p w:rsidR="00CA76FF" w:rsidRPr="002B149E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Среди существующих решений можно выделить следующие аналоги:</w:t>
      </w:r>
    </w:p>
    <w:p w:rsidR="00CA76FF" w:rsidRPr="002B149E" w:rsidRDefault="00CA76FF" w:rsidP="00CA76FF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Microsoft SQL Server Management Studio (SSMS)</w:t>
      </w:r>
    </w:p>
    <w:p w:rsidR="00CA76FF" w:rsidRPr="002B149E" w:rsidRDefault="00CA76FF" w:rsidP="00CA76FF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Достоинства: встроенные средства резервного копирования, восстановления, скриптов.</w:t>
      </w:r>
    </w:p>
    <w:p w:rsidR="00CA76FF" w:rsidRDefault="00CA76FF" w:rsidP="00CA76FF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Недостатки: полностью ручной процесс, отсутствие централизованного управления, нет поддержки VHD, высокая трудоёмкость при работе с большими БД.</w:t>
      </w:r>
    </w:p>
    <w:p w:rsidR="00EB13D4" w:rsidRDefault="00EB13D4" w:rsidP="00EB13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/>
        </w:rPr>
        <w:drawing>
          <wp:anchor distT="0" distB="0" distL="114300" distR="114300" simplePos="0" relativeHeight="251659264" behindDoc="1" locked="0" layoutInCell="1" allowOverlap="1" wp14:anchorId="018D4D18">
            <wp:simplePos x="0" y="0"/>
            <wp:positionH relativeFrom="margin">
              <wp:posOffset>901065</wp:posOffset>
            </wp:positionH>
            <wp:positionV relativeFrom="paragraph">
              <wp:posOffset>29774</wp:posOffset>
            </wp:positionV>
            <wp:extent cx="2554769" cy="1433689"/>
            <wp:effectExtent l="0" t="0" r="0" b="0"/>
            <wp:wrapNone/>
            <wp:docPr id="162652559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7990" cy="14354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13D4" w:rsidRDefault="00EB13D4" w:rsidP="00EB13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EB13D4" w:rsidRDefault="00EB13D4" w:rsidP="00EB13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EB13D4" w:rsidRDefault="00EB13D4" w:rsidP="00EB13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EB13D4" w:rsidRDefault="00EB13D4" w:rsidP="00EB13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EB13D4" w:rsidRPr="00EB13D4" w:rsidRDefault="00EB13D4" w:rsidP="00EB13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EB13D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</w:p>
    <w:p w:rsidR="00EB13D4" w:rsidRDefault="00EB13D4" w:rsidP="00EB13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Изображение</w:t>
      </w:r>
      <w:r w:rsidRPr="00EB13D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EB13D4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EB13D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 </w:t>
      </w: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Microsoft SQL Server Management Studi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o</w:t>
      </w:r>
    </w:p>
    <w:p w:rsidR="00EB13D4" w:rsidRPr="00EB13D4" w:rsidRDefault="00EB13D4" w:rsidP="00EB13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:rsidR="00CA76FF" w:rsidRPr="002B149E" w:rsidRDefault="00CA76FF" w:rsidP="00EB13D4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Redgate SQL </w:t>
      </w:r>
      <w:proofErr w:type="spellStart"/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Clone</w:t>
      </w:r>
      <w:proofErr w:type="spellEnd"/>
    </w:p>
    <w:p w:rsidR="00CA76FF" w:rsidRPr="002B149E" w:rsidRDefault="00CA76FF" w:rsidP="00EB13D4">
      <w:pPr>
        <w:numPr>
          <w:ilvl w:val="1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Достоинства: автоматизация клонирования через образы, интеграция с </w:t>
      </w:r>
      <w:proofErr w:type="spellStart"/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DevOps</w:t>
      </w:r>
      <w:proofErr w:type="spellEnd"/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:rsidR="003074F3" w:rsidRPr="003074F3" w:rsidRDefault="00CA76FF" w:rsidP="00EB13D4">
      <w:pPr>
        <w:numPr>
          <w:ilvl w:val="1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Недостатки: коммерческое решение, высокая стоимость лицензий, требует установки дополнительного ПО, не использует VHD, ориентировано на облачные среды.</w:t>
      </w:r>
    </w:p>
    <w:p w:rsidR="003074F3" w:rsidRPr="003074F3" w:rsidRDefault="003074F3" w:rsidP="00307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0" w:firstLine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/>
        </w:rPr>
        <w:drawing>
          <wp:anchor distT="0" distB="0" distL="114300" distR="114300" simplePos="0" relativeHeight="251658240" behindDoc="1" locked="0" layoutInCell="1" allowOverlap="1" wp14:anchorId="394FBB60">
            <wp:simplePos x="0" y="0"/>
            <wp:positionH relativeFrom="column">
              <wp:posOffset>887448</wp:posOffset>
            </wp:positionH>
            <wp:positionV relativeFrom="paragraph">
              <wp:posOffset>6562</wp:posOffset>
            </wp:positionV>
            <wp:extent cx="2957478" cy="1661841"/>
            <wp:effectExtent l="0" t="0" r="0" b="0"/>
            <wp:wrapNone/>
            <wp:docPr id="13025411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7478" cy="16618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074F3" w:rsidRPr="003074F3" w:rsidRDefault="003074F3" w:rsidP="00307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3074F3" w:rsidRPr="003074F3" w:rsidRDefault="003074F3" w:rsidP="00307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3074F3" w:rsidRPr="003074F3" w:rsidRDefault="003074F3" w:rsidP="00307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3074F3" w:rsidRPr="003074F3" w:rsidRDefault="003074F3" w:rsidP="00307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3074F3" w:rsidRPr="003074F3" w:rsidRDefault="003074F3" w:rsidP="00307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3074F3" w:rsidRPr="00EB13D4" w:rsidRDefault="003074F3" w:rsidP="00307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:rsidR="003074F3" w:rsidRPr="003074F3" w:rsidRDefault="003074F3" w:rsidP="00EB13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Изображение</w:t>
      </w:r>
      <w:r w:rsidRPr="003074F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3074F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- </w:t>
      </w: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Redgate SQL </w:t>
      </w:r>
      <w:proofErr w:type="spellStart"/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Clone</w:t>
      </w:r>
      <w:proofErr w:type="spellEnd"/>
    </w:p>
    <w:p w:rsidR="003074F3" w:rsidRPr="002B149E" w:rsidRDefault="003074F3" w:rsidP="003074F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CA76FF" w:rsidRPr="002B149E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Сравнительный анализ показывает, что ни одно из решений не сочетает:</w:t>
      </w:r>
    </w:p>
    <w:p w:rsidR="00CA76FF" w:rsidRPr="002B149E" w:rsidRDefault="00CA76FF" w:rsidP="00CA76FF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использование VHD-технологии (встроенной в Windows),</w:t>
      </w:r>
    </w:p>
    <w:p w:rsidR="00CA76FF" w:rsidRPr="002B149E" w:rsidRDefault="00CA76FF" w:rsidP="00CA76FF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централизованный веб-интерфейс,</w:t>
      </w:r>
    </w:p>
    <w:p w:rsidR="00CA76FF" w:rsidRPr="002B149E" w:rsidRDefault="00CA76FF" w:rsidP="00CA76FF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минимальную зависимость от внешних компонентов,</w:t>
      </w:r>
    </w:p>
    <w:p w:rsidR="00CA76FF" w:rsidRPr="002B149E" w:rsidRDefault="00CA76FF" w:rsidP="00CA76FF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автоматизацию без лицензионных затрат.</w:t>
      </w:r>
    </w:p>
    <w:p w:rsidR="00CA76FF" w:rsidRPr="002B149E" w:rsidRDefault="00EB13D4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Р</w:t>
      </w:r>
      <w:r w:rsidR="00CA76FF"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азрабатываемое приложение обладает практической новизной за счёт веб-управления и локальной архитектуры, ориентированной на корпоративную Windows-инфраструктуру.</w:t>
      </w:r>
    </w:p>
    <w:p w:rsidR="00471ADB" w:rsidRPr="002B149E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highlight w:val="white"/>
        </w:rPr>
      </w:pPr>
      <w:r w:rsidRPr="002B149E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highlight w:val="white"/>
        </w:rPr>
        <w:t>2.1.5 Концептуальное обоснование разработки</w:t>
      </w:r>
    </w:p>
    <w:p w:rsidR="00CA76FF" w:rsidRPr="002B149E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Современные подходы к клонированию баз данных либо слишком дороги (Redgate), либо </w:t>
      </w: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использует</w:t>
      </w: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</w:rPr>
        <w:t>ручн</w:t>
      </w:r>
      <w:proofErr w:type="spellEnd"/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ой подход</w:t>
      </w:r>
      <w:r w:rsidRPr="002B14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(SSMS). Это создаёт операционное узкое место в процессах тестирования и разработки: подготовка среды занимает часы, а ошибки при ручном копировании приводят к потерям времени и данных.</w:t>
      </w:r>
    </w:p>
    <w:p w:rsidR="00CA76FF" w:rsidRDefault="00CA76FF" w:rsidP="002B149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Разработка нового решения обоснована необходимостью автоматизировать именно процесс подготовки изолированных копий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условиях </w:t>
      </w:r>
      <w:r w:rsidRPr="00CA76FF">
        <w:rPr>
          <w:rFonts w:ascii="Times New Roman" w:eastAsia="Times New Roman" w:hAnsi="Times New Roman" w:cs="Times New Roman"/>
          <w:color w:val="000000"/>
          <w:sz w:val="24"/>
          <w:szCs w:val="24"/>
        </w:rPr>
        <w:t>стандартной Windows-инфраструктуры.</w: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CA76FF" w:rsidRPr="00CA76FF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Эта концепция:</w:t>
      </w:r>
    </w:p>
    <w:p w:rsidR="00CA76FF" w:rsidRPr="00CA76FF" w:rsidRDefault="00CA76FF" w:rsidP="00CA76FF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снижает стоимость внедрения до нуля (только внутренняя разработка),</w:t>
      </w:r>
    </w:p>
    <w:p w:rsidR="00CA76FF" w:rsidRPr="00CA76FF" w:rsidRDefault="00CA76FF" w:rsidP="00CA76FF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ускоряет клонирование до нескольких минут,</w:t>
      </w:r>
    </w:p>
    <w:p w:rsidR="00CA76FF" w:rsidRPr="00CA76FF" w:rsidRDefault="00CA76FF" w:rsidP="00CA76FF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обеспечивает полный контроль,</w:t>
      </w:r>
    </w:p>
    <w:p w:rsidR="00CA76FF" w:rsidRPr="00CA76FF" w:rsidRDefault="00CA76FF" w:rsidP="00CA76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CA76FF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Такой подход не реализован в существующих коммерческих или </w:t>
      </w:r>
      <w:proofErr w:type="spellStart"/>
      <w:r w:rsidRPr="00CA76FF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open-source</w:t>
      </w:r>
      <w:proofErr w:type="spellEnd"/>
      <w:r w:rsidRPr="00CA76FF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решениях и представляет собой оригинальное инженерное решение для корпоративной сред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ы.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2.2 Классы и характеристики пользователей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{Выделение пользовательских ролей (групп пользователей). Перечислить и охарактеризовать пользовательские роли.}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6" w:name="_lgwc22fg87xq" w:colFirst="0" w:colLast="0"/>
      <w:bookmarkEnd w:id="6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2.3 Функциональные требования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{Функциональные требования – определяют функциональность (поведение) программной системы, которая должна быть создана разработчиками для предоставления возможности выполнения пользователями действий в рамках бизнес-требований и в контексте пользовательских требований.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Группа функциональных требований определяет набор задач, которые система должна выполнять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 }</w:t>
      </w:r>
      <w:proofErr w:type="gramEnd"/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7" w:name="_yi9lgavg2qg7" w:colFirst="0" w:colLast="0"/>
      <w:bookmarkEnd w:id="7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2.3.1 Определение функциональных возможностей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Необходимо привести: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</w:p>
    <w:p w:rsidR="00471AD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общее текстовое описание возможностей программы,</w:t>
      </w:r>
    </w:p>
    <w:p w:rsidR="00471AD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возможности разных категорий пользователей при работе с ПС в виде реестра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юскейсов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(включая пошаговую реализацию вариантов использования!),</w:t>
      </w:r>
    </w:p>
    <w:p w:rsidR="00471AD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UML диаграмму вариантов использования ПС.}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8" w:name="_8ti2yy8zy95h" w:colFirst="0" w:colLast="0"/>
      <w:bookmarkEnd w:id="8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2.3.2 Описание прецедентов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{Следует привести текстовые либо табличные описания прецедентов. Обязательно рассмотреть основные успешные сценарии для каждого из описанных прецедентов!}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9" w:name="_3lisqtualwpv" w:colFirst="0" w:colLast="0"/>
      <w:bookmarkEnd w:id="9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2.4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Нефункциональные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требования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{Нефункциональное требование 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это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спецификация, описывающая возможности работы системы, а также ограничения, улучшающие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ее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функциональность. Нефункциональные требования определяют условия и среду выполнения функций (например, защита и доступ к БД, секретность и др.), они непосредственно не связаны с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функциями, а отражают пользовательские потребности к выполнению функций (требования к скорости, безопасности,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надежности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и т.д.). Они характеризуют принципы взаимодействия со средами или другими системами, а также учитывают время работы, защиту данных, а также стандарты качества для достижения отдельных показателей или атрибутов качества.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Группа нефункциональных требований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задает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условия, в которых система должна функционировать; описывает рабочие качества, а не поведение продукта.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Список НФТ варьируется в зависимости от типа приложения.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Требования будут распределены на несколько групп.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>Например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можно рассмотреть следующие (наиболее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распространенные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) группы: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1. Производительность и масштабируемость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Как быстро система возвращает ответ на запрос?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Насколько изменится эта производительность при более высоких нагрузках?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2. Переносимость и совместимость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На каком оборудовании, операционных системах, браузерах и их версиях работает программное обеспечение?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Конфликтует ли разрабатываемое ПО с другими приложениями и процессами в этих средах?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3. Надёжность, доступность, ремонтопригодность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Как часто в системе случаются критические сбои?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Cколько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времени у пользователей есть на время простоя?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4. Безопасность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Как система и её данные защищены от атак?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5. Локализация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Соответствует ли система местной специфике?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6. Удобство использования (юзабилити)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Насколько легко клиенту пользоваться системой?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0" w:name="_o6i0gjvzd5qx" w:colFirst="0" w:colLast="0"/>
      <w:bookmarkEnd w:id="10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Pr="00EB13D4" w:rsidRDefault="00000000" w:rsidP="00EB13D4">
      <w:pPr>
        <w:pStyle w:val="a6"/>
        <w:pageBreakBefore/>
        <w:numPr>
          <w:ilvl w:val="2"/>
          <w:numId w:val="48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357" w:hanging="357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EB13D4"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ВЫБОР ПРОГРАММНЫХ СРЕД И СРЕДСТВ</w:t>
      </w:r>
      <w:r w:rsidR="00EB13D4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 xml:space="preserve"> </w:t>
      </w:r>
      <w:r w:rsidRPr="00EB13D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РАЗРАБОТКИ </w:t>
      </w:r>
    </w:p>
    <w:p w:rsidR="002B149E" w:rsidRPr="002B149E" w:rsidRDefault="002B149E" w:rsidP="002B149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При разработке веб-приложения для централизованного управления копиями баз данных Microsoft SQL Server необходимо обеспечить: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высокую надёжность при работе с критически важными данными,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простоту развёртывания в существующей Windows-инфраструктуре компании,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минимальную зависимость от внешних компонентов,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безопасное взаимодействие с SQL Server и файловой системой,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удобство сопровождени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я</w:t>
      </w: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</w:p>
    <w:p w:rsidR="002B149E" w:rsidRPr="002B149E" w:rsidRDefault="002B149E" w:rsidP="002B149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В связи с этим был проведён анализ возможных технологических стеков и инструментов на основе следующих критериев:</w:t>
      </w:r>
    </w:p>
    <w:p w:rsidR="002B149E" w:rsidRPr="002B149E" w:rsidRDefault="002B149E" w:rsidP="002B149E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совместимость с Windows Server 2012 R2 и Hyper-V,</w:t>
      </w:r>
    </w:p>
    <w:p w:rsidR="002B149E" w:rsidRPr="002B149E" w:rsidRDefault="002B149E" w:rsidP="002B149E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производительность при работе с большими файлами (VHD),</w:t>
      </w:r>
    </w:p>
    <w:p w:rsidR="002B149E" w:rsidRPr="002B149E" w:rsidRDefault="002B149E" w:rsidP="002B149E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простота интеграции с Microsoft SQL Server,</w:t>
      </w:r>
    </w:p>
    <w:p w:rsidR="002B149E" w:rsidRDefault="002B149E" w:rsidP="002B149E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2B149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соответствие корпоративным требованиям к безопасности.</w:t>
      </w:r>
    </w:p>
    <w:p w:rsidR="002B149E" w:rsidRPr="002B149E" w:rsidRDefault="002B149E" w:rsidP="002B149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:rsidR="00471ADB" w:rsidRDefault="00000000" w:rsidP="002B149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3.1 Сравнительный анализ имеющихся возможностей по выбору средств разработки</w:t>
      </w:r>
    </w:p>
    <w:p w:rsidR="00083381" w:rsidRPr="00083381" w:rsidRDefault="00083381" w:rsidP="000833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Для реализации серверной части веб-приложения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существуют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следующие технологические стеки:</w:t>
      </w:r>
    </w:p>
    <w:p w:rsidR="00083381" w:rsidRPr="00083381" w:rsidRDefault="00083381" w:rsidP="00083381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C# (.NET 6/7) — нативная интеграция с Windows, высокая производительность, прямой доступ к PowerShell и WMI;</w:t>
      </w:r>
    </w:p>
    <w:p w:rsidR="00083381" w:rsidRPr="00083381" w:rsidRDefault="00083381" w:rsidP="00083381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Node.js (Express) — быстрая разработка API на JavaScript, но слабая интеграция с Windows-специфичными функциями;</w:t>
      </w:r>
    </w:p>
    <w:p w:rsidR="00083381" w:rsidRPr="00083381" w:rsidRDefault="00083381" w:rsidP="00083381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Python (</w:t>
      </w:r>
      <w:proofErr w:type="spellStart"/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FastAPI</w:t>
      </w:r>
      <w:proofErr w:type="spellEnd"/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/</w:t>
      </w:r>
      <w:proofErr w:type="spellStart"/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Django</w:t>
      </w:r>
      <w:proofErr w:type="spellEnd"/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) — простота и скорость разработки, но отсутствие поддержки Hyper-V и сложности с вызовом системных команд;</w:t>
      </w:r>
    </w:p>
    <w:p w:rsidR="00083381" w:rsidRDefault="00083381" w:rsidP="00083381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Java (Spring Boot) — надёжность и масштабируемость, но избыточность для задачи и высокий порог входа.</w:t>
      </w:r>
    </w:p>
    <w:p w:rsidR="00083381" w:rsidRPr="00083381" w:rsidRDefault="00083381" w:rsidP="000833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083381" w:rsidRDefault="00083381" w:rsidP="000833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</w:rPr>
        <w:t>Каждый стек оценивался по критериям: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скорость разработки, встроенные возможности, порог входа, производительность, лёгкость интеграции с Windows API и Hyper-V, затраты на ресурсы, масштабируемость.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Результаты сравнения представлены в таблице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2. </w:t>
      </w:r>
    </w:p>
    <w:p w:rsidR="00083381" w:rsidRPr="00083381" w:rsidRDefault="00083381" w:rsidP="001E172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tbl>
      <w:tblPr>
        <w:tblW w:w="933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6"/>
        <w:gridCol w:w="1762"/>
        <w:gridCol w:w="1613"/>
        <w:gridCol w:w="1604"/>
        <w:gridCol w:w="1670"/>
      </w:tblGrid>
      <w:tr w:rsidR="00083381" w:rsidRPr="00083381" w:rsidTr="001E1725">
        <w:trPr>
          <w:trHeight w:val="556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Критерий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C# (.NET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6</w:t>
            </w: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proofErr w:type="spellStart"/>
            <w:proofErr w:type="gramStart"/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Node,js</w:t>
            </w:r>
            <w:proofErr w:type="spellEnd"/>
            <w:proofErr w:type="gramEnd"/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(Express)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Python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</w:t>
            </w: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(</w:t>
            </w:r>
            <w:proofErr w:type="spellStart"/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FastAPI</w:t>
            </w:r>
            <w:proofErr w:type="spellEnd"/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Java (Spring Boot)</w:t>
            </w:r>
          </w:p>
        </w:tc>
      </w:tr>
      <w:tr w:rsidR="00083381" w:rsidRPr="00083381" w:rsidTr="001E1725">
        <w:trPr>
          <w:trHeight w:val="556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lastRenderedPageBreak/>
              <w:t>Скорость разработки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Высокая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Выше среднего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Очень высокая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Ниже среднего</w:t>
            </w:r>
          </w:p>
        </w:tc>
      </w:tr>
      <w:tr w:rsidR="00083381" w:rsidRPr="00083381" w:rsidTr="001E1725">
        <w:trPr>
          <w:trHeight w:val="546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Встроенные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</w:t>
            </w: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возможности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Высокие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Средние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Средние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Очень высокие</w:t>
            </w:r>
          </w:p>
        </w:tc>
      </w:tr>
      <w:tr w:rsidR="00083381" w:rsidRPr="00083381" w:rsidTr="001E1725">
        <w:trPr>
          <w:trHeight w:val="277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Порог входа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Средний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Низкий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Низкий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Высокий</w:t>
            </w:r>
          </w:p>
        </w:tc>
      </w:tr>
      <w:tr w:rsidR="00083381" w:rsidRPr="00083381" w:rsidTr="001E1725">
        <w:trPr>
          <w:trHeight w:val="546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Производительность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Очень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</w:t>
            </w: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высокая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Высокая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Средняя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Очень высокая</w:t>
            </w:r>
          </w:p>
        </w:tc>
      </w:tr>
      <w:tr w:rsidR="00083381" w:rsidRPr="00083381" w:rsidTr="001E1725">
        <w:trPr>
          <w:trHeight w:val="556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Интеграция с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</w:t>
            </w: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внешними API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Простая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Простая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Сложная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Сложная</w:t>
            </w:r>
          </w:p>
        </w:tc>
      </w:tr>
      <w:tr w:rsidR="00083381" w:rsidRPr="00083381" w:rsidTr="001E1725">
        <w:trPr>
          <w:trHeight w:val="546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Затраты на серверные ресурсы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Низкие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Средние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1185"/>
              </w:tabs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Низкие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Высокие</w:t>
            </w:r>
          </w:p>
        </w:tc>
      </w:tr>
      <w:tr w:rsidR="00083381" w:rsidRPr="00083381" w:rsidTr="001E1725">
        <w:trPr>
          <w:trHeight w:val="556"/>
        </w:trPr>
        <w:tc>
          <w:tcPr>
            <w:tcW w:w="2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Масштабируемость</w:t>
            </w:r>
          </w:p>
        </w:tc>
        <w:tc>
          <w:tcPr>
            <w:tcW w:w="1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Очень высокая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Высокая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Средняя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083381" w:rsidRPr="00083381" w:rsidRDefault="00083381" w:rsidP="000833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833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/>
              </w:rPr>
              <w:t>Очень высокая</w:t>
            </w:r>
          </w:p>
        </w:tc>
      </w:tr>
    </w:tbl>
    <w:p w:rsidR="001E1725" w:rsidRDefault="001E1725" w:rsidP="001E172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Таблица 2 – Сравнительный анализ средств разработки</w:t>
      </w:r>
    </w:p>
    <w:p w:rsidR="001E1725" w:rsidRPr="001E1725" w:rsidRDefault="001E1725" w:rsidP="001E172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083381" w:rsidRPr="00083381" w:rsidRDefault="00083381" w:rsidP="000833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 совокупности параметров C# (.NET 6) продемонстрировал оптимальное сочетание:</w:t>
      </w:r>
    </w:p>
    <w:p w:rsidR="00083381" w:rsidRPr="00083381" w:rsidRDefault="00083381" w:rsidP="00083381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нативной интеграции с Windows и Hyper-V,</w:t>
      </w:r>
    </w:p>
    <w:p w:rsidR="00083381" w:rsidRPr="00083381" w:rsidRDefault="00083381" w:rsidP="00083381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высокой производительности при работе с большими файлами (VHD),</w:t>
      </w:r>
    </w:p>
    <w:p w:rsidR="00083381" w:rsidRPr="00083381" w:rsidRDefault="00083381" w:rsidP="00083381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развитой экосистемы для создания веб-интерфейсов (Blazor),</w:t>
      </w:r>
    </w:p>
    <w:p w:rsidR="00083381" w:rsidRPr="00083381" w:rsidRDefault="00083381" w:rsidP="00083381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минимальных затрат на ресурсы.</w:t>
      </w:r>
    </w:p>
    <w:p w:rsidR="00083381" w:rsidRPr="00083381" w:rsidRDefault="00083381" w:rsidP="000833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Альтернативные решения были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 подходят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по следующим причинам:</w:t>
      </w:r>
    </w:p>
    <w:p w:rsidR="00083381" w:rsidRPr="00083381" w:rsidRDefault="00083381" w:rsidP="00083381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Node.js (Express) — требует вызова PowerShell через </w:t>
      </w:r>
      <w:proofErr w:type="spellStart"/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child_process</w:t>
      </w:r>
      <w:proofErr w:type="spellEnd"/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 что снижает надёжность и усложняет обработку ошибок при работе с VHD.</w:t>
      </w:r>
    </w:p>
    <w:p w:rsidR="00083381" w:rsidRPr="00083381" w:rsidRDefault="00083381" w:rsidP="00083381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Python (</w:t>
      </w:r>
      <w:proofErr w:type="spellStart"/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FastAPI</w:t>
      </w:r>
      <w:proofErr w:type="spellEnd"/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) — хотя и обеспечивает быструю разработку, не предоставляет прямого доступа к WMI и Hyper-V, что критично для управления VHD.</w:t>
      </w:r>
    </w:p>
    <w:p w:rsidR="00083381" w:rsidRPr="00083381" w:rsidRDefault="00083381" w:rsidP="00083381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Java (Spring Boot) — избыточен для задачи: высокая сложность развёртывания, необходимость установки JVM, отсутствие преимуществ в Windows-среде.</w:t>
      </w:r>
    </w:p>
    <w:p w:rsidR="00083381" w:rsidRPr="00083381" w:rsidRDefault="00083381" w:rsidP="0008338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Таким образом, C# и .NET 6 обеспечивают наилучший баланс между производительностью, надёжностью, интеграцией с инфраструктурой и простотой сопровождения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r w:rsidRPr="0008338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что критично для успешного внедрения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3.2 Характеристика выбранных программных сред и средств</w:t>
      </w:r>
    </w:p>
    <w:p w:rsidR="001B3CE9" w:rsidRPr="001B3CE9" w:rsidRDefault="001B3CE9" w:rsidP="001B3CE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Для реализации веб-приложения для централизованного управления копиями баз данных Microsoft SQL Server были выбраны следующие программные средства:</w:t>
      </w:r>
    </w:p>
    <w:p w:rsidR="001B3CE9" w:rsidRPr="001B3CE9" w:rsidRDefault="001B3CE9" w:rsidP="001B3CE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C# (C-Sharp</w:t>
      </w:r>
      <w:r w:rsidRPr="001B3CE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)</w:t>
      </w:r>
    </w:p>
    <w:p w:rsidR="001B3CE9" w:rsidRPr="001B3CE9" w:rsidRDefault="001B3CE9" w:rsidP="001B3CE9">
      <w:pPr>
        <w:pStyle w:val="a6"/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Назначение: реализация бизнес-логики, агента</w:t>
      </w: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серверной части и UI (Blazor).</w:t>
      </w:r>
    </w:p>
    <w:p w:rsidR="001B3CE9" w:rsidRPr="001B3CE9" w:rsidRDefault="001B3CE9" w:rsidP="001B3CE9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lastRenderedPageBreak/>
        <w:t>Достоинства: строгая типизация, высокая производительность, прямой доступ к Windows API, файловой системе, отличная поддержка в Visual Studio, встроенная работа с асинхронностью.</w:t>
      </w:r>
    </w:p>
    <w:p w:rsidR="001B3CE9" w:rsidRPr="001B3CE9" w:rsidRDefault="001B3CE9" w:rsidP="001B3CE9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Недостатки: требует понимания ООП и платформы .NET, выше порог входа по сравнению с динамическими языками.</w:t>
      </w: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</w:p>
    <w:p w:rsidR="001B3CE9" w:rsidRPr="001B3CE9" w:rsidRDefault="001B3CE9" w:rsidP="001B3CE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.NET 6 (LTS)</w:t>
      </w:r>
    </w:p>
    <w:p w:rsidR="001B3CE9" w:rsidRPr="001B3CE9" w:rsidRDefault="001B3CE9" w:rsidP="001B3CE9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Назначение: кроссплатформенная (но в нашем случае — Windows-ориентированная) платформа выполнения.</w:t>
      </w:r>
    </w:p>
    <w:p w:rsidR="001B3CE9" w:rsidRPr="001B3CE9" w:rsidRDefault="001B3CE9" w:rsidP="001B3CE9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Достоинства: долгосрочная поддержка, высокая производительность, встроенные HTTP-клиенты, JSON-сериализация, поддержка Blazor.</w:t>
      </w:r>
    </w:p>
    <w:p w:rsidR="001B3CE9" w:rsidRPr="001B3CE9" w:rsidRDefault="001B3CE9" w:rsidP="001B3CE9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Недостатки: требует установки Runtime на сервер.</w:t>
      </w:r>
    </w:p>
    <w:p w:rsidR="001B3CE9" w:rsidRPr="001B3CE9" w:rsidRDefault="001B3CE9" w:rsidP="001B3CE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Blazor Server</w:t>
      </w:r>
    </w:p>
    <w:p w:rsidR="001B3CE9" w:rsidRPr="001B3CE9" w:rsidRDefault="001B3CE9" w:rsidP="001B3CE9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Назначение: создание интерактивного веб-интерфейса без JavaScript.</w:t>
      </w:r>
    </w:p>
    <w:p w:rsidR="001B3CE9" w:rsidRPr="001B3CE9" w:rsidRDefault="001B3CE9" w:rsidP="001B3CE9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Достоинства: весь код на C#, поддержка реального времени (</w:t>
      </w:r>
      <w:proofErr w:type="spellStart"/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SignalR</w:t>
      </w:r>
      <w:proofErr w:type="spellEnd"/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), простота разработки форм и таблиц, встроенная маршрутизация.</w:t>
      </w:r>
    </w:p>
    <w:p w:rsidR="001B3CE9" w:rsidRPr="001B3CE9" w:rsidRDefault="001B3CE9" w:rsidP="001B3CE9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Недостатки: требует постоянного соединения с сервером, не подходит для публичных сайтов с высокой нагрузкой (но идеален для внутреннего корпоративного приложения).</w:t>
      </w:r>
    </w:p>
    <w:p w:rsidR="001B3CE9" w:rsidRPr="001B3CE9" w:rsidRDefault="001B3CE9" w:rsidP="001B3CE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</w:pPr>
      <w:proofErr w:type="spellStart"/>
      <w:r w:rsidRPr="001B3CE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Microsoft.Data.SqlClient</w:t>
      </w:r>
      <w:proofErr w:type="spellEnd"/>
    </w:p>
    <w:p w:rsidR="001B3CE9" w:rsidRPr="001B3CE9" w:rsidRDefault="001B3CE9" w:rsidP="001B3CE9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Назначение: взаимодействие с Microsoft SQL Server через T-SQL-запросы.</w:t>
      </w:r>
    </w:p>
    <w:p w:rsidR="001B3CE9" w:rsidRPr="001B3CE9" w:rsidRDefault="001B3CE9" w:rsidP="001B3CE9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Достоинства: официальный драйвер от Microsoft, поддержка параметризованных запросов, асинхронность, безопасность.</w:t>
      </w:r>
    </w:p>
    <w:p w:rsidR="001B3CE9" w:rsidRPr="001B3CE9" w:rsidRDefault="001B3CE9" w:rsidP="001B3CE9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Недостатки: не предоставляет ORM — все запросы пишутся вручную (что в данном случае является преимуществом, так как задача административная, а не CRUD-ориентированная).</w:t>
      </w:r>
    </w:p>
    <w:p w:rsidR="001B3CE9" w:rsidRPr="001B3CE9" w:rsidRDefault="001B3CE9" w:rsidP="001B3CE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1B3CE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Windows Service (.NET Worker Service)</w:t>
      </w:r>
    </w:p>
    <w:p w:rsidR="001B3CE9" w:rsidRPr="001B3CE9" w:rsidRDefault="001B3CE9" w:rsidP="001B3CE9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Назначение: реализация агента, который работает в фоне на каждом SQL-сервере.</w:t>
      </w:r>
    </w:p>
    <w:p w:rsidR="001B3CE9" w:rsidRPr="001B3CE9" w:rsidRDefault="001B3CE9" w:rsidP="001B3CE9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Достоинства: стандартный способ запуска фоновых задач в Windows, поддержка автоматического старта, логирование через Event </w:t>
      </w:r>
      <w:proofErr w:type="spellStart"/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Log</w:t>
      </w:r>
      <w:proofErr w:type="spellEnd"/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:rsidR="001B3CE9" w:rsidRPr="001B3CE9" w:rsidRDefault="001B3CE9" w:rsidP="001B3CE9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Недостатки: требует прав администратора для установки.</w:t>
      </w:r>
    </w:p>
    <w:p w:rsidR="001B3CE9" w:rsidRPr="001B3CE9" w:rsidRDefault="001B3CE9" w:rsidP="001B3CE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Visual Studio 2022 Community</w:t>
      </w:r>
    </w:p>
    <w:p w:rsidR="001B3CE9" w:rsidRPr="001B3CE9" w:rsidRDefault="001B3CE9" w:rsidP="001B3CE9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Назначение: основная среда разработки.</w:t>
      </w:r>
    </w:p>
    <w:p w:rsidR="001B3CE9" w:rsidRPr="001B3CE9" w:rsidRDefault="001B3CE9" w:rsidP="001B3CE9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Достоинства: полная поддержка .NET 6, Blazor, отладки служб, </w:t>
      </w:r>
      <w:proofErr w:type="spellStart"/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IntelliSense</w:t>
      </w:r>
      <w:proofErr w:type="spellEnd"/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встроенный </w:t>
      </w:r>
      <w:proofErr w:type="spellStart"/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Git</w:t>
      </w:r>
      <w:proofErr w:type="spellEnd"/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 профилировщик.</w:t>
      </w:r>
    </w:p>
    <w:p w:rsidR="001B3CE9" w:rsidRPr="001B3CE9" w:rsidRDefault="001B3CE9" w:rsidP="001B3CE9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Недостатки: требует значительных системных ресурсов.</w:t>
      </w:r>
    </w:p>
    <w:p w:rsidR="001B3CE9" w:rsidRPr="001B3CE9" w:rsidRDefault="001B3CE9" w:rsidP="001B3CE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1B3CE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lastRenderedPageBreak/>
        <w:t>RESTful API (ASP.NET Core)</w:t>
      </w:r>
    </w:p>
    <w:p w:rsidR="001B3CE9" w:rsidRPr="001B3CE9" w:rsidRDefault="001B3CE9" w:rsidP="001B3CE9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Назначение: обмен данными между веб-клиентом и бэкендом, а также между бэкендом и агентами.</w:t>
      </w:r>
    </w:p>
    <w:p w:rsidR="001B3CE9" w:rsidRPr="001B3CE9" w:rsidRDefault="001B3CE9" w:rsidP="001B3CE9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Достоинства: простота, стандартность, лёгкость тестирования через </w:t>
      </w:r>
      <w:proofErr w:type="spellStart"/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Postman</w:t>
      </w:r>
      <w:proofErr w:type="spellEnd"/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:rsidR="001B3CE9" w:rsidRPr="001B3CE9" w:rsidRDefault="001B3CE9" w:rsidP="001B3CE9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Недостатки: требует чёткой архитектуры (маршрутизация, валидация).</w:t>
      </w:r>
    </w:p>
    <w:p w:rsidR="001B3CE9" w:rsidRPr="001B3CE9" w:rsidRDefault="001B3CE9" w:rsidP="001B3CE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Выбранный набор технологий полностью соответствует целям проекта:</w:t>
      </w: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использует встроенные возможности Windows,</w:t>
      </w: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минимизирует внешние зависимости,</w:t>
      </w: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обеспечивает высокую надёжность и производительность</w:t>
      </w:r>
      <w:r w:rsidRPr="001B3CE9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1" w:name="_rz9v1gseyazz" w:colFirst="0" w:colLast="0"/>
      <w:bookmarkEnd w:id="11"/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12" w:name="_wjkv7qm0e4wl" w:colFirst="0" w:colLast="0"/>
      <w:bookmarkEnd w:id="12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 xml:space="preserve">4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АЛГОРИТМЫ РЕШЕНИЯ ПОСТАВЛЕННОЙ ЗАДАЧИ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4.1 Этапы реализации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{Привести список этапов реализации ПС или ПТС.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Могут использоваться два способа описания: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словесный: в виде последовательности шагов по реализации;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графический: в виде блок-схем, обязательно с пояснениями.}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3" w:name="_zd9q7lmngalj" w:colFirst="0" w:colLast="0"/>
      <w:bookmarkEnd w:id="13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4" w:name="_vwhv4e7y6yj9" w:colFirst="0" w:colLast="0"/>
      <w:bookmarkEnd w:id="14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4.2 Пользовательский интерфейс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4.2.1 Описание взаимодействия с пользователем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{В рамках проектирования пользовательского интерфейса разрабатывается логика диалога с пользователем. Разрабатывается диалоговый пользовательский интерфейс – продумывается пользовательский опыт в виде пользовательских сценариев или пользовательских диалогов. Опираясь на уже разработанную диаграмму вариантов использования, следует определить множество необходимых диалогов. При проектировании диалога необходимо определить структуру диалога (основные сообщения).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Привести алгоритмы взаимодействия пользователей с ПС в рамках прецедентов с использованием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 UML-диаграмм последовательности.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Общую схему взаимодействия пользователя с ПС, учитывающую возможные сценарии развития диалога, отобразить с использованием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UML-диаграмм активности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5" w:name="_fy9n090bv8k" w:colFirst="0" w:colLast="0"/>
      <w:bookmarkEnd w:id="15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4.2.2 Определение операций пользователей и составление функциональных блоков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{Определить операции пользователей, которые они смогут выполнять в рамках прецедентов. Привести пронумерованный список операций пользователя. Совокупность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операций пользователя определяет множество действий, выполняемых пользователем с помощью объектов интерфейса 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например: нажатие на кнопку, запускающую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расчетную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функцию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). Каждая операция соответствует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определенной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реакции системы (например: появляется всплывающее окно с результатами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расчета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Выделить отдельные функциональные блоки. Под функциональным блоком подразумевают группу функций (операций), связанных по назначению или области применения или группу функций информационного наполнения. Как правило, операции, относящиеся к одному функциональному блоку, располагаются на одном графическом окне или на нескольких окнах, связанных операциями перехода.}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6" w:name="_nqmmaz36c8v9" w:colFirst="0" w:colLast="0"/>
      <w:bookmarkEnd w:id="16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4.2.3 Проектирование структуры экранов и схемы навигации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{На этом этапе, проектируются взаимосвязи форм (окон) приложения и взаимосвязи объектов внутри форм.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Основываясь на сценариях работы и ролях пользователей, формируется структура экранов системы, т.е. определяется количество экранов, функциональность каждого из них, навигационные связи между ними, формируется структура меню и других навигационных элементов.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Привести навигационную схему.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Навигационная схема показывает механизм распределения функций и задач между экранами.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Навигационная схема определяет, каким образом пользователи смогут перемещаться между различными экранами.}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7" w:name="_fb5crou72bf" w:colFirst="0" w:colLast="0"/>
      <w:bookmarkEnd w:id="17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4.2.4 Разработка дизайна интерфейса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{На этом этапе определяется визуальный стиль приложения, цветовая схема, создаются макеты экранов и элементов интерфейса.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Cоздаются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иконки, фоны, шрифты и другие графические элементы, которые будут использоваться в приложении.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На данном этапе разрабатываются интерфейсы конкретных экранов системы (состав, взаимное расположение интерфейсных элементов).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Привести планы отдельных экранных форм, прототипы окон, страниц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и т.п.}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8" w:name="_wohhcrkpubta" w:colFirst="0" w:colLast="0"/>
      <w:bookmarkEnd w:id="18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4.3 Входные, выходные и промежуточные данные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{В данном разделе описывается структура входных, выходных и 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про-межуточных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данных. Например, входные данные поступают на вход программы в виде файла, значит, структура файла должна быть полностью описана. Аналогичное требование выполняется для промежуточных и выходных данных.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Например</w:t>
      </w:r>
      <w:r>
        <w:rPr>
          <w:rFonts w:ascii="Times New Roman" w:eastAsia="Times New Roman" w:hAnsi="Times New Roman" w:cs="Times New Roman"/>
          <w:i/>
          <w:iCs/>
          <w:color w:val="FF0000"/>
          <w:sz w:val="22"/>
          <w:szCs w:val="22"/>
        </w:rPr>
        <w:t>,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для сайтов входной информацией могут быть текстовые файлы (указать в каком формате), графическая информация (указать формат) и т. п. Выходная информация – это HTML, PHP и т. п. страницы, видимые в окне браузеров (указать, каких).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9" w:name="_snjgqi7kczq7" w:colFirst="0" w:colLast="0"/>
      <w:bookmarkEnd w:id="19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4.4 Реализация используемых методов хранения, обработки и передачи информации об объектах предметной области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{Описать, как именно будут применяться в задаче методы, описанные в п. 2.1.3.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 xml:space="preserve"> п. 4.4.1- 4.4.5 привести алгоритмы реализации выбранных методов для конкретной задачи (тема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>вкр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>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}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20" w:name="_ir8h49w8q5gx" w:colFirst="0" w:colLast="0"/>
      <w:bookmarkEnd w:id="20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 xml:space="preserve">СЛЕДУЕТ ВЫБРАТЬ ПУНКТЫ, СООТВЕТСТВУЮЩИЕ ПРИМЕНЯЕМЫМ МЕТОДАМ ХРАНЕНИЯ, </w:t>
      </w:r>
      <w:proofErr w:type="gram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>ПРЕДСТАВЛЕНИЯ,  ИНТЕРПРЕТАЦИИ</w:t>
      </w:r>
      <w:proofErr w:type="gramEnd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 xml:space="preserve"> ИЛИ ОБРАБОТКИ ИНФОРМАЦИИ, описанным в п. 2.1.3.1-2.1.3.5)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4.4.1 Методы хранения данных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{В этом разделе необходимо указать тип и описать структуру базы данных, если таковая имеется в проекте.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При описании структуры базы данных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описываются все таблицы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в виде: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имя таблицы и её назначение, т.е. для хранения какой информации предназначена данная таблица;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- описание всех полей таблицы с указанием типа, назначения, первичных и внешних ключей.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Приводится ER-диаграмма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, иллюстрирующая схему связей между таблицами.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Для объектной базы данных приводится описание структуры данных всех классов, аналогично тому, как это сделано для таблиц, добавляется только описание методов.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Если в выпускной квалификационной работе разработаны и созданы инструменты для работы с БД, их можно описать в данном разделе.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ЕСЛИ В ПРОЕКТЕ ПРЕДУСМОТРЕНО НЕКОЕ ДРУГОЕ ХРАНИЛИЩЕ ДАННЫХ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не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бд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, но, например, используется система каталогов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),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СЛЕДУЕТ ПОДРОБНО ОПИСАТЬ ЕГО СТРУКТУРУ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1" w:name="_dggg51aaqghi" w:colFirst="0" w:colLast="0"/>
      <w:bookmarkEnd w:id="21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4.4.2 Алгоритмы реализации используемых математических моделей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Привести разработанные алгоритмы </w:t>
      </w:r>
      <w:proofErr w:type="spell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расчета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 используемой математической модели.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Разработка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мат.модели</w:t>
      </w:r>
      <w:proofErr w:type="spellEnd"/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не входит в задачи ВКР, описание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мат.постановки</w:t>
      </w:r>
      <w:proofErr w:type="spellEnd"/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 приводится в разделе Описание предметной области с указанием источника информации.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Разработка алгоритма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расчета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 модели - одна из задач ВКР. Алгоритм приводится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в виде текстового описания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- последовательность действий, выполняемых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расчетной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программой, можно при описании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расчетного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алгоритма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использовать диаграммы активности UML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.}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2" w:name="_bk7p6b6jt0rw" w:colFirst="0" w:colLast="0"/>
      <w:bookmarkEnd w:id="22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4.4.3 Алгоритмы использования применяемых программных технологий обработки данных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{При разработке сложных программных систем, использующих существующие программные технологии, основанные на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мат.моделях</w:t>
      </w:r>
      <w:proofErr w:type="spellEnd"/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и предназначенные для решения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конкретных задач, следует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привести алгоритмы применения этих технологий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для решения задач ВКР.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Например, разработка ПС с применением нейронных сетей включает следующий сценарий: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выбор архитектуры нейронной сети,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формирование датасета для обучения сети,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обучение сети.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 данном случае, сама нейронная сеть не разрабатывается, применяется готовая программная технология, которая адаптируется под задачу. Алгоритм этой адаптации и следует описать.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3" w:name="_quel8zxi30t0" w:colFirst="0" w:colLast="0"/>
      <w:bookmarkEnd w:id="23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4.4.4 Алгоритмы применения методов графического анализа данных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4" w:name="_jn4i47hq28lv" w:colFirst="0" w:colLast="0"/>
      <w:bookmarkEnd w:id="24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Привести разработанные алгоритмы использования </w:t>
      </w:r>
      <w:proofErr w:type="spell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графичекого</w:t>
      </w:r>
      <w:proofErr w:type="spellEnd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 способа представления и интерпретации информации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пошагово: какие данные выбираются для отображения? Какие способы визуализации являются предпочтительными для данной задачи (тема ВКР)? Какие выводы можно сделать на основе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проведенного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графического анализа? Привести примеры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)}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4.4.5 Алгоритмы использования технологий передачи данных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{Описать, как в задаче ВКР реализована передача данных между компонентами программной системы (межмодульная передача данных); между разрабатываемой программной системой и внешними источниками (потребителями) данных. 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5" w:name="_91a0yfrdtgpg" w:colFirst="0" w:colLast="0"/>
      <w:bookmarkEnd w:id="25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например, может быть описано: роль общей базы данных в процессе передачи данных, виды запросов, протоколы передачи данных, технология организации локальных адресов, программно-алгоритмическое обеспечение связи «клиент-сервер» и т.д.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).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26" w:name="_iyxhc3iy5dpr" w:colFirst="0" w:colLast="0"/>
      <w:bookmarkEnd w:id="26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4.5 Описание архитектурного решения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4.5.1 Структурная организация программной системы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{В этом разделе следует показать организацию программной системы, структурных элементов и объединение этих элементов в более крупные подсистемы. Также можно показать, какое место разрабатываемое ПС (ПМ) занимает в более крупной системе.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Можно использовать статические UML диаграммы: диаграммы компонентов, диаграммы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развертывания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С использованием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диаграммы компонентов UML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(она иллюстрирует архитектуры компонентов программного обеспечения и зависимости между ними) показать, как компоненты соединяются вместе для формирования программной системы. С помощью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диаграммы </w:t>
      </w:r>
      <w:proofErr w:type="spell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развертывания</w:t>
      </w:r>
      <w:proofErr w:type="spellEnd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 UML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показать, как программная система будет физически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развернута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на аппаратном обеспечении.}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27" w:name="_8ma3e7wi14u" w:colFirst="0" w:colLast="0"/>
      <w:bookmarkEnd w:id="27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4.5.2 Архитектура программного кода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{В этом разделе должна быть описана структура кода ПС, т. е.: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из каких функциональных блоков (файлов, модулей, процедур, функций, классов) состоит ПС;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приведено описание каждого блока с его названием и назначением;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приведена графическая схема взаимосвязи этих блоков.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Для описания структуры кода можно использовать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диаграммы </w:t>
      </w:r>
      <w:proofErr w:type="gram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классов  UML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.}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8" w:name="_2hr99vrv7iiy" w:colFirst="0" w:colLast="0"/>
      <w:bookmarkEnd w:id="28"/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29" w:name="_n7qybdw7s14g" w:colFirst="0" w:colLast="0"/>
      <w:bookmarkEnd w:id="29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5 ТЕСТИРОВАНИЕ И ОПТИМИЗАЦИЯ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white"/>
        </w:rPr>
        <w:t xml:space="preserve">5.1 План тестирования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{В этом разделе приводится план тестирования ПС 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–  контрольный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список проверок, которые помогают тестировщику протестировать приложение или отдельные функции.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Необходимо указать, какие виды тестирования будут являться наиболее предпочтительными для вашего ПС. Обосновать свой выбор.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А также обосновать то, что другие виды тестирования проводиться не будут.}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0" w:name="_rb9l2d3utnco" w:colFirst="0" w:colLast="0"/>
      <w:bookmarkEnd w:id="30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white"/>
        </w:rPr>
        <w:t>5.2 Результаты тестирования и оптимизация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 xml:space="preserve">{Описать процесс тестирования (пошагово, с подтверждением скриншотами), </w:t>
      </w:r>
      <w:proofErr w:type="spellStart"/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>проведенного</w:t>
      </w:r>
      <w:proofErr w:type="spellEnd"/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 xml:space="preserve"> в соответствии с разработанным планом тестирования ПС. Оформить заключение о </w:t>
      </w:r>
      <w:proofErr w:type="spellStart"/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>проведенном</w:t>
      </w:r>
      <w:proofErr w:type="spellEnd"/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 xml:space="preserve"> тестировании.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 xml:space="preserve">По результатам тестирования ПС может быть проведена техническая, алгоритмическая или программная оптимизация. Описать процесс оптимизации, подтверждая соответствующими </w:t>
      </w:r>
      <w:proofErr w:type="gramStart"/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>скриншотами }</w:t>
      </w:r>
      <w:proofErr w:type="gramEnd"/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1" w:name="_f6n877fpbpr0" w:colFirst="0" w:colLast="0"/>
      <w:bookmarkEnd w:id="31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6 РУКОВОДСТВО ПОЛЬЗОВАТЕЛЯ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{В этот раздел могут быть включены следующие пункты: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- порядок установки и настройки программного средства на компьютер пользователя или первичная настройка технического средства;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- действия пользователя в случае сбоя ПС или ПТС;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- последовательность действий пользователя для решения своих основных задач при работе с программным или техническим средством. 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Следует привести образы экранов (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ScreenShots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 с пояснениями для лучшего восприятия раздела. Приветствуется создание помощи по установке и эксплуатации ПС или ПТС.}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2" w:name="_q33j89bd922" w:colFirst="0" w:colLast="0"/>
      <w:bookmarkEnd w:id="32"/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ЗАКЛЮЧЕНИЕ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{Заключение – последовательное, логически стройное изложение полученных итогов и их соотношение с общей целью и конкретными задачами, поставленными и сформулированными во введении.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Заключение отражает оценку работы,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подчеркивает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актуальность и практическую её значимость, и включает рекомендации по практическому использованию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ее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результатов.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Заключение должно содержать краткие выводы по результатам ВКР.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Выводы формулируются по пунктам так, как они должны быть оглашены в конце доклада на защите.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- В этом разделе необходимо указать решена задача полностью или частично: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- подвести итоги проделанной работы – что сделано для решения поставленной задачи, это может быть:</w:t>
      </w:r>
    </w:p>
    <w:p w:rsidR="00471AD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разработанное и реализованное ПС или ПТС. Следует детализировать, что было сделано, покомпонентно, в соответствии с составленным планом разработки;</w:t>
      </w:r>
    </w:p>
    <w:p w:rsidR="00471AD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предложен новый подход (технология) к решению подобных задач;</w:t>
      </w:r>
    </w:p>
    <w:p w:rsidR="00471AD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предложен новый метод реализации ПС или ПТС.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Следует отметить возможные точки роста (развития) ПС или ПТС.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Например:</w:t>
      </w:r>
    </w:p>
    <w:p w:rsidR="00471ADB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добавить новые функции (блоки, режимы работы);</w:t>
      </w:r>
    </w:p>
    <w:p w:rsidR="00471ADB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распространить на новый класс задач, другой тип данных.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 Заключении следует:</w:t>
      </w:r>
    </w:p>
    <w:p w:rsidR="00471ADB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привести объем созданного программного средства (в любых единицах, например, в килобайтах, строках кода, классах, процедурах, функциях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ит.д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.).</w:t>
      </w:r>
    </w:p>
    <w:p w:rsidR="00471ADB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отразить апробацию работы: выступления на семинарах, публикации, выступления на конференциях и конкурсах (полученные дипломы, грамоты и т.п.), акты о внедрении, реально действующий сайт (адрес) и т.д.}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3" w:name="_ooivmqgt0l2h" w:colFirst="0" w:colLast="0"/>
      <w:bookmarkEnd w:id="33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СПИСОК ИСПОЛЬЗУЕМЫХ ИСТОЧНИКОВ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{Список опубликованных печатных, либо интернет- источников информации, используемых при написании текста ПЗ.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Сведения об источниках можно располагать в порядке появления ссылок на источники в тексте документа.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Источники необходимо нумеровать арабскими цифрами без точки и печатать с абзацного отступа.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Ссылки на использованные источники следует приводить в квадратных скобках в тексте, в конце предложения.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Примеры библиографического описания источников}</w:t>
      </w:r>
    </w:p>
    <w:p w:rsidR="00471AD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Численное исследование процессов переноса и трансформации газовых и аэрозольных примесей в шлейфе выбросов Норильского промышленного района / В.Ф.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Рапута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, В. Симоненков, Б.Д. Белан, Т.В. Ярославцева / «Оптика атмосферы и океана», 31, № 6, 2018 – C. 438-439.</w:t>
      </w:r>
    </w:p>
    <w:p w:rsidR="00471AD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Вострикова Л.Г. Финансовое право [Электронный ресурс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]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учебник / Л.Г. Вострикова. – Электрон. текстовые дан. – М.: Равновесие: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Юстинформ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, 2005. – 1 электрон. опт. диск (СD). –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Загл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. с контейнера.</w:t>
      </w:r>
    </w:p>
    <w:p w:rsidR="00471AD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Исследовано в России: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многопредмет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. науч. журн. /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Моск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. физ.-техн. ин-т. – Электрон. журн. –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Долгопрудный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МФТИ,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1998.–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URL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http://zhurnal.mipt.rssi.ru, свободный. –Яз. рус. – (Дата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обращ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. ……..)</w:t>
      </w:r>
    </w:p>
    <w:p w:rsidR="00471AD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</w:pPr>
      <w:bookmarkStart w:id="34" w:name="_luh5vx5hlbdn" w:colFirst="0" w:colLast="0"/>
      <w:bookmarkEnd w:id="34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Мозолин В. П. Модернизация права собственности в экономическом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измере-нии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[Электронный ресурс] / В. П. Мозолин. – Электрон. ст. – М., 2011. –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URL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http://www.norma-verlag.com/journal/2011/1, свободный. – Яз. рус. – Аналог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печат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. изд. (Журнал российского права. – 2011. – № 1). – (Дата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обращ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. 23.06.2011).</w:t>
      </w: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35" w:name="_khnag3tfsjwl" w:colFirst="0" w:colLast="0"/>
      <w:bookmarkEnd w:id="35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ПРИЛОЖЕНИЯ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Приложение А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6" w:name="_2epeys4kpjd1" w:colFirst="0" w:colLast="0"/>
      <w:bookmarkEnd w:id="36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{Содержит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техническое задание на реализацию программной системы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, разработанное при непосредственном участии представителей заинтересованных организаций.}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Приложение Б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bookmarkStart w:id="37" w:name="_3chxt76csfh" w:colFirst="0" w:colLast="0"/>
      <w:bookmarkEnd w:id="37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{Содержит примеры входных данных в виде изображений, таблиц, фрагментов текстовых документов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и.т.д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Приложение В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bookmarkStart w:id="38" w:name="_jfxpddrdl296" w:colFirst="0" w:colLast="0"/>
      <w:bookmarkEnd w:id="38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{Содержит различные схемы, диаграммы, иллюстрирующие алгоритмы работы разработанной программной системы.}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Приложение Г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{Содержит результаты тестовых испытаний на различных тестовых данных.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bookmarkStart w:id="39" w:name="_e0c6ztlblowr" w:colFirst="0" w:colLast="0"/>
      <w:bookmarkEnd w:id="39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Например, при наличии в составе ПС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расчетно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-графического модуля, полученные в результате работы, иллюстрации и таблицы, по которым можно судить о корректной работе программы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Приложение Д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{Содержит фрагменты листинга программного кода.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Обязательно наличие поясняющего текста (для чего предназначен фрагмент кода, функция, класс)!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Привести не менее 10 страниц кода. Текстовые пояснения оформляются в соответствии с ГОСТ.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bookmarkStart w:id="40" w:name="_xm9gso9s10ap" w:colFirst="0" w:colLast="0"/>
      <w:bookmarkEnd w:id="40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Параметры оформления листинга кода: размер шрифта 10, допускается расположение в 2 столбца, одинарный междустрочный 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интервал..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Приложение Е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{При наличии, можно привести Акт о внедрении в эксплуатацию разработанной программной системы.}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</w:p>
    <w:sectPr w:rsidR="00471ADB">
      <w:pgSz w:w="11906" w:h="16838"/>
      <w:pgMar w:top="1134" w:right="849" w:bottom="1134" w:left="1701" w:header="737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02342" w:rsidRDefault="00602342">
      <w:r>
        <w:separator/>
      </w:r>
    </w:p>
  </w:endnote>
  <w:endnote w:type="continuationSeparator" w:id="0">
    <w:p w:rsidR="00602342" w:rsidRDefault="006023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CC55A213-22DA-4995-8C62-072BCBA0C404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D932467D-C376-4E78-8846-13B54FA1785F}"/>
    <w:embedBold r:id="rId3" w:fontKey="{5328C94C-02FA-4F1A-A892-F69255265461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89F08211-A4EE-430E-83E5-A089833DAEAC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E188837C-F00F-4C85-AA98-1FFC08C61A6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D16FF291-0828-4C43-98D3-E0DA34167FB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71AD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2D0D55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02342" w:rsidRDefault="00602342">
      <w:r>
        <w:separator/>
      </w:r>
    </w:p>
  </w:footnote>
  <w:footnote w:type="continuationSeparator" w:id="0">
    <w:p w:rsidR="00602342" w:rsidRDefault="006023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4448F"/>
    <w:multiLevelType w:val="multilevel"/>
    <w:tmpl w:val="C41044E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D32595C"/>
    <w:multiLevelType w:val="multilevel"/>
    <w:tmpl w:val="E34A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644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730DB"/>
    <w:multiLevelType w:val="multilevel"/>
    <w:tmpl w:val="1BEC9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970C76"/>
    <w:multiLevelType w:val="multilevel"/>
    <w:tmpl w:val="895E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C6536E"/>
    <w:multiLevelType w:val="multilevel"/>
    <w:tmpl w:val="EEEE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8B4CFA"/>
    <w:multiLevelType w:val="multilevel"/>
    <w:tmpl w:val="0CB6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785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B473FE"/>
    <w:multiLevelType w:val="multilevel"/>
    <w:tmpl w:val="3C34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6029D9"/>
    <w:multiLevelType w:val="hybridMultilevel"/>
    <w:tmpl w:val="363C2578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8" w15:restartNumberingAfterBreak="0">
    <w:nsid w:val="23E71AA9"/>
    <w:multiLevelType w:val="multilevel"/>
    <w:tmpl w:val="D58E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725239"/>
    <w:multiLevelType w:val="multilevel"/>
    <w:tmpl w:val="51302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0C6EA6"/>
    <w:multiLevelType w:val="multilevel"/>
    <w:tmpl w:val="4BD20C08"/>
    <w:lvl w:ilvl="0">
      <w:start w:val="1"/>
      <w:numFmt w:val="bullet"/>
      <w:lvlText w:val="−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2AAE1FE4"/>
    <w:multiLevelType w:val="multilevel"/>
    <w:tmpl w:val="37286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0A5C5E"/>
    <w:multiLevelType w:val="multilevel"/>
    <w:tmpl w:val="7AB04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D55643"/>
    <w:multiLevelType w:val="multilevel"/>
    <w:tmpl w:val="2DDE2092"/>
    <w:lvl w:ilvl="0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4" w15:restartNumberingAfterBreak="0">
    <w:nsid w:val="2CC1241D"/>
    <w:multiLevelType w:val="multilevel"/>
    <w:tmpl w:val="28443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6C6C2A"/>
    <w:multiLevelType w:val="multilevel"/>
    <w:tmpl w:val="D0C6E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870C03"/>
    <w:multiLevelType w:val="multilevel"/>
    <w:tmpl w:val="0096B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224BC6"/>
    <w:multiLevelType w:val="multilevel"/>
    <w:tmpl w:val="4B86E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096B52"/>
    <w:multiLevelType w:val="multilevel"/>
    <w:tmpl w:val="FA808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817DD8"/>
    <w:multiLevelType w:val="multilevel"/>
    <w:tmpl w:val="584A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161CB2"/>
    <w:multiLevelType w:val="multilevel"/>
    <w:tmpl w:val="06EAB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175464"/>
    <w:multiLevelType w:val="multilevel"/>
    <w:tmpl w:val="79D8B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305B6A"/>
    <w:multiLevelType w:val="hybridMultilevel"/>
    <w:tmpl w:val="9AC061D6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3" w15:restartNumberingAfterBreak="0">
    <w:nsid w:val="3C0729FB"/>
    <w:multiLevelType w:val="multilevel"/>
    <w:tmpl w:val="86E8E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5E563C"/>
    <w:multiLevelType w:val="multilevel"/>
    <w:tmpl w:val="22300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782A49"/>
    <w:multiLevelType w:val="multilevel"/>
    <w:tmpl w:val="B9B84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8BB74EE"/>
    <w:multiLevelType w:val="multilevel"/>
    <w:tmpl w:val="2AE4B16A"/>
    <w:lvl w:ilvl="0">
      <w:start w:val="1"/>
      <w:numFmt w:val="bullet"/>
      <w:lvlText w:val="−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7" w15:restartNumberingAfterBreak="0">
    <w:nsid w:val="4B332CAA"/>
    <w:multiLevelType w:val="multilevel"/>
    <w:tmpl w:val="7BD06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DD241F7"/>
    <w:multiLevelType w:val="multilevel"/>
    <w:tmpl w:val="AB86A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6E78A5"/>
    <w:multiLevelType w:val="multilevel"/>
    <w:tmpl w:val="67780606"/>
    <w:lvl w:ilvl="0">
      <w:start w:val="1"/>
      <w:numFmt w:val="bullet"/>
      <w:lvlText w:val="−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0" w15:restartNumberingAfterBreak="0">
    <w:nsid w:val="4F773ED0"/>
    <w:multiLevelType w:val="multilevel"/>
    <w:tmpl w:val="CF70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D137EB"/>
    <w:multiLevelType w:val="multilevel"/>
    <w:tmpl w:val="D93EB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6F5B25"/>
    <w:multiLevelType w:val="multilevel"/>
    <w:tmpl w:val="D70C6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413444"/>
    <w:multiLevelType w:val="multilevel"/>
    <w:tmpl w:val="B0487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505B7C"/>
    <w:multiLevelType w:val="multilevel"/>
    <w:tmpl w:val="C7A6CF3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5" w15:restartNumberingAfterBreak="0">
    <w:nsid w:val="538B45BD"/>
    <w:multiLevelType w:val="multilevel"/>
    <w:tmpl w:val="67CA3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A45173"/>
    <w:multiLevelType w:val="multilevel"/>
    <w:tmpl w:val="EB56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D32DBC"/>
    <w:multiLevelType w:val="multilevel"/>
    <w:tmpl w:val="03EE1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BF90F7D"/>
    <w:multiLevelType w:val="multilevel"/>
    <w:tmpl w:val="A7166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78403C"/>
    <w:multiLevelType w:val="multilevel"/>
    <w:tmpl w:val="2102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3515B1"/>
    <w:multiLevelType w:val="multilevel"/>
    <w:tmpl w:val="DBE09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7658B9"/>
    <w:multiLevelType w:val="hybridMultilevel"/>
    <w:tmpl w:val="DF58C1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7A1121"/>
    <w:multiLevelType w:val="multilevel"/>
    <w:tmpl w:val="8BB29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3E3E14"/>
    <w:multiLevelType w:val="multilevel"/>
    <w:tmpl w:val="A478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9550B2"/>
    <w:multiLevelType w:val="multilevel"/>
    <w:tmpl w:val="D58C183E"/>
    <w:lvl w:ilvl="0">
      <w:start w:val="1"/>
      <w:numFmt w:val="decimal"/>
      <w:lvlText w:val="%1"/>
      <w:lvlJc w:val="left"/>
      <w:pPr>
        <w:ind w:left="144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vertAlign w:val="baseline"/>
      </w:rPr>
    </w:lvl>
  </w:abstractNum>
  <w:abstractNum w:abstractNumId="45" w15:restartNumberingAfterBreak="0">
    <w:nsid w:val="7D9E7B01"/>
    <w:multiLevelType w:val="hybridMultilevel"/>
    <w:tmpl w:val="592C5F9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7DAB5A6B"/>
    <w:multiLevelType w:val="multilevel"/>
    <w:tmpl w:val="03EE1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F3275E7"/>
    <w:multiLevelType w:val="multilevel"/>
    <w:tmpl w:val="CB0E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936323">
    <w:abstractNumId w:val="44"/>
  </w:num>
  <w:num w:numId="2" w16cid:durableId="1481269306">
    <w:abstractNumId w:val="13"/>
  </w:num>
  <w:num w:numId="3" w16cid:durableId="677345951">
    <w:abstractNumId w:val="10"/>
  </w:num>
  <w:num w:numId="4" w16cid:durableId="413015101">
    <w:abstractNumId w:val="29"/>
  </w:num>
  <w:num w:numId="5" w16cid:durableId="548960229">
    <w:abstractNumId w:val="26"/>
  </w:num>
  <w:num w:numId="6" w16cid:durableId="199636236">
    <w:abstractNumId w:val="34"/>
  </w:num>
  <w:num w:numId="7" w16cid:durableId="448017131">
    <w:abstractNumId w:val="0"/>
  </w:num>
  <w:num w:numId="8" w16cid:durableId="529337552">
    <w:abstractNumId w:val="22"/>
  </w:num>
  <w:num w:numId="9" w16cid:durableId="519898132">
    <w:abstractNumId w:val="7"/>
  </w:num>
  <w:num w:numId="10" w16cid:durableId="1094978299">
    <w:abstractNumId w:val="27"/>
  </w:num>
  <w:num w:numId="11" w16cid:durableId="943613861">
    <w:abstractNumId w:val="20"/>
  </w:num>
  <w:num w:numId="12" w16cid:durableId="2094937486">
    <w:abstractNumId w:val="35"/>
  </w:num>
  <w:num w:numId="13" w16cid:durableId="940533153">
    <w:abstractNumId w:val="19"/>
  </w:num>
  <w:num w:numId="14" w16cid:durableId="850411675">
    <w:abstractNumId w:val="9"/>
  </w:num>
  <w:num w:numId="15" w16cid:durableId="70010594">
    <w:abstractNumId w:val="11"/>
  </w:num>
  <w:num w:numId="16" w16cid:durableId="52898865">
    <w:abstractNumId w:val="5"/>
  </w:num>
  <w:num w:numId="17" w16cid:durableId="377356969">
    <w:abstractNumId w:val="1"/>
  </w:num>
  <w:num w:numId="18" w16cid:durableId="2076664833">
    <w:abstractNumId w:val="17"/>
  </w:num>
  <w:num w:numId="19" w16cid:durableId="1302617680">
    <w:abstractNumId w:val="41"/>
  </w:num>
  <w:num w:numId="20" w16cid:durableId="294987605">
    <w:abstractNumId w:val="25"/>
  </w:num>
  <w:num w:numId="21" w16cid:durableId="1546024114">
    <w:abstractNumId w:val="2"/>
  </w:num>
  <w:num w:numId="22" w16cid:durableId="1250650370">
    <w:abstractNumId w:val="6"/>
  </w:num>
  <w:num w:numId="23" w16cid:durableId="99105065">
    <w:abstractNumId w:val="36"/>
  </w:num>
  <w:num w:numId="24" w16cid:durableId="1345012992">
    <w:abstractNumId w:val="4"/>
  </w:num>
  <w:num w:numId="25" w16cid:durableId="976493237">
    <w:abstractNumId w:val="43"/>
  </w:num>
  <w:num w:numId="26" w16cid:durableId="1010446518">
    <w:abstractNumId w:val="32"/>
  </w:num>
  <w:num w:numId="27" w16cid:durableId="1975598865">
    <w:abstractNumId w:val="16"/>
  </w:num>
  <w:num w:numId="28" w16cid:durableId="1657225173">
    <w:abstractNumId w:val="14"/>
  </w:num>
  <w:num w:numId="29" w16cid:durableId="553394238">
    <w:abstractNumId w:val="15"/>
  </w:num>
  <w:num w:numId="30" w16cid:durableId="1118255281">
    <w:abstractNumId w:val="46"/>
  </w:num>
  <w:num w:numId="31" w16cid:durableId="1394961528">
    <w:abstractNumId w:val="21"/>
  </w:num>
  <w:num w:numId="32" w16cid:durableId="427628784">
    <w:abstractNumId w:val="24"/>
  </w:num>
  <w:num w:numId="33" w16cid:durableId="245387100">
    <w:abstractNumId w:val="31"/>
  </w:num>
  <w:num w:numId="34" w16cid:durableId="1031884384">
    <w:abstractNumId w:val="28"/>
  </w:num>
  <w:num w:numId="35" w16cid:durableId="1593660125">
    <w:abstractNumId w:val="39"/>
  </w:num>
  <w:num w:numId="36" w16cid:durableId="503134209">
    <w:abstractNumId w:val="47"/>
  </w:num>
  <w:num w:numId="37" w16cid:durableId="1478886358">
    <w:abstractNumId w:val="23"/>
  </w:num>
  <w:num w:numId="38" w16cid:durableId="1632518054">
    <w:abstractNumId w:val="3"/>
  </w:num>
  <w:num w:numId="39" w16cid:durableId="1626739754">
    <w:abstractNumId w:val="42"/>
  </w:num>
  <w:num w:numId="40" w16cid:durableId="1878470279">
    <w:abstractNumId w:val="30"/>
  </w:num>
  <w:num w:numId="41" w16cid:durableId="803736371">
    <w:abstractNumId w:val="18"/>
  </w:num>
  <w:num w:numId="42" w16cid:durableId="2076121703">
    <w:abstractNumId w:val="33"/>
  </w:num>
  <w:num w:numId="43" w16cid:durableId="674917932">
    <w:abstractNumId w:val="8"/>
  </w:num>
  <w:num w:numId="44" w16cid:durableId="964235530">
    <w:abstractNumId w:val="40"/>
  </w:num>
  <w:num w:numId="45" w16cid:durableId="480463767">
    <w:abstractNumId w:val="38"/>
  </w:num>
  <w:num w:numId="46" w16cid:durableId="1187674579">
    <w:abstractNumId w:val="12"/>
  </w:num>
  <w:num w:numId="47" w16cid:durableId="1319651245">
    <w:abstractNumId w:val="45"/>
  </w:num>
  <w:num w:numId="48" w16cid:durableId="1103106672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ADB"/>
    <w:rsid w:val="000824C5"/>
    <w:rsid w:val="00083381"/>
    <w:rsid w:val="00167A45"/>
    <w:rsid w:val="001815BA"/>
    <w:rsid w:val="00185AE7"/>
    <w:rsid w:val="001B3CE9"/>
    <w:rsid w:val="001E1725"/>
    <w:rsid w:val="00237B2A"/>
    <w:rsid w:val="002844F8"/>
    <w:rsid w:val="002A1BFE"/>
    <w:rsid w:val="002B149E"/>
    <w:rsid w:val="002D0D55"/>
    <w:rsid w:val="003074F3"/>
    <w:rsid w:val="003B299D"/>
    <w:rsid w:val="00471ADB"/>
    <w:rsid w:val="004742FF"/>
    <w:rsid w:val="00487BF1"/>
    <w:rsid w:val="005359BD"/>
    <w:rsid w:val="00586BC2"/>
    <w:rsid w:val="00602342"/>
    <w:rsid w:val="006B5E19"/>
    <w:rsid w:val="007307F6"/>
    <w:rsid w:val="00810C60"/>
    <w:rsid w:val="00837AD0"/>
    <w:rsid w:val="008D7867"/>
    <w:rsid w:val="00927AB1"/>
    <w:rsid w:val="00A8097A"/>
    <w:rsid w:val="00B92F68"/>
    <w:rsid w:val="00CA76FF"/>
    <w:rsid w:val="00D36FA2"/>
    <w:rsid w:val="00D72840"/>
    <w:rsid w:val="00D84A60"/>
    <w:rsid w:val="00EB13D4"/>
    <w:rsid w:val="00F639F6"/>
    <w:rsid w:val="00F92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A9589"/>
  <w15:docId w15:val="{FC8FF0B3-49E5-4B56-A589-D9EEF4D87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13D4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4742FF"/>
    <w:pPr>
      <w:ind w:left="720"/>
      <w:contextualSpacing/>
    </w:pPr>
  </w:style>
  <w:style w:type="table" w:styleId="a7">
    <w:name w:val="Table Grid"/>
    <w:basedOn w:val="a1"/>
    <w:uiPriority w:val="39"/>
    <w:rsid w:val="001815BA"/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591</TotalTime>
  <Pages>37</Pages>
  <Words>8691</Words>
  <Characters>49542</Characters>
  <Application>Microsoft Office Word</Application>
  <DocSecurity>0</DocSecurity>
  <Lines>412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Анастасия Бородина</cp:lastModifiedBy>
  <cp:revision>14</cp:revision>
  <dcterms:created xsi:type="dcterms:W3CDTF">2026-01-06T10:56:00Z</dcterms:created>
  <dcterms:modified xsi:type="dcterms:W3CDTF">2026-02-09T15:24:00Z</dcterms:modified>
</cp:coreProperties>
</file>