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514" w:type="dxa"/>
        <w:jc w:val="right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514"/>
      </w:tblGrid>
      <w:tr w:rsidR="001B044C">
        <w:trPr>
          <w:trHeight w:hRule="exact" w:val="1306"/>
          <w:jc w:val="right"/>
        </w:trPr>
        <w:tc>
          <w:tcPr>
            <w:tcW w:w="3514" w:type="dxa"/>
            <w:vAlign w:val="center"/>
          </w:tcPr>
          <w:p w:rsidR="001B044C" w:rsidRDefault="009B7966">
            <w:pPr>
              <w:ind w:left="1781" w:hangingChars="739" w:hanging="1781"/>
              <w:rPr>
                <w:rFonts w:ascii="仿宋_GB2312" w:eastAsia="仿宋_GB2312"/>
                <w:b/>
                <w:sz w:val="24"/>
                <w:u w:val="single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秘密级别：</w:t>
            </w:r>
            <w:r>
              <w:rPr>
                <w:rFonts w:ascii="仿宋_GB2312" w:eastAsia="仿宋_GB2312" w:hint="eastAsia"/>
                <w:b/>
                <w:sz w:val="24"/>
                <w:u w:val="single"/>
              </w:rPr>
              <w:t xml:space="preserve">     核心商密    </w:t>
            </w:r>
          </w:p>
          <w:p w:rsidR="001B044C" w:rsidRDefault="009B7966">
            <w:pPr>
              <w:rPr>
                <w:rFonts w:ascii="仿宋_GB2312" w:eastAsia="仿宋_GB2312"/>
                <w:b/>
                <w:sz w:val="24"/>
                <w:u w:val="single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生效时间：</w:t>
            </w:r>
            <w:r>
              <w:rPr>
                <w:rFonts w:ascii="仿宋_GB2312" w:eastAsia="仿宋_GB2312" w:hint="eastAsia"/>
                <w:b/>
                <w:sz w:val="24"/>
                <w:u w:val="single"/>
              </w:rPr>
              <w:t>2018年0</w:t>
            </w:r>
            <w:r w:rsidR="0065237D">
              <w:rPr>
                <w:rFonts w:ascii="仿宋_GB2312" w:eastAsia="仿宋_GB2312" w:hint="eastAsia"/>
                <w:b/>
                <w:sz w:val="24"/>
                <w:u w:val="single"/>
              </w:rPr>
              <w:t>5</w:t>
            </w:r>
            <w:r>
              <w:rPr>
                <w:rFonts w:ascii="仿宋_GB2312" w:eastAsia="仿宋_GB2312" w:hint="eastAsia"/>
                <w:b/>
                <w:sz w:val="24"/>
                <w:u w:val="single"/>
              </w:rPr>
              <w:t>月2</w:t>
            </w:r>
            <w:r w:rsidR="0065237D">
              <w:rPr>
                <w:rFonts w:ascii="仿宋_GB2312" w:eastAsia="仿宋_GB2312" w:hint="eastAsia"/>
                <w:b/>
                <w:sz w:val="24"/>
                <w:u w:val="single"/>
              </w:rPr>
              <w:t>5</w:t>
            </w:r>
            <w:r>
              <w:rPr>
                <w:rFonts w:ascii="仿宋_GB2312" w:eastAsia="仿宋_GB2312" w:hint="eastAsia"/>
                <w:b/>
                <w:sz w:val="24"/>
                <w:u w:val="single"/>
              </w:rPr>
              <w:t xml:space="preserve">日 </w:t>
            </w:r>
          </w:p>
          <w:p w:rsidR="001B044C" w:rsidRDefault="009B7966">
            <w:pPr>
              <w:rPr>
                <w:rFonts w:ascii="仿宋_GB2312" w:eastAsia="仿宋_GB2312"/>
                <w:b/>
                <w:sz w:val="24"/>
                <w:u w:val="single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保密期限：</w:t>
            </w:r>
            <w:r>
              <w:rPr>
                <w:rFonts w:ascii="仿宋_GB2312" w:eastAsia="仿宋_GB2312" w:hint="eastAsia"/>
                <w:b/>
                <w:sz w:val="24"/>
                <w:u w:val="single"/>
              </w:rPr>
              <w:t xml:space="preserve">       10年      </w:t>
            </w:r>
          </w:p>
          <w:p w:rsidR="001B044C" w:rsidRDefault="009B7966">
            <w:pPr>
              <w:rPr>
                <w:rFonts w:ascii="仿宋_GB2312" w:eastAsia="仿宋_GB2312"/>
                <w:b/>
                <w:sz w:val="24"/>
                <w:u w:val="single"/>
              </w:rPr>
            </w:pPr>
            <w:r>
              <w:rPr>
                <w:rFonts w:ascii="仿宋_GB2312" w:eastAsia="仿宋_GB2312" w:hint="eastAsia"/>
                <w:b/>
                <w:spacing w:val="1"/>
                <w:kern w:val="0"/>
                <w:sz w:val="24"/>
              </w:rPr>
              <w:t>单</w:t>
            </w:r>
            <w:r>
              <w:rPr>
                <w:rFonts w:ascii="仿宋_GB2312" w:eastAsia="仿宋_GB2312" w:hint="eastAsia"/>
                <w:b/>
                <w:kern w:val="0"/>
                <w:sz w:val="24"/>
              </w:rPr>
              <w:t>位编号：</w:t>
            </w:r>
            <w:r>
              <w:rPr>
                <w:rFonts w:ascii="仿宋_GB2312" w:eastAsia="仿宋_GB2312" w:hint="eastAsia"/>
                <w:b/>
                <w:kern w:val="0"/>
                <w:sz w:val="24"/>
                <w:u w:val="single"/>
              </w:rPr>
              <w:t xml:space="preserve">      CH-070    </w:t>
            </w:r>
          </w:p>
        </w:tc>
      </w:tr>
    </w:tbl>
    <w:p w:rsidR="001B044C" w:rsidRDefault="009B7966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72"/>
          <w:szCs w:val="48"/>
        </w:rPr>
      </w:pPr>
      <w:r>
        <w:rPr>
          <w:rFonts w:ascii="宋体" w:eastAsia="宋体" w:hAnsi="宋体" w:cs="宋体" w:hint="eastAsia"/>
          <w:kern w:val="0"/>
          <w:sz w:val="72"/>
          <w:szCs w:val="48"/>
        </w:rPr>
        <w:t>禾邦无线充电模组</w:t>
      </w:r>
    </w:p>
    <w:p w:rsidR="001B044C" w:rsidRDefault="00E65409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56"/>
          <w:szCs w:val="44"/>
        </w:rPr>
      </w:pPr>
      <w:r w:rsidRPr="00E65409">
        <w:rPr>
          <w:rFonts w:ascii="宋体" w:eastAsia="宋体" w:hAnsi="宋体" w:cs="宋体"/>
          <w:kern w:val="0"/>
          <w:sz w:val="56"/>
          <w:szCs w:val="44"/>
        </w:rPr>
        <w:t>WPC-W-A-TX-CF-003</w:t>
      </w:r>
    </w:p>
    <w:p w:rsidR="001B044C" w:rsidRDefault="009B7966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96"/>
          <w:szCs w:val="52"/>
        </w:rPr>
      </w:pPr>
      <w:r>
        <w:rPr>
          <w:rFonts w:ascii="宋体" w:eastAsia="宋体" w:hAnsi="宋体" w:cs="宋体" w:hint="eastAsia"/>
          <w:kern w:val="0"/>
          <w:sz w:val="96"/>
          <w:szCs w:val="52"/>
        </w:rPr>
        <w:t>产品标准</w:t>
      </w:r>
    </w:p>
    <w:p w:rsidR="001B044C" w:rsidRDefault="00E65409">
      <w:pPr>
        <w:autoSpaceDE w:val="0"/>
        <w:autoSpaceDN w:val="0"/>
        <w:adjustRightInd w:val="0"/>
        <w:spacing w:before="240" w:after="240" w:line="1360" w:lineRule="exact"/>
        <w:jc w:val="center"/>
        <w:rPr>
          <w:rFonts w:ascii="宋体" w:eastAsia="宋体" w:hAnsi="宋体" w:cs="宋体"/>
          <w:kern w:val="0"/>
          <w:sz w:val="56"/>
          <w:szCs w:val="44"/>
        </w:rPr>
      </w:pPr>
      <w:r w:rsidRPr="00E65409">
        <w:rPr>
          <w:rFonts w:ascii="宋体" w:eastAsia="宋体" w:hAnsi="宋体" w:cs="宋体"/>
          <w:kern w:val="0"/>
          <w:sz w:val="56"/>
          <w:szCs w:val="44"/>
        </w:rPr>
        <w:t>JUI2.891.215</w:t>
      </w:r>
      <w:r w:rsidR="009B7966">
        <w:rPr>
          <w:rFonts w:ascii="宋体" w:eastAsia="宋体" w:hAnsi="宋体" w:cs="宋体" w:hint="eastAsia"/>
          <w:kern w:val="0"/>
          <w:sz w:val="56"/>
          <w:szCs w:val="44"/>
        </w:rPr>
        <w:t xml:space="preserve"> (CPBZ)</w:t>
      </w:r>
    </w:p>
    <w:p w:rsidR="001B044C" w:rsidRDefault="009B7966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版本：</w:t>
      </w:r>
      <w:r>
        <w:rPr>
          <w:rFonts w:ascii="宋体" w:eastAsia="宋体" w:hAnsi="宋体" w:cs="TimesNewRomanPSMT"/>
          <w:kern w:val="0"/>
          <w:szCs w:val="21"/>
        </w:rPr>
        <w:t>201</w:t>
      </w:r>
      <w:r>
        <w:rPr>
          <w:rFonts w:ascii="宋体" w:eastAsia="宋体" w:hAnsi="宋体" w:cs="TimesNewRomanPSMT" w:hint="eastAsia"/>
          <w:kern w:val="0"/>
          <w:szCs w:val="21"/>
        </w:rPr>
        <w:t>80</w:t>
      </w:r>
      <w:r w:rsidR="00CD7854">
        <w:rPr>
          <w:rFonts w:ascii="宋体" w:eastAsia="宋体" w:hAnsi="宋体" w:cs="TimesNewRomanPSMT" w:hint="eastAsia"/>
          <w:kern w:val="0"/>
          <w:szCs w:val="21"/>
        </w:rPr>
        <w:t>5</w:t>
      </w:r>
      <w:r>
        <w:rPr>
          <w:rFonts w:ascii="宋体" w:eastAsia="宋体" w:hAnsi="宋体" w:cs="TimesNewRomanPSMT" w:hint="eastAsia"/>
          <w:kern w:val="0"/>
          <w:szCs w:val="21"/>
        </w:rPr>
        <w:t>2</w:t>
      </w:r>
      <w:r w:rsidR="00CD7854">
        <w:rPr>
          <w:rFonts w:ascii="宋体" w:eastAsia="宋体" w:hAnsi="宋体" w:cs="TimesNewRomanPSMT" w:hint="eastAsia"/>
          <w:kern w:val="0"/>
          <w:szCs w:val="21"/>
        </w:rPr>
        <w:t>5</w:t>
      </w:r>
    </w:p>
    <w:p w:rsidR="00A04B3C" w:rsidRDefault="00A04B3C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  <w:r>
        <w:rPr>
          <w:rFonts w:ascii="宋体" w:eastAsia="宋体" w:hAnsi="宋体" w:cs="TimesNewRomanPSMT" w:hint="eastAsia"/>
          <w:kern w:val="0"/>
          <w:szCs w:val="21"/>
        </w:rPr>
        <w:t>临存时间：20180</w:t>
      </w:r>
      <w:r w:rsidR="00CD7854">
        <w:rPr>
          <w:rFonts w:ascii="宋体" w:eastAsia="宋体" w:hAnsi="宋体" w:cs="TimesNewRomanPSMT" w:hint="eastAsia"/>
          <w:kern w:val="0"/>
          <w:szCs w:val="21"/>
        </w:rPr>
        <w:t>5</w:t>
      </w:r>
      <w:r>
        <w:rPr>
          <w:rFonts w:ascii="宋体" w:eastAsia="宋体" w:hAnsi="宋体" w:cs="TimesNewRomanPSMT" w:hint="eastAsia"/>
          <w:kern w:val="0"/>
          <w:szCs w:val="21"/>
        </w:rPr>
        <w:t>2</w:t>
      </w:r>
      <w:r w:rsidR="00CD7854">
        <w:rPr>
          <w:rFonts w:ascii="宋体" w:eastAsia="宋体" w:hAnsi="宋体" w:cs="TimesNewRomanPSMT" w:hint="eastAsia"/>
          <w:kern w:val="0"/>
          <w:szCs w:val="21"/>
        </w:rPr>
        <w:t>5</w:t>
      </w:r>
      <w:r>
        <w:rPr>
          <w:rFonts w:ascii="宋体" w:eastAsia="宋体" w:hAnsi="宋体" w:cs="TimesNewRomanPSMT" w:hint="eastAsia"/>
          <w:kern w:val="0"/>
          <w:szCs w:val="21"/>
        </w:rPr>
        <w:t>~20180</w:t>
      </w:r>
      <w:r w:rsidR="00CD7854">
        <w:rPr>
          <w:rFonts w:ascii="宋体" w:eastAsia="宋体" w:hAnsi="宋体" w:cs="TimesNewRomanPSMT" w:hint="eastAsia"/>
          <w:kern w:val="0"/>
          <w:szCs w:val="21"/>
        </w:rPr>
        <w:t>610</w:t>
      </w:r>
    </w:p>
    <w:p w:rsidR="001B044C" w:rsidRDefault="001B044C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</w:p>
    <w:p w:rsidR="001B044C" w:rsidRDefault="001B044C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</w:p>
    <w:p w:rsidR="001B044C" w:rsidRDefault="001B044C">
      <w:pPr>
        <w:autoSpaceDE w:val="0"/>
        <w:autoSpaceDN w:val="0"/>
        <w:adjustRightInd w:val="0"/>
        <w:spacing w:line="720" w:lineRule="exact"/>
        <w:jc w:val="center"/>
        <w:rPr>
          <w:rFonts w:ascii="宋体" w:eastAsia="宋体" w:hAnsi="宋体" w:cs="TimesNewRomanPSMT"/>
          <w:kern w:val="0"/>
          <w:szCs w:val="21"/>
        </w:rPr>
      </w:pPr>
    </w:p>
    <w:p w:rsidR="001B044C" w:rsidRDefault="009B7966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楷体"/>
          <w:kern w:val="0"/>
          <w:sz w:val="44"/>
          <w:szCs w:val="36"/>
          <w:u w:val="single"/>
        </w:rPr>
      </w:pPr>
      <w:r>
        <w:rPr>
          <w:rFonts w:ascii="宋体" w:eastAsia="宋体" w:hAnsi="宋体" w:cs="宋体" w:hint="eastAsia"/>
          <w:kern w:val="0"/>
          <w:sz w:val="44"/>
          <w:szCs w:val="36"/>
        </w:rPr>
        <w:t>拟制：</w:t>
      </w:r>
      <w:r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 </w:t>
      </w:r>
      <w:r>
        <w:rPr>
          <w:rFonts w:ascii="宋体" w:eastAsia="宋体" w:hAnsi="宋体" w:cs="宋体"/>
          <w:kern w:val="0"/>
          <w:sz w:val="44"/>
          <w:szCs w:val="36"/>
          <w:u w:val="single"/>
        </w:rPr>
        <w:t xml:space="preserve">      </w:t>
      </w:r>
      <w:r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</w:t>
      </w:r>
    </w:p>
    <w:p w:rsidR="001B044C" w:rsidRDefault="009B7966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楷体"/>
          <w:kern w:val="0"/>
          <w:sz w:val="44"/>
          <w:szCs w:val="36"/>
        </w:rPr>
      </w:pPr>
      <w:r>
        <w:rPr>
          <w:rFonts w:ascii="宋体" w:eastAsia="宋体" w:hAnsi="宋体" w:cs="宋体" w:hint="eastAsia"/>
          <w:kern w:val="0"/>
          <w:sz w:val="44"/>
          <w:szCs w:val="36"/>
        </w:rPr>
        <w:t>审核：</w:t>
      </w:r>
      <w:r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            </w:t>
      </w:r>
    </w:p>
    <w:p w:rsidR="001B044C" w:rsidRDefault="009B7966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宋体"/>
          <w:kern w:val="0"/>
          <w:sz w:val="44"/>
          <w:szCs w:val="36"/>
          <w:u w:val="single"/>
        </w:rPr>
      </w:pPr>
      <w:r>
        <w:rPr>
          <w:rFonts w:ascii="宋体" w:eastAsia="宋体" w:hAnsi="宋体" w:cs="宋体" w:hint="eastAsia"/>
          <w:kern w:val="0"/>
          <w:sz w:val="44"/>
          <w:szCs w:val="36"/>
        </w:rPr>
        <w:t xml:space="preserve">批准： </w:t>
      </w:r>
      <w:r>
        <w:rPr>
          <w:rFonts w:ascii="宋体" w:eastAsia="宋体" w:hAnsi="宋体" w:cs="宋体" w:hint="eastAsia"/>
          <w:kern w:val="0"/>
          <w:sz w:val="44"/>
          <w:szCs w:val="36"/>
          <w:u w:val="single"/>
        </w:rPr>
        <w:t xml:space="preserve">                </w:t>
      </w:r>
    </w:p>
    <w:p w:rsidR="001B044C" w:rsidRDefault="001B044C">
      <w:pPr>
        <w:autoSpaceDE w:val="0"/>
        <w:autoSpaceDN w:val="0"/>
        <w:adjustRightInd w:val="0"/>
        <w:spacing w:line="1360" w:lineRule="exact"/>
        <w:ind w:firstLineChars="900" w:firstLine="3960"/>
        <w:jc w:val="left"/>
        <w:rPr>
          <w:rFonts w:ascii="宋体" w:eastAsia="宋体" w:hAnsi="宋体" w:cs="楷体"/>
          <w:kern w:val="0"/>
          <w:sz w:val="44"/>
          <w:szCs w:val="36"/>
          <w:u w:val="single"/>
        </w:rPr>
      </w:pPr>
    </w:p>
    <w:p w:rsidR="001B044C" w:rsidRDefault="009B7966">
      <w:pPr>
        <w:autoSpaceDE w:val="0"/>
        <w:autoSpaceDN w:val="0"/>
        <w:adjustRightInd w:val="0"/>
        <w:spacing w:line="1700" w:lineRule="exact"/>
        <w:jc w:val="center"/>
        <w:rPr>
          <w:rFonts w:ascii="宋体" w:eastAsia="宋体" w:hAnsi="宋体" w:cs="宋体"/>
          <w:kern w:val="0"/>
          <w:sz w:val="52"/>
          <w:szCs w:val="44"/>
        </w:rPr>
      </w:pPr>
      <w:r>
        <w:rPr>
          <w:rFonts w:ascii="宋体" w:eastAsia="宋体" w:hAnsi="宋体" w:cs="宋体" w:hint="eastAsia"/>
          <w:kern w:val="0"/>
          <w:sz w:val="52"/>
          <w:szCs w:val="44"/>
        </w:rPr>
        <w:t>共</w:t>
      </w:r>
      <w:r>
        <w:rPr>
          <w:rFonts w:ascii="宋体" w:eastAsia="宋体" w:hAnsi="宋体" w:cs="TimesNewRomanPSMT"/>
          <w:kern w:val="0"/>
          <w:sz w:val="52"/>
          <w:szCs w:val="44"/>
        </w:rPr>
        <w:t xml:space="preserve"> </w:t>
      </w:r>
      <w:r w:rsidR="006A434A">
        <w:rPr>
          <w:rFonts w:ascii="宋体" w:eastAsia="宋体" w:hAnsi="宋体" w:cs="TimesNewRomanPSMT" w:hint="eastAsia"/>
          <w:kern w:val="0"/>
          <w:sz w:val="52"/>
          <w:szCs w:val="44"/>
        </w:rPr>
        <w:t>8</w:t>
      </w:r>
      <w:bookmarkStart w:id="0" w:name="_GoBack"/>
      <w:bookmarkEnd w:id="0"/>
      <w:r>
        <w:rPr>
          <w:rFonts w:ascii="宋体" w:eastAsia="宋体" w:hAnsi="宋体" w:cs="TimesNewRomanPSMT"/>
          <w:kern w:val="0"/>
          <w:sz w:val="52"/>
          <w:szCs w:val="44"/>
        </w:rPr>
        <w:t xml:space="preserve"> </w:t>
      </w:r>
      <w:r>
        <w:rPr>
          <w:rFonts w:ascii="宋体" w:eastAsia="宋体" w:hAnsi="宋体" w:cs="宋体" w:hint="eastAsia"/>
          <w:kern w:val="0"/>
          <w:sz w:val="52"/>
          <w:szCs w:val="44"/>
        </w:rPr>
        <w:t>页</w:t>
      </w:r>
    </w:p>
    <w:p w:rsidR="001B044C" w:rsidRPr="004A2F0C" w:rsidRDefault="009B7966" w:rsidP="004A2F0C">
      <w:pPr>
        <w:spacing w:line="1700" w:lineRule="exact"/>
        <w:jc w:val="center"/>
        <w:rPr>
          <w:rFonts w:ascii="宋体" w:eastAsia="宋体" w:hAnsi="宋体" w:cs="宋体" w:hint="eastAsia"/>
          <w:kern w:val="0"/>
          <w:sz w:val="48"/>
          <w:szCs w:val="44"/>
        </w:rPr>
      </w:pPr>
      <w:r>
        <w:rPr>
          <w:rFonts w:ascii="宋体" w:eastAsia="宋体" w:hAnsi="宋体" w:cs="TimesNewRomanPSMT"/>
          <w:kern w:val="0"/>
          <w:sz w:val="48"/>
          <w:szCs w:val="44"/>
        </w:rPr>
        <w:t>201</w:t>
      </w:r>
      <w:r>
        <w:rPr>
          <w:rFonts w:ascii="宋体" w:eastAsia="宋体" w:hAnsi="宋体" w:cs="TimesNewRomanPSMT" w:hint="eastAsia"/>
          <w:kern w:val="0"/>
          <w:sz w:val="48"/>
          <w:szCs w:val="44"/>
        </w:rPr>
        <w:t>8</w:t>
      </w:r>
      <w:r>
        <w:rPr>
          <w:rFonts w:ascii="宋体" w:eastAsia="宋体" w:hAnsi="宋体" w:cs="TimesNewRomanPSMT"/>
          <w:kern w:val="0"/>
          <w:sz w:val="48"/>
          <w:szCs w:val="44"/>
        </w:rPr>
        <w:t xml:space="preserve"> </w:t>
      </w:r>
      <w:r>
        <w:rPr>
          <w:rFonts w:ascii="宋体" w:eastAsia="宋体" w:hAnsi="宋体" w:cs="宋体" w:hint="eastAsia"/>
          <w:kern w:val="0"/>
          <w:sz w:val="48"/>
          <w:szCs w:val="44"/>
        </w:rPr>
        <w:t>年</w:t>
      </w:r>
      <w:r w:rsidR="0065237D">
        <w:rPr>
          <w:rFonts w:ascii="宋体" w:eastAsia="宋体" w:hAnsi="宋体" w:cs="宋体" w:hint="eastAsia"/>
          <w:kern w:val="0"/>
          <w:sz w:val="48"/>
          <w:szCs w:val="44"/>
        </w:rPr>
        <w:t>5</w:t>
      </w:r>
      <w:r>
        <w:rPr>
          <w:rFonts w:ascii="宋体" w:eastAsia="宋体" w:hAnsi="宋体" w:cs="宋体" w:hint="eastAsia"/>
          <w:kern w:val="0"/>
          <w:sz w:val="48"/>
          <w:szCs w:val="44"/>
        </w:rPr>
        <w:t>月</w:t>
      </w:r>
    </w:p>
    <w:p w:rsidR="001B044C" w:rsidRDefault="009B7966">
      <w:pPr>
        <w:pStyle w:val="1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产品说明：</w:t>
      </w:r>
    </w:p>
    <w:p w:rsidR="001B044C" w:rsidRDefault="009B7966">
      <w:pPr>
        <w:jc w:val="center"/>
      </w:pPr>
      <w:r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4761865" cy="2682875"/>
            <wp:effectExtent l="0" t="0" r="635" b="3175"/>
            <wp:docPr id="2" name="图片 2" descr="http://wsimg.szlcsc.com/upload/fck/20171017/1508231703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wsimg.szlcsc.com/upload/fck/20171017/150823170399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44C" w:rsidRDefault="009B7966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WPC-W-A-TX-CF-003是我司为禾邦代工产品，终端产品为小米笔记本电脑。</w:t>
      </w:r>
    </w:p>
    <w:p w:rsidR="001B044C" w:rsidRDefault="009B7966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WPC-W-A-TX-CF-003为1.5</w:t>
      </w:r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无线充电模组发射端，芯片方案为IDT的</w:t>
      </w:r>
      <w:r>
        <w:rPr>
          <w:rFonts w:ascii="宋体" w:eastAsia="宋体" w:hAnsi="宋体"/>
        </w:rPr>
        <w:t>IDTP9038-0NDGI8</w:t>
      </w:r>
      <w:r>
        <w:rPr>
          <w:rFonts w:ascii="宋体" w:eastAsia="宋体" w:hAnsi="宋体" w:hint="eastAsia"/>
        </w:rPr>
        <w:t>，RX端芯片方案为TI的</w:t>
      </w:r>
      <w:r>
        <w:rPr>
          <w:rFonts w:ascii="宋体" w:eastAsia="宋体" w:hAnsi="宋体"/>
        </w:rPr>
        <w:t>bq51013b</w:t>
      </w:r>
      <w:r>
        <w:rPr>
          <w:rFonts w:ascii="宋体" w:eastAsia="宋体" w:hAnsi="宋体" w:hint="eastAsia"/>
        </w:rPr>
        <w:t>。耦合线圈为全向磁场辐射，收发线圈有效距离为3.4</w:t>
      </w:r>
      <w:r>
        <w:rPr>
          <w:rFonts w:ascii="宋体" w:eastAsia="宋体" w:hAnsi="宋体"/>
        </w:rPr>
        <w:t>mm</w:t>
      </w:r>
      <w:r>
        <w:rPr>
          <w:rFonts w:ascii="宋体" w:eastAsia="宋体" w:hAnsi="宋体" w:hint="eastAsia"/>
        </w:rPr>
        <w:t>。1.5</w:t>
      </w:r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充电功率时电源转化效率为60%左右。</w:t>
      </w:r>
    </w:p>
    <w:p w:rsidR="001B044C" w:rsidRDefault="009B7966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2．</w:t>
      </w:r>
      <w:r>
        <w:rPr>
          <w:rFonts w:ascii="宋体" w:eastAsia="宋体" w:hAnsi="宋体"/>
        </w:rPr>
        <w:t>功能要求：</w:t>
      </w:r>
    </w:p>
    <w:tbl>
      <w:tblPr>
        <w:tblW w:w="13049" w:type="dxa"/>
        <w:jc w:val="center"/>
        <w:tblLayout w:type="fixed"/>
        <w:tblLook w:val="04A0" w:firstRow="1" w:lastRow="0" w:firstColumn="1" w:lastColumn="0" w:noHBand="0" w:noVBand="1"/>
      </w:tblPr>
      <w:tblGrid>
        <w:gridCol w:w="456"/>
        <w:gridCol w:w="1671"/>
        <w:gridCol w:w="6386"/>
        <w:gridCol w:w="1268"/>
        <w:gridCol w:w="3268"/>
      </w:tblGrid>
      <w:tr w:rsidR="001B044C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项目</w:t>
            </w:r>
          </w:p>
        </w:tc>
        <w:tc>
          <w:tcPr>
            <w:tcW w:w="6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功能描述</w:t>
            </w:r>
          </w:p>
        </w:tc>
        <w:tc>
          <w:tcPr>
            <w:tcW w:w="1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控制类型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1B044C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输入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5V&amp;1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A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B044C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输出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5V，1.5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W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B044C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I2C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支持一组I2C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1B044C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工作频率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110~205</w:t>
            </w:r>
            <w:r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KH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z调频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1B044C">
        <w:trPr>
          <w:trHeight w:val="454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bottom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收发线圈距离</w:t>
            </w:r>
          </w:p>
        </w:tc>
        <w:tc>
          <w:tcPr>
            <w:tcW w:w="6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约3.4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mm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设计保证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:rsidR="001B044C" w:rsidRDefault="001B044C">
      <w:pPr>
        <w:jc w:val="left"/>
        <w:rPr>
          <w:rFonts w:ascii="宋体" w:eastAsia="宋体" w:hAnsi="宋体"/>
        </w:rPr>
      </w:pPr>
    </w:p>
    <w:p w:rsidR="001B044C" w:rsidRDefault="009B796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1B044C" w:rsidRDefault="009B7966">
      <w:pPr>
        <w:pStyle w:val="1"/>
        <w:spacing w:line="24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3．技术</w:t>
      </w:r>
      <w:r>
        <w:rPr>
          <w:rFonts w:ascii="宋体" w:eastAsia="宋体" w:hAnsi="宋体"/>
        </w:rPr>
        <w:t>要求：</w:t>
      </w:r>
    </w:p>
    <w:p w:rsidR="001B044C" w:rsidRDefault="009B7966">
      <w:pPr>
        <w:pStyle w:val="2"/>
        <w:spacing w:line="24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1 基本特性要求</w:t>
      </w:r>
    </w:p>
    <w:tbl>
      <w:tblPr>
        <w:tblW w:w="1332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36"/>
        <w:gridCol w:w="2258"/>
        <w:gridCol w:w="5963"/>
        <w:gridCol w:w="1276"/>
        <w:gridCol w:w="3392"/>
      </w:tblGrid>
      <w:tr w:rsidR="001B044C" w:rsidRPr="00401B08">
        <w:trPr>
          <w:trHeight w:val="285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5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指标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控制类型</w:t>
            </w:r>
          </w:p>
        </w:tc>
        <w:tc>
          <w:tcPr>
            <w:tcW w:w="3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备注</w:t>
            </w:r>
          </w:p>
        </w:tc>
      </w:tr>
      <w:tr w:rsidR="001B044C" w:rsidRPr="00401B08" w:rsidTr="00401B08">
        <w:trPr>
          <w:trHeight w:val="375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供电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Times New Roman"/>
                <w:color w:val="000000"/>
                <w:kern w:val="0"/>
                <w:sz w:val="22"/>
              </w:rPr>
              <w:t>5V</w:t>
            </w: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&amp;1</w:t>
            </w:r>
            <w:r w:rsidRPr="00401B08">
              <w:rPr>
                <w:rFonts w:ascii="宋体" w:eastAsia="宋体" w:hAnsi="宋体" w:cs="Times New Roman"/>
                <w:color w:val="000000"/>
                <w:kern w:val="0"/>
                <w:sz w:val="22"/>
              </w:rPr>
              <w:t>A</w:t>
            </w: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供电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RPr="00401B08" w:rsidTr="00401B08">
        <w:trPr>
          <w:trHeight w:val="339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工作频段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110~205</w:t>
            </w:r>
            <w:r w:rsidRPr="00401B08">
              <w:rPr>
                <w:rFonts w:ascii="宋体" w:eastAsia="宋体" w:hAnsi="宋体" w:cs="Times New Roman"/>
                <w:color w:val="000000"/>
                <w:kern w:val="0"/>
                <w:sz w:val="22"/>
              </w:rPr>
              <w:t>KH</w:t>
            </w: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z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RPr="00401B08" w:rsidTr="00401B08">
        <w:trPr>
          <w:trHeight w:val="498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工作环境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Times New Roman"/>
                <w:kern w:val="0"/>
                <w:sz w:val="22"/>
              </w:rPr>
            </w:pP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工作温度：</w:t>
            </w: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t>-5°C ~ 60°C</w:t>
            </w: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br/>
            </w: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工作湿度：</w:t>
            </w: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t xml:space="preserve">10% </w:t>
            </w: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～</w:t>
            </w: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t xml:space="preserve"> 70%RH </w:t>
            </w: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不凝结</w:t>
            </w: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t>/</w:t>
            </w: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室内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1B0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B044C" w:rsidRPr="00401B08" w:rsidTr="00401B08">
        <w:trPr>
          <w:trHeight w:val="383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存储温度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t>-</w:t>
            </w: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20℃</w:t>
            </w:r>
            <w:r w:rsidRPr="00401B08">
              <w:rPr>
                <w:rFonts w:ascii="宋体" w:eastAsia="宋体" w:hAnsi="宋体" w:cs="Times New Roman"/>
                <w:kern w:val="0"/>
                <w:sz w:val="22"/>
              </w:rPr>
              <w:t xml:space="preserve"> ~70</w:t>
            </w:r>
            <w:r w:rsidRPr="00401B08">
              <w:rPr>
                <w:rFonts w:ascii="宋体" w:eastAsia="宋体" w:hAnsi="宋体" w:cs="Times New Roman" w:hint="eastAsia"/>
                <w:kern w:val="0"/>
                <w:sz w:val="22"/>
              </w:rPr>
              <w:t>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RPr="00401B08" w:rsidTr="00401B08">
        <w:trPr>
          <w:trHeight w:val="275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P</w:t>
            </w:r>
            <w:r w:rsidRPr="00401B08">
              <w:rPr>
                <w:rFonts w:ascii="宋体" w:eastAsia="宋体" w:hAnsi="宋体" w:cs="Times New Roman"/>
                <w:color w:val="000000"/>
                <w:kern w:val="0"/>
                <w:sz w:val="22"/>
              </w:rPr>
              <w:t>CB</w:t>
            </w: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尺寸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53*19.8*</w:t>
            </w:r>
            <w:r w:rsidRPr="00401B08">
              <w:rPr>
                <w:rFonts w:ascii="宋体" w:eastAsia="宋体" w:hAnsi="宋体" w:cs="宋体"/>
                <w:color w:val="000000"/>
                <w:kern w:val="0"/>
                <w:sz w:val="22"/>
              </w:rPr>
              <w:t>0.8mm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RPr="00401B08" w:rsidTr="00401B08">
        <w:trPr>
          <w:trHeight w:val="311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线圈尺寸</w:t>
            </w:r>
          </w:p>
        </w:tc>
        <w:tc>
          <w:tcPr>
            <w:tcW w:w="5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50*3.33</w:t>
            </w:r>
            <w:r w:rsidRPr="00401B08">
              <w:rPr>
                <w:rFonts w:ascii="宋体" w:eastAsia="宋体" w:hAnsi="宋体" w:cs="宋体"/>
                <w:color w:val="000000"/>
                <w:kern w:val="0"/>
                <w:sz w:val="22"/>
              </w:rPr>
              <w:t>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1B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设计保证</w:t>
            </w:r>
          </w:p>
        </w:tc>
        <w:tc>
          <w:tcPr>
            <w:tcW w:w="3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Pr="00401B08" w:rsidRDefault="001B0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1B044C" w:rsidRDefault="009B7966">
      <w:pPr>
        <w:pStyle w:val="2"/>
        <w:spacing w:line="24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2 电气特性</w:t>
      </w:r>
    </w:p>
    <w:tbl>
      <w:tblPr>
        <w:tblW w:w="1342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80"/>
        <w:gridCol w:w="2180"/>
        <w:gridCol w:w="1420"/>
        <w:gridCol w:w="1720"/>
        <w:gridCol w:w="1900"/>
        <w:gridCol w:w="1680"/>
        <w:gridCol w:w="3340"/>
      </w:tblGrid>
      <w:tr w:rsidR="001B044C">
        <w:trPr>
          <w:trHeight w:val="28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负载情况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单位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最小值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典型值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最大值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1B044C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</w:t>
            </w:r>
            <w:r w:rsidR="002F263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00mA，再调到50mA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1B044C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2F263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CC模式，测试时先将负载电流设为400mA，再调到200mA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144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1B044C">
        <w:trPr>
          <w:trHeight w:val="285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输入电流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670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720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5.25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输出电流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2F2634" w:rsidP="0044255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CC模式，测试时先将负载电流设为400mA</w:t>
            </w: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3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B044C">
        <w:trPr>
          <w:trHeight w:val="285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KHz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TX端</w:t>
            </w:r>
          </w:p>
        </w:tc>
      </w:tr>
      <w:tr w:rsidR="001B044C">
        <w:trPr>
          <w:trHeight w:val="285"/>
        </w:trPr>
        <w:tc>
          <w:tcPr>
            <w:tcW w:w="13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B044C" w:rsidRDefault="009B796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注意TX线圈与RX线圈距离约3.4mm</w:t>
            </w:r>
          </w:p>
        </w:tc>
      </w:tr>
    </w:tbl>
    <w:p w:rsidR="001B044C" w:rsidRPr="00DD609C" w:rsidRDefault="009B7966" w:rsidP="00DD609C">
      <w:pPr>
        <w:pStyle w:val="2"/>
        <w:spacing w:line="24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 w:rsidR="0020545E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 xml:space="preserve"> 产品检测要求</w:t>
      </w:r>
    </w:p>
    <w:tbl>
      <w:tblPr>
        <w:tblW w:w="15377" w:type="dxa"/>
        <w:jc w:val="center"/>
        <w:tblLayout w:type="fixed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700"/>
        <w:gridCol w:w="762"/>
        <w:gridCol w:w="2128"/>
        <w:gridCol w:w="6978"/>
        <w:gridCol w:w="1134"/>
        <w:gridCol w:w="2566"/>
        <w:gridCol w:w="1109"/>
      </w:tblGrid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2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方法和标准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控制类型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测试工具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合格判定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PCBA外观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常规要求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见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AL-QA-IQC检查　PCBA组件入厂检验V1.0 170316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见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AL-QA-IQC检查　PCBA组件入厂检验V1.0 170316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398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1B04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线圈焊点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焊点高度无浮高，焊锡点无锡尖、鼓包，吃锡厚度为0.5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mm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（max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1B04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磁棒泡棉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平整无错位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1B04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磁棒外观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无弯曲变形，无破损</w:t>
            </w:r>
            <w:r w:rsidR="004F5D1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，点胶无凸起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6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1B04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连接器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无歪斜，卡扣无损坏脱落</w:t>
            </w:r>
            <w:r w:rsidR="004F5D1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，卡口拨片需卡紧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线圈参数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感量：12.8uH±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10%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@100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KH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,1V</w:t>
            </w:r>
          </w:p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Q值：≥60@100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KH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,1V</w:t>
            </w:r>
          </w:p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阻抗：105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m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Ω±10%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@25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RC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仪表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输入端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20545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输出端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20545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1B04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工作频率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F83CF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效率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F83CF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按3.2执行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万用表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包装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纸箱外观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无破损、脏污、色差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纸箱型号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纸箱型号与BOM要求一致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标签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符合模板要求,粘贴位置符合工艺要求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粘贴平整,印刷清晰,无脏污破损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 w:rsidTr="00DD609C">
        <w:trPr>
          <w:trHeight w:val="270"/>
          <w:jc w:val="center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bottom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7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212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B044C" w:rsidRDefault="001B04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二维码能扫描识别,信息正确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工程控制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目视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044C">
        <w:trPr>
          <w:trHeight w:val="270"/>
          <w:jc w:val="center"/>
        </w:trPr>
        <w:tc>
          <w:tcPr>
            <w:tcW w:w="35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:rsidR="001B044C" w:rsidRDefault="009B796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半成品是否合格</w:t>
            </w:r>
          </w:p>
        </w:tc>
        <w:tc>
          <w:tcPr>
            <w:tcW w:w="117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1B044C" w:rsidRDefault="009B7966">
            <w:pPr>
              <w:widowControl/>
              <w:ind w:firstLineChars="700" w:firstLine="154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□是                                      □否    (需以上全部判定合格，此处才能确认合格)</w:t>
            </w:r>
          </w:p>
        </w:tc>
      </w:tr>
    </w:tbl>
    <w:p w:rsidR="001B044C" w:rsidRDefault="009B7966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4．外观</w:t>
      </w:r>
      <w:r>
        <w:rPr>
          <w:rFonts w:ascii="宋体" w:eastAsia="宋体" w:hAnsi="宋体"/>
        </w:rPr>
        <w:t>及结构尺寸要求：</w:t>
      </w:r>
    </w:p>
    <w:p w:rsidR="001B044C" w:rsidRDefault="009B7966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 xml:space="preserve"> 产品外观图</w:t>
      </w:r>
    </w:p>
    <w:p w:rsidR="001B044C" w:rsidRDefault="001B044C">
      <w:pPr>
        <w:tabs>
          <w:tab w:val="left" w:pos="6915"/>
        </w:tabs>
      </w:pPr>
    </w:p>
    <w:p w:rsidR="006918A8" w:rsidRDefault="006918A8">
      <w:pPr>
        <w:tabs>
          <w:tab w:val="left" w:pos="6915"/>
        </w:tabs>
      </w:pPr>
      <w:r>
        <w:rPr>
          <w:noProof/>
        </w:rPr>
        <w:drawing>
          <wp:inline distT="0" distB="0" distL="0" distR="0" wp14:anchorId="09C447ED" wp14:editId="016B23C7">
            <wp:extent cx="4580952" cy="299047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5C52238" wp14:editId="76BE6B99">
            <wp:extent cx="1628571" cy="451428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A8" w:rsidRDefault="006918A8">
      <w:pPr>
        <w:tabs>
          <w:tab w:val="left" w:pos="6915"/>
        </w:tabs>
      </w:pPr>
      <w:r>
        <w:rPr>
          <w:noProof/>
        </w:rPr>
        <w:drawing>
          <wp:inline distT="0" distB="0" distL="0" distR="0" wp14:anchorId="41E6C6B2" wp14:editId="4D6169FA">
            <wp:extent cx="8114286" cy="440952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14286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C" w:rsidRDefault="009B7966">
      <w:pPr>
        <w:tabs>
          <w:tab w:val="left" w:pos="6915"/>
        </w:tabs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</w:p>
    <w:p w:rsidR="001B044C" w:rsidRDefault="009B7966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线圈尺寸要求：</w:t>
      </w: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39DC">
      <w:pPr>
        <w:widowControl/>
      </w:pPr>
      <w:r>
        <w:rPr>
          <w:noProof/>
        </w:rPr>
        <w:lastRenderedPageBreak/>
        <w:drawing>
          <wp:inline distT="0" distB="0" distL="0" distR="0" wp14:anchorId="7614EB82" wp14:editId="50675835">
            <wp:extent cx="8406130" cy="7861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1B044C" w:rsidRDefault="001B044C">
      <w:pPr>
        <w:widowControl/>
      </w:pPr>
    </w:p>
    <w:p w:rsidR="00332E77" w:rsidRDefault="00332E77">
      <w:pPr>
        <w:widowControl/>
        <w:rPr>
          <w:rFonts w:hint="eastAsia"/>
        </w:rPr>
      </w:pPr>
    </w:p>
    <w:p w:rsidR="00332E77" w:rsidRDefault="00332E77">
      <w:pPr>
        <w:widowControl/>
      </w:pPr>
    </w:p>
    <w:p w:rsidR="001B044C" w:rsidRDefault="009B7966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4.3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CBA</w:t>
      </w:r>
      <w:r>
        <w:rPr>
          <w:rFonts w:ascii="宋体" w:eastAsia="宋体" w:hAnsi="宋体" w:hint="eastAsia"/>
        </w:rPr>
        <w:t>尺寸要求：</w:t>
      </w:r>
    </w:p>
    <w:p w:rsidR="001B044C" w:rsidRDefault="001B044C">
      <w:pPr>
        <w:widowControl/>
      </w:pPr>
    </w:p>
    <w:p w:rsidR="001B044C" w:rsidRDefault="001B39DC">
      <w:pPr>
        <w:widowControl/>
      </w:pPr>
      <w:r>
        <w:rPr>
          <w:noProof/>
        </w:rPr>
        <w:drawing>
          <wp:inline distT="0" distB="0" distL="0" distR="0" wp14:anchorId="7ED6E906" wp14:editId="4849DE41">
            <wp:extent cx="8315864" cy="4260954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20172" cy="42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C" w:rsidRDefault="001B044C">
      <w:pPr>
        <w:widowControl/>
        <w:jc w:val="center"/>
      </w:pPr>
    </w:p>
    <w:p w:rsidR="001B044C" w:rsidRDefault="001B044C">
      <w:pPr>
        <w:widowControl/>
        <w:jc w:val="center"/>
      </w:pPr>
    </w:p>
    <w:p w:rsidR="001B044C" w:rsidRDefault="001B044C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E65409" w:rsidRDefault="00E65409">
      <w:pPr>
        <w:widowControl/>
        <w:jc w:val="center"/>
      </w:pPr>
    </w:p>
    <w:p w:rsidR="001B044C" w:rsidRDefault="001B044C">
      <w:pPr>
        <w:widowControl/>
        <w:jc w:val="center"/>
      </w:pPr>
    </w:p>
    <w:p w:rsidR="001B044C" w:rsidRDefault="001B044C">
      <w:pPr>
        <w:widowControl/>
        <w:jc w:val="center"/>
      </w:pPr>
    </w:p>
    <w:p w:rsidR="001B044C" w:rsidRDefault="009B7966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5．</w:t>
      </w:r>
      <w:r>
        <w:rPr>
          <w:rFonts w:ascii="宋体" w:eastAsia="宋体" w:hAnsi="宋体"/>
        </w:rPr>
        <w:t>包装要求：</w:t>
      </w:r>
    </w:p>
    <w:p w:rsidR="001B044C" w:rsidRDefault="009B7966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1 装箱要求</w:t>
      </w:r>
    </w:p>
    <w:p w:rsidR="00332E77" w:rsidRPr="00332E77" w:rsidRDefault="00332E77" w:rsidP="00332E77">
      <w:pPr>
        <w:jc w:val="center"/>
      </w:pPr>
      <w:r>
        <w:rPr>
          <w:noProof/>
        </w:rPr>
        <w:drawing>
          <wp:inline distT="0" distB="0" distL="0" distR="0" wp14:anchorId="6F46EDEA" wp14:editId="61A88B8A">
            <wp:extent cx="7599885" cy="550673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1451" cy="5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C" w:rsidRDefault="00332E77">
      <w:pPr>
        <w:jc w:val="center"/>
        <w:rPr>
          <w:rFonts w:ascii="宋体" w:eastAsia="宋体" w:hAnsi="宋体"/>
        </w:rPr>
      </w:pPr>
      <w:r>
        <w:rPr>
          <w:rFonts w:hint="eastAsia"/>
          <w:noProof/>
        </w:rPr>
        <w:t>1大箱装4小箱，960只。每小箱10盘，每盘24只，共240只。箱底放置硬纸板，顶层防止空吸塑盒。</w:t>
      </w:r>
    </w:p>
    <w:p w:rsidR="001B044C" w:rsidRDefault="009B7966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标签说明</w:t>
      </w:r>
    </w:p>
    <w:p w:rsidR="001B044C" w:rsidRDefault="009B7966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产品标签</w:t>
      </w:r>
    </w:p>
    <w:p w:rsidR="001B044C" w:rsidRDefault="009B7966">
      <w:pPr>
        <w:jc w:val="center"/>
      </w:pPr>
      <w:r>
        <w:rPr>
          <w:noProof/>
        </w:rPr>
        <w:drawing>
          <wp:inline distT="0" distB="0" distL="114300" distR="114300">
            <wp:extent cx="1463675" cy="1463675"/>
            <wp:effectExtent l="0" t="0" r="1460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044C" w:rsidRDefault="009B7966">
      <w:pPr>
        <w:ind w:firstLineChars="300" w:firstLine="840"/>
      </w:pPr>
      <w:r>
        <w:rPr>
          <w:rFonts w:hint="eastAsia"/>
        </w:rPr>
        <w:t>标签尺寸：</w:t>
      </w:r>
      <w:r>
        <w:t xml:space="preserve"> </w:t>
      </w:r>
      <w:r w:rsidR="00332E77">
        <w:rPr>
          <w:rFonts w:hint="eastAsia"/>
        </w:rPr>
        <w:t>6</w:t>
      </w:r>
      <w:r>
        <w:rPr>
          <w:rFonts w:hint="eastAsia"/>
        </w:rPr>
        <w:t>*</w:t>
      </w:r>
      <w:r w:rsidR="00332E77">
        <w:rPr>
          <w:rFonts w:hint="eastAsia"/>
        </w:rPr>
        <w:t>6</w:t>
      </w:r>
      <w:r>
        <w:t>mm</w:t>
      </w:r>
    </w:p>
    <w:p w:rsidR="001B044C" w:rsidRDefault="009B7966">
      <w:pPr>
        <w:ind w:firstLineChars="300" w:firstLine="840"/>
      </w:pPr>
      <w:r>
        <w:rPr>
          <w:rFonts w:hint="eastAsia"/>
        </w:rPr>
        <w:t>标签材质：</w:t>
      </w:r>
      <w:r>
        <w:t xml:space="preserve"> </w:t>
      </w:r>
      <w:r w:rsidR="00332E77">
        <w:rPr>
          <w:rFonts w:hint="eastAsia"/>
        </w:rPr>
        <w:t>高温标签</w:t>
      </w:r>
    </w:p>
    <w:p w:rsidR="001B044C" w:rsidRDefault="009B7966">
      <w:pPr>
        <w:ind w:firstLineChars="300" w:firstLine="840"/>
        <w:rPr>
          <w:rFonts w:ascii="PMingLiU" w:eastAsia="PMingLiU"/>
          <w:color w:val="00B050"/>
          <w:shd w:val="clear" w:color="auto" w:fill="FFFFFF"/>
        </w:rPr>
      </w:pPr>
      <w:r>
        <w:rPr>
          <w:rFonts w:hint="eastAsia"/>
        </w:rPr>
        <w:t>二维码编码规则：产品</w:t>
      </w:r>
      <w:r w:rsidRPr="00332E77">
        <w:rPr>
          <w:rFonts w:hint="eastAsia"/>
        </w:rPr>
        <w:t>品名</w:t>
      </w:r>
      <w:r w:rsidRPr="00332E77">
        <w:t>+生产日期+流水码（5位）</w:t>
      </w:r>
      <w:r w:rsidRPr="00332E77">
        <w:rPr>
          <w:rFonts w:hint="eastAsia"/>
        </w:rPr>
        <w:t>，如：</w:t>
      </w:r>
      <w:r w:rsidRPr="00332E77">
        <w:rPr>
          <w:rFonts w:ascii="PMingLiU" w:eastAsia="PMingLiU" w:hint="eastAsia"/>
          <w:shd w:val="clear" w:color="auto" w:fill="FFFFFF"/>
        </w:rPr>
        <w:t>WPC-W-A-TX-CF-0032018041700001</w:t>
      </w:r>
    </w:p>
    <w:p w:rsidR="00332E77" w:rsidRDefault="00332E77">
      <w:pPr>
        <w:ind w:firstLineChars="300" w:firstLine="840"/>
      </w:pPr>
      <w:r w:rsidRPr="00801FF4">
        <w:rPr>
          <w:rFonts w:asciiTheme="minorEastAsia" w:hAnsiTheme="minorEastAsia" w:hint="eastAsia"/>
          <w:shd w:val="clear" w:color="auto" w:fill="FFFFFF"/>
        </w:rPr>
        <w:t>二维码生成格式：data</w:t>
      </w:r>
      <w:r w:rsidRPr="00801FF4">
        <w:rPr>
          <w:rFonts w:ascii="PMingLiU" w:eastAsia="PMingLiU"/>
          <w:shd w:val="clear" w:color="auto" w:fill="FFFFFF"/>
        </w:rPr>
        <w:t xml:space="preserve"> matrix</w:t>
      </w:r>
    </w:p>
    <w:p w:rsidR="001B044C" w:rsidRDefault="009B7966">
      <w:pPr>
        <w:ind w:firstLineChars="300" w:firstLine="840"/>
      </w:pPr>
      <w:r>
        <w:rPr>
          <w:rFonts w:hint="eastAsia"/>
        </w:rPr>
        <w:t>打印方式：提前离线打印</w:t>
      </w:r>
    </w:p>
    <w:p w:rsidR="001B044C" w:rsidRDefault="009B7966">
      <w:pPr>
        <w:ind w:firstLineChars="300" w:firstLine="840"/>
      </w:pPr>
      <w:r>
        <w:rPr>
          <w:rFonts w:hint="eastAsia"/>
        </w:rPr>
        <w:t>生产日期：与实际时间同步</w:t>
      </w:r>
    </w:p>
    <w:p w:rsidR="001B044C" w:rsidRDefault="009B7966">
      <w:pPr>
        <w:pStyle w:val="3"/>
      </w:pPr>
      <w:r>
        <w:rPr>
          <w:rFonts w:hint="eastAsia"/>
        </w:rPr>
        <w:lastRenderedPageBreak/>
        <w:t>5.2.</w:t>
      </w:r>
      <w:r>
        <w:t>2</w:t>
      </w:r>
      <w:r>
        <w:rPr>
          <w:rFonts w:hint="eastAsia"/>
        </w:rPr>
        <w:t>外箱标签</w:t>
      </w:r>
    </w:p>
    <w:p w:rsidR="00332E77" w:rsidRPr="00801FF4" w:rsidRDefault="00332E77" w:rsidP="00332E77">
      <w:pPr>
        <w:jc w:val="center"/>
      </w:pPr>
      <w:r>
        <w:rPr>
          <w:noProof/>
        </w:rPr>
        <w:drawing>
          <wp:inline distT="0" distB="0" distL="0" distR="0" wp14:anchorId="79CD9D09" wp14:editId="600E5E80">
            <wp:extent cx="3257143" cy="458095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77" w:rsidRDefault="00332E77" w:rsidP="00332E77">
      <w:pPr>
        <w:ind w:firstLineChars="300" w:firstLine="840"/>
      </w:pPr>
      <w:r>
        <w:rPr>
          <w:rFonts w:hint="eastAsia"/>
        </w:rPr>
        <w:t>标签尺寸：</w:t>
      </w:r>
      <w:r>
        <w:t xml:space="preserve"> </w:t>
      </w:r>
      <w:r>
        <w:rPr>
          <w:rFonts w:hint="eastAsia"/>
        </w:rPr>
        <w:t>70×100</w:t>
      </w:r>
      <w:r>
        <w:t>mm</w:t>
      </w:r>
    </w:p>
    <w:p w:rsidR="00332E77" w:rsidRDefault="00332E77" w:rsidP="00332E77">
      <w:pPr>
        <w:ind w:firstLineChars="300" w:firstLine="840"/>
      </w:pPr>
      <w:r>
        <w:rPr>
          <w:rFonts w:hint="eastAsia"/>
        </w:rPr>
        <w:t>标签材质：</w:t>
      </w:r>
      <w:r>
        <w:t xml:space="preserve"> </w:t>
      </w:r>
      <w:r>
        <w:rPr>
          <w:rFonts w:hint="eastAsia"/>
        </w:rPr>
        <w:t>铜版纸</w:t>
      </w:r>
    </w:p>
    <w:p w:rsidR="00332E77" w:rsidRDefault="00332E77" w:rsidP="00332E77">
      <w:pPr>
        <w:ind w:firstLineChars="300" w:firstLine="840"/>
      </w:pPr>
      <w:r>
        <w:rPr>
          <w:rFonts w:hint="eastAsia"/>
        </w:rPr>
        <w:t>打印方式</w:t>
      </w:r>
      <w:r>
        <w:t xml:space="preserve"> :</w:t>
      </w:r>
      <w:r>
        <w:rPr>
          <w:rFonts w:hint="eastAsia"/>
        </w:rPr>
        <w:t>离线打印</w:t>
      </w:r>
    </w:p>
    <w:p w:rsidR="00332E77" w:rsidRDefault="005F343F" w:rsidP="00332E77">
      <w:pPr>
        <w:ind w:firstLineChars="300" w:firstLine="840"/>
      </w:pPr>
      <w:r>
        <w:rPr>
          <w:rFonts w:hint="eastAsia"/>
        </w:rPr>
        <w:t>内箱与外箱标签内容及格式相同。</w:t>
      </w:r>
    </w:p>
    <w:p w:rsidR="001B044C" w:rsidRPr="00332E77" w:rsidRDefault="001B044C"/>
    <w:sectPr w:rsidR="001B044C" w:rsidRPr="00332E77">
      <w:pgSz w:w="16838" w:h="2381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EFC" w:rsidRDefault="00E17EFC" w:rsidP="00E65409">
      <w:r>
        <w:separator/>
      </w:r>
    </w:p>
  </w:endnote>
  <w:endnote w:type="continuationSeparator" w:id="0">
    <w:p w:rsidR="00E17EFC" w:rsidRDefault="00E17EFC" w:rsidP="00E65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NewRomanPSMT">
    <w:altName w:val="Times New Roman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Arial Unicode MS"/>
    <w:panose1 w:val="02010601000101010101"/>
    <w:charset w:val="88"/>
    <w:family w:val="auto"/>
    <w:pitch w:val="default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EFC" w:rsidRDefault="00E17EFC" w:rsidP="00E65409">
      <w:r>
        <w:separator/>
      </w:r>
    </w:p>
  </w:footnote>
  <w:footnote w:type="continuationSeparator" w:id="0">
    <w:p w:rsidR="00E17EFC" w:rsidRDefault="00E17EFC" w:rsidP="00E654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E6A97"/>
    <w:multiLevelType w:val="multilevel"/>
    <w:tmpl w:val="097E6A97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9F7"/>
    <w:rsid w:val="00006460"/>
    <w:rsid w:val="00011D61"/>
    <w:rsid w:val="00020C7B"/>
    <w:rsid w:val="00031A47"/>
    <w:rsid w:val="0004313B"/>
    <w:rsid w:val="00043367"/>
    <w:rsid w:val="000521AE"/>
    <w:rsid w:val="00053BCE"/>
    <w:rsid w:val="000560C5"/>
    <w:rsid w:val="0006024A"/>
    <w:rsid w:val="00060D89"/>
    <w:rsid w:val="0006230C"/>
    <w:rsid w:val="000647D5"/>
    <w:rsid w:val="000648BE"/>
    <w:rsid w:val="00064E60"/>
    <w:rsid w:val="00073BBF"/>
    <w:rsid w:val="00073D57"/>
    <w:rsid w:val="00080E12"/>
    <w:rsid w:val="0008735C"/>
    <w:rsid w:val="00090767"/>
    <w:rsid w:val="00090819"/>
    <w:rsid w:val="00094B6B"/>
    <w:rsid w:val="00094CE2"/>
    <w:rsid w:val="000B2077"/>
    <w:rsid w:val="000B3BD8"/>
    <w:rsid w:val="000B5171"/>
    <w:rsid w:val="000B6128"/>
    <w:rsid w:val="000C2824"/>
    <w:rsid w:val="000C4BD7"/>
    <w:rsid w:val="000E3B9D"/>
    <w:rsid w:val="000E66FC"/>
    <w:rsid w:val="000F398A"/>
    <w:rsid w:val="000F59F7"/>
    <w:rsid w:val="00103F83"/>
    <w:rsid w:val="001040F4"/>
    <w:rsid w:val="0011524D"/>
    <w:rsid w:val="0013195F"/>
    <w:rsid w:val="00137ADD"/>
    <w:rsid w:val="001432C2"/>
    <w:rsid w:val="00153A95"/>
    <w:rsid w:val="00171B61"/>
    <w:rsid w:val="0017514E"/>
    <w:rsid w:val="0018308F"/>
    <w:rsid w:val="00186A28"/>
    <w:rsid w:val="00191220"/>
    <w:rsid w:val="001957A2"/>
    <w:rsid w:val="001976EC"/>
    <w:rsid w:val="001A3EDD"/>
    <w:rsid w:val="001A58D7"/>
    <w:rsid w:val="001A63BF"/>
    <w:rsid w:val="001B044C"/>
    <w:rsid w:val="001B245E"/>
    <w:rsid w:val="001B39DC"/>
    <w:rsid w:val="001C2DB5"/>
    <w:rsid w:val="001C3E31"/>
    <w:rsid w:val="001C6F5D"/>
    <w:rsid w:val="001E355E"/>
    <w:rsid w:val="001F008B"/>
    <w:rsid w:val="001F0CD2"/>
    <w:rsid w:val="00204A52"/>
    <w:rsid w:val="0020545E"/>
    <w:rsid w:val="0020766C"/>
    <w:rsid w:val="002117D3"/>
    <w:rsid w:val="00235D19"/>
    <w:rsid w:val="00240A7D"/>
    <w:rsid w:val="0024768E"/>
    <w:rsid w:val="00252CA8"/>
    <w:rsid w:val="00253FA9"/>
    <w:rsid w:val="00257194"/>
    <w:rsid w:val="0026485E"/>
    <w:rsid w:val="00264E75"/>
    <w:rsid w:val="00271889"/>
    <w:rsid w:val="00275AFF"/>
    <w:rsid w:val="002A0B9B"/>
    <w:rsid w:val="002A2887"/>
    <w:rsid w:val="002C1D51"/>
    <w:rsid w:val="002C219E"/>
    <w:rsid w:val="002F19F1"/>
    <w:rsid w:val="002F2634"/>
    <w:rsid w:val="002F30C2"/>
    <w:rsid w:val="002F3E17"/>
    <w:rsid w:val="002F4AEA"/>
    <w:rsid w:val="002F6A81"/>
    <w:rsid w:val="002F71E7"/>
    <w:rsid w:val="0030105D"/>
    <w:rsid w:val="00302130"/>
    <w:rsid w:val="003051AF"/>
    <w:rsid w:val="003135F5"/>
    <w:rsid w:val="0031796D"/>
    <w:rsid w:val="003326ED"/>
    <w:rsid w:val="00332E77"/>
    <w:rsid w:val="0033544F"/>
    <w:rsid w:val="00343CB6"/>
    <w:rsid w:val="00346089"/>
    <w:rsid w:val="003550F2"/>
    <w:rsid w:val="00360116"/>
    <w:rsid w:val="00361060"/>
    <w:rsid w:val="00365D24"/>
    <w:rsid w:val="00376130"/>
    <w:rsid w:val="0038061D"/>
    <w:rsid w:val="00387428"/>
    <w:rsid w:val="0039645A"/>
    <w:rsid w:val="003A02B6"/>
    <w:rsid w:val="003A4259"/>
    <w:rsid w:val="003B10CE"/>
    <w:rsid w:val="003B40C8"/>
    <w:rsid w:val="003B4B36"/>
    <w:rsid w:val="003B61EF"/>
    <w:rsid w:val="003B6365"/>
    <w:rsid w:val="003C224A"/>
    <w:rsid w:val="003C74B1"/>
    <w:rsid w:val="003D001E"/>
    <w:rsid w:val="003D2F5A"/>
    <w:rsid w:val="003F53F5"/>
    <w:rsid w:val="00401B08"/>
    <w:rsid w:val="00404F22"/>
    <w:rsid w:val="00422CD8"/>
    <w:rsid w:val="00427BF7"/>
    <w:rsid w:val="00440017"/>
    <w:rsid w:val="00442263"/>
    <w:rsid w:val="00442557"/>
    <w:rsid w:val="00443452"/>
    <w:rsid w:val="00443DC5"/>
    <w:rsid w:val="00447602"/>
    <w:rsid w:val="00456F85"/>
    <w:rsid w:val="00465BAF"/>
    <w:rsid w:val="004766B6"/>
    <w:rsid w:val="0048606F"/>
    <w:rsid w:val="00496A61"/>
    <w:rsid w:val="004A01E3"/>
    <w:rsid w:val="004A0C4A"/>
    <w:rsid w:val="004A109C"/>
    <w:rsid w:val="004A2F0C"/>
    <w:rsid w:val="004B11A9"/>
    <w:rsid w:val="004B239E"/>
    <w:rsid w:val="004B2D47"/>
    <w:rsid w:val="004C1837"/>
    <w:rsid w:val="004D22E0"/>
    <w:rsid w:val="004E0677"/>
    <w:rsid w:val="004E790D"/>
    <w:rsid w:val="004F5D1A"/>
    <w:rsid w:val="0051586A"/>
    <w:rsid w:val="0051642C"/>
    <w:rsid w:val="00526567"/>
    <w:rsid w:val="00527B97"/>
    <w:rsid w:val="0053155C"/>
    <w:rsid w:val="00532EF0"/>
    <w:rsid w:val="005425A3"/>
    <w:rsid w:val="00555207"/>
    <w:rsid w:val="00570B3C"/>
    <w:rsid w:val="00572F74"/>
    <w:rsid w:val="00576D92"/>
    <w:rsid w:val="0058214F"/>
    <w:rsid w:val="00585071"/>
    <w:rsid w:val="005866EA"/>
    <w:rsid w:val="005868F4"/>
    <w:rsid w:val="00586A03"/>
    <w:rsid w:val="005A60E2"/>
    <w:rsid w:val="005B0410"/>
    <w:rsid w:val="005C1CB0"/>
    <w:rsid w:val="005C20BF"/>
    <w:rsid w:val="005C377F"/>
    <w:rsid w:val="005C4321"/>
    <w:rsid w:val="005C71B8"/>
    <w:rsid w:val="005C7A1E"/>
    <w:rsid w:val="005D4CBA"/>
    <w:rsid w:val="005D5CA6"/>
    <w:rsid w:val="005D60A2"/>
    <w:rsid w:val="005D72D7"/>
    <w:rsid w:val="005E1EF9"/>
    <w:rsid w:val="005F343F"/>
    <w:rsid w:val="005F3F7A"/>
    <w:rsid w:val="005F4133"/>
    <w:rsid w:val="005F61A5"/>
    <w:rsid w:val="005F6F32"/>
    <w:rsid w:val="00604863"/>
    <w:rsid w:val="006117D1"/>
    <w:rsid w:val="006177AF"/>
    <w:rsid w:val="00620D02"/>
    <w:rsid w:val="00623606"/>
    <w:rsid w:val="006302AF"/>
    <w:rsid w:val="0063127E"/>
    <w:rsid w:val="0065237D"/>
    <w:rsid w:val="00652EC3"/>
    <w:rsid w:val="006575D7"/>
    <w:rsid w:val="0066731D"/>
    <w:rsid w:val="00690BB6"/>
    <w:rsid w:val="006918A8"/>
    <w:rsid w:val="00691F45"/>
    <w:rsid w:val="006A01B3"/>
    <w:rsid w:val="006A34D3"/>
    <w:rsid w:val="006A434A"/>
    <w:rsid w:val="006B601D"/>
    <w:rsid w:val="006C0828"/>
    <w:rsid w:val="006C29B3"/>
    <w:rsid w:val="006E7954"/>
    <w:rsid w:val="006F456C"/>
    <w:rsid w:val="0070527D"/>
    <w:rsid w:val="00714951"/>
    <w:rsid w:val="00714D88"/>
    <w:rsid w:val="00716292"/>
    <w:rsid w:val="00717914"/>
    <w:rsid w:val="00724AF1"/>
    <w:rsid w:val="007311EE"/>
    <w:rsid w:val="00732E26"/>
    <w:rsid w:val="007424DA"/>
    <w:rsid w:val="00745585"/>
    <w:rsid w:val="00750575"/>
    <w:rsid w:val="00751B1A"/>
    <w:rsid w:val="0075348F"/>
    <w:rsid w:val="00777B7D"/>
    <w:rsid w:val="00781556"/>
    <w:rsid w:val="007856C9"/>
    <w:rsid w:val="00787A1E"/>
    <w:rsid w:val="00790848"/>
    <w:rsid w:val="00792254"/>
    <w:rsid w:val="007949C5"/>
    <w:rsid w:val="00796728"/>
    <w:rsid w:val="007A5BED"/>
    <w:rsid w:val="007C363E"/>
    <w:rsid w:val="007C7BDD"/>
    <w:rsid w:val="007C7D3C"/>
    <w:rsid w:val="007D670D"/>
    <w:rsid w:val="007D7F17"/>
    <w:rsid w:val="007E1527"/>
    <w:rsid w:val="007F72FE"/>
    <w:rsid w:val="00802271"/>
    <w:rsid w:val="008064AD"/>
    <w:rsid w:val="00806870"/>
    <w:rsid w:val="00815E4E"/>
    <w:rsid w:val="008165CA"/>
    <w:rsid w:val="00822B4A"/>
    <w:rsid w:val="00834123"/>
    <w:rsid w:val="008377BB"/>
    <w:rsid w:val="008411FB"/>
    <w:rsid w:val="00857115"/>
    <w:rsid w:val="00862613"/>
    <w:rsid w:val="00887ED2"/>
    <w:rsid w:val="00887F1F"/>
    <w:rsid w:val="008A2FB6"/>
    <w:rsid w:val="008A49D2"/>
    <w:rsid w:val="008A5C8A"/>
    <w:rsid w:val="008A62D7"/>
    <w:rsid w:val="008B6337"/>
    <w:rsid w:val="008C5288"/>
    <w:rsid w:val="008C606B"/>
    <w:rsid w:val="008F0859"/>
    <w:rsid w:val="00900426"/>
    <w:rsid w:val="00904F84"/>
    <w:rsid w:val="00905517"/>
    <w:rsid w:val="00913CA8"/>
    <w:rsid w:val="00914A7B"/>
    <w:rsid w:val="00916F74"/>
    <w:rsid w:val="009214B4"/>
    <w:rsid w:val="009306D5"/>
    <w:rsid w:val="0093198A"/>
    <w:rsid w:val="00940DD2"/>
    <w:rsid w:val="00940E56"/>
    <w:rsid w:val="0094648A"/>
    <w:rsid w:val="0094671C"/>
    <w:rsid w:val="00947076"/>
    <w:rsid w:val="00947C11"/>
    <w:rsid w:val="00955E42"/>
    <w:rsid w:val="00965B9C"/>
    <w:rsid w:val="00975032"/>
    <w:rsid w:val="009771B7"/>
    <w:rsid w:val="0098094A"/>
    <w:rsid w:val="00982712"/>
    <w:rsid w:val="00987839"/>
    <w:rsid w:val="009A1C92"/>
    <w:rsid w:val="009A7A56"/>
    <w:rsid w:val="009B0215"/>
    <w:rsid w:val="009B2ADE"/>
    <w:rsid w:val="009B3329"/>
    <w:rsid w:val="009B590D"/>
    <w:rsid w:val="009B7966"/>
    <w:rsid w:val="009C2845"/>
    <w:rsid w:val="009C5E40"/>
    <w:rsid w:val="009C6D91"/>
    <w:rsid w:val="009D35E3"/>
    <w:rsid w:val="009D3FC7"/>
    <w:rsid w:val="009D5277"/>
    <w:rsid w:val="009D548F"/>
    <w:rsid w:val="009E1028"/>
    <w:rsid w:val="009E1546"/>
    <w:rsid w:val="009E2A57"/>
    <w:rsid w:val="009E2D5A"/>
    <w:rsid w:val="009E3394"/>
    <w:rsid w:val="009E442D"/>
    <w:rsid w:val="009E6DE7"/>
    <w:rsid w:val="009F1A05"/>
    <w:rsid w:val="00A04B3C"/>
    <w:rsid w:val="00A236E8"/>
    <w:rsid w:val="00A50F35"/>
    <w:rsid w:val="00A62298"/>
    <w:rsid w:val="00A66A13"/>
    <w:rsid w:val="00A72502"/>
    <w:rsid w:val="00A83B70"/>
    <w:rsid w:val="00A83F08"/>
    <w:rsid w:val="00A87408"/>
    <w:rsid w:val="00A90304"/>
    <w:rsid w:val="00A9562F"/>
    <w:rsid w:val="00AB1EBE"/>
    <w:rsid w:val="00AB2919"/>
    <w:rsid w:val="00AB3ECF"/>
    <w:rsid w:val="00AD2698"/>
    <w:rsid w:val="00AD5B62"/>
    <w:rsid w:val="00AE28BE"/>
    <w:rsid w:val="00AE5B4D"/>
    <w:rsid w:val="00AF3EDD"/>
    <w:rsid w:val="00AF49C1"/>
    <w:rsid w:val="00AF4C70"/>
    <w:rsid w:val="00B01746"/>
    <w:rsid w:val="00B10594"/>
    <w:rsid w:val="00B13C90"/>
    <w:rsid w:val="00B179FE"/>
    <w:rsid w:val="00B21CD1"/>
    <w:rsid w:val="00B36C70"/>
    <w:rsid w:val="00B4131E"/>
    <w:rsid w:val="00B44E8C"/>
    <w:rsid w:val="00B47100"/>
    <w:rsid w:val="00B5209E"/>
    <w:rsid w:val="00B539B8"/>
    <w:rsid w:val="00B541E0"/>
    <w:rsid w:val="00B5449F"/>
    <w:rsid w:val="00B57E6A"/>
    <w:rsid w:val="00B62421"/>
    <w:rsid w:val="00B62FCC"/>
    <w:rsid w:val="00B74BC2"/>
    <w:rsid w:val="00BB64F4"/>
    <w:rsid w:val="00BC022A"/>
    <w:rsid w:val="00BD4DA2"/>
    <w:rsid w:val="00BD5AF4"/>
    <w:rsid w:val="00BE4B7F"/>
    <w:rsid w:val="00BF08C9"/>
    <w:rsid w:val="00BF12AD"/>
    <w:rsid w:val="00BF7F8E"/>
    <w:rsid w:val="00C020D9"/>
    <w:rsid w:val="00C029D9"/>
    <w:rsid w:val="00C06C6D"/>
    <w:rsid w:val="00C120C2"/>
    <w:rsid w:val="00C13706"/>
    <w:rsid w:val="00C15F32"/>
    <w:rsid w:val="00C16350"/>
    <w:rsid w:val="00C20639"/>
    <w:rsid w:val="00C31EDD"/>
    <w:rsid w:val="00C323D8"/>
    <w:rsid w:val="00C40722"/>
    <w:rsid w:val="00C44B92"/>
    <w:rsid w:val="00C64904"/>
    <w:rsid w:val="00C71D80"/>
    <w:rsid w:val="00C76533"/>
    <w:rsid w:val="00C80026"/>
    <w:rsid w:val="00C80194"/>
    <w:rsid w:val="00C8450A"/>
    <w:rsid w:val="00C8790A"/>
    <w:rsid w:val="00CA0109"/>
    <w:rsid w:val="00CB2530"/>
    <w:rsid w:val="00CC4D09"/>
    <w:rsid w:val="00CD716B"/>
    <w:rsid w:val="00CD7854"/>
    <w:rsid w:val="00CE470C"/>
    <w:rsid w:val="00CE72CD"/>
    <w:rsid w:val="00CF4205"/>
    <w:rsid w:val="00D0027C"/>
    <w:rsid w:val="00D017F4"/>
    <w:rsid w:val="00D10248"/>
    <w:rsid w:val="00D1272E"/>
    <w:rsid w:val="00D1494D"/>
    <w:rsid w:val="00D238BA"/>
    <w:rsid w:val="00D31900"/>
    <w:rsid w:val="00D34397"/>
    <w:rsid w:val="00D51B17"/>
    <w:rsid w:val="00D54C46"/>
    <w:rsid w:val="00D56F11"/>
    <w:rsid w:val="00D61FEB"/>
    <w:rsid w:val="00D65EB5"/>
    <w:rsid w:val="00D66961"/>
    <w:rsid w:val="00D776A5"/>
    <w:rsid w:val="00D838E0"/>
    <w:rsid w:val="00D8547E"/>
    <w:rsid w:val="00D95495"/>
    <w:rsid w:val="00DA66B1"/>
    <w:rsid w:val="00DD013C"/>
    <w:rsid w:val="00DD4416"/>
    <w:rsid w:val="00DD609C"/>
    <w:rsid w:val="00DE548B"/>
    <w:rsid w:val="00E00B1C"/>
    <w:rsid w:val="00E165B5"/>
    <w:rsid w:val="00E17EFC"/>
    <w:rsid w:val="00E21704"/>
    <w:rsid w:val="00E31AC9"/>
    <w:rsid w:val="00E32600"/>
    <w:rsid w:val="00E326F9"/>
    <w:rsid w:val="00E32F06"/>
    <w:rsid w:val="00E36CCB"/>
    <w:rsid w:val="00E40332"/>
    <w:rsid w:val="00E41A80"/>
    <w:rsid w:val="00E6109A"/>
    <w:rsid w:val="00E6414F"/>
    <w:rsid w:val="00E644C8"/>
    <w:rsid w:val="00E65409"/>
    <w:rsid w:val="00E6647E"/>
    <w:rsid w:val="00E75488"/>
    <w:rsid w:val="00E83D7F"/>
    <w:rsid w:val="00EA76D4"/>
    <w:rsid w:val="00EB6820"/>
    <w:rsid w:val="00ED0ABD"/>
    <w:rsid w:val="00ED1F18"/>
    <w:rsid w:val="00ED2954"/>
    <w:rsid w:val="00ED5068"/>
    <w:rsid w:val="00ED60C9"/>
    <w:rsid w:val="00EE14AE"/>
    <w:rsid w:val="00EE3E8B"/>
    <w:rsid w:val="00EF1763"/>
    <w:rsid w:val="00EF36E8"/>
    <w:rsid w:val="00F15313"/>
    <w:rsid w:val="00F2355A"/>
    <w:rsid w:val="00F25D45"/>
    <w:rsid w:val="00F359A3"/>
    <w:rsid w:val="00F35D84"/>
    <w:rsid w:val="00F55844"/>
    <w:rsid w:val="00F603C8"/>
    <w:rsid w:val="00F6243A"/>
    <w:rsid w:val="00F636D1"/>
    <w:rsid w:val="00F64500"/>
    <w:rsid w:val="00F71971"/>
    <w:rsid w:val="00F75A36"/>
    <w:rsid w:val="00F80FBB"/>
    <w:rsid w:val="00F83CF8"/>
    <w:rsid w:val="00F90598"/>
    <w:rsid w:val="00F9511D"/>
    <w:rsid w:val="00F96446"/>
    <w:rsid w:val="00F96541"/>
    <w:rsid w:val="00FA5A8A"/>
    <w:rsid w:val="00FA6C5D"/>
    <w:rsid w:val="00FB13A7"/>
    <w:rsid w:val="00FB53E5"/>
    <w:rsid w:val="00FC081E"/>
    <w:rsid w:val="00FE0AC3"/>
    <w:rsid w:val="00FF294F"/>
    <w:rsid w:val="00FF6A1B"/>
    <w:rsid w:val="00FF7071"/>
    <w:rsid w:val="00FF7C8A"/>
    <w:rsid w:val="62081041"/>
    <w:rsid w:val="6303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AFD78D"/>
  <w15:docId w15:val="{2FC2A3C6-1B61-48B9-8931-03E9CC37B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pPr>
      <w:spacing w:line="360" w:lineRule="auto"/>
      <w:ind w:firstLineChars="200" w:firstLine="420"/>
    </w:pPr>
    <w:rPr>
      <w:rFonts w:ascii="Times New Roman" w:eastAsia="仿宋" w:hAnsi="Times New Roman" w:cs="Times New Roman"/>
      <w:i/>
      <w:color w:val="0000FF"/>
      <w:sz w:val="21"/>
      <w:szCs w:val="24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59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宋体"/>
      <w:bCs/>
      <w:sz w:val="30"/>
      <w:szCs w:val="32"/>
    </w:rPr>
  </w:style>
  <w:style w:type="paragraph" w:styleId="ad">
    <w:name w:val="No Spacing"/>
    <w:uiPriority w:val="1"/>
    <w:qFormat/>
    <w:pPr>
      <w:widowControl w:val="0"/>
      <w:jc w:val="both"/>
    </w:pPr>
    <w:rPr>
      <w:rFonts w:ascii="Times New Roman" w:eastAsia="仿宋" w:hAnsi="Times New Roman" w:cs="Times New Roman"/>
      <w:kern w:val="2"/>
      <w:sz w:val="18"/>
      <w:szCs w:val="24"/>
    </w:rPr>
  </w:style>
  <w:style w:type="character" w:customStyle="1" w:styleId="a4">
    <w:name w:val="正文文本缩进 字符"/>
    <w:basedOn w:val="a0"/>
    <w:link w:val="a3"/>
    <w:semiHidden/>
    <w:rPr>
      <w:rFonts w:ascii="Times New Roman" w:eastAsia="仿宋" w:hAnsi="Times New Roman" w:cs="Times New Roman"/>
      <w:i/>
      <w:color w:val="0000FF"/>
      <w:szCs w:val="24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568CD-409D-422A-8B35-2CF5D48EC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360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王伦</dc:creator>
  <cp:lastModifiedBy>王伦</cp:lastModifiedBy>
  <cp:revision>72</cp:revision>
  <cp:lastPrinted>2018-04-29T04:08:00Z</cp:lastPrinted>
  <dcterms:created xsi:type="dcterms:W3CDTF">2017-12-06T01:29:00Z</dcterms:created>
  <dcterms:modified xsi:type="dcterms:W3CDTF">2018-05-25T00:46:00Z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