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黑体" w:hAnsi="黑体" w:eastAsia="黑体" w:cs="黑体"/>
          <w:b/>
          <w:bCs/>
          <w:sz w:val="32"/>
          <w:szCs w:val="32"/>
          <w:lang w:val="en-US" w:eastAsia="zh-CN"/>
        </w:rPr>
        <w:t>基于IoT的智能语音拐杖设计报告</w:t>
      </w:r>
      <w:r>
        <w:commentReference w:id="0"/>
      </w: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为了让</w:t>
      </w:r>
      <w:r>
        <w:rPr>
          <w:rFonts w:hint="eastAsia" w:ascii="Times New Roman" w:hAnsi="Times New Roman" w:eastAsia="宋体" w:cs="Times New Roman"/>
          <w:sz w:val="24"/>
          <w:szCs w:val="24"/>
          <w:lang w:val="en-US" w:eastAsia="zh-CN"/>
        </w:rPr>
        <w:t>盲人的出行更加安全，我们设计了以STM32F407VET6单片机为主控芯片，结合超声测距模块、GPS信号接收模块、GSM模块、语音模块、</w:t>
      </w:r>
      <w:r>
        <w:rPr>
          <w:rFonts w:hint="eastAsia" w:ascii="Times New Roman" w:hAnsi="Times New Roman" w:eastAsia="宋体"/>
          <w:sz w:val="24"/>
          <w:szCs w:val="24"/>
          <w:lang w:eastAsia="zh-CN"/>
        </w:rPr>
        <w:t>跌倒检测</w:t>
      </w:r>
      <w:r>
        <w:rPr>
          <w:rFonts w:hint="eastAsia" w:ascii="Times New Roman" w:hAnsi="Times New Roman" w:eastAsia="宋体"/>
          <w:sz w:val="24"/>
          <w:szCs w:val="24"/>
          <w:lang w:val="en-US" w:eastAsia="zh-CN"/>
        </w:rPr>
        <w:t>模块</w:t>
      </w:r>
      <w:r>
        <w:rPr>
          <w:rFonts w:hint="eastAsia" w:ascii="Times New Roman" w:hAnsi="Times New Roman" w:eastAsia="宋体" w:cs="Times New Roman"/>
          <w:sz w:val="24"/>
          <w:szCs w:val="24"/>
          <w:lang w:val="en-US" w:eastAsia="zh-CN"/>
        </w:rPr>
        <w:t>和视觉处理模块设计了一款智能语音拐杖。该拐杖通过超声模块和语音模块实现使用者周围障碍物探测和语音提醒,当使用者摔倒时系统控制GSM模块短信发送GPS位置信息给指定手机号，联系人还可以通过小程序获取使用者的具体位置。</w:t>
      </w:r>
    </w:p>
    <w:p>
      <w:pPr>
        <w:pStyle w:val="2"/>
        <w:rPr>
          <w:rFonts w:hint="default"/>
          <w:b w:val="0"/>
          <w:bCs w:val="0"/>
          <w:lang w:val="en-US" w:eastAsia="zh-CN"/>
        </w:rPr>
      </w:pPr>
      <w:r>
        <w:rPr>
          <w:rFonts w:hint="eastAsia" w:cs="Times New Roman"/>
          <w:b/>
          <w:bCs/>
          <w:sz w:val="24"/>
          <w:szCs w:val="24"/>
          <w:lang w:val="en-US" w:eastAsia="zh-CN"/>
        </w:rPr>
        <w:t>关键字：</w:t>
      </w:r>
      <w:r>
        <w:rPr>
          <w:rFonts w:hint="eastAsia" w:cs="Times New Roman"/>
          <w:b w:val="0"/>
          <w:bCs w:val="0"/>
          <w:sz w:val="24"/>
          <w:szCs w:val="24"/>
          <w:lang w:val="en-US" w:eastAsia="zh-CN"/>
        </w:rPr>
        <w:t>语音提示、定位服务、物联网、智能盲人拐杖</w:t>
      </w:r>
    </w:p>
    <w:p>
      <w:pPr>
        <w:pStyle w:val="2"/>
        <w:rPr>
          <w:rFonts w:hint="eastAsia"/>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An Intelligent Voice Crutch Design Report Based on IoT</w:t>
      </w: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Abstract</w:t>
      </w:r>
    </w:p>
    <w:p>
      <w:pPr>
        <w:pStyle w:val="2"/>
        <w:rPr>
          <w:rFonts w:hint="default"/>
          <w:lang w:val="en-US" w:eastAsia="zh-CN"/>
        </w:rPr>
      </w:pPr>
      <w:r>
        <w:rPr>
          <w:rFonts w:hint="default"/>
          <w:lang w:val="en-US" w:eastAsia="zh-CN"/>
        </w:rPr>
        <w:t>In order to make the blind travel safer, we have designed a smart voice crutch based on STM32F407VET6 microchip, combined with ultrasonic ranging module, GPS signal receiving module, GSM module, voice module, fall detection module and visual processing module. The crutch realizes the obstacle detection and voice reminder around the user through the ultrasonic module and the voice module. When the user falls down, the system controls the GSM module to send the GPS location information to the specified mobile phone number. The contact person can also obtain the specific location of the user through the small program.</w:t>
      </w:r>
    </w:p>
    <w:p>
      <w:pPr>
        <w:pStyle w:val="2"/>
        <w:rPr>
          <w:rFonts w:hint="default"/>
          <w:lang w:val="en-US" w:eastAsia="zh-CN"/>
        </w:rPr>
      </w:pPr>
      <w:r>
        <w:rPr>
          <w:rFonts w:hint="default"/>
          <w:b/>
          <w:bCs/>
          <w:lang w:val="en-US" w:eastAsia="zh-CN"/>
        </w:rPr>
        <w:t xml:space="preserve">Keyword: </w:t>
      </w:r>
      <w:r>
        <w:rPr>
          <w:rFonts w:hint="eastAsia"/>
          <w:lang w:val="en-US" w:eastAsia="zh-CN"/>
        </w:rPr>
        <w:t>V</w:t>
      </w:r>
      <w:r>
        <w:rPr>
          <w:rFonts w:hint="default"/>
          <w:lang w:val="en-US" w:eastAsia="zh-CN"/>
        </w:rPr>
        <w:t xml:space="preserve">oice prompt, </w:t>
      </w:r>
      <w:r>
        <w:rPr>
          <w:rFonts w:hint="eastAsia"/>
          <w:lang w:val="en-US" w:eastAsia="zh-CN"/>
        </w:rPr>
        <w:t>P</w:t>
      </w:r>
      <w:r>
        <w:rPr>
          <w:rFonts w:hint="default"/>
          <w:lang w:val="en-US" w:eastAsia="zh-CN"/>
        </w:rPr>
        <w:t xml:space="preserve">ositioning service, Internet of Things, </w:t>
      </w:r>
      <w:r>
        <w:rPr>
          <w:rFonts w:hint="eastAsia"/>
          <w:lang w:val="en-US" w:eastAsia="zh-CN"/>
        </w:rPr>
        <w:t>I</w:t>
      </w:r>
      <w:r>
        <w:rPr>
          <w:rFonts w:hint="default"/>
          <w:lang w:val="en-US" w:eastAsia="zh-CN"/>
        </w:rPr>
        <w:t>ntelligent blind crutches</w:t>
      </w: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jc w:val="center"/>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原创性声明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本队郑重声明：所呈的论文，是本队在导师的指导下，独立进行研究所取得的成果。</w:t>
      </w:r>
      <w:bookmarkStart w:id="0" w:name="_GoBack"/>
      <w:bookmarkEnd w:id="0"/>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ind w:left="0" w:leftChars="0" w:firstLine="0" w:firstLineChars="0"/>
        <w:rPr>
          <w:rFonts w:hint="default"/>
          <w:lang w:val="en-US" w:eastAsia="zh-CN"/>
        </w:rPr>
      </w:pPr>
    </w:p>
    <w:p>
      <w:pPr>
        <w:pStyle w:val="2"/>
        <w:ind w:left="0" w:leftChars="0" w:firstLine="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Times New Roman" w:hAnsi="Times New Roman" w:eastAsia="宋体" w:cs="Times New Roman"/>
          <w:sz w:val="24"/>
          <w:szCs w:val="24"/>
          <w:lang w:val="en-US" w:eastAsia="zh-CN"/>
        </w:rPr>
      </w:pPr>
    </w:p>
    <w:sectPr>
      <w:footerReference r:id="rId5" w:type="default"/>
      <w:pgSz w:w="11906" w:h="16838"/>
      <w:pgMar w:top="1723"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保池" w:date="2022-08-06T00:18:58Z" w:initials="">
    <w:p w14:paraId="3CEB21C2">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A.</w:t>
      </w:r>
      <w:r>
        <w:rPr>
          <w:rFonts w:hint="eastAsia" w:ascii="楷体" w:hAnsi="楷体" w:eastAsia="楷体" w:cs="楷体"/>
          <w:color w:val="FF0000"/>
          <w:sz w:val="24"/>
          <w:szCs w:val="24"/>
        </w:rPr>
        <w:t>原创性声明（要求学生在报告中提供自主查新说明）</w:t>
      </w:r>
    </w:p>
    <w:p w14:paraId="59F62C75">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B.</w:t>
      </w:r>
      <w:r>
        <w:rPr>
          <w:rFonts w:hint="eastAsia" w:ascii="楷体" w:hAnsi="楷体" w:eastAsia="楷体" w:cs="楷体"/>
          <w:color w:val="FF0000"/>
          <w:sz w:val="24"/>
          <w:szCs w:val="24"/>
        </w:rPr>
        <w:t>中英文对照题目</w:t>
      </w:r>
    </w:p>
    <w:p w14:paraId="5D415F87">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C.</w:t>
      </w:r>
      <w:r>
        <w:rPr>
          <w:rFonts w:hint="eastAsia" w:ascii="楷体" w:hAnsi="楷体" w:eastAsia="楷体" w:cs="楷体"/>
          <w:color w:val="FF0000"/>
          <w:sz w:val="24"/>
          <w:szCs w:val="24"/>
        </w:rPr>
        <w:t>中英文对照摘要（中文摘要限</w:t>
      </w:r>
      <w:r>
        <w:rPr>
          <w:rFonts w:hint="eastAsia" w:ascii="楷体" w:hAnsi="楷体" w:eastAsia="楷体" w:cs="楷体"/>
          <w:color w:val="FF0000"/>
          <w:sz w:val="24"/>
          <w:szCs w:val="24"/>
          <w:lang w:val="en-US"/>
        </w:rPr>
        <w:t>200</w:t>
      </w:r>
      <w:r>
        <w:rPr>
          <w:rFonts w:hint="eastAsia" w:ascii="楷体" w:hAnsi="楷体" w:eastAsia="楷体" w:cs="楷体"/>
          <w:color w:val="FF0000"/>
          <w:sz w:val="24"/>
          <w:szCs w:val="24"/>
        </w:rPr>
        <w:t>字）</w:t>
      </w:r>
    </w:p>
    <w:p w14:paraId="387D4EBD">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rPr>
        <w:t>D.系统方案、功能与指标、实现原理、硬件框图、软件流程及外观设计</w:t>
      </w:r>
    </w:p>
    <w:p w14:paraId="6C780614">
      <w:pPr>
        <w:pStyle w:val="6"/>
        <w:keepNext w:val="0"/>
        <w:keepLines w:val="0"/>
        <w:widowControl/>
        <w:suppressLineNumbers w:val="0"/>
        <w:spacing w:before="0" w:beforeAutospacing="1" w:after="0" w:afterAutospacing="0" w:line="562" w:lineRule="atLeast"/>
        <w:ind w:left="0" w:right="0" w:firstLine="562"/>
        <w:jc w:val="left"/>
        <w:rPr>
          <w:color w:val="FF0000"/>
          <w:sz w:val="40"/>
          <w:szCs w:val="40"/>
        </w:rPr>
      </w:pPr>
      <w:r>
        <w:rPr>
          <w:rFonts w:hint="eastAsia" w:ascii="楷体" w:hAnsi="楷体" w:eastAsia="楷体" w:cs="楷体"/>
          <w:color w:val="FF0000"/>
          <w:sz w:val="24"/>
          <w:szCs w:val="24"/>
          <w:lang w:val="en-US"/>
        </w:rPr>
        <w:t>E.</w:t>
      </w:r>
      <w:r>
        <w:rPr>
          <w:rFonts w:hint="eastAsia" w:ascii="楷体" w:hAnsi="楷体" w:eastAsia="楷体" w:cs="楷体"/>
          <w:color w:val="FF0000"/>
          <w:sz w:val="24"/>
          <w:szCs w:val="24"/>
        </w:rPr>
        <w:t>系统测试方案、测试设备、测试数据、结果分析、实现功能、特色</w:t>
      </w:r>
    </w:p>
    <w:p w14:paraId="2EA43CC4">
      <w:pPr>
        <w:pStyle w:val="6"/>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color w:val="FF0000"/>
          <w:sz w:val="24"/>
          <w:szCs w:val="24"/>
          <w:lang w:val="en-US"/>
        </w:rPr>
        <w:t>F.</w:t>
      </w:r>
      <w:r>
        <w:rPr>
          <w:rFonts w:hint="eastAsia" w:ascii="楷体" w:hAnsi="楷体" w:eastAsia="楷体" w:cs="楷体"/>
          <w:color w:val="FF0000"/>
          <w:sz w:val="24"/>
          <w:szCs w:val="24"/>
        </w:rPr>
        <w:t>附录，含源代码和程序清单，扩展应用系统电路图，作品操作说明，应用资料与参考文献目录（保密部分可略）</w:t>
      </w:r>
    </w:p>
    <w:p w14:paraId="1FD7292A">
      <w:pPr>
        <w:pStyle w:val="6"/>
        <w:keepNext w:val="0"/>
        <w:keepLines w:val="0"/>
        <w:widowControl/>
        <w:suppressLineNumbers w:val="0"/>
        <w:spacing w:before="0" w:beforeAutospacing="1" w:after="0" w:afterAutospacing="0" w:line="562" w:lineRule="atLeast"/>
        <w:ind w:left="0" w:right="0" w:firstLine="562"/>
        <w:jc w:val="left"/>
        <w:rPr>
          <w:sz w:val="40"/>
          <w:szCs w:val="40"/>
        </w:rPr>
      </w:pPr>
      <w:r>
        <w:rPr>
          <w:rFonts w:hint="eastAsia" w:ascii="楷体" w:hAnsi="楷体" w:eastAsia="楷体" w:cs="楷体"/>
          <w:sz w:val="24"/>
          <w:szCs w:val="24"/>
        </w:rPr>
        <w:t>设计报告</w:t>
      </w:r>
      <w:r>
        <w:rPr>
          <w:rFonts w:hint="eastAsia" w:ascii="楷体" w:hAnsi="楷体" w:eastAsia="楷体" w:cs="楷体"/>
          <w:color w:val="FF0000"/>
          <w:sz w:val="24"/>
          <w:szCs w:val="24"/>
        </w:rPr>
        <w:t>正文5000字左右</w:t>
      </w:r>
      <w:r>
        <w:rPr>
          <w:rFonts w:hint="eastAsia" w:ascii="楷体" w:hAnsi="楷体" w:eastAsia="楷体" w:cs="楷体"/>
          <w:sz w:val="24"/>
          <w:szCs w:val="24"/>
        </w:rPr>
        <w:t>为宜，规定一律使用A4纸</w:t>
      </w:r>
      <w:r>
        <w:rPr>
          <w:rFonts w:hint="eastAsia" w:ascii="楷体" w:hAnsi="楷体" w:eastAsia="楷体" w:cs="楷体"/>
          <w:color w:val="FF0000"/>
          <w:sz w:val="24"/>
          <w:szCs w:val="24"/>
        </w:rPr>
        <w:t>单面打印</w:t>
      </w:r>
      <w:r>
        <w:rPr>
          <w:rFonts w:hint="eastAsia" w:ascii="楷体" w:hAnsi="楷体" w:eastAsia="楷体" w:cs="楷体"/>
          <w:sz w:val="24"/>
          <w:szCs w:val="24"/>
        </w:rPr>
        <w:t>（</w:t>
      </w:r>
      <w:r>
        <w:rPr>
          <w:rFonts w:hint="eastAsia" w:ascii="楷体" w:hAnsi="楷体" w:eastAsia="楷体" w:cs="楷体"/>
          <w:color w:val="FF0000"/>
          <w:sz w:val="24"/>
          <w:szCs w:val="24"/>
        </w:rPr>
        <w:t>小4号字，单倍行距</w:t>
      </w:r>
      <w:r>
        <w:rPr>
          <w:rFonts w:hint="eastAsia" w:ascii="楷体" w:hAnsi="楷体" w:eastAsia="楷体" w:cs="楷体"/>
          <w:sz w:val="24"/>
          <w:szCs w:val="24"/>
        </w:rPr>
        <w:t>），一式一份。设计报告第1页为设计题目、</w:t>
      </w:r>
      <w:r>
        <w:rPr>
          <w:rFonts w:hint="eastAsia" w:ascii="楷体" w:hAnsi="楷体" w:eastAsia="楷体" w:cs="楷体"/>
          <w:color w:val="FF0000"/>
          <w:sz w:val="24"/>
          <w:szCs w:val="24"/>
          <w:lang w:val="en-US"/>
        </w:rPr>
        <w:t>200</w:t>
      </w:r>
      <w:r>
        <w:rPr>
          <w:rFonts w:hint="eastAsia" w:ascii="楷体" w:hAnsi="楷体" w:eastAsia="楷体" w:cs="楷体"/>
          <w:color w:val="FF0000"/>
          <w:sz w:val="24"/>
          <w:szCs w:val="24"/>
        </w:rPr>
        <w:t>字以内的中文摘要及对应的英文摘要</w:t>
      </w:r>
      <w:r>
        <w:rPr>
          <w:rFonts w:hint="eastAsia" w:ascii="楷体" w:hAnsi="楷体" w:eastAsia="楷体" w:cs="楷体"/>
          <w:sz w:val="24"/>
          <w:szCs w:val="24"/>
        </w:rPr>
        <w:t>，设计报告每页上方的空白页边距不小于3cm，空白处不得书写任何内容，每页下端中间处注明页码。图形应插在文中相应位置，或打印后剪下粘贴到文中相应位置，如打印的图纸或程序清单超过A4纸张大小，需折叠后装订。</w:t>
      </w:r>
    </w:p>
    <w:p w14:paraId="460D4504">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60D45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保池">
    <w15:presenceInfo w15:providerId="WPS Office" w15:userId="2086513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MTZjNjIxMDI3YjI3ZGE0NWU0NTVhNmQwMmEzYjUifQ=="/>
  </w:docVars>
  <w:rsids>
    <w:rsidRoot w:val="00000000"/>
    <w:rsid w:val="10D2384A"/>
    <w:rsid w:val="2F5D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288</Words>
  <Characters>781</Characters>
  <Lines>0</Lines>
  <Paragraphs>0</Paragraphs>
  <TotalTime>36</TotalTime>
  <ScaleCrop>false</ScaleCrop>
  <LinksUpToDate>false</LinksUpToDate>
  <CharactersWithSpaces>886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2022-08-05T16:05:00Z</dcterms:created>
  <dc:creator>无言以对</dc:creator>
  <cp:lastModifiedBy>保池</cp:lastModifiedBy>
  <dcterms:modified xsi:type="dcterms:W3CDTF">2022-08-06T03:11:48Z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6E698E99EC414D07AD5448EB56C044D1</vt:lpwstr>
  </property>
</Properties>
</file>