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PREMIUM CREDIT LIMITED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