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bottomFromText="200" w:vertAnchor="text" w:horzAnchor="page" w:tblpX="6301" w:tblpY="-353"/>
        <w:tblW w:w="0" w:type="auto"/>
        <w:tblLook w:val="04A0" w:firstRow="1" w:lastRow="0" w:firstColumn="1" w:lastColumn="0" w:noHBand="0" w:noVBand="1"/>
      </w:tblPr>
      <w:tblGrid>
        <w:gridCol w:w="1536"/>
        <w:gridCol w:w="1998"/>
        <w:gridCol w:w="1536"/>
      </w:tblGrid>
      <w:tr w:rsidR="009D1518" w:rsidRPr="00B04A2C" w14:paraId="1C1E0D66" w14:textId="77777777" w:rsidTr="006B3C6F">
        <w:tc>
          <w:tcPr>
            <w:tcW w:w="1536" w:type="dxa"/>
            <w:hideMark/>
          </w:tcPr>
          <w:p w14:paraId="6F50BD10"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r w:rsidRPr="00B04A2C">
              <w:rPr>
                <w:rFonts w:asciiTheme="minorHAnsi" w:hAnsiTheme="minorHAnsi" w:cstheme="minorHAnsi"/>
                <w:b/>
                <w:sz w:val="24"/>
                <w:szCs w:val="24"/>
              </w:rPr>
              <w:t>Our Ref:</w:t>
            </w:r>
          </w:p>
        </w:tc>
        <w:tc>
          <w:tcPr>
            <w:tcW w:w="3534" w:type="dxa"/>
            <w:gridSpan w:val="2"/>
            <w:hideMark/>
          </w:tcPr>
          <w:p w14:paraId="3B35DAF7" w14:textId="2574E936" w:rsidR="009D1518" w:rsidRPr="00B04A2C" w:rsidRDefault="009D1518" w:rsidP="00B53F56">
            <w:pPr>
              <w:pStyle w:val="Proclaim"/>
              <w:tabs>
                <w:tab w:val="right" w:pos="5954"/>
                <w:tab w:val="left" w:pos="6379"/>
              </w:tabs>
              <w:spacing w:line="276" w:lineRule="auto"/>
              <w:rPr>
                <w:rFonts w:asciiTheme="minorHAnsi" w:hAnsiTheme="minorHAnsi" w:cstheme="minorHAnsi"/>
                <w:sz w:val="24"/>
                <w:szCs w:val="24"/>
              </w:rPr>
            </w:pPr>
          </w:p>
        </w:tc>
      </w:tr>
      <w:tr w:rsidR="009D1518" w:rsidRPr="00B04A2C" w14:paraId="2C9E8393" w14:textId="77777777" w:rsidTr="006B3C6F">
        <w:tc>
          <w:tcPr>
            <w:tcW w:w="1536" w:type="dxa"/>
            <w:hideMark/>
          </w:tcPr>
          <w:p w14:paraId="47F4C976"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p>
        </w:tc>
        <w:tc>
          <w:tcPr>
            <w:tcW w:w="3534" w:type="dxa"/>
            <w:gridSpan w:val="2"/>
            <w:hideMark/>
          </w:tcPr>
          <w:p w14:paraId="14E191AE"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sz w:val="24"/>
                <w:szCs w:val="24"/>
              </w:rPr>
            </w:pPr>
          </w:p>
        </w:tc>
      </w:tr>
      <w:tr w:rsidR="009B41C0" w:rsidRPr="00B04A2C" w14:paraId="54E96906" w14:textId="77777777" w:rsidTr="006B3C6F">
        <w:trPr>
          <w:gridAfter w:val="1"/>
          <w:wAfter w:w="1536" w:type="dxa"/>
        </w:trPr>
        <w:tc>
          <w:tcPr>
            <w:tcW w:w="3534" w:type="dxa"/>
            <w:gridSpan w:val="2"/>
            <w:hideMark/>
          </w:tcPr>
          <w:p w14:paraId="6C4602E1" w14:textId="624B5052" w:rsidR="009B41C0" w:rsidRPr="00B04A2C" w:rsidRDefault="009B41C0" w:rsidP="006B3C6F">
            <w:pPr>
              <w:pStyle w:val="Proclaim"/>
              <w:tabs>
                <w:tab w:val="right" w:pos="5954"/>
                <w:tab w:val="left" w:pos="6379"/>
              </w:tabs>
              <w:spacing w:line="276" w:lineRule="auto"/>
              <w:rPr>
                <w:rFonts w:asciiTheme="minorHAnsi" w:hAnsiTheme="minorHAnsi" w:cstheme="minorHAnsi"/>
                <w:sz w:val="24"/>
                <w:szCs w:val="24"/>
              </w:rPr>
            </w:pPr>
          </w:p>
        </w:tc>
      </w:tr>
      <w:tr w:rsidR="009B41C0" w:rsidRPr="00B04A2C" w14:paraId="0CEA752E" w14:textId="77777777" w:rsidTr="006B3C6F">
        <w:trPr>
          <w:gridAfter w:val="1"/>
          <w:wAfter w:w="1536" w:type="dxa"/>
        </w:trPr>
        <w:tc>
          <w:tcPr>
            <w:tcW w:w="3534" w:type="dxa"/>
            <w:gridSpan w:val="2"/>
            <w:hideMark/>
          </w:tcPr>
          <w:p w14:paraId="4F51B71B" w14:textId="3877AD97" w:rsidR="009B41C0" w:rsidRPr="00B04A2C" w:rsidRDefault="009B41C0" w:rsidP="006B3C6F">
            <w:pPr>
              <w:pStyle w:val="Proclaim"/>
              <w:tabs>
                <w:tab w:val="right" w:pos="5954"/>
                <w:tab w:val="left" w:pos="6379"/>
              </w:tabs>
              <w:spacing w:line="276" w:lineRule="auto"/>
              <w:rPr>
                <w:rFonts w:asciiTheme="minorHAnsi" w:hAnsiTheme="minorHAnsi" w:cstheme="minorHAnsi"/>
                <w:sz w:val="24"/>
                <w:szCs w:val="24"/>
              </w:rPr>
            </w:pPr>
          </w:p>
        </w:tc>
      </w:tr>
      <w:tr w:rsidR="009D1518" w:rsidRPr="00B04A2C" w14:paraId="2AC2A667" w14:textId="77777777" w:rsidTr="006B3C6F">
        <w:tc>
          <w:tcPr>
            <w:tcW w:w="1536" w:type="dxa"/>
            <w:hideMark/>
          </w:tcPr>
          <w:p w14:paraId="199E2E8B"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r w:rsidRPr="00B04A2C">
              <w:rPr>
                <w:rFonts w:asciiTheme="minorHAnsi" w:hAnsiTheme="minorHAnsi" w:cstheme="minorHAnsi"/>
                <w:b/>
                <w:sz w:val="24"/>
                <w:szCs w:val="24"/>
              </w:rPr>
              <w:t>Date:</w:t>
            </w:r>
          </w:p>
        </w:tc>
        <w:tc>
          <w:tcPr>
            <w:tcW w:w="3534" w:type="dxa"/>
            <w:gridSpan w:val="2"/>
            <w:hideMark/>
          </w:tcPr>
          <w:p w14:paraId="646C5340" w14:textId="4D886825" w:rsidR="009D1518" w:rsidRPr="00B04A2C" w:rsidRDefault="00D61FF0" w:rsidP="006B3C6F">
            <w:pPr>
              <w:pStyle w:val="Proclaim"/>
              <w:tabs>
                <w:tab w:val="right" w:pos="5954"/>
                <w:tab w:val="left" w:pos="6379"/>
              </w:tabs>
              <w:spacing w:line="276" w:lineRule="auto"/>
              <w:rPr>
                <w:rFonts w:asciiTheme="minorHAnsi" w:hAnsiTheme="minorHAnsi" w:cstheme="minorHAnsi"/>
                <w:sz w:val="24"/>
                <w:szCs w:val="24"/>
              </w:rPr>
            </w:pPr>
            <w:r w:rsidRPr="00B04A2C">
              <w:rPr>
                <w:rFonts w:asciiTheme="minorHAnsi" w:hAnsiTheme="minorHAnsi" w:cstheme="minorHAnsi"/>
                <w:sz w:val="24"/>
                <w:szCs w:val="24"/>
              </w:rPr>
              <w:t>31/01/2026</w:t>
            </w:r>
          </w:p>
        </w:tc>
      </w:tr>
    </w:tbl>
    <w:p w14:paraId="08768354" w14:textId="77777777" w:rsidR="00CD3F06" w:rsidRPr="00B04A2C" w:rsidRDefault="00CD3F06">
      <w:pPr>
        <w:rPr>
          <w:rFonts w:cstheme="minorHAnsi"/>
        </w:rPr>
      </w:pPr>
    </w:p>
    <w:p w14:paraId="4598F30D" w14:textId="77777777" w:rsidR="009D1518" w:rsidRPr="00B04A2C" w:rsidRDefault="009D1518">
      <w:pPr>
        <w:rPr>
          <w:rFonts w:cstheme="minorHAnsi"/>
        </w:rPr>
      </w:pPr>
    </w:p>
    <w:p w14:paraId="17B102C8" w14:textId="77777777" w:rsidR="009D1518" w:rsidRPr="00B04A2C" w:rsidRDefault="009D1518">
      <w:pPr>
        <w:rPr>
          <w:rFonts w:cstheme="minorHAnsi"/>
        </w:rPr>
      </w:pPr>
    </w:p>
    <w:p w14:paraId="7CC469F3" w14:textId="77777777" w:rsidR="009D1518" w:rsidRPr="00B04A2C" w:rsidRDefault="009D1518" w:rsidP="009D1518">
      <w:pPr>
        <w:pStyle w:val="Proclaim"/>
        <w:rPr>
          <w:rFonts w:asciiTheme="minorHAnsi" w:hAnsiTheme="minorHAnsi" w:cstheme="minorHAnsi"/>
          <w:sz w:val="24"/>
          <w:szCs w:val="24"/>
        </w:rPr>
      </w:pPr>
    </w:p>
    <w:p w14:paraId="1621916E" w14:textId="487CF666" w:rsidR="009D1518" w:rsidRPr="00B04A2C" w:rsidRDefault="00B53F56" w:rsidP="009D1518">
      <w:pPr>
        <w:pStyle w:val="Proclaim"/>
        <w:rPr>
          <w:rFonts w:asciiTheme="minorHAnsi" w:hAnsiTheme="minorHAnsi" w:cstheme="minorHAnsi"/>
          <w:sz w:val="24"/>
          <w:szCs w:val="24"/>
        </w:rPr>
      </w:pPr>
      <w:r w:rsidRPr="00B04A2C">
        <w:rPr>
          <w:rFonts w:asciiTheme="minorHAnsi" w:hAnsiTheme="minorHAnsi" w:cstheme="minorHAnsi"/>
          <w:sz w:val="24"/>
          <w:szCs w:val="24"/>
        </w:rPr>
        <w:t>NEXT DIRECTORY</w:t>
      </w:r>
    </w:p>
    <w:p w14:paraId="59D7E436" w14:textId="1EC22EC6" w:rsidR="00B53F56" w:rsidRPr="00B04A2C" w:rsidRDefault="00B53F56" w:rsidP="009D1518">
      <w:pPr>
        <w:pStyle w:val="Proclaim"/>
        <w:rPr>
          <w:rFonts w:asciiTheme="minorHAnsi" w:hAnsiTheme="minorHAnsi" w:cstheme="minorHAnsi"/>
          <w:sz w:val="24"/>
          <w:szCs w:val="24"/>
        </w:rPr>
      </w:pPr>
      <w:r w:rsidRPr="00B04A2C">
        <w:rPr>
          <w:rFonts w:asciiTheme="minorHAnsi" w:hAnsiTheme="minorHAnsi" w:cstheme="minorHAnsi"/>
          <w:sz w:val="24"/>
          <w:szCs w:val="24"/>
        </w:rPr>
        <w:t>Address TBC</w:t>
      </w:r>
    </w:p>
    <w:p w14:paraId="240AA47A" w14:textId="77777777" w:rsidR="009D1518" w:rsidRPr="00B04A2C" w:rsidRDefault="009D1518">
      <w:pPr>
        <w:rPr>
          <w:rFonts w:cstheme="minorHAnsi"/>
        </w:rPr>
      </w:pPr>
    </w:p>
    <w:p w14:paraId="4754B02A" w14:textId="77777777" w:rsidR="009D1518" w:rsidRPr="00B04A2C" w:rsidRDefault="009D1518">
      <w:pPr>
        <w:rPr>
          <w:rFonts w:cstheme="minorHAnsi"/>
          <w:sz w:val="24"/>
          <w:szCs w:val="24"/>
        </w:rPr>
      </w:pPr>
      <w:r w:rsidRPr="00B04A2C">
        <w:rPr>
          <w:rFonts w:cstheme="minorHAnsi"/>
          <w:sz w:val="24"/>
          <w:szCs w:val="24"/>
        </w:rPr>
        <w:t xml:space="preserve">Dear Sirs/Madam, </w:t>
      </w:r>
    </w:p>
    <w:p w14:paraId="16F71EEA" w14:textId="5FF51213" w:rsidR="009D1518" w:rsidRPr="00B04A2C" w:rsidRDefault="009D1518" w:rsidP="009D1518">
      <w:pPr>
        <w:spacing w:after="120"/>
        <w:jc w:val="both"/>
        <w:rPr>
          <w:rFonts w:cstheme="minorHAnsi"/>
          <w:b/>
          <w:sz w:val="24"/>
          <w:szCs w:val="24"/>
        </w:rPr>
      </w:pPr>
      <w:bookmarkStart w:id="0" w:name="_Hlk137203026"/>
      <w:r w:rsidRPr="00B04A2C">
        <w:rPr>
          <w:rFonts w:cstheme="minorHAnsi"/>
          <w:b/>
          <w:sz w:val="24"/>
          <w:szCs w:val="24"/>
        </w:rPr>
        <w:t>Our Client:</w:t>
        <w:tab/>
        <w:t xml:space="preserve">RICHARD DAVIES, </w:t>
      </w:r>
      <w:proofErr w:type="gramStart"/>
      <w:r w:rsidRPr="00B04A2C">
        <w:rPr>
          <w:rFonts w:cstheme="minorHAnsi"/>
          <w:b/>
          <w:sz w:val="24"/>
          <w:szCs w:val="24"/>
        </w:rPr>
      </w:r>
      <w:proofErr w:type="gramEnd"/>
      <w:r w:rsidRPr="00B04A2C">
        <w:rPr>
          <w:rFonts w:cstheme="minorHAnsi"/>
          <w:b/>
          <w:sz w:val="24"/>
          <w:szCs w:val="24"/>
        </w:rPr>
      </w:r>
      <w:r w:rsidRPr="00B04A2C">
        <w:rPr>
          <w:rFonts w:cstheme="minorHAnsi"/>
          <w:b/>
          <w:sz w:val="24"/>
          <w:szCs w:val="24"/>
        </w:rPr>
      </w:r>
      <w:bookmarkStart w:id="1" w:name="_Hlk145320697"/>
      <w:r w:rsidR="00B53F56" w:rsidRPr="00B04A2C">
        <w:rPr>
          <w:rFonts w:cstheme="minorHAnsi"/>
          <w:bCs/>
          <w:sz w:val="24"/>
          <w:szCs w:val="24"/>
        </w:rPr>
      </w:r>
    </w:p>
    <w:bookmarkEnd w:id="1"/>
    <w:p w14:paraId="2169C0D0" w14:textId="3A845F06" w:rsidR="009D1518" w:rsidRPr="00B04A2C" w:rsidRDefault="009D1518" w:rsidP="009D1518">
      <w:pPr>
        <w:spacing w:after="120"/>
        <w:jc w:val="both"/>
        <w:rPr>
          <w:rFonts w:cstheme="minorHAnsi"/>
          <w:b/>
          <w:sz w:val="24"/>
          <w:szCs w:val="24"/>
        </w:rPr>
      </w:pPr>
      <w:r w:rsidRPr="00B04A2C">
        <w:rPr>
          <w:rFonts w:cstheme="minorHAnsi"/>
          <w:b/>
          <w:sz w:val="24"/>
          <w:szCs w:val="24"/>
        </w:rPr>
        <w:t>Address:</w:t>
        <w:tab/>
        <w:t xml:space="preserve">00164 GWYNEDD AVENUE, L, SA1 6LL SWANSEA   </w:t>
      </w:r>
      <w:r w:rsidRPr="00B04A2C">
        <w:rPr>
          <w:rFonts w:cstheme="minorHAnsi"/>
          <w:b/>
          <w:sz w:val="24"/>
          <w:szCs w:val="24"/>
        </w:rPr>
      </w:r>
      <w:r w:rsidR="00B53F56" w:rsidRPr="00B04A2C">
        <w:rPr>
          <w:rFonts w:cstheme="minorHAnsi"/>
          <w:bCs/>
          <w:sz w:val="24"/>
          <w:szCs w:val="24"/>
        </w:rPr>
      </w:r>
    </w:p>
    <w:p w14:paraId="112437A7" w14:textId="547BD24F" w:rsidR="009D1518" w:rsidRPr="00B04A2C" w:rsidRDefault="009D1518" w:rsidP="009D1518">
      <w:pPr>
        <w:spacing w:after="120"/>
        <w:jc w:val="both"/>
        <w:rPr>
          <w:rFonts w:cstheme="minorHAnsi"/>
          <w:b/>
          <w:sz w:val="24"/>
          <w:szCs w:val="24"/>
        </w:rPr>
      </w:pPr>
      <w:r w:rsidRPr="00B04A2C">
        <w:rPr>
          <w:rFonts w:cstheme="minorHAnsi"/>
          <w:b/>
          <w:sz w:val="24"/>
          <w:szCs w:val="24"/>
        </w:rPr>
        <w:t xml:space="preserve">Agreement Number: TBC </w:t>
      </w:r>
      <w:r w:rsidR="00B53F56" w:rsidRPr="00B04A2C">
        <w:rPr>
          <w:rFonts w:cstheme="minorHAnsi"/>
          <w:bCs/>
          <w:sz w:val="24"/>
          <w:szCs w:val="24"/>
        </w:rPr>
      </w:r>
    </w:p>
    <w:bookmarkEnd w:id="0"/>
    <w:p w14:paraId="3577CC86" w14:textId="77777777" w:rsidR="009D1518" w:rsidRPr="00B04A2C" w:rsidRDefault="009D1518">
      <w:pPr>
        <w:rPr>
          <w:rFonts w:cstheme="minorHAnsi"/>
          <w:sz w:val="24"/>
          <w:szCs w:val="24"/>
        </w:rPr>
      </w:pPr>
    </w:p>
    <w:p w14:paraId="4FEDF5C3" w14:textId="7976F8B2" w:rsidR="009D1518" w:rsidRPr="00B04A2C" w:rsidRDefault="009D1518" w:rsidP="00270109">
      <w:pPr>
        <w:spacing w:before="240" w:after="240" w:line="360" w:lineRule="auto"/>
        <w:jc w:val="center"/>
        <w:rPr>
          <w:rFonts w:cstheme="minorHAnsi"/>
          <w:b/>
          <w:bCs/>
          <w:sz w:val="24"/>
          <w:szCs w:val="24"/>
          <w:u w:val="single"/>
        </w:rPr>
      </w:pPr>
      <w:r w:rsidRPr="00B04A2C">
        <w:rPr>
          <w:rFonts w:cstheme="minorHAnsi"/>
          <w:b/>
          <w:bCs/>
          <w:sz w:val="24"/>
          <w:szCs w:val="24"/>
          <w:u w:val="single"/>
        </w:rPr>
        <w:t>LETTER OF C</w:t>
      </w:r>
      <w:r w:rsidR="00971846" w:rsidRPr="00B04A2C">
        <w:rPr>
          <w:rFonts w:cstheme="minorHAnsi"/>
          <w:b/>
          <w:bCs/>
          <w:sz w:val="24"/>
          <w:szCs w:val="24"/>
          <w:u w:val="single"/>
        </w:rPr>
        <w:t>LAIM</w:t>
      </w:r>
      <w:r w:rsidRPr="00B04A2C">
        <w:rPr>
          <w:rFonts w:cstheme="minorHAnsi"/>
          <w:b/>
          <w:bCs/>
          <w:sz w:val="24"/>
          <w:szCs w:val="24"/>
          <w:u w:val="single"/>
        </w:rPr>
        <w:t xml:space="preserve"> </w:t>
      </w:r>
    </w:p>
    <w:p w14:paraId="46327F99" w14:textId="14775CA2" w:rsidR="00971846" w:rsidRPr="00B04A2C" w:rsidRDefault="009D1518" w:rsidP="00B53F56">
      <w:pPr>
        <w:pStyle w:val="NoSpacing"/>
        <w:numPr>
          <w:ilvl w:val="0"/>
          <w:numId w:val="13"/>
        </w:numPr>
        <w:spacing w:before="360" w:after="360" w:line="360" w:lineRule="auto"/>
        <w:rPr>
          <w:rFonts w:cstheme="minorHAnsi"/>
          <w:sz w:val="24"/>
          <w:szCs w:val="24"/>
        </w:rPr>
      </w:pPr>
      <w:r w:rsidRPr="00B04A2C">
        <w:rPr>
          <w:rFonts w:cstheme="minorHAnsi"/>
          <w:sz w:val="24"/>
          <w:szCs w:val="24"/>
        </w:rPr>
        <w:t xml:space="preserve">We act on behalf of our client, RICHARD DAVIES (“Client”) in relation to a claim for damages arising from the Client entering into a Consumer Credit Agreement (“the Agreement”) with you (“Lender”).  This is a letter of claim under the Practice Direction – Pre-Action Conduct.  </w:t>
      </w:r>
      <w:r w:rsidR="00760267" w:rsidRPr="00B04A2C">
        <w:rPr>
          <w:rFonts w:cstheme="minorHAnsi"/>
          <w:bCs/>
          <w:sz w:val="24"/>
          <w:szCs w:val="24"/>
        </w:rPr>
      </w:r>
      <w:r w:rsidR="00760267" w:rsidRPr="00B04A2C">
        <w:rPr>
          <w:rFonts w:cstheme="minorHAnsi"/>
          <w:sz w:val="24"/>
          <w:szCs w:val="24"/>
        </w:rPr>
      </w:r>
      <w:r w:rsidRPr="00B04A2C">
        <w:rPr>
          <w:rFonts w:cstheme="minorHAnsi"/>
          <w:sz w:val="24"/>
          <w:szCs w:val="24"/>
        </w:rPr>
      </w:r>
      <w:r w:rsidR="003E56C2" w:rsidRPr="00B04A2C">
        <w:rPr>
          <w:rFonts w:cstheme="minorHAnsi"/>
          <w:sz w:val="24"/>
          <w:szCs w:val="24"/>
        </w:rPr>
      </w:r>
      <w:r w:rsidR="00211FE3" w:rsidRPr="00B04A2C">
        <w:rPr>
          <w:rFonts w:cstheme="minorHAnsi"/>
          <w:sz w:val="24"/>
          <w:szCs w:val="24"/>
        </w:rPr>
      </w:r>
      <w:r w:rsidR="003E56C2" w:rsidRPr="00B04A2C">
        <w:rPr>
          <w:rFonts w:cstheme="minorHAnsi"/>
          <w:sz w:val="24"/>
          <w:szCs w:val="24"/>
        </w:rPr>
      </w:r>
      <w:r w:rsidR="00211FE3" w:rsidRPr="00B04A2C">
        <w:rPr>
          <w:rFonts w:cstheme="minorHAnsi"/>
          <w:sz w:val="24"/>
          <w:szCs w:val="24"/>
        </w:rPr>
      </w:r>
      <w:r w:rsidR="00D908B0" w:rsidRPr="00B04A2C">
        <w:rPr>
          <w:rFonts w:cstheme="minorHAnsi"/>
          <w:sz w:val="24"/>
          <w:szCs w:val="24"/>
        </w:rPr>
      </w:r>
      <w:r w:rsidR="003E56C2" w:rsidRPr="00B04A2C">
        <w:rPr>
          <w:rFonts w:cstheme="minorHAnsi"/>
          <w:sz w:val="24"/>
          <w:szCs w:val="24"/>
        </w:rPr>
      </w:r>
      <w:r w:rsidR="00D908B0" w:rsidRPr="00B04A2C">
        <w:rPr>
          <w:rFonts w:cstheme="minorHAnsi"/>
          <w:sz w:val="24"/>
          <w:szCs w:val="24"/>
        </w:rPr>
      </w:r>
      <w:r w:rsidRPr="00B04A2C">
        <w:rPr>
          <w:rFonts w:cstheme="minorHAnsi"/>
          <w:sz w:val="24"/>
          <w:szCs w:val="24"/>
        </w:rPr>
      </w:r>
      <w:r w:rsidR="00971846" w:rsidRPr="00B04A2C">
        <w:rPr>
          <w:rFonts w:cstheme="minorHAnsi"/>
          <w:sz w:val="24"/>
          <w:szCs w:val="24"/>
        </w:rPr>
      </w:r>
    </w:p>
    <w:p w14:paraId="75896C95" w14:textId="5351BACC" w:rsidR="009D1518" w:rsidRPr="00B04A2C" w:rsidRDefault="009D1518" w:rsidP="00270109">
      <w:pPr>
        <w:pStyle w:val="NoSpacing"/>
        <w:numPr>
          <w:ilvl w:val="0"/>
          <w:numId w:val="13"/>
        </w:numPr>
        <w:spacing w:before="360" w:after="360" w:line="360" w:lineRule="auto"/>
        <w:rPr>
          <w:rFonts w:cstheme="minorHAnsi"/>
          <w:sz w:val="24"/>
          <w:szCs w:val="24"/>
        </w:rPr>
      </w:pPr>
      <w:r w:rsidRPr="00B04A2C">
        <w:rPr>
          <w:rFonts w:cstheme="minorHAnsi"/>
          <w:sz w:val="24"/>
          <w:szCs w:val="24"/>
        </w:rPr>
        <w:t>Our Client secured funding through you (“Lender”) pursuant to the Agreement dated on or around TBC, which was regulated by the Consumer Credit Act 1974 (“CCA 1974”).</w:t>
      </w:r>
      <w:proofErr w:type="gramStart"/>
      <w:r w:rsidR="00D83F5C" w:rsidRPr="00B04A2C">
        <w:rPr>
          <w:rFonts w:cstheme="minorHAnsi"/>
          <w:sz w:val="24"/>
          <w:szCs w:val="24"/>
        </w:rPr>
      </w:r>
      <w:r w:rsidRPr="00B04A2C">
        <w:rPr>
          <w:rFonts w:cstheme="minorHAnsi"/>
          <w:sz w:val="24"/>
          <w:szCs w:val="24"/>
        </w:rPr>
      </w:r>
      <w:proofErr w:type="gramEnd"/>
      <w:r w:rsidR="00D83F5C" w:rsidRPr="00B04A2C">
        <w:rPr>
          <w:rFonts w:cstheme="minorHAnsi"/>
          <w:sz w:val="24"/>
          <w:szCs w:val="24"/>
        </w:rPr>
      </w:r>
      <w:r w:rsidRPr="00B04A2C">
        <w:rPr>
          <w:rFonts w:cstheme="minorHAnsi"/>
          <w:sz w:val="24"/>
          <w:szCs w:val="24"/>
        </w:rPr>
      </w:r>
      <w:r w:rsidR="00D83F5C" w:rsidRPr="00B04A2C">
        <w:rPr>
          <w:rFonts w:cstheme="minorHAnsi"/>
          <w:sz w:val="24"/>
          <w:szCs w:val="24"/>
        </w:rPr>
      </w:r>
      <w:r w:rsidRPr="00B04A2C">
        <w:rPr>
          <w:rFonts w:cstheme="minorHAnsi"/>
          <w:sz w:val="24"/>
          <w:szCs w:val="24"/>
        </w:rPr>
      </w:r>
      <w:r w:rsidR="00760267" w:rsidRPr="00B04A2C">
        <w:rPr>
          <w:rFonts w:cstheme="minorHAnsi"/>
          <w:sz w:val="24"/>
          <w:szCs w:val="24"/>
        </w:rPr>
      </w:r>
      <w:r w:rsidR="0042010F" w:rsidRPr="00B04A2C">
        <w:rPr>
          <w:rFonts w:cstheme="minorHAnsi"/>
          <w:sz w:val="24"/>
          <w:szCs w:val="24"/>
        </w:rPr>
      </w:r>
      <w:r w:rsidRPr="00B04A2C">
        <w:rPr>
          <w:rFonts w:cstheme="minorHAnsi"/>
          <w:sz w:val="24"/>
          <w:szCs w:val="24"/>
        </w:rPr>
      </w:r>
      <w:r w:rsidR="00760267" w:rsidRPr="00B04A2C">
        <w:rPr>
          <w:rFonts w:cstheme="minorHAnsi"/>
          <w:sz w:val="24"/>
          <w:szCs w:val="24"/>
        </w:rPr>
      </w:r>
      <w:r w:rsidR="0042010F" w:rsidRPr="00B04A2C">
        <w:rPr>
          <w:rFonts w:cstheme="minorHAnsi"/>
          <w:sz w:val="24"/>
          <w:szCs w:val="24"/>
        </w:rPr>
      </w:r>
      <w:r w:rsidR="0086354B" w:rsidRPr="00B04A2C">
        <w:rPr>
          <w:rFonts w:cstheme="minorHAnsi"/>
          <w:sz w:val="24"/>
          <w:szCs w:val="24"/>
        </w:rPr>
      </w:r>
      <w:r w:rsidR="00760267" w:rsidRPr="00B04A2C">
        <w:rPr>
          <w:rFonts w:cstheme="minorHAnsi"/>
          <w:sz w:val="24"/>
          <w:szCs w:val="24"/>
        </w:rPr>
      </w:r>
      <w:r w:rsidRPr="00B04A2C">
        <w:rPr>
          <w:rFonts w:cstheme="minorHAnsi"/>
          <w:sz w:val="24"/>
          <w:szCs w:val="24"/>
        </w:rPr>
      </w:r>
    </w:p>
    <w:p w14:paraId="5FBB7A8A" w14:textId="6367842D" w:rsidR="00132575" w:rsidRPr="00D94A79" w:rsidRDefault="00760267" w:rsidP="00760267">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Our </w:t>
      </w:r>
      <w:proofErr w:type="gramStart"/>
      <w:r w:rsidRPr="00D94A79">
        <w:rPr>
          <w:rFonts w:cstheme="minorHAnsi"/>
          <w:sz w:val="24"/>
          <w:szCs w:val="24"/>
        </w:rPr>
        <w:t>Client</w:t>
      </w:r>
      <w:proofErr w:type="gramEnd"/>
      <w:r w:rsidRPr="00D94A79">
        <w:rPr>
          <w:rFonts w:cstheme="minorHAnsi"/>
          <w:sz w:val="24"/>
          <w:szCs w:val="24"/>
        </w:rPr>
        <w:t xml:space="preserve"> believes that the Agreement was unaffordable. </w:t>
      </w:r>
    </w:p>
    <w:p w14:paraId="4BA6F00C" w14:textId="67DE8C5B" w:rsidR="00760267" w:rsidRPr="00D94A79" w:rsidRDefault="00760267" w:rsidP="00760267">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Lien for Payment of Fees </w:t>
      </w:r>
    </w:p>
    <w:p w14:paraId="062D3ED0" w14:textId="5D0E576C" w:rsidR="002257E3" w:rsidRPr="00D94A79" w:rsidRDefault="00760267" w:rsidP="002257E3">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We hereby give notice that we have been engaged by our Client under a no-win, no-fee agreement (“Retainer”). Pursuant to the terms of </w:t>
      </w:r>
      <w:r w:rsidR="009B0CBB" w:rsidRPr="00D94A79">
        <w:rPr>
          <w:rFonts w:cstheme="minorHAnsi"/>
          <w:sz w:val="24"/>
          <w:szCs w:val="24"/>
        </w:rPr>
        <w:t xml:space="preserve">our Retainer, any damages recovered on behalf of our </w:t>
      </w:r>
      <w:proofErr w:type="gramStart"/>
      <w:r w:rsidR="009B0CBB" w:rsidRPr="00D94A79">
        <w:rPr>
          <w:rFonts w:cstheme="minorHAnsi"/>
          <w:sz w:val="24"/>
          <w:szCs w:val="24"/>
        </w:rPr>
        <w:t>Client</w:t>
      </w:r>
      <w:proofErr w:type="gramEnd"/>
      <w:r w:rsidR="009B0CBB" w:rsidRPr="00D94A79">
        <w:rPr>
          <w:rFonts w:cstheme="minorHAnsi"/>
          <w:sz w:val="24"/>
          <w:szCs w:val="24"/>
        </w:rPr>
        <w:t xml:space="preserve"> must be paid into this firm’s client account, as we have an </w:t>
      </w:r>
      <w:r w:rsidR="009B0CBB" w:rsidRPr="00D94A79">
        <w:rPr>
          <w:rFonts w:cstheme="minorHAnsi"/>
          <w:sz w:val="24"/>
          <w:szCs w:val="24"/>
        </w:rPr>
        <w:lastRenderedPageBreak/>
        <w:t>equitable lien over any damages obtained</w:t>
      </w:r>
      <w:r w:rsidR="00EB54F7" w:rsidRPr="00D94A79">
        <w:rPr>
          <w:rFonts w:cstheme="minorHAnsi"/>
          <w:sz w:val="24"/>
          <w:szCs w:val="24"/>
        </w:rPr>
        <w:t>,</w:t>
      </w:r>
      <w:r w:rsidR="009B0CBB" w:rsidRPr="00D94A79">
        <w:rPr>
          <w:rFonts w:cstheme="minorHAnsi"/>
          <w:sz w:val="24"/>
          <w:szCs w:val="24"/>
        </w:rPr>
        <w:t xml:space="preserve"> </w:t>
      </w:r>
      <w:proofErr w:type="gramStart"/>
      <w:r w:rsidR="009B0CBB" w:rsidRPr="00D94A79">
        <w:rPr>
          <w:rFonts w:cstheme="minorHAnsi"/>
          <w:sz w:val="24"/>
          <w:szCs w:val="24"/>
        </w:rPr>
        <w:t>in order to</w:t>
      </w:r>
      <w:proofErr w:type="gramEnd"/>
      <w:r w:rsidR="009B0CBB" w:rsidRPr="00D94A79">
        <w:rPr>
          <w:rFonts w:cstheme="minorHAnsi"/>
          <w:sz w:val="24"/>
          <w:szCs w:val="24"/>
        </w:rPr>
        <w:t xml:space="preserve"> secure payment of this firm’s costs and fess under the terms of our Retainer. The basis of our lien is now trite </w:t>
      </w:r>
      <w:r w:rsidR="00640FAE" w:rsidRPr="00D94A79">
        <w:rPr>
          <w:rFonts w:cstheme="minorHAnsi"/>
          <w:sz w:val="24"/>
          <w:szCs w:val="24"/>
        </w:rPr>
        <w:t>law,</w:t>
      </w:r>
      <w:r w:rsidR="009B0CBB" w:rsidRPr="00D94A79">
        <w:rPr>
          <w:rFonts w:cstheme="minorHAnsi"/>
          <w:sz w:val="24"/>
          <w:szCs w:val="24"/>
        </w:rPr>
        <w:t xml:space="preserve"> and we would, refer you to the Supreme Court’s judgment in </w:t>
      </w:r>
      <w:r w:rsidR="009B0CBB" w:rsidRPr="00D94A79">
        <w:rPr>
          <w:rFonts w:cstheme="minorHAnsi"/>
          <w:b/>
          <w:bCs/>
          <w:i/>
          <w:iCs/>
          <w:sz w:val="24"/>
          <w:szCs w:val="24"/>
        </w:rPr>
        <w:t>Bott &amp; Co Solicitors Ltd v Ryanair DAC [2022] UKSC 8</w:t>
      </w:r>
      <w:r w:rsidR="009B0CBB" w:rsidRPr="00D94A79">
        <w:rPr>
          <w:rFonts w:cstheme="minorHAnsi"/>
          <w:sz w:val="24"/>
          <w:szCs w:val="24"/>
        </w:rPr>
        <w:t xml:space="preserve">. </w:t>
      </w:r>
    </w:p>
    <w:p w14:paraId="26A51FA9" w14:textId="2D65CA13" w:rsidR="009B0CBB" w:rsidRPr="00D94A79" w:rsidRDefault="002257E3" w:rsidP="009B0CBB">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It follows that if you make payment of damages directly to our </w:t>
      </w:r>
      <w:proofErr w:type="gramStart"/>
      <w:r w:rsidRPr="00D94A79">
        <w:rPr>
          <w:rFonts w:cstheme="minorHAnsi"/>
          <w:sz w:val="24"/>
          <w:szCs w:val="24"/>
        </w:rPr>
        <w:t>Client</w:t>
      </w:r>
      <w:proofErr w:type="gramEnd"/>
      <w:r w:rsidRPr="00D94A79">
        <w:rPr>
          <w:rFonts w:cstheme="minorHAnsi"/>
          <w:sz w:val="24"/>
          <w:szCs w:val="24"/>
        </w:rPr>
        <w:t xml:space="preserve">, we will enforce the lien against you </w:t>
      </w:r>
      <w:proofErr w:type="gramStart"/>
      <w:r w:rsidRPr="00D94A79">
        <w:rPr>
          <w:rFonts w:cstheme="minorHAnsi"/>
          <w:sz w:val="24"/>
          <w:szCs w:val="24"/>
        </w:rPr>
        <w:t>in order to</w:t>
      </w:r>
      <w:proofErr w:type="gramEnd"/>
      <w:r w:rsidRPr="00D94A79">
        <w:rPr>
          <w:rFonts w:cstheme="minorHAnsi"/>
          <w:sz w:val="24"/>
          <w:szCs w:val="24"/>
        </w:rPr>
        <w:t xml:space="preserve"> recover payment of our costs, which will therefore be payable in addition to any sums that you might have paid already to our </w:t>
      </w:r>
      <w:proofErr w:type="gramStart"/>
      <w:r w:rsidRPr="00D94A79">
        <w:rPr>
          <w:rFonts w:cstheme="minorHAnsi"/>
          <w:sz w:val="24"/>
          <w:szCs w:val="24"/>
        </w:rPr>
        <w:t>Client</w:t>
      </w:r>
      <w:proofErr w:type="gramEnd"/>
      <w:r w:rsidRPr="00D94A79">
        <w:rPr>
          <w:rFonts w:cstheme="minorHAnsi"/>
          <w:sz w:val="24"/>
          <w:szCs w:val="24"/>
        </w:rPr>
        <w:t xml:space="preserve">. </w:t>
      </w:r>
    </w:p>
    <w:p w14:paraId="4553AED3" w14:textId="0BA8E05F" w:rsidR="002257E3" w:rsidRPr="00D94A79" w:rsidRDefault="002257E3" w:rsidP="009B0CBB">
      <w:pPr>
        <w:pStyle w:val="NoSpacing"/>
        <w:numPr>
          <w:ilvl w:val="0"/>
          <w:numId w:val="13"/>
        </w:numPr>
        <w:spacing w:before="360" w:after="360" w:line="360" w:lineRule="auto"/>
        <w:rPr>
          <w:rFonts w:cstheme="minorHAnsi"/>
          <w:sz w:val="24"/>
          <w:szCs w:val="24"/>
        </w:rPr>
      </w:pPr>
      <w:r w:rsidRPr="00D94A79">
        <w:rPr>
          <w:rFonts w:cstheme="minorHAnsi"/>
          <w:sz w:val="24"/>
          <w:szCs w:val="24"/>
        </w:rPr>
        <w:t>The fir</w:t>
      </w:r>
      <w:r w:rsidR="00132575" w:rsidRPr="00D94A79">
        <w:rPr>
          <w:rFonts w:cstheme="minorHAnsi"/>
          <w:sz w:val="24"/>
          <w:szCs w:val="24"/>
        </w:rPr>
        <w:t>m</w:t>
      </w:r>
      <w:r w:rsidRPr="00D94A79">
        <w:rPr>
          <w:rFonts w:cstheme="minorHAnsi"/>
          <w:sz w:val="24"/>
          <w:szCs w:val="24"/>
        </w:rPr>
        <w:t xml:space="preserve">’s client account, to which all payments should be made, is as follows: </w:t>
      </w:r>
    </w:p>
    <w:tbl>
      <w:tblPr>
        <w:tblW w:w="5880" w:type="dxa"/>
        <w:tblLook w:val="04A0" w:firstRow="1" w:lastRow="0" w:firstColumn="1" w:lastColumn="0" w:noHBand="0" w:noVBand="1"/>
      </w:tblPr>
      <w:tblGrid>
        <w:gridCol w:w="2420"/>
        <w:gridCol w:w="3460"/>
      </w:tblGrid>
      <w:tr w:rsidR="00276C36" w:rsidRPr="00B04A2C" w14:paraId="0DA5E1E1" w14:textId="77777777" w:rsidTr="00276C36">
        <w:trPr>
          <w:trHeight w:val="315"/>
        </w:trPr>
        <w:tc>
          <w:tcPr>
            <w:tcW w:w="2420" w:type="dxa"/>
            <w:tcBorders>
              <w:top w:val="single" w:sz="4" w:space="0" w:color="000000"/>
              <w:left w:val="single" w:sz="4" w:space="0" w:color="000000"/>
              <w:bottom w:val="single" w:sz="8" w:space="0" w:color="auto"/>
              <w:right w:val="single" w:sz="8" w:space="0" w:color="auto"/>
            </w:tcBorders>
            <w:noWrap/>
            <w:vAlign w:val="center"/>
            <w:hideMark/>
          </w:tcPr>
          <w:p w14:paraId="3577BA03" w14:textId="77777777"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Bank: </w:t>
            </w:r>
          </w:p>
        </w:tc>
        <w:tc>
          <w:tcPr>
            <w:tcW w:w="3460" w:type="dxa"/>
            <w:tcBorders>
              <w:top w:val="single" w:sz="4" w:space="0" w:color="000000"/>
              <w:left w:val="nil"/>
              <w:bottom w:val="single" w:sz="8" w:space="0" w:color="auto"/>
              <w:right w:val="single" w:sz="4" w:space="0" w:color="000000"/>
            </w:tcBorders>
            <w:noWrap/>
            <w:vAlign w:val="center"/>
            <w:hideMark/>
          </w:tcPr>
          <w:p w14:paraId="4D27DF14" w14:textId="5368A349" w:rsidR="00276C36" w:rsidRPr="00B04A2C" w:rsidRDefault="00276C36"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 xml:space="preserve"> YOUR BANK NAME</w:t>
            </w:r>
            <w:r w:rsidR="00D94A79" w:rsidRPr="00B04A2C">
              <w:rPr>
                <w:rFonts w:eastAsia="Times New Roman" w:cstheme="minorHAnsi"/>
                <w:sz w:val="24"/>
                <w:szCs w:val="24"/>
                <w:lang w:eastAsia="en-GB"/>
              </w:rPr>
            </w:r>
          </w:p>
        </w:tc>
      </w:tr>
      <w:tr w:rsidR="00276C36" w:rsidRPr="00B04A2C" w14:paraId="5A94BFBD" w14:textId="77777777" w:rsidTr="00276C36">
        <w:trPr>
          <w:trHeight w:val="315"/>
        </w:trPr>
        <w:tc>
          <w:tcPr>
            <w:tcW w:w="2420" w:type="dxa"/>
            <w:tcBorders>
              <w:top w:val="nil"/>
              <w:left w:val="single" w:sz="4" w:space="0" w:color="000000"/>
              <w:bottom w:val="single" w:sz="8" w:space="0" w:color="auto"/>
              <w:right w:val="single" w:sz="8" w:space="0" w:color="auto"/>
            </w:tcBorders>
            <w:noWrap/>
            <w:vAlign w:val="center"/>
            <w:hideMark/>
          </w:tcPr>
          <w:p w14:paraId="2FD71F86" w14:textId="4BF4FFD0"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Account Name:</w:t>
            </w:r>
          </w:p>
        </w:tc>
        <w:tc>
          <w:tcPr>
            <w:tcW w:w="3460" w:type="dxa"/>
            <w:tcBorders>
              <w:top w:val="nil"/>
              <w:left w:val="nil"/>
              <w:bottom w:val="single" w:sz="8" w:space="0" w:color="auto"/>
              <w:right w:val="single" w:sz="4" w:space="0" w:color="000000"/>
            </w:tcBorders>
            <w:noWrap/>
            <w:vAlign w:val="center"/>
            <w:hideMark/>
          </w:tcPr>
          <w:p w14:paraId="6AE126A7" w14:textId="19B33AC6" w:rsidR="00276C36" w:rsidRPr="00B04A2C" w:rsidRDefault="00276C36"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 xml:space="preserve"> Ryans Solicitors Client Account</w:t>
            </w:r>
            <w:r w:rsidR="00D94A79" w:rsidRPr="00B04A2C">
              <w:rPr>
                <w:rFonts w:eastAsia="Times New Roman" w:cstheme="minorHAnsi"/>
                <w:sz w:val="24"/>
                <w:szCs w:val="24"/>
                <w:lang w:eastAsia="en-GB"/>
              </w:rPr>
            </w:r>
          </w:p>
        </w:tc>
      </w:tr>
      <w:tr w:rsidR="00276C36" w:rsidRPr="00B04A2C" w14:paraId="1566ACAB" w14:textId="77777777" w:rsidTr="00276C36">
        <w:trPr>
          <w:trHeight w:val="315"/>
        </w:trPr>
        <w:tc>
          <w:tcPr>
            <w:tcW w:w="2420" w:type="dxa"/>
            <w:tcBorders>
              <w:top w:val="nil"/>
              <w:left w:val="single" w:sz="4" w:space="0" w:color="000000"/>
              <w:bottom w:val="single" w:sz="8" w:space="0" w:color="auto"/>
              <w:right w:val="single" w:sz="8" w:space="0" w:color="auto"/>
            </w:tcBorders>
            <w:noWrap/>
            <w:vAlign w:val="center"/>
            <w:hideMark/>
          </w:tcPr>
          <w:p w14:paraId="178CA53B" w14:textId="1106B2BF"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Sort Code: </w:t>
            </w:r>
          </w:p>
        </w:tc>
        <w:tc>
          <w:tcPr>
            <w:tcW w:w="3460" w:type="dxa"/>
            <w:tcBorders>
              <w:top w:val="nil"/>
              <w:left w:val="nil"/>
              <w:bottom w:val="single" w:sz="8" w:space="0" w:color="auto"/>
              <w:right w:val="single" w:sz="4" w:space="0" w:color="000000"/>
            </w:tcBorders>
            <w:noWrap/>
            <w:vAlign w:val="center"/>
            <w:hideMark/>
          </w:tcPr>
          <w:p w14:paraId="09AB8DAC" w14:textId="01753DA9" w:rsidR="00276C36" w:rsidRPr="00B04A2C" w:rsidRDefault="00D94A79"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12-34-56</w:t>
            </w:r>
          </w:p>
        </w:tc>
      </w:tr>
      <w:tr w:rsidR="00276C36" w:rsidRPr="00B04A2C" w14:paraId="70B6995F" w14:textId="77777777" w:rsidTr="00276C36">
        <w:trPr>
          <w:trHeight w:val="308"/>
        </w:trPr>
        <w:tc>
          <w:tcPr>
            <w:tcW w:w="2420" w:type="dxa"/>
            <w:tcBorders>
              <w:top w:val="nil"/>
              <w:left w:val="single" w:sz="4" w:space="0" w:color="000000"/>
              <w:bottom w:val="single" w:sz="4" w:space="0" w:color="000000"/>
              <w:right w:val="single" w:sz="8" w:space="0" w:color="auto"/>
            </w:tcBorders>
            <w:noWrap/>
            <w:vAlign w:val="center"/>
            <w:hideMark/>
          </w:tcPr>
          <w:p w14:paraId="1EFAE3E8" w14:textId="4903F73E"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Account Number: </w:t>
            </w:r>
          </w:p>
        </w:tc>
        <w:tc>
          <w:tcPr>
            <w:tcW w:w="3460" w:type="dxa"/>
            <w:tcBorders>
              <w:top w:val="nil"/>
              <w:left w:val="nil"/>
              <w:bottom w:val="single" w:sz="4" w:space="0" w:color="000000"/>
              <w:right w:val="single" w:sz="4" w:space="0" w:color="000000"/>
            </w:tcBorders>
            <w:noWrap/>
            <w:vAlign w:val="center"/>
            <w:hideMark/>
          </w:tcPr>
          <w:p w14:paraId="1A05EF36" w14:textId="0F02547B" w:rsidR="00276C36" w:rsidRPr="00B04A2C" w:rsidRDefault="00D94A79"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12345678</w:t>
            </w:r>
          </w:p>
        </w:tc>
      </w:tr>
    </w:tbl>
    <w:p w14:paraId="412E7B07" w14:textId="2B27FA64" w:rsidR="00132575" w:rsidRPr="00D94A79" w:rsidRDefault="00132575" w:rsidP="00132575">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Our Client’s Claim </w:t>
      </w:r>
    </w:p>
    <w:p w14:paraId="37EA0D8F" w14:textId="07F46C77" w:rsidR="00132575" w:rsidRPr="00D94A79" w:rsidRDefault="00132575" w:rsidP="00132575">
      <w:pPr>
        <w:pStyle w:val="NoSpacing"/>
        <w:numPr>
          <w:ilvl w:val="0"/>
          <w:numId w:val="13"/>
        </w:numPr>
        <w:spacing w:before="360" w:after="360" w:line="360" w:lineRule="auto"/>
        <w:rPr>
          <w:rFonts w:cstheme="minorHAnsi"/>
          <w:sz w:val="24"/>
          <w:szCs w:val="24"/>
        </w:rPr>
      </w:pPr>
      <w:bookmarkStart w:id="2" w:name="_Hlk137203267"/>
      <w:r w:rsidRPr="00D94A79">
        <w:rPr>
          <w:rFonts w:cstheme="minorHAnsi"/>
          <w:sz w:val="24"/>
          <w:szCs w:val="24"/>
        </w:rPr>
        <w:t xml:space="preserve">For reasons set out within this letter, </w:t>
      </w:r>
      <w:proofErr w:type="gramStart"/>
      <w:r w:rsidRPr="00D94A79">
        <w:rPr>
          <w:rFonts w:cstheme="minorHAnsi"/>
          <w:sz w:val="24"/>
          <w:szCs w:val="24"/>
        </w:rPr>
        <w:t>it is clear that you</w:t>
      </w:r>
      <w:proofErr w:type="gramEnd"/>
      <w:r w:rsidRPr="00D94A79">
        <w:rPr>
          <w:rFonts w:cstheme="minorHAnsi"/>
          <w:sz w:val="24"/>
          <w:szCs w:val="24"/>
        </w:rPr>
        <w:t xml:space="preserve"> failed to comply with your statutory and regulatory obligations when considering our </w:t>
      </w:r>
      <w:proofErr w:type="gramStart"/>
      <w:r w:rsidRPr="00D94A79">
        <w:rPr>
          <w:rFonts w:cstheme="minorHAnsi"/>
          <w:sz w:val="24"/>
          <w:szCs w:val="24"/>
        </w:rPr>
        <w:t>Client’s</w:t>
      </w:r>
      <w:proofErr w:type="gramEnd"/>
      <w:r w:rsidRPr="00D94A79">
        <w:rPr>
          <w:rFonts w:cstheme="minorHAnsi"/>
          <w:sz w:val="24"/>
          <w:szCs w:val="24"/>
        </w:rPr>
        <w:t xml:space="preserve"> application for finance. Specifically, you failed to carry out a creditworthiness assessment in respect of our </w:t>
      </w:r>
      <w:proofErr w:type="gramStart"/>
      <w:r w:rsidRPr="00D94A79">
        <w:rPr>
          <w:rFonts w:cstheme="minorHAnsi"/>
          <w:sz w:val="24"/>
          <w:szCs w:val="24"/>
        </w:rPr>
        <w:t>Client’s</w:t>
      </w:r>
      <w:proofErr w:type="gramEnd"/>
      <w:r w:rsidRPr="00D94A79">
        <w:rPr>
          <w:rFonts w:cstheme="minorHAnsi"/>
          <w:sz w:val="24"/>
          <w:szCs w:val="24"/>
        </w:rPr>
        <w:t xml:space="preserve"> financial circumstances (“Creditworthiness Assessment”) or, in the alternative, such Creditworthiness Assessment as you did carry out was flawed. </w:t>
      </w:r>
    </w:p>
    <w:p w14:paraId="4C5EA3EF" w14:textId="3ACCFAA0" w:rsidR="00CA2DFC" w:rsidRPr="00D94A79" w:rsidRDefault="00132575" w:rsidP="005A2234">
      <w:pPr>
        <w:pStyle w:val="NoSpacing"/>
        <w:numPr>
          <w:ilvl w:val="0"/>
          <w:numId w:val="13"/>
        </w:numPr>
        <w:spacing w:before="360" w:after="360" w:line="360" w:lineRule="auto"/>
        <w:rPr>
          <w:rFonts w:cstheme="minorHAnsi"/>
          <w:sz w:val="24"/>
          <w:szCs w:val="24"/>
        </w:rPr>
      </w:pPr>
      <w:proofErr w:type="gramStart"/>
      <w:r w:rsidRPr="00D94A79">
        <w:rPr>
          <w:rFonts w:cstheme="minorHAnsi"/>
          <w:sz w:val="24"/>
          <w:szCs w:val="24"/>
        </w:rPr>
        <w:t>As a consequence of</w:t>
      </w:r>
      <w:proofErr w:type="gramEnd"/>
      <w:r w:rsidRPr="00D94A79">
        <w:rPr>
          <w:rFonts w:cstheme="minorHAnsi"/>
          <w:sz w:val="24"/>
          <w:szCs w:val="24"/>
        </w:rPr>
        <w:t xml:space="preserve"> your failures, our </w:t>
      </w:r>
      <w:proofErr w:type="gramStart"/>
      <w:r w:rsidRPr="00D94A79">
        <w:rPr>
          <w:rFonts w:cstheme="minorHAnsi"/>
          <w:sz w:val="24"/>
          <w:szCs w:val="24"/>
        </w:rPr>
        <w:t>Client</w:t>
      </w:r>
      <w:proofErr w:type="gramEnd"/>
      <w:r w:rsidRPr="00D94A79">
        <w:rPr>
          <w:rFonts w:cstheme="minorHAnsi"/>
          <w:sz w:val="24"/>
          <w:szCs w:val="24"/>
        </w:rPr>
        <w:t xml:space="preserve"> is entitled to apply for remedies under CCA 1974. </w:t>
      </w:r>
    </w:p>
    <w:p w14:paraId="1C01C42E" w14:textId="34ED8F06" w:rsidR="00132575" w:rsidRPr="00D94A79" w:rsidRDefault="00132575" w:rsidP="00132575">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Your Obligations </w:t>
      </w:r>
    </w:p>
    <w:p w14:paraId="1B3D1D26" w14:textId="197A2054"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The finance that you provided to our </w:t>
      </w:r>
      <w:proofErr w:type="gramStart"/>
      <w:r w:rsidRPr="00D94A79">
        <w:rPr>
          <w:rFonts w:cstheme="minorHAnsi"/>
          <w:sz w:val="24"/>
          <w:szCs w:val="24"/>
        </w:rPr>
        <w:t>Client</w:t>
      </w:r>
      <w:proofErr w:type="gramEnd"/>
      <w:r w:rsidRPr="00D94A79">
        <w:rPr>
          <w:rFonts w:cstheme="minorHAnsi"/>
          <w:sz w:val="24"/>
          <w:szCs w:val="24"/>
        </w:rPr>
        <w:t xml:space="preserve"> is regulated by CCA 1974. Accordingly, when considering our </w:t>
      </w:r>
      <w:proofErr w:type="gramStart"/>
      <w:r w:rsidRPr="00D94A79">
        <w:rPr>
          <w:rFonts w:cstheme="minorHAnsi"/>
          <w:sz w:val="24"/>
          <w:szCs w:val="24"/>
        </w:rPr>
        <w:t>Client’s</w:t>
      </w:r>
      <w:proofErr w:type="gramEnd"/>
      <w:r w:rsidRPr="00D94A79">
        <w:rPr>
          <w:rFonts w:cstheme="minorHAnsi"/>
          <w:sz w:val="24"/>
          <w:szCs w:val="24"/>
        </w:rPr>
        <w:t xml:space="preserve"> </w:t>
      </w:r>
      <w:r w:rsidR="00EB54F7" w:rsidRPr="00D94A79">
        <w:rPr>
          <w:rFonts w:cstheme="minorHAnsi"/>
          <w:sz w:val="24"/>
          <w:szCs w:val="24"/>
        </w:rPr>
        <w:t xml:space="preserve">finance </w:t>
      </w:r>
      <w:r w:rsidRPr="00D94A79">
        <w:rPr>
          <w:rFonts w:cstheme="minorHAnsi"/>
          <w:sz w:val="24"/>
          <w:szCs w:val="24"/>
        </w:rPr>
        <w:t xml:space="preserve">application, you were subject to </w:t>
      </w:r>
      <w:proofErr w:type="gramStart"/>
      <w:r w:rsidRPr="00D94A79">
        <w:rPr>
          <w:rFonts w:cstheme="minorHAnsi"/>
          <w:sz w:val="24"/>
          <w:szCs w:val="24"/>
        </w:rPr>
        <w:t>a number of</w:t>
      </w:r>
      <w:proofErr w:type="gramEnd"/>
      <w:r w:rsidRPr="00D94A79">
        <w:rPr>
          <w:rFonts w:cstheme="minorHAnsi"/>
          <w:sz w:val="24"/>
          <w:szCs w:val="24"/>
        </w:rPr>
        <w:t xml:space="preserve"> statutory and regulatory obligations, including an obligation to carry out a Creditworthiness Assessment; this is set out in the FCA Handbook - Consumer Credit Sourcebook (“CONC”) CONC 5, under the heading “</w:t>
      </w:r>
      <w:r w:rsidRPr="00D94A79">
        <w:rPr>
          <w:rFonts w:cstheme="minorHAnsi"/>
          <w:i/>
          <w:iCs/>
          <w:sz w:val="24"/>
          <w:szCs w:val="24"/>
        </w:rPr>
        <w:t>Responsible Lending</w:t>
      </w:r>
      <w:r w:rsidRPr="00D94A79">
        <w:rPr>
          <w:rFonts w:cstheme="minorHAnsi"/>
          <w:sz w:val="24"/>
          <w:szCs w:val="24"/>
        </w:rPr>
        <w:t xml:space="preserve">”. </w:t>
      </w:r>
    </w:p>
    <w:p w14:paraId="0F8A6AA3" w14:textId="2FD970C0"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lastRenderedPageBreak/>
        <w:t xml:space="preserve">CONC 5.2A.4R &amp; 5.2A.5R require that before entering into a regulated credit agreement you must be able to demonstrate that you have undertaken a reasonable </w:t>
      </w:r>
      <w:r w:rsidR="00CA2DFC" w:rsidRPr="00D94A79">
        <w:rPr>
          <w:rFonts w:cstheme="minorHAnsi"/>
          <w:sz w:val="24"/>
          <w:szCs w:val="24"/>
        </w:rPr>
        <w:t>C</w:t>
      </w:r>
      <w:r w:rsidRPr="00D94A79">
        <w:rPr>
          <w:rFonts w:cstheme="minorHAnsi"/>
          <w:sz w:val="24"/>
          <w:szCs w:val="24"/>
        </w:rPr>
        <w:t xml:space="preserve">reditworthiness </w:t>
      </w:r>
      <w:r w:rsidR="00CA2DFC" w:rsidRPr="00D94A79">
        <w:rPr>
          <w:rFonts w:cstheme="minorHAnsi"/>
          <w:sz w:val="24"/>
          <w:szCs w:val="24"/>
        </w:rPr>
        <w:t>A</w:t>
      </w:r>
      <w:r w:rsidRPr="00D94A79">
        <w:rPr>
          <w:rFonts w:cstheme="minorHAnsi"/>
          <w:sz w:val="24"/>
          <w:szCs w:val="24"/>
        </w:rPr>
        <w:t>ssessment and that you had proper regard to the outcome of that assessment in respect of the affordability risk.</w:t>
      </w:r>
    </w:p>
    <w:p w14:paraId="734CDA46" w14:textId="679877C9"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Had you properly carried out a Creditworthiness Assessment, it would have been clear to you that the proposed finance was unaffordable for our </w:t>
      </w:r>
      <w:proofErr w:type="gramStart"/>
      <w:r w:rsidRPr="00D94A79">
        <w:rPr>
          <w:rFonts w:cstheme="minorHAnsi"/>
          <w:sz w:val="24"/>
          <w:szCs w:val="24"/>
        </w:rPr>
        <w:t>Client</w:t>
      </w:r>
      <w:proofErr w:type="gramEnd"/>
      <w:r w:rsidRPr="00D94A79">
        <w:rPr>
          <w:rFonts w:cstheme="minorHAnsi"/>
          <w:sz w:val="24"/>
          <w:szCs w:val="24"/>
        </w:rPr>
        <w:t>. </w:t>
      </w:r>
    </w:p>
    <w:p w14:paraId="6074B147" w14:textId="19786296" w:rsidR="00314A89" w:rsidRPr="00D94A79" w:rsidRDefault="00314A89"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Your failure to carry out, whether properly or at all, a Creditworthiness Assessment prior to entering into the Agreement is such that it affects the fairness of the relationship between you and our </w:t>
      </w:r>
      <w:proofErr w:type="gramStart"/>
      <w:r w:rsidRPr="00D94A79">
        <w:rPr>
          <w:rFonts w:cstheme="minorHAnsi"/>
          <w:sz w:val="24"/>
          <w:szCs w:val="24"/>
        </w:rPr>
        <w:t>Client</w:t>
      </w:r>
      <w:proofErr w:type="gramEnd"/>
      <w:r w:rsidRPr="00D94A79">
        <w:rPr>
          <w:rFonts w:cstheme="minorHAnsi"/>
          <w:sz w:val="24"/>
          <w:szCs w:val="24"/>
        </w:rPr>
        <w:t xml:space="preserve"> (per </w:t>
      </w:r>
      <w:r w:rsidRPr="00D94A79">
        <w:rPr>
          <w:rFonts w:cstheme="minorHAnsi"/>
          <w:b/>
          <w:bCs/>
          <w:sz w:val="24"/>
          <w:szCs w:val="24"/>
        </w:rPr>
        <w:t>Kerrigan and others v Elevate Credit International Limited (t/a Sunny) (in administration) [2020] EWHC 2169</w:t>
      </w:r>
      <w:r w:rsidRPr="00D94A79">
        <w:rPr>
          <w:rFonts w:cstheme="minorHAnsi"/>
          <w:sz w:val="24"/>
          <w:szCs w:val="24"/>
        </w:rPr>
        <w:t>).  </w:t>
      </w:r>
    </w:p>
    <w:p w14:paraId="0D914969" w14:textId="4792A8F3" w:rsidR="00132575" w:rsidRPr="00D94A79" w:rsidRDefault="00D218E6"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Accordingly, our </w:t>
      </w:r>
      <w:proofErr w:type="gramStart"/>
      <w:r w:rsidRPr="00D94A79">
        <w:rPr>
          <w:rFonts w:cstheme="minorHAnsi"/>
          <w:sz w:val="24"/>
          <w:szCs w:val="24"/>
        </w:rPr>
        <w:t>Client</w:t>
      </w:r>
      <w:proofErr w:type="gramEnd"/>
      <w:r w:rsidRPr="00D94A79">
        <w:rPr>
          <w:rFonts w:cstheme="minorHAnsi"/>
          <w:sz w:val="24"/>
          <w:szCs w:val="24"/>
        </w:rPr>
        <w:t xml:space="preserve"> is entitled to apply to the Court for an order pursuant to s.140A of the Consumer Credit Act 1974 (“CCA 1974”) that the Agreement is “unfair”. </w:t>
      </w:r>
    </w:p>
    <w:p w14:paraId="1DBE1B3E" w14:textId="0FD90DB6" w:rsidR="00D218E6" w:rsidRPr="00D94A79" w:rsidRDefault="00BC553E"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Following a finding by the Court that the Agreement is unfair, our </w:t>
      </w:r>
      <w:proofErr w:type="gramStart"/>
      <w:r w:rsidRPr="00D94A79">
        <w:rPr>
          <w:rFonts w:cstheme="minorHAnsi"/>
          <w:sz w:val="24"/>
          <w:szCs w:val="24"/>
        </w:rPr>
        <w:t>Client</w:t>
      </w:r>
      <w:proofErr w:type="gramEnd"/>
      <w:r w:rsidRPr="00D94A79">
        <w:rPr>
          <w:rFonts w:cstheme="minorHAnsi"/>
          <w:sz w:val="24"/>
          <w:szCs w:val="24"/>
        </w:rPr>
        <w:t xml:space="preserve"> will then be entitled under s140B of CCA 1974 to seek one or more of the following remedies: </w:t>
      </w:r>
    </w:p>
    <w:p w14:paraId="0C223F3A" w14:textId="40570C66" w:rsidR="00BC553E"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 xml:space="preserve">require you to repay (in whole or in part) any sum paid by our </w:t>
      </w:r>
      <w:proofErr w:type="gramStart"/>
      <w:r w:rsidR="00BC553E" w:rsidRPr="00D94A79">
        <w:rPr>
          <w:rFonts w:cstheme="minorHAnsi"/>
          <w:sz w:val="24"/>
          <w:szCs w:val="24"/>
        </w:rPr>
        <w:t>Client</w:t>
      </w:r>
      <w:proofErr w:type="gramEnd"/>
      <w:r w:rsidR="00BC553E" w:rsidRPr="00D94A79">
        <w:rPr>
          <w:rFonts w:cstheme="minorHAnsi"/>
          <w:sz w:val="24"/>
          <w:szCs w:val="24"/>
        </w:rPr>
        <w:t xml:space="preserve"> by virtue of the Agreement or any related agreement (whether paid to the creditor, the associate or the former associate or to any other person); and/or </w:t>
      </w:r>
    </w:p>
    <w:p w14:paraId="18E04A52" w14:textId="2DEC496D" w:rsidR="00BC553E" w:rsidRPr="00D94A79" w:rsidRDefault="005A2234"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require you to do or not to do (or to cease doing) anything specified in the order in connection with the Agreement or any related agreement; and/or </w:t>
      </w:r>
    </w:p>
    <w:p w14:paraId="6F8FF2BE" w14:textId="2171E29C" w:rsidR="00BC553E"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reduce or discharge any sum payable by the debtor or by a surety by virtue of the Agreement or any related agreement; and/or </w:t>
      </w:r>
    </w:p>
    <w:p w14:paraId="006063C1" w14:textId="7D88B15C" w:rsidR="00BC553E" w:rsidRPr="00D94A79" w:rsidRDefault="005A2234"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 xml:space="preserve">otherwise set aside (in whole or in part) any duty imposed on our </w:t>
      </w:r>
      <w:proofErr w:type="gramStart"/>
      <w:r w:rsidR="00BC553E" w:rsidRPr="00D94A79">
        <w:rPr>
          <w:rFonts w:cstheme="minorHAnsi"/>
          <w:sz w:val="24"/>
          <w:szCs w:val="24"/>
        </w:rPr>
        <w:t>Client</w:t>
      </w:r>
      <w:proofErr w:type="gramEnd"/>
      <w:r w:rsidR="00BC553E" w:rsidRPr="00D94A79">
        <w:rPr>
          <w:rFonts w:cstheme="minorHAnsi"/>
          <w:sz w:val="24"/>
          <w:szCs w:val="24"/>
        </w:rPr>
        <w:t xml:space="preserve"> by virtue of the Agreement or any related agreement; and/or </w:t>
      </w:r>
    </w:p>
    <w:p w14:paraId="73356F2A" w14:textId="40F4143F" w:rsidR="00132575"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alter the terms of the Agreement or of any related agreement. </w:t>
      </w:r>
    </w:p>
    <w:bookmarkEnd w:id="2"/>
    <w:p w14:paraId="45B2554F" w14:textId="240B2168" w:rsidR="00BC553E" w:rsidRPr="00D94A79" w:rsidRDefault="00BC553E"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lastRenderedPageBreak/>
        <w:t xml:space="preserve">Having taken initial instructions </w:t>
      </w:r>
      <w:r w:rsidR="00A50227" w:rsidRPr="00D94A79">
        <w:rPr>
          <w:rFonts w:cstheme="minorHAnsi"/>
          <w:sz w:val="24"/>
          <w:szCs w:val="24"/>
        </w:rPr>
        <w:t xml:space="preserve">from our </w:t>
      </w:r>
      <w:proofErr w:type="gramStart"/>
      <w:r w:rsidR="00A50227" w:rsidRPr="00D94A79">
        <w:rPr>
          <w:rFonts w:cstheme="minorHAnsi"/>
          <w:sz w:val="24"/>
          <w:szCs w:val="24"/>
        </w:rPr>
        <w:t>Client</w:t>
      </w:r>
      <w:proofErr w:type="gramEnd"/>
      <w:r w:rsidR="00A50227" w:rsidRPr="00D94A79">
        <w:rPr>
          <w:rFonts w:cstheme="minorHAnsi"/>
          <w:sz w:val="24"/>
          <w:szCs w:val="24"/>
        </w:rPr>
        <w:t xml:space="preserve">, it appears that you did not carry any, or any adequate affordability checks before entering into the Agreement with our Client. </w:t>
      </w:r>
    </w:p>
    <w:p w14:paraId="3827178F" w14:textId="13CCCA2B" w:rsidR="00A9450A" w:rsidRPr="00D94A79" w:rsidRDefault="009D1518" w:rsidP="00A50227">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It is our </w:t>
      </w:r>
      <w:proofErr w:type="gramStart"/>
      <w:r w:rsidR="00A50227"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position that you</w:t>
      </w:r>
      <w:r w:rsidR="00A50227" w:rsidRPr="00D94A79">
        <w:rPr>
          <w:rFonts w:cstheme="minorHAnsi"/>
          <w:sz w:val="24"/>
          <w:szCs w:val="24"/>
        </w:rPr>
        <w:t xml:space="preserve"> failed to </w:t>
      </w:r>
      <w:r w:rsidRPr="00D94A79">
        <w:rPr>
          <w:rFonts w:cstheme="minorHAnsi"/>
          <w:sz w:val="24"/>
          <w:szCs w:val="24"/>
        </w:rPr>
        <w:t>compl</w:t>
      </w:r>
      <w:r w:rsidR="00A50227" w:rsidRPr="00D94A79">
        <w:rPr>
          <w:rFonts w:cstheme="minorHAnsi"/>
          <w:sz w:val="24"/>
          <w:szCs w:val="24"/>
        </w:rPr>
        <w:t>y</w:t>
      </w:r>
      <w:r w:rsidRPr="00D94A79">
        <w:rPr>
          <w:rFonts w:cstheme="minorHAnsi"/>
          <w:sz w:val="24"/>
          <w:szCs w:val="24"/>
        </w:rPr>
        <w:t xml:space="preserve"> with </w:t>
      </w:r>
      <w:r w:rsidRPr="00D94A79">
        <w:rPr>
          <w:rFonts w:cstheme="minorHAnsi"/>
          <w:i/>
          <w:iCs/>
          <w:sz w:val="24"/>
          <w:szCs w:val="24"/>
        </w:rPr>
        <w:t>CONC 2.5.3R</w:t>
      </w:r>
      <w:r w:rsidRPr="00D94A79">
        <w:rPr>
          <w:rFonts w:cstheme="minorHAnsi"/>
          <w:sz w:val="24"/>
          <w:szCs w:val="24"/>
        </w:rPr>
        <w:t xml:space="preserve"> owing to the failure to carry out sufficient affordability checks, thus no reasonable steps were taken to consider whether the </w:t>
      </w:r>
      <w:r w:rsidR="00A50227" w:rsidRPr="00D94A79">
        <w:rPr>
          <w:rFonts w:cstheme="minorHAnsi"/>
          <w:sz w:val="24"/>
          <w:szCs w:val="24"/>
        </w:rPr>
        <w:t>A</w:t>
      </w:r>
      <w:r w:rsidRPr="00D94A79">
        <w:rPr>
          <w:rFonts w:cstheme="minorHAnsi"/>
          <w:sz w:val="24"/>
          <w:szCs w:val="24"/>
        </w:rPr>
        <w:t xml:space="preserve">greement was suitable for our </w:t>
      </w:r>
      <w:proofErr w:type="gramStart"/>
      <w:r w:rsidR="00A50227"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needs and circumstances. As a result of the </w:t>
      </w:r>
      <w:r w:rsidR="00A50227" w:rsidRPr="00D94A79">
        <w:rPr>
          <w:rFonts w:cstheme="minorHAnsi"/>
          <w:sz w:val="24"/>
          <w:szCs w:val="24"/>
        </w:rPr>
        <w:t xml:space="preserve">breach </w:t>
      </w:r>
      <w:r w:rsidRPr="00D94A79">
        <w:rPr>
          <w:rFonts w:cstheme="minorHAnsi"/>
          <w:sz w:val="24"/>
          <w:szCs w:val="24"/>
        </w:rPr>
        <w:t>caused by you, our client has experienced financial hardship.</w:t>
      </w:r>
    </w:p>
    <w:p w14:paraId="12ABF221" w14:textId="3869D916" w:rsidR="00DA28A5" w:rsidRPr="00D94A79" w:rsidRDefault="009226AA"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Pursuant to CONC 5.2A.15R</w:t>
      </w:r>
      <w:r w:rsidR="00A50227" w:rsidRPr="00D94A79">
        <w:rPr>
          <w:rFonts w:cstheme="minorHAnsi"/>
          <w:sz w:val="24"/>
          <w:szCs w:val="24"/>
        </w:rPr>
        <w:t>(2)</w:t>
      </w:r>
      <w:r w:rsidRPr="00D94A79">
        <w:rPr>
          <w:rFonts w:cstheme="minorHAnsi"/>
          <w:sz w:val="24"/>
          <w:szCs w:val="24"/>
        </w:rPr>
        <w:t>, the firm must take reasonable steps to determine the amount, or make a reasonable estimate, of the</w:t>
      </w:r>
      <w:r w:rsidR="00A50227" w:rsidRPr="00D94A79">
        <w:rPr>
          <w:rFonts w:cstheme="minorHAnsi"/>
          <w:sz w:val="24"/>
          <w:szCs w:val="24"/>
        </w:rPr>
        <w:t xml:space="preserve"> Client</w:t>
      </w:r>
      <w:r w:rsidRPr="00D94A79">
        <w:rPr>
          <w:rFonts w:cstheme="minorHAnsi"/>
          <w:sz w:val="24"/>
          <w:szCs w:val="24"/>
        </w:rPr>
        <w:t xml:space="preserve">’s current income. </w:t>
      </w:r>
      <w:r w:rsidR="009535C9" w:rsidRPr="00D94A79">
        <w:rPr>
          <w:rFonts w:cstheme="minorHAnsi"/>
          <w:sz w:val="24"/>
          <w:szCs w:val="24"/>
        </w:rPr>
        <w:t xml:space="preserve">We have performed an assessment of our </w:t>
      </w:r>
      <w:proofErr w:type="gramStart"/>
      <w:r w:rsidR="00A50227" w:rsidRPr="00D94A79">
        <w:rPr>
          <w:rFonts w:cstheme="minorHAnsi"/>
          <w:sz w:val="24"/>
          <w:szCs w:val="24"/>
        </w:rPr>
        <w:t>C</w:t>
      </w:r>
      <w:r w:rsidR="009535C9" w:rsidRPr="00D94A79">
        <w:rPr>
          <w:rFonts w:cstheme="minorHAnsi"/>
          <w:sz w:val="24"/>
          <w:szCs w:val="24"/>
        </w:rPr>
        <w:t>lient’s</w:t>
      </w:r>
      <w:proofErr w:type="gramEnd"/>
      <w:r w:rsidR="009535C9" w:rsidRPr="00D94A79">
        <w:rPr>
          <w:rFonts w:cstheme="minorHAnsi"/>
          <w:sz w:val="24"/>
          <w:szCs w:val="24"/>
        </w:rPr>
        <w:t xml:space="preserve"> financial situation</w:t>
      </w:r>
      <w:r w:rsidR="00A50227" w:rsidRPr="00D94A79">
        <w:rPr>
          <w:rFonts w:cstheme="minorHAnsi"/>
          <w:sz w:val="24"/>
          <w:szCs w:val="24"/>
        </w:rPr>
        <w:t xml:space="preserve"> covering the period of three months before the date of the Agreement. </w:t>
      </w:r>
    </w:p>
    <w:p w14:paraId="16F0EE6F" w14:textId="0472E4D8" w:rsidR="009611D4" w:rsidRPr="00D94A79" w:rsidRDefault="009611D4"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We refer to the attached affordability report (“Report”) prepared by an independent, dated 31/01/2026 which outlines that the finance was unaffordable.  </w:t>
      </w:r>
      <w:r w:rsidR="00C905BF" w:rsidRPr="00D94A79">
        <w:rPr>
          <w:rFonts w:cstheme="minorHAnsi"/>
          <w:sz w:val="24"/>
          <w:szCs w:val="24"/>
        </w:rPr>
      </w:r>
      <w:r w:rsidRPr="00D94A79">
        <w:rPr>
          <w:rFonts w:cstheme="minorHAnsi"/>
          <w:sz w:val="24"/>
          <w:szCs w:val="24"/>
        </w:rPr>
      </w:r>
      <w:r w:rsidR="00FD7D5D" w:rsidRPr="00D94A79">
        <w:rPr>
          <w:rFonts w:cstheme="minorHAnsi"/>
          <w:sz w:val="24"/>
          <w:szCs w:val="24"/>
        </w:rPr>
      </w:r>
      <w:r w:rsidRPr="00D94A79">
        <w:rPr>
          <w:rFonts w:cstheme="minorHAnsi"/>
          <w:sz w:val="24"/>
          <w:szCs w:val="24"/>
        </w:rPr>
      </w:r>
      <w:r w:rsidR="00AC7644" w:rsidRPr="00D94A79">
        <w:rPr>
          <w:rFonts w:cstheme="minorHAnsi"/>
          <w:sz w:val="24"/>
          <w:szCs w:val="24"/>
        </w:rPr>
      </w:r>
      <w:r w:rsidR="00AC7644" w:rsidRPr="00D94A79">
        <w:rPr>
          <w:rFonts w:cstheme="minorHAnsi"/>
          <w:sz w:val="24"/>
          <w:szCs w:val="24"/>
          <w:highlight w:val="yellow"/>
        </w:rPr>
      </w:r>
      <w:r w:rsidR="00AC7644" w:rsidRPr="00D94A79">
        <w:rPr>
          <w:rFonts w:cstheme="minorHAnsi"/>
          <w:sz w:val="24"/>
          <w:szCs w:val="24"/>
        </w:rPr>
      </w:r>
      <w:r w:rsidR="00FD7D5D" w:rsidRPr="00D94A79">
        <w:rPr>
          <w:rFonts w:cstheme="minorHAnsi"/>
          <w:sz w:val="24"/>
          <w:szCs w:val="24"/>
        </w:rPr>
      </w:r>
      <w:r w:rsidR="00FD7D5D" w:rsidRPr="00D94A79">
        <w:rPr>
          <w:rFonts w:cstheme="minorHAnsi"/>
          <w:sz w:val="24"/>
          <w:szCs w:val="24"/>
          <w:highlight w:val="yellow"/>
        </w:rPr>
      </w:r>
      <w:r w:rsidR="00FD7D5D" w:rsidRPr="00D94A79">
        <w:rPr>
          <w:rFonts w:cstheme="minorHAnsi"/>
          <w:sz w:val="24"/>
          <w:szCs w:val="24"/>
        </w:rPr>
      </w:r>
    </w:p>
    <w:p w14:paraId="29F41CA6" w14:textId="106664A0" w:rsidR="009611D4" w:rsidRPr="00D94A79" w:rsidRDefault="009611D4"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We refer to page</w:t>
      </w:r>
      <w:r w:rsidR="006050E9" w:rsidRPr="00D94A79">
        <w:rPr>
          <w:rFonts w:cstheme="minorHAnsi"/>
          <w:sz w:val="24"/>
          <w:szCs w:val="24"/>
        </w:rPr>
        <w:t xml:space="preserve"> </w:t>
      </w:r>
      <w:r w:rsidR="00284B08" w:rsidRPr="00D94A79">
        <w:rPr>
          <w:rFonts w:cstheme="minorHAnsi"/>
          <w:sz w:val="24"/>
          <w:szCs w:val="24"/>
        </w:rPr>
        <w:t xml:space="preserve">3 and 4 </w:t>
      </w:r>
      <w:r w:rsidR="00C905BF" w:rsidRPr="00D94A79">
        <w:rPr>
          <w:rFonts w:cstheme="minorHAnsi"/>
          <w:sz w:val="24"/>
          <w:szCs w:val="24"/>
        </w:rPr>
        <w:t xml:space="preserve">of the Report </w:t>
      </w:r>
      <w:r w:rsidRPr="00D94A79">
        <w:rPr>
          <w:rFonts w:cstheme="minorHAnsi"/>
          <w:sz w:val="24"/>
          <w:szCs w:val="24"/>
        </w:rPr>
        <w:t xml:space="preserve">showing the </w:t>
      </w:r>
      <w:r w:rsidR="00C905BF" w:rsidRPr="00D94A79">
        <w:rPr>
          <w:rFonts w:cstheme="minorHAnsi"/>
          <w:sz w:val="24"/>
          <w:szCs w:val="24"/>
        </w:rPr>
        <w:t xml:space="preserve">below </w:t>
      </w:r>
      <w:r w:rsidRPr="00D94A79">
        <w:rPr>
          <w:rFonts w:cstheme="minorHAnsi"/>
          <w:sz w:val="24"/>
          <w:szCs w:val="24"/>
        </w:rPr>
        <w:t xml:space="preserve">summary of our </w:t>
      </w:r>
      <w:proofErr w:type="gramStart"/>
      <w:r w:rsidR="006050E9" w:rsidRPr="00D94A79">
        <w:rPr>
          <w:rFonts w:cstheme="minorHAnsi"/>
          <w:sz w:val="24"/>
          <w:szCs w:val="24"/>
        </w:rPr>
        <w:t>C</w:t>
      </w:r>
      <w:r w:rsidR="00966C23" w:rsidRPr="00D94A79">
        <w:rPr>
          <w:rFonts w:cstheme="minorHAnsi"/>
          <w:sz w:val="24"/>
          <w:szCs w:val="24"/>
        </w:rPr>
        <w:t>lient’s</w:t>
      </w:r>
      <w:proofErr w:type="gramEnd"/>
      <w:r w:rsidRPr="00D94A79">
        <w:rPr>
          <w:rFonts w:cstheme="minorHAnsi"/>
          <w:sz w:val="24"/>
          <w:szCs w:val="24"/>
        </w:rPr>
        <w:t xml:space="preserve"> finances</w:t>
      </w:r>
      <w:r w:rsidR="006050E9" w:rsidRPr="00D94A79">
        <w:rPr>
          <w:rFonts w:cstheme="minorHAnsi"/>
          <w:sz w:val="24"/>
          <w:szCs w:val="24"/>
        </w:rPr>
        <w:t xml:space="preserve">: </w:t>
      </w:r>
    </w:p>
    <w:tbl>
      <w:tblPr>
        <w:tblW w:w="8642" w:type="dxa"/>
        <w:tblLook w:val="04A0" w:firstRow="1" w:lastRow="0" w:firstColumn="1" w:lastColumn="0" w:noHBand="0" w:noVBand="1"/>
      </w:tblPr>
      <w:tblGrid>
        <w:gridCol w:w="5098"/>
        <w:gridCol w:w="3544"/>
      </w:tblGrid>
      <w:tr w:rsidR="006050E9" w:rsidRPr="00D94A79" w14:paraId="604953C1" w14:textId="77777777" w:rsidTr="00334EB6">
        <w:trPr>
          <w:trHeight w:val="285"/>
        </w:trPr>
        <w:tc>
          <w:tcPr>
            <w:tcW w:w="5098" w:type="dxa"/>
            <w:tcBorders>
              <w:top w:val="single" w:sz="4" w:space="0" w:color="000000"/>
              <w:left w:val="single" w:sz="4" w:space="0" w:color="000000"/>
              <w:bottom w:val="single" w:sz="4" w:space="0" w:color="auto"/>
              <w:right w:val="single" w:sz="4" w:space="0" w:color="auto"/>
            </w:tcBorders>
            <w:noWrap/>
            <w:vAlign w:val="center"/>
            <w:hideMark/>
          </w:tcPr>
          <w:p w14:paraId="7271BC40" w14:textId="09496D4D"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 xml:space="preserve">Average </w:t>
            </w:r>
            <w:r w:rsidR="00F3247D" w:rsidRPr="00D94A79">
              <w:rPr>
                <w:rFonts w:eastAsia="Times New Roman" w:cstheme="minorHAnsi"/>
                <w:b/>
                <w:bCs/>
                <w:lang w:eastAsia="en-GB"/>
              </w:rPr>
              <w:t xml:space="preserve">Consistent </w:t>
            </w:r>
            <w:r w:rsidRPr="00D94A79">
              <w:rPr>
                <w:rFonts w:eastAsia="Times New Roman" w:cstheme="minorHAnsi"/>
                <w:b/>
                <w:bCs/>
                <w:lang w:eastAsia="en-GB"/>
              </w:rPr>
              <w:t>Income</w:t>
            </w:r>
            <w:r w:rsidR="00F417D9" w:rsidRPr="00D94A79">
              <w:rPr>
                <w:rFonts w:eastAsia="Times New Roman" w:cstheme="minorHAnsi"/>
                <w:b/>
                <w:bCs/>
                <w:lang w:eastAsia="en-GB"/>
              </w:rPr>
              <w:t xml:space="preserve"> Per Month</w:t>
            </w:r>
            <w:r w:rsidRPr="00D94A79">
              <w:rPr>
                <w:rFonts w:eastAsia="Times New Roman" w:cstheme="minorHAnsi"/>
                <w:b/>
                <w:bCs/>
                <w:lang w:eastAsia="en-GB"/>
              </w:rPr>
              <w:t>:</w:t>
            </w:r>
          </w:p>
        </w:tc>
        <w:tc>
          <w:tcPr>
            <w:tcW w:w="3544" w:type="dxa"/>
            <w:tcBorders>
              <w:top w:val="single" w:sz="4" w:space="0" w:color="000000"/>
              <w:left w:val="nil"/>
              <w:bottom w:val="single" w:sz="4" w:space="0" w:color="auto"/>
              <w:right w:val="single" w:sz="4" w:space="0" w:color="000000"/>
            </w:tcBorders>
            <w:noWrap/>
            <w:vAlign w:val="center"/>
            <w:hideMark/>
          </w:tcPr>
          <w:p w14:paraId="104FCBC7" w14:textId="09D9C259" w:rsidR="006050E9" w:rsidRPr="00D94A79" w:rsidRDefault="00D13767"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Consistent</w:t>
            </w:r>
            <w:r w:rsidRPr="00D94A79">
              <w:rPr>
                <w:rFonts w:eastAsia="Times New Roman" w:cstheme="minorHAnsi"/>
                <w:highlight w:val="yellow"/>
                <w:lang w:eastAsia="en-GB"/>
              </w:rPr>
              <w:t>Income</w:t>
            </w:r>
            <w:proofErr w:type="spellEnd"/>
            <w:r w:rsidRPr="00D94A79">
              <w:rPr>
                <w:rFonts w:eastAsia="Times New Roman" w:cstheme="minorHAnsi"/>
                <w:lang w:eastAsia="en-GB"/>
              </w:rPr>
              <w:t>}</w:t>
            </w:r>
          </w:p>
        </w:tc>
      </w:tr>
      <w:tr w:rsidR="006050E9" w:rsidRPr="00D94A79" w14:paraId="73532413" w14:textId="77777777" w:rsidTr="00334EB6">
        <w:trPr>
          <w:trHeight w:val="285"/>
        </w:trPr>
        <w:tc>
          <w:tcPr>
            <w:tcW w:w="5098" w:type="dxa"/>
            <w:tcBorders>
              <w:top w:val="nil"/>
              <w:left w:val="nil"/>
              <w:bottom w:val="single" w:sz="4" w:space="0" w:color="auto"/>
              <w:right w:val="nil"/>
            </w:tcBorders>
            <w:noWrap/>
            <w:vAlign w:val="center"/>
            <w:hideMark/>
          </w:tcPr>
          <w:p w14:paraId="781EF15F" w14:textId="77777777"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w:t>
            </w:r>
          </w:p>
        </w:tc>
        <w:tc>
          <w:tcPr>
            <w:tcW w:w="3544" w:type="dxa"/>
            <w:tcBorders>
              <w:top w:val="nil"/>
              <w:left w:val="nil"/>
              <w:bottom w:val="single" w:sz="4" w:space="0" w:color="auto"/>
              <w:right w:val="nil"/>
            </w:tcBorders>
            <w:noWrap/>
            <w:vAlign w:val="center"/>
            <w:hideMark/>
          </w:tcPr>
          <w:p w14:paraId="561EB6AE" w14:textId="77777777" w:rsidR="006050E9" w:rsidRPr="00D94A79" w:rsidRDefault="006050E9" w:rsidP="006050E9">
            <w:pPr>
              <w:spacing w:after="0" w:line="240" w:lineRule="auto"/>
              <w:rPr>
                <w:rFonts w:eastAsia="Times New Roman" w:cstheme="minorHAnsi"/>
                <w:lang w:eastAsia="en-GB"/>
              </w:rPr>
            </w:pPr>
            <w:r w:rsidRPr="00D94A79">
              <w:rPr>
                <w:rFonts w:eastAsia="Times New Roman" w:cstheme="minorHAnsi"/>
                <w:lang w:eastAsia="en-GB"/>
              </w:rPr>
              <w:t> </w:t>
            </w:r>
          </w:p>
        </w:tc>
      </w:tr>
      <w:tr w:rsidR="006050E9" w:rsidRPr="00D94A79" w14:paraId="7CB63E93"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579BD833" w14:textId="66D7591D"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xml:space="preserve">Average </w:t>
            </w:r>
            <w:r w:rsidR="00F3247D" w:rsidRPr="00D94A79">
              <w:rPr>
                <w:rFonts w:eastAsia="Times New Roman" w:cstheme="minorHAnsi"/>
                <w:lang w:eastAsia="en-GB"/>
              </w:rPr>
              <w:t>Committed</w:t>
            </w:r>
            <w:r w:rsidRPr="00D94A79">
              <w:rPr>
                <w:rFonts w:eastAsia="Times New Roman" w:cstheme="minorHAnsi"/>
                <w:lang w:eastAsia="en-GB"/>
              </w:rPr>
              <w:t xml:space="preserve"> Expenditure:</w:t>
            </w:r>
          </w:p>
        </w:tc>
        <w:tc>
          <w:tcPr>
            <w:tcW w:w="3544" w:type="dxa"/>
            <w:tcBorders>
              <w:top w:val="nil"/>
              <w:left w:val="nil"/>
              <w:bottom w:val="single" w:sz="4" w:space="0" w:color="auto"/>
              <w:right w:val="single" w:sz="4" w:space="0" w:color="auto"/>
            </w:tcBorders>
            <w:noWrap/>
            <w:vAlign w:val="center"/>
            <w:hideMark/>
          </w:tcPr>
          <w:p w14:paraId="10C1FA91" w14:textId="3FE1114A" w:rsidR="006050E9" w:rsidRPr="00D94A79" w:rsidRDefault="00D13767"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Committed</w:t>
            </w:r>
            <w:r w:rsidRPr="00D94A79">
              <w:rPr>
                <w:rFonts w:eastAsia="Times New Roman" w:cstheme="minorHAnsi"/>
                <w:highlight w:val="yellow"/>
                <w:lang w:eastAsia="en-GB"/>
              </w:rPr>
              <w:t>Expenditure</w:t>
            </w:r>
            <w:proofErr w:type="spellEnd"/>
            <w:r w:rsidRPr="00D94A79">
              <w:rPr>
                <w:rFonts w:eastAsia="Times New Roman" w:cstheme="minorHAnsi"/>
                <w:highlight w:val="yellow"/>
                <w:lang w:eastAsia="en-GB"/>
              </w:rPr>
              <w:t>}</w:t>
            </w:r>
          </w:p>
        </w:tc>
      </w:tr>
      <w:tr w:rsidR="006050E9" w:rsidRPr="00D94A79" w14:paraId="16C0400D"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768B8C8D" w14:textId="50133986"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xml:space="preserve">Average </w:t>
            </w:r>
            <w:r w:rsidR="00F3247D" w:rsidRPr="00D94A79">
              <w:rPr>
                <w:rFonts w:eastAsia="Times New Roman" w:cstheme="minorHAnsi"/>
                <w:lang w:eastAsia="en-GB"/>
              </w:rPr>
              <w:t>Living</w:t>
            </w:r>
            <w:r w:rsidRPr="00D94A79">
              <w:rPr>
                <w:rFonts w:eastAsia="Times New Roman" w:cstheme="minorHAnsi"/>
                <w:lang w:eastAsia="en-GB"/>
              </w:rPr>
              <w:t xml:space="preserve"> Expenditure: </w:t>
            </w:r>
          </w:p>
        </w:tc>
        <w:tc>
          <w:tcPr>
            <w:tcW w:w="3544" w:type="dxa"/>
            <w:tcBorders>
              <w:top w:val="nil"/>
              <w:left w:val="nil"/>
              <w:bottom w:val="single" w:sz="4" w:space="0" w:color="auto"/>
              <w:right w:val="single" w:sz="4" w:space="0" w:color="auto"/>
            </w:tcBorders>
            <w:noWrap/>
            <w:vAlign w:val="center"/>
            <w:hideMark/>
          </w:tcPr>
          <w:p w14:paraId="629C06DD" w14:textId="018A315D" w:rsidR="006050E9" w:rsidRPr="00D94A79" w:rsidRDefault="00D63B3E"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Living</w:t>
            </w:r>
            <w:r w:rsidRPr="00D94A79">
              <w:rPr>
                <w:rFonts w:eastAsia="Times New Roman" w:cstheme="minorHAnsi"/>
                <w:highlight w:val="yellow"/>
                <w:lang w:eastAsia="en-GB"/>
              </w:rPr>
              <w:t>Expenditure</w:t>
            </w:r>
            <w:proofErr w:type="spellEnd"/>
            <w:r w:rsidRPr="00D94A79">
              <w:rPr>
                <w:rFonts w:eastAsia="Times New Roman" w:cstheme="minorHAnsi"/>
                <w:lang w:eastAsia="en-GB"/>
              </w:rPr>
              <w:t>}</w:t>
            </w:r>
          </w:p>
        </w:tc>
      </w:tr>
      <w:tr w:rsidR="006050E9" w:rsidRPr="00D94A79" w14:paraId="473B6062"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6865FE8C" w14:textId="4778D36A"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Total Average Expenditure</w:t>
            </w:r>
            <w:r w:rsidR="00F417D9" w:rsidRPr="00D94A79">
              <w:rPr>
                <w:rFonts w:eastAsia="Times New Roman" w:cstheme="minorHAnsi"/>
                <w:b/>
                <w:bCs/>
                <w:lang w:eastAsia="en-GB"/>
              </w:rPr>
              <w:t xml:space="preserve"> Per Month</w:t>
            </w:r>
            <w:r w:rsidRPr="00D94A79">
              <w:rPr>
                <w:rFonts w:eastAsia="Times New Roman" w:cstheme="minorHAnsi"/>
                <w:b/>
                <w:bCs/>
                <w:lang w:eastAsia="en-GB"/>
              </w:rPr>
              <w:t>:</w:t>
            </w:r>
          </w:p>
        </w:tc>
        <w:tc>
          <w:tcPr>
            <w:tcW w:w="3544" w:type="dxa"/>
            <w:tcBorders>
              <w:top w:val="nil"/>
              <w:left w:val="nil"/>
              <w:bottom w:val="single" w:sz="4" w:space="0" w:color="auto"/>
              <w:right w:val="single" w:sz="4" w:space="0" w:color="auto"/>
            </w:tcBorders>
            <w:noWrap/>
            <w:vAlign w:val="center"/>
            <w:hideMark/>
          </w:tcPr>
          <w:p w14:paraId="2BE33A2B" w14:textId="72602C01" w:rsidR="006050E9" w:rsidRPr="00D94A79" w:rsidRDefault="00D13767" w:rsidP="00D63B3E">
            <w:pPr>
              <w:spacing w:after="0" w:line="240" w:lineRule="auto"/>
              <w:jc w:val="center"/>
              <w:rPr>
                <w:rFonts w:eastAsia="Times New Roman" w:cstheme="minorHAnsi"/>
                <w:b/>
                <w:bCs/>
                <w:u w:val="single"/>
                <w:lang w:eastAsia="en-GB"/>
              </w:rPr>
            </w:pPr>
            <w:r w:rsidRPr="00D94A79">
              <w:rPr>
                <w:rFonts w:eastAsia="Times New Roman" w:cstheme="minorHAnsi"/>
                <w:b/>
                <w:bCs/>
                <w:highlight w:val="yellow"/>
                <w:u w:val="single"/>
                <w:lang w:eastAsia="en-GB"/>
              </w:rPr>
              <w:t>{</w:t>
            </w:r>
            <w:proofErr w:type="spellStart"/>
            <w:r w:rsidR="003C1903" w:rsidRPr="00D94A79">
              <w:rPr>
                <w:rFonts w:eastAsia="Times New Roman" w:cstheme="minorHAnsi"/>
                <w:b/>
                <w:bCs/>
                <w:highlight w:val="yellow"/>
                <w:u w:val="single"/>
                <w:lang w:eastAsia="en-GB"/>
              </w:rPr>
              <w:t>t</w:t>
            </w:r>
            <w:r w:rsidRPr="00D94A79">
              <w:rPr>
                <w:rFonts w:eastAsia="Times New Roman" w:cstheme="minorHAnsi"/>
                <w:b/>
                <w:bCs/>
                <w:highlight w:val="yellow"/>
                <w:u w:val="single"/>
                <w:lang w:eastAsia="en-GB"/>
              </w:rPr>
              <w:t>otalAverageExpenditure</w:t>
            </w:r>
            <w:proofErr w:type="spellEnd"/>
            <w:r w:rsidRPr="00D94A79">
              <w:rPr>
                <w:rFonts w:eastAsia="Times New Roman" w:cstheme="minorHAnsi"/>
                <w:b/>
                <w:bCs/>
                <w:highlight w:val="yellow"/>
                <w:u w:val="single"/>
                <w:lang w:eastAsia="en-GB"/>
              </w:rPr>
              <w:t>}</w:t>
            </w:r>
          </w:p>
        </w:tc>
      </w:tr>
      <w:tr w:rsidR="006050E9" w:rsidRPr="00D94A79" w14:paraId="2C3C76D0" w14:textId="77777777" w:rsidTr="00334EB6">
        <w:trPr>
          <w:trHeight w:val="285"/>
        </w:trPr>
        <w:tc>
          <w:tcPr>
            <w:tcW w:w="5098" w:type="dxa"/>
            <w:tcBorders>
              <w:top w:val="nil"/>
              <w:left w:val="nil"/>
              <w:bottom w:val="single" w:sz="4" w:space="0" w:color="auto"/>
              <w:right w:val="nil"/>
            </w:tcBorders>
            <w:noWrap/>
            <w:vAlign w:val="center"/>
            <w:hideMark/>
          </w:tcPr>
          <w:p w14:paraId="4BED647F" w14:textId="77777777"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w:t>
            </w:r>
          </w:p>
        </w:tc>
        <w:tc>
          <w:tcPr>
            <w:tcW w:w="3544" w:type="dxa"/>
            <w:tcBorders>
              <w:top w:val="nil"/>
              <w:left w:val="nil"/>
              <w:bottom w:val="single" w:sz="4" w:space="0" w:color="auto"/>
              <w:right w:val="nil"/>
            </w:tcBorders>
            <w:noWrap/>
            <w:vAlign w:val="center"/>
            <w:hideMark/>
          </w:tcPr>
          <w:p w14:paraId="6D352E41" w14:textId="77777777" w:rsidR="006050E9" w:rsidRPr="00D94A79" w:rsidRDefault="006050E9" w:rsidP="006050E9">
            <w:pPr>
              <w:spacing w:after="0" w:line="240" w:lineRule="auto"/>
              <w:rPr>
                <w:rFonts w:eastAsia="Times New Roman" w:cstheme="minorHAnsi"/>
                <w:lang w:eastAsia="en-GB"/>
              </w:rPr>
            </w:pPr>
            <w:r w:rsidRPr="00D94A79">
              <w:rPr>
                <w:rFonts w:eastAsia="Times New Roman" w:cstheme="minorHAnsi"/>
                <w:lang w:eastAsia="en-GB"/>
              </w:rPr>
              <w:t> </w:t>
            </w:r>
          </w:p>
        </w:tc>
      </w:tr>
      <w:tr w:rsidR="006050E9" w:rsidRPr="00D94A79" w14:paraId="214CB8B0"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26A6E580" w14:textId="01CA7A98"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Average Dis</w:t>
            </w:r>
            <w:r w:rsidR="004B5068" w:rsidRPr="00D94A79">
              <w:rPr>
                <w:rFonts w:eastAsia="Times New Roman" w:cstheme="minorHAnsi"/>
                <w:b/>
                <w:bCs/>
                <w:lang w:eastAsia="en-GB"/>
              </w:rPr>
              <w:t>cretionary</w:t>
            </w:r>
            <w:r w:rsidRPr="00D94A79">
              <w:rPr>
                <w:rFonts w:eastAsia="Times New Roman" w:cstheme="minorHAnsi"/>
                <w:b/>
                <w:bCs/>
                <w:lang w:eastAsia="en-GB"/>
              </w:rPr>
              <w:t xml:space="preserve"> Income</w:t>
            </w:r>
            <w:r w:rsidR="004B5068" w:rsidRPr="00D94A79">
              <w:rPr>
                <w:rFonts w:eastAsia="Times New Roman" w:cstheme="minorHAnsi"/>
                <w:b/>
                <w:bCs/>
                <w:lang w:eastAsia="en-GB"/>
              </w:rPr>
              <w:t xml:space="preserve"> Available Per Month</w:t>
            </w:r>
            <w:r w:rsidRPr="00D94A79">
              <w:rPr>
                <w:rFonts w:eastAsia="Times New Roman" w:cstheme="minorHAnsi"/>
                <w:b/>
                <w:bCs/>
                <w:lang w:eastAsia="en-GB"/>
              </w:rPr>
              <w:t xml:space="preserve">: </w:t>
            </w:r>
          </w:p>
        </w:tc>
        <w:tc>
          <w:tcPr>
            <w:tcW w:w="3544" w:type="dxa"/>
            <w:tcBorders>
              <w:top w:val="nil"/>
              <w:left w:val="nil"/>
              <w:bottom w:val="single" w:sz="4" w:space="0" w:color="auto"/>
              <w:right w:val="single" w:sz="4" w:space="0" w:color="auto"/>
            </w:tcBorders>
            <w:noWrap/>
            <w:vAlign w:val="center"/>
            <w:hideMark/>
          </w:tcPr>
          <w:p w14:paraId="6BBF3477" w14:textId="4FF2330C" w:rsidR="006050E9" w:rsidRPr="00D94A79" w:rsidRDefault="00D13767" w:rsidP="003C1903">
            <w:pPr>
              <w:spacing w:after="0" w:line="240" w:lineRule="auto"/>
              <w:jc w:val="center"/>
              <w:rPr>
                <w:rFonts w:eastAsia="Times New Roman" w:cstheme="minorHAnsi"/>
                <w:b/>
                <w:bCs/>
                <w:lang w:eastAsia="en-GB"/>
              </w:rPr>
            </w:pPr>
            <w:r w:rsidRPr="00D94A79">
              <w:rPr>
                <w:rFonts w:eastAsia="Times New Roman" w:cstheme="minorHAnsi"/>
                <w:b/>
                <w:bCs/>
                <w:lang w:eastAsia="en-GB"/>
              </w:rPr>
              <w:t>{</w:t>
            </w:r>
            <w:proofErr w:type="spellStart"/>
            <w:r w:rsidR="003C1903" w:rsidRPr="00D94A79">
              <w:rPr>
                <w:rFonts w:eastAsia="Times New Roman" w:cstheme="minorHAnsi"/>
                <w:b/>
                <w:bCs/>
                <w:highlight w:val="yellow"/>
                <w:lang w:eastAsia="en-GB"/>
              </w:rPr>
              <w:t>disposableincome</w:t>
            </w:r>
            <w:proofErr w:type="spellEnd"/>
            <w:r w:rsidRPr="00D94A79">
              <w:rPr>
                <w:rFonts w:eastAsia="Times New Roman" w:cstheme="minorHAnsi"/>
                <w:b/>
                <w:bCs/>
                <w:lang w:eastAsia="en-GB"/>
              </w:rPr>
              <w:t>}</w:t>
            </w:r>
          </w:p>
        </w:tc>
      </w:tr>
    </w:tbl>
    <w:p w14:paraId="1F78A4E8" w14:textId="368C22A4" w:rsidR="00793999" w:rsidRPr="00D94A79" w:rsidRDefault="003B0E88" w:rsidP="00F10447">
      <w:pPr>
        <w:pStyle w:val="NoSpacing"/>
        <w:numPr>
          <w:ilvl w:val="0"/>
          <w:numId w:val="13"/>
        </w:numPr>
        <w:spacing w:before="360" w:after="360" w:line="360" w:lineRule="auto"/>
        <w:rPr>
          <w:rFonts w:cstheme="minorHAnsi"/>
          <w:sz w:val="24"/>
          <w:szCs w:val="24"/>
        </w:rPr>
      </w:pPr>
      <w:proofErr w:type="gramStart"/>
      <w:r w:rsidRPr="00D94A79">
        <w:rPr>
          <w:rFonts w:cstheme="minorHAnsi"/>
          <w:sz w:val="24"/>
          <w:szCs w:val="24"/>
        </w:rPr>
        <w:t>It is clear that our</w:t>
      </w:r>
      <w:proofErr w:type="gramEnd"/>
      <w:r w:rsidRPr="00D94A79">
        <w:rPr>
          <w:rFonts w:cstheme="minorHAnsi"/>
          <w:sz w:val="24"/>
          <w:szCs w:val="24"/>
        </w:rPr>
        <w:t xml:space="preserve"> </w:t>
      </w:r>
      <w:proofErr w:type="gramStart"/>
      <w:r w:rsidR="00A50227" w:rsidRPr="00D94A79">
        <w:rPr>
          <w:rFonts w:cstheme="minorHAnsi"/>
          <w:sz w:val="24"/>
          <w:szCs w:val="24"/>
        </w:rPr>
        <w:t>C</w:t>
      </w:r>
      <w:r w:rsidRPr="00D94A79">
        <w:rPr>
          <w:rFonts w:cstheme="minorHAnsi"/>
          <w:sz w:val="24"/>
          <w:szCs w:val="24"/>
        </w:rPr>
        <w:t>lient</w:t>
      </w:r>
      <w:proofErr w:type="gramEnd"/>
      <w:r w:rsidRPr="00D94A79">
        <w:rPr>
          <w:rFonts w:cstheme="minorHAnsi"/>
          <w:sz w:val="24"/>
          <w:szCs w:val="24"/>
        </w:rPr>
        <w:t xml:space="preserve"> did not have </w:t>
      </w:r>
      <w:r w:rsidR="00245C19" w:rsidRPr="00D94A79">
        <w:rPr>
          <w:rFonts w:cstheme="minorHAnsi"/>
          <w:sz w:val="24"/>
          <w:szCs w:val="24"/>
        </w:rPr>
        <w:t>an adequate</w:t>
      </w:r>
      <w:r w:rsidRPr="00D94A79">
        <w:rPr>
          <w:rFonts w:cstheme="minorHAnsi"/>
          <w:sz w:val="24"/>
          <w:szCs w:val="24"/>
        </w:rPr>
        <w:t xml:space="preserve"> di</w:t>
      </w:r>
      <w:r w:rsidR="00786182" w:rsidRPr="00D94A79">
        <w:rPr>
          <w:rFonts w:cstheme="minorHAnsi"/>
          <w:sz w:val="24"/>
          <w:szCs w:val="24"/>
        </w:rPr>
        <w:t>scretionary</w:t>
      </w:r>
      <w:r w:rsidRPr="00D94A79">
        <w:rPr>
          <w:rFonts w:cstheme="minorHAnsi"/>
          <w:sz w:val="24"/>
          <w:szCs w:val="24"/>
        </w:rPr>
        <w:t xml:space="preserve"> income to </w:t>
      </w:r>
      <w:r w:rsidR="0068636D" w:rsidRPr="00D94A79">
        <w:rPr>
          <w:rFonts w:cstheme="minorHAnsi"/>
          <w:sz w:val="24"/>
          <w:szCs w:val="24"/>
        </w:rPr>
        <w:t xml:space="preserve">maintain payments </w:t>
      </w:r>
      <w:r w:rsidR="00A50227" w:rsidRPr="00D94A79">
        <w:rPr>
          <w:rFonts w:cstheme="minorHAnsi"/>
          <w:sz w:val="24"/>
          <w:szCs w:val="24"/>
        </w:rPr>
        <w:t>under the Agreement</w:t>
      </w:r>
      <w:r w:rsidRPr="00D94A79">
        <w:rPr>
          <w:rFonts w:cstheme="minorHAnsi"/>
          <w:sz w:val="24"/>
          <w:szCs w:val="24"/>
        </w:rPr>
        <w:t>,</w:t>
      </w:r>
      <w:r w:rsidR="00A50227" w:rsidRPr="00D94A79">
        <w:rPr>
          <w:rFonts w:cstheme="minorHAnsi"/>
          <w:sz w:val="24"/>
          <w:szCs w:val="24"/>
        </w:rPr>
        <w:t xml:space="preserve"> nor</w:t>
      </w:r>
      <w:r w:rsidRPr="00D94A79">
        <w:rPr>
          <w:rFonts w:cstheme="minorHAnsi"/>
          <w:sz w:val="24"/>
          <w:szCs w:val="24"/>
        </w:rPr>
        <w:t xml:space="preserve"> the further financial burden of the new vehicle</w:t>
      </w:r>
      <w:r w:rsidR="00A50227" w:rsidRPr="00D94A79">
        <w:rPr>
          <w:rFonts w:cstheme="minorHAnsi"/>
          <w:sz w:val="24"/>
          <w:szCs w:val="24"/>
        </w:rPr>
        <w:t>, n</w:t>
      </w:r>
      <w:r w:rsidRPr="00D94A79">
        <w:rPr>
          <w:rFonts w:cstheme="minorHAnsi"/>
          <w:sz w:val="24"/>
          <w:szCs w:val="24"/>
        </w:rPr>
        <w:t>or</w:t>
      </w:r>
      <w:r w:rsidR="00A50227" w:rsidRPr="00D94A79">
        <w:rPr>
          <w:rFonts w:cstheme="minorHAnsi"/>
          <w:sz w:val="24"/>
          <w:szCs w:val="24"/>
        </w:rPr>
        <w:t xml:space="preserve"> indeed to service </w:t>
      </w:r>
      <w:proofErr w:type="gramStart"/>
      <w:r w:rsidR="00852466" w:rsidRPr="00D94A79">
        <w:rPr>
          <w:rFonts w:cstheme="minorHAnsi"/>
          <w:sz w:val="24"/>
          <w:szCs w:val="24"/>
        </w:rPr>
        <w:t>all</w:t>
      </w:r>
      <w:r w:rsidR="00A50227" w:rsidRPr="00D94A79">
        <w:rPr>
          <w:rFonts w:cstheme="minorHAnsi"/>
          <w:sz w:val="24"/>
          <w:szCs w:val="24"/>
        </w:rPr>
        <w:t xml:space="preserve"> </w:t>
      </w:r>
      <w:r w:rsidR="00852466" w:rsidRPr="00D94A79">
        <w:rPr>
          <w:rFonts w:cstheme="minorHAnsi"/>
          <w:sz w:val="24"/>
          <w:szCs w:val="24"/>
        </w:rPr>
        <w:t>of</w:t>
      </w:r>
      <w:proofErr w:type="gramEnd"/>
      <w:r w:rsidR="00852466" w:rsidRPr="00D94A79">
        <w:rPr>
          <w:rFonts w:cstheme="minorHAnsi"/>
          <w:sz w:val="24"/>
          <w:szCs w:val="24"/>
        </w:rPr>
        <w:t xml:space="preserve"> </w:t>
      </w:r>
      <w:r w:rsidR="00A50227" w:rsidRPr="00D94A79">
        <w:rPr>
          <w:rFonts w:cstheme="minorHAnsi"/>
          <w:sz w:val="24"/>
          <w:szCs w:val="24"/>
        </w:rPr>
        <w:t xml:space="preserve">the other financial commitments which our </w:t>
      </w:r>
      <w:proofErr w:type="gramStart"/>
      <w:r w:rsidR="00A50227" w:rsidRPr="00D94A79">
        <w:rPr>
          <w:rFonts w:cstheme="minorHAnsi"/>
          <w:sz w:val="24"/>
          <w:szCs w:val="24"/>
        </w:rPr>
        <w:t>Client</w:t>
      </w:r>
      <w:proofErr w:type="gramEnd"/>
      <w:r w:rsidR="00A50227" w:rsidRPr="00D94A79">
        <w:rPr>
          <w:rFonts w:cstheme="minorHAnsi"/>
          <w:sz w:val="24"/>
          <w:szCs w:val="24"/>
        </w:rPr>
        <w:t xml:space="preserve"> had at the time of entering into the Agreement. </w:t>
      </w:r>
    </w:p>
    <w:p w14:paraId="4D2061C4" w14:textId="77777777" w:rsidR="005A2234" w:rsidRPr="00D94A79" w:rsidRDefault="00702FAD" w:rsidP="005A223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Furthermore, CONC 5.2A.12R requires you to consider the </w:t>
      </w:r>
      <w:r w:rsidR="00695C44" w:rsidRPr="00D94A79">
        <w:rPr>
          <w:rFonts w:cstheme="minorHAnsi"/>
          <w:sz w:val="24"/>
          <w:szCs w:val="24"/>
        </w:rPr>
        <w:t>Client</w:t>
      </w:r>
      <w:r w:rsidRPr="00D94A79">
        <w:rPr>
          <w:rFonts w:cstheme="minorHAnsi"/>
          <w:sz w:val="24"/>
          <w:szCs w:val="24"/>
        </w:rPr>
        <w:t>’s ability to make repayments</w:t>
      </w:r>
      <w:r w:rsidR="00695C44" w:rsidRPr="00D94A79">
        <w:rPr>
          <w:rFonts w:cstheme="minorHAnsi"/>
          <w:sz w:val="24"/>
          <w:szCs w:val="24"/>
        </w:rPr>
        <w:t xml:space="preserve"> as they fall due under the Agreement using the Client’s income and/or income from savings and/or from savings or other assets (but only if the Client indicated </w:t>
      </w:r>
      <w:r w:rsidR="00695C44" w:rsidRPr="00D94A79">
        <w:rPr>
          <w:rFonts w:cstheme="minorHAnsi"/>
          <w:sz w:val="24"/>
          <w:szCs w:val="24"/>
        </w:rPr>
        <w:lastRenderedPageBreak/>
        <w:t xml:space="preserve">clearly an intention to repay from these sources). The rule further requires that you must have considered our </w:t>
      </w:r>
      <w:proofErr w:type="gramStart"/>
      <w:r w:rsidR="00695C44" w:rsidRPr="00D94A79">
        <w:rPr>
          <w:rFonts w:cstheme="minorHAnsi"/>
          <w:sz w:val="24"/>
          <w:szCs w:val="24"/>
        </w:rPr>
        <w:t>Client’s</w:t>
      </w:r>
      <w:proofErr w:type="gramEnd"/>
      <w:r w:rsidR="00695C44" w:rsidRPr="00D94A79">
        <w:rPr>
          <w:rFonts w:cstheme="minorHAnsi"/>
          <w:sz w:val="24"/>
          <w:szCs w:val="24"/>
        </w:rPr>
        <w:t xml:space="preserve"> ability to make the repayments: </w:t>
      </w:r>
    </w:p>
    <w:p w14:paraId="01712DA3" w14:textId="74D87222" w:rsidR="00702FAD" w:rsidRPr="00D94A79" w:rsidRDefault="00702FAD" w:rsidP="005A2234">
      <w:pPr>
        <w:pStyle w:val="NoSpacing"/>
        <w:numPr>
          <w:ilvl w:val="1"/>
          <w:numId w:val="37"/>
        </w:numPr>
        <w:spacing w:before="360" w:after="360" w:line="360" w:lineRule="auto"/>
        <w:rPr>
          <w:rFonts w:cstheme="minorHAnsi"/>
          <w:sz w:val="24"/>
          <w:szCs w:val="24"/>
        </w:rPr>
      </w:pPr>
      <w:r w:rsidRPr="00D94A79">
        <w:rPr>
          <w:rFonts w:cstheme="minorHAnsi"/>
          <w:sz w:val="24"/>
          <w:szCs w:val="24"/>
        </w:rPr>
        <w:t xml:space="preserve">without having to borrow to meet the </w:t>
      </w:r>
      <w:proofErr w:type="gramStart"/>
      <w:r w:rsidRPr="00D94A79">
        <w:rPr>
          <w:rFonts w:cstheme="minorHAnsi"/>
          <w:sz w:val="24"/>
          <w:szCs w:val="24"/>
        </w:rPr>
        <w:t>repayments;</w:t>
      </w:r>
      <w:proofErr w:type="gramEnd"/>
    </w:p>
    <w:p w14:paraId="6DF06E26" w14:textId="6A357C98" w:rsidR="00702FAD" w:rsidRPr="00D94A79" w:rsidRDefault="005A2234" w:rsidP="005A2234">
      <w:pPr>
        <w:pStyle w:val="NoSpacing"/>
        <w:spacing w:before="360" w:after="360" w:line="360" w:lineRule="auto"/>
        <w:ind w:left="1140"/>
        <w:rPr>
          <w:rFonts w:cstheme="minorHAnsi"/>
          <w:sz w:val="24"/>
          <w:szCs w:val="24"/>
        </w:rPr>
      </w:pPr>
      <w:r w:rsidRPr="00D94A79">
        <w:rPr>
          <w:rFonts w:cstheme="minorHAnsi"/>
          <w:sz w:val="24"/>
          <w:szCs w:val="24"/>
        </w:rPr>
        <w:t>21.2</w:t>
      </w:r>
      <w:r w:rsidR="00695C44" w:rsidRPr="00D94A79">
        <w:rPr>
          <w:rFonts w:cstheme="minorHAnsi"/>
          <w:sz w:val="24"/>
          <w:szCs w:val="24"/>
        </w:rPr>
        <w:t xml:space="preserve"> </w:t>
      </w:r>
      <w:r w:rsidR="00702FAD" w:rsidRPr="00D94A79">
        <w:rPr>
          <w:rFonts w:cstheme="minorHAnsi"/>
          <w:sz w:val="24"/>
          <w:szCs w:val="24"/>
        </w:rPr>
        <w:t xml:space="preserve">without failing to make any other payments that the </w:t>
      </w:r>
      <w:r w:rsidR="00695C44" w:rsidRPr="00D94A79">
        <w:rPr>
          <w:rFonts w:cstheme="minorHAnsi"/>
          <w:sz w:val="24"/>
          <w:szCs w:val="24"/>
        </w:rPr>
        <w:t xml:space="preserve">Client </w:t>
      </w:r>
      <w:r w:rsidR="00702FAD" w:rsidRPr="00D94A79">
        <w:rPr>
          <w:rFonts w:cstheme="minorHAnsi"/>
          <w:sz w:val="24"/>
          <w:szCs w:val="24"/>
        </w:rPr>
        <w:t xml:space="preserve">is obliged to </w:t>
      </w:r>
      <w:proofErr w:type="gramStart"/>
      <w:r w:rsidR="00702FAD" w:rsidRPr="00D94A79">
        <w:rPr>
          <w:rFonts w:cstheme="minorHAnsi"/>
          <w:sz w:val="24"/>
          <w:szCs w:val="24"/>
        </w:rPr>
        <w:t>make;</w:t>
      </w:r>
      <w:proofErr w:type="gramEnd"/>
    </w:p>
    <w:p w14:paraId="1B2F1E3A" w14:textId="7DB98E3A" w:rsidR="00B355CB" w:rsidRPr="00D94A79" w:rsidRDefault="005A2234" w:rsidP="005A2234">
      <w:pPr>
        <w:pStyle w:val="NoSpacing"/>
        <w:spacing w:before="360" w:after="360" w:line="360" w:lineRule="auto"/>
        <w:ind w:left="1140"/>
        <w:rPr>
          <w:rFonts w:cstheme="minorHAnsi"/>
          <w:sz w:val="24"/>
          <w:szCs w:val="24"/>
        </w:rPr>
      </w:pPr>
      <w:r w:rsidRPr="00D94A79">
        <w:rPr>
          <w:rFonts w:cstheme="minorHAnsi"/>
          <w:sz w:val="24"/>
          <w:szCs w:val="24"/>
        </w:rPr>
        <w:t>21.3</w:t>
      </w:r>
      <w:r w:rsidR="00695C44" w:rsidRPr="00D94A79">
        <w:rPr>
          <w:rFonts w:cstheme="minorHAnsi"/>
          <w:sz w:val="24"/>
          <w:szCs w:val="24"/>
        </w:rPr>
        <w:t xml:space="preserve"> </w:t>
      </w:r>
      <w:r w:rsidR="00702FAD" w:rsidRPr="00D94A79">
        <w:rPr>
          <w:rFonts w:cstheme="minorHAnsi"/>
          <w:sz w:val="24"/>
          <w:szCs w:val="24"/>
        </w:rPr>
        <w:t xml:space="preserve">without the repayments having a significant adverse impact on the </w:t>
      </w:r>
      <w:r w:rsidR="00695C44" w:rsidRPr="00D94A79">
        <w:rPr>
          <w:rFonts w:cstheme="minorHAnsi"/>
          <w:sz w:val="24"/>
          <w:szCs w:val="24"/>
        </w:rPr>
        <w:t>Client</w:t>
      </w:r>
      <w:r w:rsidR="00702FAD" w:rsidRPr="00D94A79">
        <w:rPr>
          <w:rFonts w:cstheme="minorHAnsi"/>
          <w:sz w:val="24"/>
          <w:szCs w:val="24"/>
        </w:rPr>
        <w:t>’s financial situation.</w:t>
      </w:r>
      <w:bookmarkStart w:id="3" w:name="_Hlk189831520"/>
    </w:p>
    <w:bookmarkEnd w:id="3"/>
    <w:p w14:paraId="51D09252" w14:textId="77777777" w:rsidR="00DF4D7D" w:rsidRPr="00D94A79" w:rsidRDefault="007B2E1B" w:rsidP="00F24CF5">
      <w:pPr>
        <w:pStyle w:val="NoSpacing"/>
        <w:numPr>
          <w:ilvl w:val="0"/>
          <w:numId w:val="13"/>
        </w:numPr>
        <w:spacing w:before="360" w:after="360" w:line="360" w:lineRule="auto"/>
        <w:rPr>
          <w:rFonts w:cstheme="minorHAnsi"/>
          <w:sz w:val="24"/>
          <w:szCs w:val="24"/>
        </w:rPr>
      </w:pPr>
      <w:r w:rsidRPr="00D94A79">
        <w:rPr>
          <w:rFonts w:cstheme="minorHAnsi"/>
          <w:sz w:val="24"/>
          <w:szCs w:val="24"/>
        </w:rPr>
        <w:t>O</w:t>
      </w:r>
      <w:r w:rsidR="00E96EF3" w:rsidRPr="00D94A79">
        <w:rPr>
          <w:rFonts w:cstheme="minorHAnsi"/>
          <w:sz w:val="24"/>
          <w:szCs w:val="24"/>
        </w:rPr>
        <w:t xml:space="preserve">ur </w:t>
      </w:r>
      <w:proofErr w:type="gramStart"/>
      <w:r w:rsidR="00695C44" w:rsidRPr="00D94A79">
        <w:rPr>
          <w:rFonts w:cstheme="minorHAnsi"/>
          <w:sz w:val="24"/>
          <w:szCs w:val="24"/>
        </w:rPr>
        <w:t>C</w:t>
      </w:r>
      <w:r w:rsidR="00E96EF3" w:rsidRPr="00D94A79">
        <w:rPr>
          <w:rFonts w:cstheme="minorHAnsi"/>
          <w:sz w:val="24"/>
          <w:szCs w:val="24"/>
        </w:rPr>
        <w:t>lient</w:t>
      </w:r>
      <w:proofErr w:type="gramEnd"/>
      <w:r w:rsidR="00E96EF3" w:rsidRPr="00D94A79">
        <w:rPr>
          <w:rFonts w:cstheme="minorHAnsi"/>
          <w:sz w:val="24"/>
          <w:szCs w:val="24"/>
        </w:rPr>
        <w:t xml:space="preserve"> made</w:t>
      </w:r>
      <w:r w:rsidR="006B57AB" w:rsidRPr="00D94A79">
        <w:rPr>
          <w:rFonts w:cstheme="minorHAnsi"/>
          <w:sz w:val="24"/>
          <w:szCs w:val="24"/>
        </w:rPr>
        <w:t xml:space="preserve"> regular use of the below </w:t>
      </w:r>
      <w:r w:rsidR="001C0ED6" w:rsidRPr="00D94A79">
        <w:rPr>
          <w:rFonts w:cstheme="minorHAnsi"/>
          <w:sz w:val="24"/>
          <w:szCs w:val="24"/>
        </w:rPr>
        <w:t>financial facilities</w:t>
      </w:r>
      <w:r w:rsidR="00644F33" w:rsidRPr="00D94A79">
        <w:rPr>
          <w:rFonts w:cstheme="minorHAnsi"/>
          <w:sz w:val="24"/>
          <w:szCs w:val="24"/>
        </w:rPr>
        <w:t xml:space="preserve"> which is evident within</w:t>
      </w:r>
      <w:r w:rsidR="00C905BF" w:rsidRPr="00D94A79">
        <w:rPr>
          <w:rFonts w:cstheme="minorHAnsi"/>
          <w:sz w:val="24"/>
          <w:szCs w:val="24"/>
        </w:rPr>
        <w:t xml:space="preserve"> the Report</w:t>
      </w:r>
      <w:r w:rsidRPr="00D94A79">
        <w:rPr>
          <w:rFonts w:cstheme="minorHAnsi"/>
          <w:sz w:val="24"/>
          <w:szCs w:val="24"/>
        </w:rPr>
        <w:t xml:space="preserve"> further substantiating the unaffordability of the Agreement</w:t>
      </w:r>
      <w:r w:rsidR="005A4BF5" w:rsidRPr="00D94A79">
        <w:rPr>
          <w:rFonts w:cstheme="minorHAnsi"/>
          <w:sz w:val="24"/>
          <w:szCs w:val="24"/>
        </w:rPr>
        <w:t>:</w:t>
      </w:r>
    </w:p>
    <w:p w14:paraId="52AF586F" w14:textId="76C07EE2" w:rsidR="00F24CF5" w:rsidRPr="00D94A79" w:rsidRDefault="00C905BF" w:rsidP="00DF4D7D">
      <w:pPr>
        <w:pStyle w:val="NoSpacing"/>
        <w:spacing w:before="360" w:after="360" w:line="360" w:lineRule="auto"/>
        <w:ind w:left="360"/>
        <w:rPr>
          <w:rFonts w:cstheme="minorHAnsi"/>
          <w:sz w:val="24"/>
          <w:szCs w:val="24"/>
        </w:rPr>
      </w:pPr>
      <w:r w:rsidRPr="00D94A79">
        <w:rPr>
          <w:rFonts w:cstheme="minorHAnsi"/>
          <w:sz w:val="24"/>
          <w:szCs w:val="24"/>
          <w:highlight w:val="yellow"/>
          <w:u w:val="single"/>
        </w:rPr>
        <w:t>{</w:t>
      </w:r>
      <w:r w:rsidR="00D430A4" w:rsidRPr="00D94A79">
        <w:rPr>
          <w:rFonts w:cstheme="minorHAnsi"/>
          <w:sz w:val="24"/>
          <w:szCs w:val="24"/>
          <w:highlight w:val="yellow"/>
          <w:u w:val="single"/>
        </w:rPr>
        <w:t>*</w:t>
      </w:r>
      <w:r w:rsidRPr="00D94A79">
        <w:rPr>
          <w:rFonts w:cstheme="minorHAnsi"/>
          <w:sz w:val="24"/>
          <w:szCs w:val="24"/>
          <w:highlight w:val="yellow"/>
          <w:u w:val="single"/>
        </w:rPr>
        <w:t>Delete</w:t>
      </w:r>
      <w:r w:rsidR="00C22002" w:rsidRPr="00D94A79">
        <w:rPr>
          <w:rFonts w:cstheme="minorHAnsi"/>
          <w:sz w:val="24"/>
          <w:szCs w:val="24"/>
          <w:highlight w:val="yellow"/>
          <w:u w:val="single"/>
        </w:rPr>
        <w:t xml:space="preserve"> Below Statements</w:t>
      </w:r>
      <w:r w:rsidRPr="00D94A79">
        <w:rPr>
          <w:rFonts w:cstheme="minorHAnsi"/>
          <w:sz w:val="24"/>
          <w:szCs w:val="24"/>
          <w:highlight w:val="yellow"/>
          <w:u w:val="single"/>
        </w:rPr>
        <w:t xml:space="preserve"> if Not Appliable</w:t>
      </w:r>
      <w:r w:rsidR="00D430A4" w:rsidRPr="00D94A79">
        <w:rPr>
          <w:rFonts w:cstheme="minorHAnsi"/>
          <w:sz w:val="24"/>
          <w:szCs w:val="24"/>
          <w:highlight w:val="yellow"/>
          <w:u w:val="single"/>
        </w:rPr>
        <w:t>*</w:t>
      </w:r>
      <w:r w:rsidRPr="00D94A79">
        <w:rPr>
          <w:rFonts w:cstheme="minorHAnsi"/>
          <w:sz w:val="24"/>
          <w:szCs w:val="24"/>
          <w:highlight w:val="yellow"/>
          <w:u w:val="single"/>
        </w:rPr>
        <w:t>}</w:t>
      </w:r>
    </w:p>
    <w:p w14:paraId="31CDB450" w14:textId="77777777" w:rsidR="00DF4D7D" w:rsidRPr="00D94A79" w:rsidRDefault="00DF4D7D" w:rsidP="00DF4D7D">
      <w:pPr>
        <w:pStyle w:val="NoSpacing"/>
        <w:spacing w:before="360" w:after="360" w:line="360" w:lineRule="auto"/>
        <w:ind w:left="720"/>
        <w:rPr>
          <w:rFonts w:cstheme="minorHAnsi"/>
          <w:sz w:val="24"/>
          <w:szCs w:val="24"/>
        </w:rPr>
      </w:pPr>
      <w:r w:rsidRPr="00D94A79">
        <w:rPr>
          <w:rFonts w:cstheme="minorHAnsi"/>
          <w:sz w:val="24"/>
          <w:szCs w:val="24"/>
        </w:rPr>
        <w:t xml:space="preserve">       </w:t>
      </w:r>
      <w:r w:rsidR="00F24CF5" w:rsidRPr="00D94A79">
        <w:rPr>
          <w:rFonts w:cstheme="minorHAnsi"/>
          <w:sz w:val="24"/>
          <w:szCs w:val="24"/>
        </w:rPr>
        <w:t>22.1</w:t>
      </w:r>
      <w:r w:rsidR="00F24CF5" w:rsidRPr="00D94A79">
        <w:rPr>
          <w:rFonts w:cstheme="minorHAnsi"/>
          <w:sz w:val="24"/>
          <w:szCs w:val="24"/>
          <w:u w:val="single"/>
        </w:rPr>
        <w:t xml:space="preserve"> </w:t>
      </w:r>
      <w:r w:rsidR="00644F33" w:rsidRPr="00D94A79">
        <w:rPr>
          <w:rFonts w:cstheme="minorHAnsi"/>
          <w:sz w:val="24"/>
          <w:szCs w:val="24"/>
          <w:u w:val="single"/>
        </w:rPr>
        <w:t>Additional Loan &amp; Credit Agreement</w:t>
      </w:r>
      <w:r w:rsidR="00C905BF" w:rsidRPr="00D94A79">
        <w:rPr>
          <w:rFonts w:cstheme="minorHAnsi"/>
          <w:sz w:val="24"/>
          <w:szCs w:val="24"/>
          <w:u w:val="single"/>
        </w:rPr>
        <w:t xml:space="preserve"> Commitments </w:t>
      </w:r>
    </w:p>
    <w:p w14:paraId="23B9BDE9" w14:textId="7D387251" w:rsidR="00C905BF" w:rsidRPr="00D94A79" w:rsidRDefault="00C905BF" w:rsidP="00DF4D7D">
      <w:pPr>
        <w:pStyle w:val="NoSpacing"/>
        <w:spacing w:before="360" w:after="360" w:line="360" w:lineRule="auto"/>
        <w:ind w:left="1440"/>
        <w:rPr>
          <w:rFonts w:cstheme="minorHAnsi"/>
          <w:sz w:val="24"/>
          <w:szCs w:val="24"/>
        </w:rPr>
      </w:pPr>
      <w:r w:rsidRPr="00D94A79">
        <w:rPr>
          <w:rFonts w:cstheme="minorHAnsi"/>
          <w:sz w:val="24"/>
          <w:szCs w:val="24"/>
        </w:rPr>
        <w:t>As shown within the Report</w:t>
      </w:r>
      <w:r w:rsidR="00A271F0" w:rsidRPr="00D94A79">
        <w:rPr>
          <w:rFonts w:cstheme="minorHAnsi"/>
          <w:sz w:val="24"/>
          <w:szCs w:val="24"/>
        </w:rPr>
        <w:t xml:space="preserve"> on page </w:t>
      </w:r>
      <w:r w:rsidR="00284B08" w:rsidRPr="00D94A79">
        <w:rPr>
          <w:rFonts w:cstheme="minorHAnsi"/>
          <w:sz w:val="24"/>
          <w:szCs w:val="24"/>
        </w:rPr>
        <w:t>3</w:t>
      </w:r>
      <w:r w:rsidR="00A271F0" w:rsidRPr="00D94A79">
        <w:rPr>
          <w:rFonts w:cstheme="minorHAnsi"/>
          <w:sz w:val="24"/>
          <w:szCs w:val="24"/>
        </w:rPr>
        <w:t xml:space="preserve"> ‘Loan and Credit Agreements’</w:t>
      </w:r>
      <w:r w:rsidRPr="00D94A79">
        <w:rPr>
          <w:rFonts w:cstheme="minorHAnsi"/>
          <w:sz w:val="24"/>
          <w:szCs w:val="24"/>
        </w:rPr>
        <w:t xml:space="preserve">, our </w:t>
      </w:r>
      <w:proofErr w:type="gramStart"/>
      <w:r w:rsidRPr="00D94A79">
        <w:rPr>
          <w:rFonts w:cstheme="minorHAnsi"/>
          <w:sz w:val="24"/>
          <w:szCs w:val="24"/>
        </w:rPr>
        <w:t>Client</w:t>
      </w:r>
      <w:proofErr w:type="gramEnd"/>
      <w:r w:rsidRPr="00D94A79">
        <w:rPr>
          <w:rFonts w:cstheme="minorHAnsi"/>
          <w:sz w:val="24"/>
          <w:szCs w:val="24"/>
        </w:rPr>
        <w:t xml:space="preserve"> </w:t>
      </w:r>
      <w:r w:rsidR="00AC4860" w:rsidRPr="00D94A79">
        <w:rPr>
          <w:rFonts w:cstheme="minorHAnsi"/>
          <w:sz w:val="24"/>
          <w:szCs w:val="24"/>
        </w:rPr>
        <w:t xml:space="preserve">had loans and credit agreements in the sum of </w:t>
      </w:r>
      <w:r w:rsidR="00AC4860" w:rsidRPr="00D94A79">
        <w:rPr>
          <w:rFonts w:cstheme="minorHAnsi"/>
          <w:sz w:val="24"/>
          <w:szCs w:val="24"/>
          <w:highlight w:val="yellow"/>
        </w:rPr>
        <w:t>{</w:t>
      </w:r>
      <w:proofErr w:type="spellStart"/>
      <w:r w:rsidR="009F4F39" w:rsidRPr="00D94A79">
        <w:rPr>
          <w:rFonts w:cstheme="minorHAnsi"/>
          <w:sz w:val="24"/>
          <w:szCs w:val="24"/>
          <w:highlight w:val="yellow"/>
        </w:rPr>
        <w:t>t</w:t>
      </w:r>
      <w:r w:rsidR="00AC4860" w:rsidRPr="00D94A79">
        <w:rPr>
          <w:rFonts w:cstheme="minorHAnsi"/>
          <w:sz w:val="24"/>
          <w:szCs w:val="24"/>
          <w:highlight w:val="yellow"/>
        </w:rPr>
        <w:t>otal</w:t>
      </w:r>
      <w:r w:rsidR="009F4F39" w:rsidRPr="00D94A79">
        <w:rPr>
          <w:rFonts w:cstheme="minorHAnsi"/>
          <w:sz w:val="24"/>
          <w:szCs w:val="24"/>
          <w:highlight w:val="yellow"/>
        </w:rPr>
        <w:t>Contribution</w:t>
      </w:r>
      <w:proofErr w:type="spellEnd"/>
      <w:r w:rsidR="009F4F39" w:rsidRPr="00D94A79">
        <w:rPr>
          <w:rFonts w:cstheme="minorHAnsi"/>
          <w:sz w:val="24"/>
          <w:szCs w:val="24"/>
          <w:highlight w:val="yellow"/>
        </w:rPr>
        <w:t>}</w:t>
      </w:r>
      <w:r w:rsidR="00AC4860" w:rsidRPr="00D94A79">
        <w:rPr>
          <w:rFonts w:cstheme="minorHAnsi"/>
          <w:sz w:val="24"/>
          <w:szCs w:val="24"/>
        </w:rPr>
        <w:t xml:space="preserve"> requiring</w:t>
      </w:r>
      <w:r w:rsidR="00D909A4" w:rsidRPr="00D94A79">
        <w:rPr>
          <w:rFonts w:cstheme="minorHAnsi"/>
          <w:sz w:val="24"/>
          <w:szCs w:val="24"/>
        </w:rPr>
        <w:t xml:space="preserve"> an average of</w:t>
      </w:r>
      <w:r w:rsidR="00AC4860" w:rsidRPr="00D94A79">
        <w:rPr>
          <w:rFonts w:cstheme="minorHAnsi"/>
          <w:sz w:val="24"/>
          <w:szCs w:val="24"/>
        </w:rPr>
        <w:t xml:space="preserve"> </w:t>
      </w:r>
      <w:r w:rsidR="003C1903" w:rsidRPr="00D94A79">
        <w:rPr>
          <w:rFonts w:cstheme="minorHAnsi"/>
          <w:sz w:val="24"/>
          <w:szCs w:val="24"/>
          <w:highlight w:val="yellow"/>
        </w:rPr>
        <w:t>{</w:t>
      </w:r>
      <w:proofErr w:type="spellStart"/>
      <w:r w:rsidR="003C1903" w:rsidRPr="00D94A79">
        <w:rPr>
          <w:rFonts w:cstheme="minorHAnsi"/>
          <w:sz w:val="24"/>
          <w:szCs w:val="24"/>
          <w:highlight w:val="yellow"/>
        </w:rPr>
        <w:t>a</w:t>
      </w:r>
      <w:r w:rsidR="00AC4860" w:rsidRPr="00D94A79">
        <w:rPr>
          <w:rFonts w:cstheme="minorHAnsi"/>
          <w:sz w:val="24"/>
          <w:szCs w:val="24"/>
          <w:highlight w:val="yellow"/>
        </w:rPr>
        <w:t>verageTotalContribution</w:t>
      </w:r>
      <w:proofErr w:type="spellEnd"/>
      <w:r w:rsidR="00AC4860" w:rsidRPr="00D94A79">
        <w:rPr>
          <w:rFonts w:cstheme="minorHAnsi"/>
          <w:sz w:val="24"/>
          <w:szCs w:val="24"/>
          <w:highlight w:val="yellow"/>
        </w:rPr>
        <w:t>}</w:t>
      </w:r>
      <w:r w:rsidR="00AC4860" w:rsidRPr="00D94A79">
        <w:rPr>
          <w:rFonts w:cstheme="minorHAnsi"/>
          <w:sz w:val="24"/>
          <w:szCs w:val="24"/>
        </w:rPr>
        <w:t xml:space="preserve"> per month to service them. </w:t>
      </w:r>
      <w:r w:rsidR="002A57D3" w:rsidRPr="00D94A79">
        <w:rPr>
          <w:rFonts w:cstheme="minorHAnsi"/>
          <w:sz w:val="24"/>
          <w:szCs w:val="24"/>
        </w:rPr>
        <w:t xml:space="preserve">The accumulation of numerous credit agreements and loans signals that our </w:t>
      </w:r>
      <w:proofErr w:type="gramStart"/>
      <w:r w:rsidR="002A57D3" w:rsidRPr="00D94A79">
        <w:rPr>
          <w:rFonts w:cstheme="minorHAnsi"/>
          <w:sz w:val="24"/>
          <w:szCs w:val="24"/>
        </w:rPr>
        <w:t>Client</w:t>
      </w:r>
      <w:proofErr w:type="gramEnd"/>
      <w:r w:rsidR="002A57D3" w:rsidRPr="00D94A79">
        <w:rPr>
          <w:rFonts w:cstheme="minorHAnsi"/>
          <w:sz w:val="24"/>
          <w:szCs w:val="24"/>
        </w:rPr>
        <w:t xml:space="preserve"> was stretched beyond their financial capacity suggesting reliance on borrowing to meet basic living expenses or to manage existing debt. </w:t>
      </w:r>
    </w:p>
    <w:p w14:paraId="0B656D3A" w14:textId="77777777" w:rsidR="002A57D3" w:rsidRPr="00D94A79" w:rsidRDefault="002A57D3" w:rsidP="00DF4D7D">
      <w:pPr>
        <w:pStyle w:val="NoSpacing"/>
        <w:spacing w:before="360" w:after="360" w:line="360" w:lineRule="auto"/>
        <w:ind w:left="1440"/>
        <w:rPr>
          <w:rFonts w:cstheme="minorHAnsi"/>
          <w:sz w:val="24"/>
          <w:szCs w:val="24"/>
        </w:rPr>
      </w:pPr>
      <w:r w:rsidRPr="00D94A79">
        <w:rPr>
          <w:rFonts w:cstheme="minorHAnsi"/>
          <w:sz w:val="24"/>
          <w:szCs w:val="24"/>
        </w:rPr>
        <w:t xml:space="preserve">This pattern of borrowing, without regard to the Client’s ability to repay, often leads to a cycle of indebtedness, where repayments on one loan are used to service another. </w:t>
      </w:r>
    </w:p>
    <w:p w14:paraId="62A11E44" w14:textId="5457D288" w:rsidR="00DB7742" w:rsidRPr="00D94A79" w:rsidRDefault="002A57D3" w:rsidP="00DF4D7D">
      <w:pPr>
        <w:pStyle w:val="NoSpacing"/>
        <w:spacing w:before="360" w:after="360" w:line="360" w:lineRule="auto"/>
        <w:ind w:left="1440"/>
        <w:rPr>
          <w:rFonts w:cstheme="minorHAnsi"/>
          <w:sz w:val="24"/>
          <w:szCs w:val="24"/>
        </w:rPr>
      </w:pPr>
      <w:r w:rsidRPr="00D94A79">
        <w:rPr>
          <w:rFonts w:cstheme="minorHAnsi"/>
          <w:sz w:val="24"/>
          <w:szCs w:val="24"/>
        </w:rPr>
        <w:t>Such practice not only undermine</w:t>
      </w:r>
      <w:r w:rsidR="00DB7742" w:rsidRPr="00D94A79">
        <w:rPr>
          <w:rFonts w:cstheme="minorHAnsi"/>
          <w:sz w:val="24"/>
          <w:szCs w:val="24"/>
        </w:rPr>
        <w:t>s</w:t>
      </w:r>
      <w:r w:rsidRPr="00D94A79">
        <w:rPr>
          <w:rFonts w:cstheme="minorHAnsi"/>
          <w:sz w:val="24"/>
          <w:szCs w:val="24"/>
        </w:rPr>
        <w:t xml:space="preserve"> the </w:t>
      </w:r>
      <w:r w:rsidR="001B42EC" w:rsidRPr="00D94A79">
        <w:rPr>
          <w:rFonts w:cstheme="minorHAnsi"/>
          <w:sz w:val="24"/>
          <w:szCs w:val="24"/>
        </w:rPr>
        <w:t>Client</w:t>
      </w:r>
      <w:r w:rsidRPr="00D94A79">
        <w:rPr>
          <w:rFonts w:cstheme="minorHAnsi"/>
          <w:sz w:val="24"/>
          <w:szCs w:val="24"/>
        </w:rPr>
        <w:t xml:space="preserve">’s financial stability but also raise concerns about </w:t>
      </w:r>
      <w:r w:rsidR="001B42EC" w:rsidRPr="00D94A79">
        <w:rPr>
          <w:rFonts w:cstheme="minorHAnsi"/>
          <w:sz w:val="24"/>
          <w:szCs w:val="24"/>
        </w:rPr>
        <w:t xml:space="preserve">the Lender’s </w:t>
      </w:r>
      <w:r w:rsidR="00EB54F7" w:rsidRPr="00D94A79">
        <w:rPr>
          <w:rFonts w:cstheme="minorHAnsi"/>
          <w:sz w:val="24"/>
          <w:szCs w:val="24"/>
        </w:rPr>
        <w:t>failure</w:t>
      </w:r>
      <w:r w:rsidRPr="00D94A79">
        <w:rPr>
          <w:rFonts w:cstheme="minorHAnsi"/>
          <w:sz w:val="24"/>
          <w:szCs w:val="24"/>
        </w:rPr>
        <w:t xml:space="preserve"> to ensure that credit is extended in a </w:t>
      </w:r>
      <w:r w:rsidRPr="00D94A79">
        <w:rPr>
          <w:rFonts w:cstheme="minorHAnsi"/>
          <w:sz w:val="24"/>
          <w:szCs w:val="24"/>
        </w:rPr>
        <w:lastRenderedPageBreak/>
        <w:t xml:space="preserve">manner that is sustainable and in line with the </w:t>
      </w:r>
      <w:r w:rsidR="001B42EC" w:rsidRPr="00D94A79">
        <w:rPr>
          <w:rFonts w:cstheme="minorHAnsi"/>
          <w:sz w:val="24"/>
          <w:szCs w:val="24"/>
        </w:rPr>
        <w:t>Client</w:t>
      </w:r>
      <w:r w:rsidRPr="00D94A79">
        <w:rPr>
          <w:rFonts w:cstheme="minorHAnsi"/>
          <w:sz w:val="24"/>
          <w:szCs w:val="24"/>
        </w:rPr>
        <w:t>’s true ability to repay</w:t>
      </w:r>
      <w:r w:rsidR="001B42EC" w:rsidRPr="00D94A79">
        <w:rPr>
          <w:rFonts w:cstheme="minorHAnsi"/>
          <w:sz w:val="24"/>
          <w:szCs w:val="24"/>
        </w:rPr>
        <w:t xml:space="preserve"> </w:t>
      </w:r>
      <w:r w:rsidRPr="00D94A79">
        <w:rPr>
          <w:rFonts w:cstheme="minorHAnsi"/>
          <w:sz w:val="24"/>
          <w:szCs w:val="24"/>
        </w:rPr>
        <w:t>constitut</w:t>
      </w:r>
      <w:r w:rsidR="001B42EC" w:rsidRPr="00D94A79">
        <w:rPr>
          <w:rFonts w:cstheme="minorHAnsi"/>
          <w:sz w:val="24"/>
          <w:szCs w:val="24"/>
        </w:rPr>
        <w:t>ing</w:t>
      </w:r>
      <w:r w:rsidRPr="00D94A79">
        <w:rPr>
          <w:rFonts w:cstheme="minorHAnsi"/>
          <w:sz w:val="24"/>
          <w:szCs w:val="24"/>
        </w:rPr>
        <w:t xml:space="preserve"> an </w:t>
      </w:r>
      <w:r w:rsidR="001B42EC" w:rsidRPr="00D94A79">
        <w:rPr>
          <w:rFonts w:cstheme="minorHAnsi"/>
          <w:sz w:val="24"/>
          <w:szCs w:val="24"/>
        </w:rPr>
        <w:t>“</w:t>
      </w:r>
      <w:r w:rsidRPr="00D94A79">
        <w:rPr>
          <w:rFonts w:cstheme="minorHAnsi"/>
          <w:sz w:val="24"/>
          <w:szCs w:val="24"/>
        </w:rPr>
        <w:t>unfair</w:t>
      </w:r>
      <w:r w:rsidR="001B42EC" w:rsidRPr="00D94A79">
        <w:rPr>
          <w:rFonts w:cstheme="minorHAnsi"/>
          <w:sz w:val="24"/>
          <w:szCs w:val="24"/>
        </w:rPr>
        <w:t>”</w:t>
      </w:r>
      <w:r w:rsidRPr="00D94A79">
        <w:rPr>
          <w:rFonts w:cstheme="minorHAnsi"/>
          <w:sz w:val="24"/>
          <w:szCs w:val="24"/>
        </w:rPr>
        <w:t xml:space="preserve"> </w:t>
      </w:r>
      <w:r w:rsidR="00DB7742" w:rsidRPr="00D94A79">
        <w:rPr>
          <w:rFonts w:cstheme="minorHAnsi"/>
          <w:sz w:val="24"/>
          <w:szCs w:val="24"/>
        </w:rPr>
        <w:t>and</w:t>
      </w:r>
      <w:r w:rsidRPr="00D94A79">
        <w:rPr>
          <w:rFonts w:cstheme="minorHAnsi"/>
          <w:sz w:val="24"/>
          <w:szCs w:val="24"/>
        </w:rPr>
        <w:t xml:space="preserve"> irresponsible </w:t>
      </w:r>
      <w:r w:rsidR="001B42EC" w:rsidRPr="00D94A79">
        <w:rPr>
          <w:rFonts w:cstheme="minorHAnsi"/>
          <w:sz w:val="24"/>
          <w:szCs w:val="24"/>
        </w:rPr>
        <w:t>lending</w:t>
      </w:r>
      <w:r w:rsidR="00EB54F7" w:rsidRPr="00D94A79">
        <w:rPr>
          <w:rFonts w:cstheme="minorHAnsi"/>
          <w:sz w:val="24"/>
          <w:szCs w:val="24"/>
        </w:rPr>
        <w:t xml:space="preserve"> practice</w:t>
      </w:r>
      <w:r w:rsidR="001B42EC" w:rsidRPr="00D94A79">
        <w:rPr>
          <w:rFonts w:cstheme="minorHAnsi"/>
          <w:sz w:val="24"/>
          <w:szCs w:val="24"/>
        </w:rPr>
        <w:t>.</w:t>
      </w:r>
      <w:r w:rsidR="00DB7742" w:rsidRPr="00D94A79">
        <w:rPr>
          <w:rFonts w:cstheme="minorHAnsi"/>
          <w:sz w:val="24"/>
          <w:szCs w:val="24"/>
        </w:rPr>
        <w:t xml:space="preserve"> </w:t>
      </w:r>
    </w:p>
    <w:p w14:paraId="33A8C328" w14:textId="24BD4DEF" w:rsidR="00844FF5"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 xml:space="preserve">22.2 </w:t>
      </w:r>
      <w:r w:rsidR="00727ED5" w:rsidRPr="00D94A79">
        <w:rPr>
          <w:rFonts w:cstheme="minorHAnsi"/>
          <w:sz w:val="24"/>
          <w:szCs w:val="24"/>
          <w:u w:val="single"/>
        </w:rPr>
        <w:t>P</w:t>
      </w:r>
      <w:r w:rsidR="003C1903" w:rsidRPr="00D94A79">
        <w:rPr>
          <w:rFonts w:cstheme="minorHAnsi"/>
          <w:sz w:val="24"/>
          <w:szCs w:val="24"/>
          <w:u w:val="single"/>
        </w:rPr>
        <w:t xml:space="preserve">ersonal </w:t>
      </w:r>
      <w:r w:rsidR="00727ED5" w:rsidRPr="00D94A79">
        <w:rPr>
          <w:rFonts w:cstheme="minorHAnsi"/>
          <w:sz w:val="24"/>
          <w:szCs w:val="24"/>
          <w:u w:val="single"/>
        </w:rPr>
        <w:t>Borrowing</w:t>
      </w:r>
    </w:p>
    <w:p w14:paraId="469EAB40" w14:textId="1037DFEF" w:rsidR="00B266AB" w:rsidRPr="00D94A79" w:rsidRDefault="00474B40" w:rsidP="00DF4D7D">
      <w:pPr>
        <w:pStyle w:val="NoSpacing"/>
        <w:spacing w:before="360" w:after="360" w:line="360" w:lineRule="auto"/>
        <w:ind w:left="1440"/>
        <w:rPr>
          <w:rFonts w:cstheme="minorHAnsi"/>
          <w:sz w:val="24"/>
          <w:szCs w:val="24"/>
          <w:u w:val="single"/>
        </w:rPr>
      </w:pPr>
      <w:r w:rsidRPr="00D94A79">
        <w:rPr>
          <w:rFonts w:cstheme="minorHAnsi"/>
          <w:sz w:val="24"/>
          <w:szCs w:val="24"/>
        </w:rPr>
        <w:t xml:space="preserve">Our </w:t>
      </w:r>
      <w:proofErr w:type="gramStart"/>
      <w:r w:rsidRPr="00D94A79">
        <w:rPr>
          <w:rFonts w:cstheme="minorHAnsi"/>
          <w:sz w:val="24"/>
          <w:szCs w:val="24"/>
        </w:rPr>
        <w:t>Client</w:t>
      </w:r>
      <w:proofErr w:type="gramEnd"/>
      <w:r w:rsidRPr="00D94A79">
        <w:rPr>
          <w:rFonts w:cstheme="minorHAnsi"/>
          <w:sz w:val="24"/>
          <w:szCs w:val="24"/>
        </w:rPr>
        <w:t xml:space="preserve"> exhibit</w:t>
      </w:r>
      <w:r w:rsidR="009A7751" w:rsidRPr="00D94A79">
        <w:rPr>
          <w:rFonts w:cstheme="minorHAnsi"/>
          <w:sz w:val="24"/>
          <w:szCs w:val="24"/>
        </w:rPr>
        <w:t>ed</w:t>
      </w:r>
      <w:r w:rsidRPr="00D94A79">
        <w:rPr>
          <w:rFonts w:cstheme="minorHAnsi"/>
          <w:sz w:val="24"/>
          <w:szCs w:val="24"/>
        </w:rPr>
        <w:t xml:space="preserve"> a high level of pe</w:t>
      </w:r>
      <w:r w:rsidR="003C1903" w:rsidRPr="00D94A79">
        <w:rPr>
          <w:rFonts w:cstheme="minorHAnsi"/>
          <w:sz w:val="24"/>
          <w:szCs w:val="24"/>
        </w:rPr>
        <w:t>rsonal</w:t>
      </w:r>
      <w:r w:rsidRPr="00D94A79">
        <w:rPr>
          <w:rFonts w:cstheme="minorHAnsi"/>
          <w:sz w:val="24"/>
          <w:szCs w:val="24"/>
        </w:rPr>
        <w:t xml:space="preserve"> borrowing, indicating ongoing difficulty in meeting existing </w:t>
      </w:r>
      <w:r w:rsidR="00EB54F7" w:rsidRPr="00D94A79">
        <w:rPr>
          <w:rFonts w:cstheme="minorHAnsi"/>
          <w:sz w:val="24"/>
          <w:szCs w:val="24"/>
        </w:rPr>
        <w:t>financial</w:t>
      </w:r>
      <w:r w:rsidRPr="00D94A79">
        <w:rPr>
          <w:rFonts w:cstheme="minorHAnsi"/>
          <w:sz w:val="24"/>
          <w:szCs w:val="24"/>
        </w:rPr>
        <w:t xml:space="preserve"> obligations.</w:t>
      </w:r>
      <w:r w:rsidR="00B266AB" w:rsidRPr="00D94A79">
        <w:rPr>
          <w:rFonts w:cstheme="minorHAnsi"/>
          <w:sz w:val="24"/>
          <w:szCs w:val="24"/>
        </w:rPr>
        <w:t xml:space="preserve"> It can be seen within the Report, that over the</w:t>
      </w:r>
      <w:r w:rsidR="00EB54F7" w:rsidRPr="00D94A79">
        <w:rPr>
          <w:rFonts w:cstheme="minorHAnsi"/>
          <w:sz w:val="24"/>
          <w:szCs w:val="24"/>
        </w:rPr>
        <w:t xml:space="preserve"> period of</w:t>
      </w:r>
      <w:r w:rsidR="00B266AB" w:rsidRPr="00D94A79">
        <w:rPr>
          <w:rFonts w:cstheme="minorHAnsi"/>
          <w:sz w:val="24"/>
          <w:szCs w:val="24"/>
        </w:rPr>
        <w:t xml:space="preserve"> three months prior to the </w:t>
      </w:r>
      <w:r w:rsidR="00EB54F7" w:rsidRPr="00D94A79">
        <w:rPr>
          <w:rFonts w:cstheme="minorHAnsi"/>
          <w:sz w:val="24"/>
          <w:szCs w:val="24"/>
        </w:rPr>
        <w:t>A</w:t>
      </w:r>
      <w:r w:rsidR="00B266AB" w:rsidRPr="00D94A79">
        <w:rPr>
          <w:rFonts w:cstheme="minorHAnsi"/>
          <w:sz w:val="24"/>
          <w:szCs w:val="24"/>
        </w:rPr>
        <w:t xml:space="preserve">greement, our </w:t>
      </w:r>
      <w:proofErr w:type="gramStart"/>
      <w:r w:rsidR="00B266AB" w:rsidRPr="00D94A79">
        <w:rPr>
          <w:rFonts w:cstheme="minorHAnsi"/>
          <w:sz w:val="24"/>
          <w:szCs w:val="24"/>
        </w:rPr>
        <w:t>Client</w:t>
      </w:r>
      <w:proofErr w:type="gramEnd"/>
      <w:r w:rsidR="00B266AB" w:rsidRPr="00D94A79">
        <w:rPr>
          <w:rFonts w:cstheme="minorHAnsi"/>
          <w:sz w:val="24"/>
          <w:szCs w:val="24"/>
        </w:rPr>
        <w:t xml:space="preserve"> </w:t>
      </w:r>
      <w:r w:rsidR="009A7751" w:rsidRPr="00D94A79">
        <w:rPr>
          <w:rFonts w:cstheme="minorHAnsi"/>
          <w:sz w:val="24"/>
          <w:szCs w:val="24"/>
        </w:rPr>
        <w:t xml:space="preserve">borrowed loans from peers totalling </w:t>
      </w:r>
      <w:r w:rsidR="009A7751" w:rsidRPr="00D94A79">
        <w:rPr>
          <w:rFonts w:cstheme="minorHAnsi"/>
          <w:sz w:val="24"/>
          <w:szCs w:val="24"/>
          <w:highlight w:val="yellow"/>
        </w:rPr>
        <w:t>{</w:t>
      </w:r>
      <w:proofErr w:type="spellStart"/>
      <w:r w:rsidR="003C1903" w:rsidRPr="00D94A79">
        <w:rPr>
          <w:rFonts w:cstheme="minorHAnsi"/>
          <w:sz w:val="24"/>
          <w:szCs w:val="24"/>
          <w:highlight w:val="yellow"/>
        </w:rPr>
        <w:t>t</w:t>
      </w:r>
      <w:r w:rsidR="009A7751" w:rsidRPr="00D94A79">
        <w:rPr>
          <w:rFonts w:cstheme="minorHAnsi"/>
          <w:sz w:val="24"/>
          <w:szCs w:val="24"/>
          <w:highlight w:val="yellow"/>
        </w:rPr>
        <w:t>otalPeer</w:t>
      </w:r>
      <w:r w:rsidR="003C1903" w:rsidRPr="00D94A79">
        <w:rPr>
          <w:rFonts w:cstheme="minorHAnsi"/>
          <w:sz w:val="24"/>
          <w:szCs w:val="24"/>
          <w:highlight w:val="yellow"/>
        </w:rPr>
        <w:t>T</w:t>
      </w:r>
      <w:r w:rsidR="009A7751" w:rsidRPr="00D94A79">
        <w:rPr>
          <w:rFonts w:cstheme="minorHAnsi"/>
          <w:sz w:val="24"/>
          <w:szCs w:val="24"/>
          <w:highlight w:val="yellow"/>
        </w:rPr>
        <w:t>oPeer</w:t>
      </w:r>
      <w:proofErr w:type="spellEnd"/>
      <w:r w:rsidR="009A7751" w:rsidRPr="00D94A79">
        <w:rPr>
          <w:rFonts w:cstheme="minorHAnsi"/>
          <w:sz w:val="24"/>
          <w:szCs w:val="24"/>
          <w:highlight w:val="yellow"/>
        </w:rPr>
        <w:t>}</w:t>
      </w:r>
      <w:r w:rsidR="009A7751" w:rsidRPr="00D94A79">
        <w:rPr>
          <w:rFonts w:cstheme="minorHAnsi"/>
          <w:sz w:val="24"/>
          <w:szCs w:val="24"/>
        </w:rPr>
        <w:t xml:space="preserve"> and continued to borrow</w:t>
      </w:r>
      <w:r w:rsidR="00EB54F7" w:rsidRPr="00D94A79">
        <w:rPr>
          <w:rFonts w:cstheme="minorHAnsi"/>
          <w:sz w:val="24"/>
          <w:szCs w:val="24"/>
        </w:rPr>
        <w:t xml:space="preserve"> further sums</w:t>
      </w:r>
      <w:r w:rsidR="009A7751" w:rsidRPr="00D94A79">
        <w:rPr>
          <w:rFonts w:cstheme="minorHAnsi"/>
          <w:sz w:val="24"/>
          <w:szCs w:val="24"/>
        </w:rPr>
        <w:t xml:space="preserve"> after the </w:t>
      </w:r>
      <w:r w:rsidR="00EB54F7" w:rsidRPr="00D94A79">
        <w:rPr>
          <w:rFonts w:cstheme="minorHAnsi"/>
          <w:sz w:val="24"/>
          <w:szCs w:val="24"/>
        </w:rPr>
        <w:t>A</w:t>
      </w:r>
      <w:r w:rsidR="009A7751" w:rsidRPr="00D94A79">
        <w:rPr>
          <w:rFonts w:cstheme="minorHAnsi"/>
          <w:sz w:val="24"/>
          <w:szCs w:val="24"/>
        </w:rPr>
        <w:t xml:space="preserve">greement was taken out. </w:t>
      </w:r>
    </w:p>
    <w:p w14:paraId="4495CCCE" w14:textId="0977150B" w:rsidR="000B334C" w:rsidRPr="00D94A79" w:rsidRDefault="00EB54F7"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From a credit or lending perspective, </w:t>
      </w:r>
      <w:r w:rsidR="00AB532A" w:rsidRPr="00D94A79">
        <w:rPr>
          <w:rFonts w:cstheme="minorHAnsi"/>
          <w:sz w:val="24"/>
          <w:szCs w:val="24"/>
        </w:rPr>
        <w:t xml:space="preserve">our </w:t>
      </w:r>
      <w:proofErr w:type="gramStart"/>
      <w:r w:rsidR="00AB532A" w:rsidRPr="00D94A79">
        <w:rPr>
          <w:rFonts w:cstheme="minorHAnsi"/>
          <w:sz w:val="24"/>
          <w:szCs w:val="24"/>
        </w:rPr>
        <w:t>Client</w:t>
      </w:r>
      <w:proofErr w:type="gramEnd"/>
      <w:r w:rsidR="00AB532A" w:rsidRPr="00D94A79">
        <w:rPr>
          <w:rFonts w:cstheme="minorHAnsi"/>
          <w:sz w:val="24"/>
          <w:szCs w:val="24"/>
        </w:rPr>
        <w:t xml:space="preserve"> was </w:t>
      </w:r>
      <w:r w:rsidRPr="00D94A79">
        <w:rPr>
          <w:rFonts w:cstheme="minorHAnsi"/>
          <w:sz w:val="24"/>
          <w:szCs w:val="24"/>
        </w:rPr>
        <w:t xml:space="preserve">clearly </w:t>
      </w:r>
      <w:r w:rsidR="00AB532A" w:rsidRPr="00D94A79">
        <w:rPr>
          <w:rFonts w:cstheme="minorHAnsi"/>
          <w:sz w:val="24"/>
          <w:szCs w:val="24"/>
        </w:rPr>
        <w:t>a high-risk individual at the time of the Agreement indicated within the Report</w:t>
      </w:r>
      <w:r w:rsidRPr="00D94A79">
        <w:rPr>
          <w:rFonts w:cstheme="minorHAnsi"/>
          <w:sz w:val="24"/>
          <w:szCs w:val="24"/>
        </w:rPr>
        <w:t xml:space="preserve"> by</w:t>
      </w:r>
      <w:r w:rsidR="00962949" w:rsidRPr="00D94A79">
        <w:rPr>
          <w:rFonts w:cstheme="minorHAnsi"/>
          <w:sz w:val="24"/>
          <w:szCs w:val="24"/>
        </w:rPr>
        <w:t xml:space="preserve"> the following risk parameters: </w:t>
      </w:r>
      <w:r w:rsidR="000B334C" w:rsidRPr="00D94A79">
        <w:rPr>
          <w:rFonts w:cstheme="minorHAnsi"/>
          <w:sz w:val="24"/>
          <w:szCs w:val="24"/>
          <w:highlight w:val="yellow"/>
          <w:u w:val="single"/>
        </w:rPr>
        <w:t>{</w:t>
      </w:r>
      <w:r w:rsidR="00C22002" w:rsidRPr="00D94A79">
        <w:rPr>
          <w:rFonts w:cstheme="minorHAnsi"/>
          <w:sz w:val="24"/>
          <w:szCs w:val="24"/>
          <w:highlight w:val="yellow"/>
          <w:u w:val="single"/>
        </w:rPr>
        <w:t>*</w:t>
      </w:r>
      <w:r w:rsidR="000B334C" w:rsidRPr="00D94A79">
        <w:rPr>
          <w:rFonts w:cstheme="minorHAnsi"/>
          <w:sz w:val="24"/>
          <w:szCs w:val="24"/>
          <w:highlight w:val="yellow"/>
          <w:u w:val="single"/>
        </w:rPr>
        <w:t xml:space="preserve">Delete </w:t>
      </w:r>
      <w:r w:rsidR="00C22002" w:rsidRPr="00D94A79">
        <w:rPr>
          <w:rFonts w:cstheme="minorHAnsi"/>
          <w:sz w:val="24"/>
          <w:szCs w:val="24"/>
          <w:highlight w:val="yellow"/>
          <w:u w:val="single"/>
        </w:rPr>
        <w:t xml:space="preserve">Below Statements </w:t>
      </w:r>
      <w:r w:rsidR="000B334C" w:rsidRPr="00D94A79">
        <w:rPr>
          <w:rFonts w:cstheme="minorHAnsi"/>
          <w:sz w:val="24"/>
          <w:szCs w:val="24"/>
          <w:highlight w:val="yellow"/>
          <w:u w:val="single"/>
        </w:rPr>
        <w:t>if Not Applicable</w:t>
      </w:r>
      <w:r w:rsidR="00C22002" w:rsidRPr="00D94A79">
        <w:rPr>
          <w:rFonts w:cstheme="minorHAnsi"/>
          <w:sz w:val="24"/>
          <w:szCs w:val="24"/>
          <w:highlight w:val="yellow"/>
          <w:u w:val="single"/>
        </w:rPr>
        <w:t>*</w:t>
      </w:r>
      <w:r w:rsidR="000B334C" w:rsidRPr="00D94A79">
        <w:rPr>
          <w:rFonts w:cstheme="minorHAnsi"/>
          <w:sz w:val="24"/>
          <w:szCs w:val="24"/>
          <w:highlight w:val="yellow"/>
          <w:u w:val="single"/>
        </w:rPr>
        <w:t>}</w:t>
      </w:r>
    </w:p>
    <w:p w14:paraId="1096F979" w14:textId="408A7FC7"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.1</w:t>
      </w:r>
      <w:r w:rsidRPr="00D94A79">
        <w:rPr>
          <w:rFonts w:cstheme="minorHAnsi"/>
          <w:sz w:val="24"/>
          <w:szCs w:val="24"/>
          <w:u w:val="single"/>
        </w:rPr>
        <w:t xml:space="preserve"> </w:t>
      </w:r>
      <w:r w:rsidR="00962949" w:rsidRPr="00D94A79">
        <w:rPr>
          <w:rFonts w:cstheme="minorHAnsi"/>
          <w:sz w:val="24"/>
          <w:szCs w:val="24"/>
          <w:u w:val="single"/>
        </w:rPr>
        <w:t>Personal Insolvency/Debt Management</w:t>
      </w:r>
    </w:p>
    <w:p w14:paraId="162953E4" w14:textId="26D13DD7"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t xml:space="preserve">Our </w:t>
      </w:r>
      <w:proofErr w:type="gramStart"/>
      <w:r w:rsidR="005F4470" w:rsidRPr="00D94A79">
        <w:rPr>
          <w:rFonts w:cstheme="minorHAnsi"/>
          <w:sz w:val="24"/>
          <w:szCs w:val="24"/>
        </w:rPr>
        <w:t>C</w:t>
      </w:r>
      <w:r w:rsidRPr="00D94A79">
        <w:rPr>
          <w:rFonts w:cstheme="minorHAnsi"/>
          <w:sz w:val="24"/>
          <w:szCs w:val="24"/>
        </w:rPr>
        <w:t>lient</w:t>
      </w:r>
      <w:proofErr w:type="gramEnd"/>
      <w:r w:rsidRPr="00D94A79">
        <w:rPr>
          <w:rFonts w:cstheme="minorHAnsi"/>
          <w:sz w:val="24"/>
          <w:szCs w:val="24"/>
        </w:rPr>
        <w:t xml:space="preserve"> entered a reduced payment arrangement for existing credit commitments </w:t>
      </w:r>
      <w:proofErr w:type="gramStart"/>
      <w:r w:rsidRPr="00D94A79">
        <w:rPr>
          <w:rFonts w:cstheme="minorHAnsi"/>
          <w:sz w:val="24"/>
          <w:szCs w:val="24"/>
        </w:rPr>
        <w:t>as a result of</w:t>
      </w:r>
      <w:proofErr w:type="gramEnd"/>
      <w:r w:rsidRPr="00D94A79">
        <w:rPr>
          <w:rFonts w:cstheme="minorHAnsi"/>
          <w:sz w:val="24"/>
          <w:szCs w:val="24"/>
        </w:rPr>
        <w:t xml:space="preserve"> their financial circumstances implying a risk of financial vulnerability, which</w:t>
      </w:r>
      <w:r w:rsidR="00EB54F7" w:rsidRPr="00D94A79">
        <w:rPr>
          <w:rFonts w:cstheme="minorHAnsi"/>
          <w:sz w:val="24"/>
          <w:szCs w:val="24"/>
        </w:rPr>
        <w:t xml:space="preserve"> should have been </w:t>
      </w:r>
      <w:r w:rsidRPr="00D94A79">
        <w:rPr>
          <w:rFonts w:cstheme="minorHAnsi"/>
          <w:sz w:val="24"/>
          <w:szCs w:val="24"/>
        </w:rPr>
        <w:t xml:space="preserve">an important consideration for </w:t>
      </w:r>
      <w:r w:rsidR="0037664C" w:rsidRPr="00D94A79">
        <w:rPr>
          <w:rFonts w:cstheme="minorHAnsi"/>
          <w:sz w:val="24"/>
          <w:szCs w:val="24"/>
        </w:rPr>
        <w:t>the</w:t>
      </w:r>
      <w:r w:rsidRPr="00D94A79">
        <w:rPr>
          <w:rFonts w:cstheme="minorHAnsi"/>
          <w:sz w:val="24"/>
          <w:szCs w:val="24"/>
        </w:rPr>
        <w:t xml:space="preserve"> </w:t>
      </w:r>
      <w:r w:rsidR="0037664C" w:rsidRPr="00D94A79">
        <w:rPr>
          <w:rFonts w:cstheme="minorHAnsi"/>
          <w:sz w:val="24"/>
          <w:szCs w:val="24"/>
        </w:rPr>
        <w:t>L</w:t>
      </w:r>
      <w:r w:rsidRPr="00D94A79">
        <w:rPr>
          <w:rFonts w:cstheme="minorHAnsi"/>
          <w:sz w:val="24"/>
          <w:szCs w:val="24"/>
        </w:rPr>
        <w:t xml:space="preserve">ender </w:t>
      </w:r>
      <w:r w:rsidR="00EB54F7" w:rsidRPr="00D94A79">
        <w:rPr>
          <w:rFonts w:cstheme="minorHAnsi"/>
          <w:sz w:val="24"/>
          <w:szCs w:val="24"/>
        </w:rPr>
        <w:t xml:space="preserve">when </w:t>
      </w:r>
      <w:r w:rsidRPr="00D94A79">
        <w:rPr>
          <w:rFonts w:cstheme="minorHAnsi"/>
          <w:sz w:val="24"/>
          <w:szCs w:val="24"/>
        </w:rPr>
        <w:t>evaluating a new credit application.</w:t>
      </w:r>
    </w:p>
    <w:p w14:paraId="56D22DBB" w14:textId="7E6FA7F1"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.2</w:t>
      </w:r>
      <w:r w:rsidRPr="00D94A79">
        <w:rPr>
          <w:rFonts w:cstheme="minorHAnsi"/>
          <w:sz w:val="24"/>
          <w:szCs w:val="24"/>
          <w:u w:val="single"/>
        </w:rPr>
        <w:t xml:space="preserve"> County Court Judgments (CCJs)</w:t>
      </w:r>
    </w:p>
    <w:p w14:paraId="58A492F7" w14:textId="5B5BBA26"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t xml:space="preserve">The credit report indicates that </w:t>
      </w:r>
      <w:r w:rsidR="00EB54F7" w:rsidRPr="00D94A79">
        <w:rPr>
          <w:rFonts w:cstheme="minorHAnsi"/>
          <w:sz w:val="24"/>
          <w:szCs w:val="24"/>
        </w:rPr>
        <w:t xml:space="preserve">country </w:t>
      </w:r>
      <w:r w:rsidRPr="00D94A79">
        <w:rPr>
          <w:rFonts w:cstheme="minorHAnsi"/>
          <w:sz w:val="24"/>
          <w:szCs w:val="24"/>
        </w:rPr>
        <w:t xml:space="preserve">court </w:t>
      </w:r>
      <w:r w:rsidR="00EB54F7" w:rsidRPr="00D94A79">
        <w:rPr>
          <w:rFonts w:cstheme="minorHAnsi"/>
          <w:sz w:val="24"/>
          <w:szCs w:val="24"/>
        </w:rPr>
        <w:t xml:space="preserve">judgments </w:t>
      </w:r>
      <w:r w:rsidRPr="00D94A79">
        <w:rPr>
          <w:rFonts w:cstheme="minorHAnsi"/>
          <w:sz w:val="24"/>
          <w:szCs w:val="24"/>
        </w:rPr>
        <w:t xml:space="preserve">have been </w:t>
      </w:r>
      <w:r w:rsidR="00EB54F7" w:rsidRPr="00D94A79">
        <w:rPr>
          <w:rFonts w:cstheme="minorHAnsi"/>
          <w:sz w:val="24"/>
          <w:szCs w:val="24"/>
        </w:rPr>
        <w:t>registered</w:t>
      </w:r>
      <w:r w:rsidRPr="00D94A79">
        <w:rPr>
          <w:rFonts w:cstheme="minorHAnsi"/>
          <w:sz w:val="24"/>
          <w:szCs w:val="24"/>
        </w:rPr>
        <w:t>, confirming</w:t>
      </w:r>
      <w:r w:rsidR="00EB54F7" w:rsidRPr="00D94A79">
        <w:rPr>
          <w:rFonts w:cstheme="minorHAnsi"/>
          <w:sz w:val="24"/>
          <w:szCs w:val="24"/>
        </w:rPr>
        <w:t xml:space="preserve"> that</w:t>
      </w:r>
      <w:r w:rsidRPr="00D94A79">
        <w:rPr>
          <w:rFonts w:cstheme="minorHAnsi"/>
          <w:sz w:val="24"/>
          <w:szCs w:val="24"/>
        </w:rPr>
        <w:t xml:space="preserve"> </w:t>
      </w:r>
      <w:r w:rsidR="005F4470" w:rsidRPr="00D94A79">
        <w:rPr>
          <w:rFonts w:cstheme="minorHAnsi"/>
          <w:sz w:val="24"/>
          <w:szCs w:val="24"/>
        </w:rPr>
        <w:t>our</w:t>
      </w:r>
      <w:r w:rsidRPr="00D94A79">
        <w:rPr>
          <w:rFonts w:cstheme="minorHAnsi"/>
          <w:sz w:val="24"/>
          <w:szCs w:val="24"/>
        </w:rPr>
        <w:t xml:space="preserve"> </w:t>
      </w:r>
      <w:proofErr w:type="gramStart"/>
      <w:r w:rsidR="005F4470" w:rsidRPr="00D94A79">
        <w:rPr>
          <w:rFonts w:cstheme="minorHAnsi"/>
          <w:sz w:val="24"/>
          <w:szCs w:val="24"/>
        </w:rPr>
        <w:t>Client</w:t>
      </w:r>
      <w:proofErr w:type="gramEnd"/>
      <w:r w:rsidR="00EB54F7" w:rsidRPr="00D94A79">
        <w:rPr>
          <w:rFonts w:cstheme="minorHAnsi"/>
          <w:sz w:val="24"/>
          <w:szCs w:val="24"/>
        </w:rPr>
        <w:t xml:space="preserve"> has failed</w:t>
      </w:r>
      <w:r w:rsidRPr="00D94A79">
        <w:rPr>
          <w:rFonts w:cstheme="minorHAnsi"/>
          <w:sz w:val="24"/>
          <w:szCs w:val="24"/>
        </w:rPr>
        <w:t xml:space="preserve"> to repay a previous credit obligation. Given the seriousness of such judgments</w:t>
      </w:r>
      <w:r w:rsidR="00EB54F7" w:rsidRPr="00D94A79">
        <w:rPr>
          <w:rFonts w:cstheme="minorHAnsi"/>
          <w:sz w:val="24"/>
          <w:szCs w:val="24"/>
        </w:rPr>
        <w:t xml:space="preserve"> and this evidences the Client’s inability to meet financial commitments prior to the date of this Agreement, the presence of CCJs </w:t>
      </w:r>
      <w:r w:rsidRPr="00D94A79">
        <w:rPr>
          <w:rFonts w:cstheme="minorHAnsi"/>
          <w:sz w:val="24"/>
          <w:szCs w:val="24"/>
        </w:rPr>
        <w:t xml:space="preserve">should have been identified as a high-risk lending indicator </w:t>
      </w:r>
      <w:r w:rsidR="0037664C" w:rsidRPr="00D94A79">
        <w:rPr>
          <w:rFonts w:cstheme="minorHAnsi"/>
          <w:sz w:val="24"/>
          <w:szCs w:val="24"/>
        </w:rPr>
        <w:t xml:space="preserve">to the Lender </w:t>
      </w:r>
      <w:r w:rsidRPr="00D94A79">
        <w:rPr>
          <w:rFonts w:cstheme="minorHAnsi"/>
          <w:sz w:val="24"/>
          <w:szCs w:val="24"/>
        </w:rPr>
        <w:t>during the</w:t>
      </w:r>
      <w:r w:rsidR="00EB54F7" w:rsidRPr="00D94A79">
        <w:rPr>
          <w:rFonts w:cstheme="minorHAnsi"/>
          <w:sz w:val="24"/>
          <w:szCs w:val="24"/>
        </w:rPr>
        <w:t xml:space="preserve"> Creditworthiness Assessment</w:t>
      </w:r>
      <w:r w:rsidRPr="00D94A79">
        <w:rPr>
          <w:rFonts w:cstheme="minorHAnsi"/>
          <w:sz w:val="24"/>
          <w:szCs w:val="24"/>
        </w:rPr>
        <w:t>.</w:t>
      </w:r>
    </w:p>
    <w:p w14:paraId="44289E17" w14:textId="1044E852"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.3 </w:t>
      </w:r>
      <w:r w:rsidRPr="00D94A79">
        <w:rPr>
          <w:rFonts w:cstheme="minorHAnsi"/>
          <w:sz w:val="24"/>
          <w:szCs w:val="24"/>
          <w:u w:val="single"/>
        </w:rPr>
        <w:t xml:space="preserve">Defaults </w:t>
      </w:r>
    </w:p>
    <w:p w14:paraId="7E42E098" w14:textId="6C0E5FF9"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lastRenderedPageBreak/>
        <w:t xml:space="preserve">Our </w:t>
      </w:r>
      <w:proofErr w:type="gramStart"/>
      <w:r w:rsidRPr="00D94A79">
        <w:rPr>
          <w:rFonts w:cstheme="minorHAnsi"/>
          <w:sz w:val="24"/>
          <w:szCs w:val="24"/>
        </w:rPr>
        <w:t>Client’s</w:t>
      </w:r>
      <w:proofErr w:type="gramEnd"/>
      <w:r w:rsidRPr="00D94A79">
        <w:rPr>
          <w:rFonts w:cstheme="minorHAnsi"/>
          <w:sz w:val="24"/>
          <w:szCs w:val="24"/>
        </w:rPr>
        <w:t xml:space="preserve"> credit report shows {</w:t>
      </w:r>
      <w:r w:rsidR="00C7757D" w:rsidRPr="00D94A79">
        <w:rPr>
          <w:rFonts w:cstheme="minorHAnsi"/>
          <w:sz w:val="24"/>
          <w:szCs w:val="24"/>
          <w:highlight w:val="yellow"/>
        </w:rPr>
        <w:t>totalDefaults12Months</w:t>
      </w:r>
      <w:r w:rsidRPr="00D94A79">
        <w:rPr>
          <w:rFonts w:cstheme="minorHAnsi"/>
          <w:sz w:val="24"/>
          <w:szCs w:val="24"/>
        </w:rPr>
        <w:t>} defaulted accounts within</w:t>
      </w:r>
      <w:r w:rsidR="00C7757D" w:rsidRPr="00D94A79">
        <w:rPr>
          <w:rFonts w:cstheme="minorHAnsi"/>
          <w:sz w:val="24"/>
          <w:szCs w:val="24"/>
        </w:rPr>
        <w:t xml:space="preserve"> twelve </w:t>
      </w:r>
      <w:r w:rsidRPr="00D94A79">
        <w:rPr>
          <w:rFonts w:cstheme="minorHAnsi"/>
          <w:sz w:val="24"/>
          <w:szCs w:val="24"/>
        </w:rPr>
        <w:t xml:space="preserve">months of the Agreement. </w:t>
      </w:r>
      <w:r w:rsidR="0037664C" w:rsidRPr="00D94A79">
        <w:rPr>
          <w:rFonts w:cstheme="minorHAnsi"/>
          <w:sz w:val="24"/>
          <w:szCs w:val="24"/>
        </w:rPr>
        <w:t>This</w:t>
      </w:r>
      <w:r w:rsidR="00DC59CB" w:rsidRPr="00D94A79">
        <w:rPr>
          <w:rFonts w:cstheme="minorHAnsi"/>
          <w:sz w:val="24"/>
          <w:szCs w:val="24"/>
        </w:rPr>
        <w:t xml:space="preserve"> should have raised</w:t>
      </w:r>
      <w:r w:rsidR="0037664C" w:rsidRPr="00D94A79">
        <w:rPr>
          <w:rFonts w:cstheme="minorHAnsi"/>
          <w:sz w:val="24"/>
          <w:szCs w:val="24"/>
        </w:rPr>
        <w:t xml:space="preserve"> additional concerns </w:t>
      </w:r>
      <w:r w:rsidR="00DC59CB" w:rsidRPr="00D94A79">
        <w:rPr>
          <w:rFonts w:cstheme="minorHAnsi"/>
          <w:sz w:val="24"/>
          <w:szCs w:val="24"/>
        </w:rPr>
        <w:t xml:space="preserve">during the Creditworthiness Assessment. </w:t>
      </w:r>
    </w:p>
    <w:p w14:paraId="5E673999" w14:textId="6435493B"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.4 </w:t>
      </w:r>
      <w:r w:rsidRPr="00D94A79">
        <w:rPr>
          <w:rFonts w:cstheme="minorHAnsi"/>
          <w:sz w:val="24"/>
          <w:szCs w:val="24"/>
          <w:u w:val="single"/>
        </w:rPr>
        <w:t xml:space="preserve">Arrears </w:t>
      </w:r>
    </w:p>
    <w:p w14:paraId="73E8DE4E" w14:textId="35907804" w:rsidR="00F62063" w:rsidRPr="00D94A79" w:rsidRDefault="00F62063" w:rsidP="00DF4D7D">
      <w:pPr>
        <w:pStyle w:val="NoSpacing"/>
        <w:spacing w:before="360" w:after="360" w:line="360" w:lineRule="auto"/>
        <w:ind w:left="1440"/>
        <w:rPr>
          <w:rFonts w:cstheme="minorHAnsi"/>
          <w:sz w:val="24"/>
          <w:szCs w:val="24"/>
        </w:rPr>
      </w:pPr>
      <w:r w:rsidRPr="00D94A79">
        <w:rPr>
          <w:rFonts w:cstheme="minorHAnsi"/>
          <w:sz w:val="24"/>
          <w:szCs w:val="24"/>
        </w:rPr>
        <w:t xml:space="preserve">Our </w:t>
      </w:r>
      <w:proofErr w:type="gramStart"/>
      <w:r w:rsidRPr="00D94A79">
        <w:rPr>
          <w:rFonts w:cstheme="minorHAnsi"/>
          <w:sz w:val="24"/>
          <w:szCs w:val="24"/>
        </w:rPr>
        <w:t>Client’s</w:t>
      </w:r>
      <w:proofErr w:type="gramEnd"/>
      <w:r w:rsidRPr="00D94A79">
        <w:rPr>
          <w:rFonts w:cstheme="minorHAnsi"/>
          <w:sz w:val="24"/>
          <w:szCs w:val="24"/>
        </w:rPr>
        <w:t xml:space="preserve"> credit report shows {</w:t>
      </w:r>
      <w:r w:rsidR="00C7757D" w:rsidRPr="00D94A79">
        <w:rPr>
          <w:rFonts w:cstheme="minorHAnsi"/>
          <w:sz w:val="24"/>
          <w:szCs w:val="24"/>
          <w:highlight w:val="yellow"/>
        </w:rPr>
        <w:t>totalArrears12Months</w:t>
      </w:r>
      <w:r w:rsidRPr="00D94A79">
        <w:rPr>
          <w:rFonts w:cstheme="minorHAnsi"/>
          <w:sz w:val="24"/>
          <w:szCs w:val="24"/>
        </w:rPr>
        <w:t>} months in arrears.</w:t>
      </w:r>
      <w:r w:rsidR="00132602" w:rsidRPr="00D94A79">
        <w:rPr>
          <w:rFonts w:cstheme="minorHAnsi"/>
          <w:sz w:val="24"/>
          <w:szCs w:val="24"/>
        </w:rPr>
        <w:t xml:space="preserve"> The presence of arrears on the credit report further highlights concerns regarding the Lender’s adherence to responsible lending practices. These arrears show a strong indication that the Client has struggled to meet </w:t>
      </w:r>
      <w:r w:rsidR="00DC59CB" w:rsidRPr="00D94A79">
        <w:rPr>
          <w:rFonts w:cstheme="minorHAnsi"/>
          <w:sz w:val="24"/>
          <w:szCs w:val="24"/>
        </w:rPr>
        <w:t>financial commitments</w:t>
      </w:r>
      <w:r w:rsidR="00132602" w:rsidRPr="00D94A79">
        <w:rPr>
          <w:rFonts w:cstheme="minorHAnsi"/>
          <w:sz w:val="24"/>
          <w:szCs w:val="24"/>
        </w:rPr>
        <w:t>, which reflect</w:t>
      </w:r>
      <w:r w:rsidR="00DC59CB" w:rsidRPr="00D94A79">
        <w:rPr>
          <w:rFonts w:cstheme="minorHAnsi"/>
          <w:sz w:val="24"/>
          <w:szCs w:val="24"/>
        </w:rPr>
        <w:t>s</w:t>
      </w:r>
      <w:r w:rsidR="00132602" w:rsidRPr="00D94A79">
        <w:rPr>
          <w:rFonts w:cstheme="minorHAnsi"/>
          <w:sz w:val="24"/>
          <w:szCs w:val="24"/>
        </w:rPr>
        <w:t xml:space="preserve"> a failure by the Lender to properly assess</w:t>
      </w:r>
      <w:r w:rsidR="00DC59CB" w:rsidRPr="00D94A79">
        <w:rPr>
          <w:rFonts w:cstheme="minorHAnsi"/>
          <w:sz w:val="24"/>
          <w:szCs w:val="24"/>
        </w:rPr>
        <w:t xml:space="preserve"> our </w:t>
      </w:r>
      <w:proofErr w:type="gramStart"/>
      <w:r w:rsidR="00DC59CB" w:rsidRPr="00D94A79">
        <w:rPr>
          <w:rFonts w:cstheme="minorHAnsi"/>
          <w:sz w:val="24"/>
          <w:szCs w:val="24"/>
        </w:rPr>
        <w:t>Client’s</w:t>
      </w:r>
      <w:proofErr w:type="gramEnd"/>
      <w:r w:rsidR="00DC59CB" w:rsidRPr="00D94A79">
        <w:rPr>
          <w:rFonts w:cstheme="minorHAnsi"/>
          <w:sz w:val="24"/>
          <w:szCs w:val="24"/>
        </w:rPr>
        <w:t xml:space="preserve"> creditworthiness</w:t>
      </w:r>
      <w:r w:rsidR="00132602" w:rsidRPr="00D94A79">
        <w:rPr>
          <w:rFonts w:cstheme="minorHAnsi"/>
          <w:sz w:val="24"/>
          <w:szCs w:val="24"/>
        </w:rPr>
        <w:t xml:space="preserve"> at the point of lending. </w:t>
      </w:r>
    </w:p>
    <w:p w14:paraId="7AA53E9B" w14:textId="26CBC3AA" w:rsidR="000B334C" w:rsidRPr="00D94A79" w:rsidRDefault="00C22002" w:rsidP="00DF4D7D">
      <w:pPr>
        <w:pStyle w:val="NoSpacing"/>
        <w:spacing w:before="360" w:after="360" w:line="360" w:lineRule="auto"/>
        <w:ind w:left="1440"/>
        <w:rPr>
          <w:rFonts w:cstheme="minorHAnsi"/>
          <w:sz w:val="24"/>
          <w:szCs w:val="24"/>
          <w:u w:val="single"/>
        </w:rPr>
      </w:pPr>
      <w:bookmarkStart w:id="4" w:name="_Hlk193381464"/>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.5 </w:t>
      </w:r>
      <w:r w:rsidR="000B334C" w:rsidRPr="00D94A79">
        <w:rPr>
          <w:rFonts w:cstheme="minorHAnsi"/>
          <w:sz w:val="24"/>
          <w:szCs w:val="24"/>
          <w:u w:val="single"/>
        </w:rPr>
        <w:t xml:space="preserve">Gambling </w:t>
      </w:r>
    </w:p>
    <w:p w14:paraId="056FB9A5" w14:textId="0B4595B7" w:rsidR="00DF4D7D" w:rsidRPr="00D94A79" w:rsidRDefault="00CA0F99" w:rsidP="00885856">
      <w:pPr>
        <w:pStyle w:val="NoSpacing"/>
        <w:spacing w:before="360" w:after="360" w:line="360" w:lineRule="auto"/>
        <w:ind w:left="1440"/>
        <w:rPr>
          <w:rFonts w:cstheme="minorHAnsi"/>
          <w:sz w:val="24"/>
          <w:szCs w:val="24"/>
        </w:rPr>
      </w:pPr>
      <w:r w:rsidRPr="00D94A79">
        <w:rPr>
          <w:rFonts w:cstheme="minorHAnsi"/>
          <w:sz w:val="24"/>
          <w:szCs w:val="24"/>
        </w:rPr>
        <w:t xml:space="preserve">Within our </w:t>
      </w:r>
      <w:proofErr w:type="gramStart"/>
      <w:r w:rsidRPr="00D94A79">
        <w:rPr>
          <w:rFonts w:cstheme="minorHAnsi"/>
          <w:sz w:val="24"/>
          <w:szCs w:val="24"/>
        </w:rPr>
        <w:t>Client’s</w:t>
      </w:r>
      <w:proofErr w:type="gramEnd"/>
      <w:r w:rsidRPr="00D94A79">
        <w:rPr>
          <w:rFonts w:cstheme="minorHAnsi"/>
          <w:sz w:val="24"/>
          <w:szCs w:val="24"/>
        </w:rPr>
        <w:t xml:space="preserve"> transactional statements, </w:t>
      </w:r>
      <w:r w:rsidR="00772026" w:rsidRPr="00D94A79">
        <w:rPr>
          <w:rFonts w:cstheme="minorHAnsi"/>
          <w:sz w:val="24"/>
          <w:szCs w:val="24"/>
        </w:rPr>
        <w:t>there is evidence of</w:t>
      </w:r>
      <w:r w:rsidRPr="00D94A79">
        <w:rPr>
          <w:rFonts w:cstheme="minorHAnsi"/>
          <w:sz w:val="24"/>
          <w:szCs w:val="24"/>
        </w:rPr>
        <w:t xml:space="preserve"> frequent gambling </w:t>
      </w:r>
      <w:r w:rsidR="00772026" w:rsidRPr="00D94A79">
        <w:rPr>
          <w:rFonts w:cstheme="minorHAnsi"/>
          <w:sz w:val="24"/>
          <w:szCs w:val="24"/>
        </w:rPr>
        <w:t>equating to</w:t>
      </w:r>
      <w:r w:rsidRPr="00D94A79">
        <w:rPr>
          <w:rFonts w:cstheme="minorHAnsi"/>
          <w:sz w:val="24"/>
          <w:szCs w:val="24"/>
        </w:rPr>
        <w:t xml:space="preserve"> an average of {</w:t>
      </w:r>
      <w:proofErr w:type="spellStart"/>
      <w:r w:rsidR="00C7757D" w:rsidRPr="00D94A79">
        <w:rPr>
          <w:rFonts w:cstheme="minorHAnsi"/>
          <w:sz w:val="24"/>
          <w:szCs w:val="24"/>
          <w:highlight w:val="yellow"/>
        </w:rPr>
        <w:t>n</w:t>
      </w:r>
      <w:r w:rsidRPr="00D94A79">
        <w:rPr>
          <w:rFonts w:cstheme="minorHAnsi"/>
          <w:sz w:val="24"/>
          <w:szCs w:val="24"/>
          <w:highlight w:val="yellow"/>
        </w:rPr>
        <w:t>umberof</w:t>
      </w:r>
      <w:r w:rsidR="00C7757D" w:rsidRPr="00D94A79">
        <w:rPr>
          <w:rFonts w:cstheme="minorHAnsi"/>
          <w:sz w:val="24"/>
          <w:szCs w:val="24"/>
          <w:highlight w:val="yellow"/>
        </w:rPr>
        <w:t>Total</w:t>
      </w:r>
      <w:r w:rsidRPr="00D94A79">
        <w:rPr>
          <w:rFonts w:cstheme="minorHAnsi"/>
          <w:sz w:val="24"/>
          <w:szCs w:val="24"/>
          <w:highlight w:val="yellow"/>
        </w:rPr>
        <w:t>Transactions</w:t>
      </w:r>
      <w:proofErr w:type="spellEnd"/>
      <w:r w:rsidR="00C7757D" w:rsidRPr="00D94A79">
        <w:rPr>
          <w:rFonts w:cstheme="minorHAnsi"/>
          <w:sz w:val="24"/>
          <w:szCs w:val="24"/>
          <w:highlight w:val="yellow"/>
        </w:rPr>
        <w:t>}</w:t>
      </w:r>
      <w:r w:rsidR="00C7757D" w:rsidRPr="00D94A79">
        <w:rPr>
          <w:rFonts w:cstheme="minorHAnsi"/>
          <w:sz w:val="24"/>
          <w:szCs w:val="24"/>
        </w:rPr>
        <w:t xml:space="preserve"> </w:t>
      </w:r>
      <w:r w:rsidRPr="00D94A79">
        <w:rPr>
          <w:rFonts w:cstheme="minorHAnsi"/>
          <w:sz w:val="24"/>
          <w:szCs w:val="24"/>
        </w:rPr>
        <w:t>gambling transactions</w:t>
      </w:r>
      <w:r w:rsidR="00772026" w:rsidRPr="00D94A79">
        <w:rPr>
          <w:rFonts w:cstheme="minorHAnsi"/>
          <w:sz w:val="24"/>
          <w:szCs w:val="24"/>
        </w:rPr>
        <w:t xml:space="preserve"> totalling </w:t>
      </w:r>
      <w:r w:rsidRPr="00D94A79">
        <w:rPr>
          <w:rFonts w:cstheme="minorHAnsi"/>
          <w:sz w:val="24"/>
          <w:szCs w:val="24"/>
        </w:rPr>
        <w:t>an average of {</w:t>
      </w:r>
      <w:proofErr w:type="spellStart"/>
      <w:r w:rsidR="00C7757D" w:rsidRPr="00D94A79">
        <w:rPr>
          <w:rFonts w:cstheme="minorHAnsi"/>
          <w:sz w:val="24"/>
          <w:szCs w:val="24"/>
          <w:highlight w:val="yellow"/>
        </w:rPr>
        <w:t>a</w:t>
      </w:r>
      <w:r w:rsidRPr="00D94A79">
        <w:rPr>
          <w:rFonts w:cstheme="minorHAnsi"/>
          <w:sz w:val="24"/>
          <w:szCs w:val="24"/>
          <w:highlight w:val="yellow"/>
        </w:rPr>
        <w:t>verageTotalGambling</w:t>
      </w:r>
      <w:proofErr w:type="spellEnd"/>
      <w:r w:rsidR="00C7757D" w:rsidRPr="00D94A79">
        <w:rPr>
          <w:rFonts w:cstheme="minorHAnsi"/>
          <w:sz w:val="24"/>
          <w:szCs w:val="24"/>
        </w:rPr>
        <w:t xml:space="preserve">} </w:t>
      </w:r>
      <w:r w:rsidRPr="00D94A79">
        <w:rPr>
          <w:rFonts w:cstheme="minorHAnsi"/>
          <w:sz w:val="24"/>
          <w:szCs w:val="24"/>
        </w:rPr>
        <w:t>per month</w:t>
      </w:r>
      <w:r w:rsidR="00772026" w:rsidRPr="00D94A79">
        <w:rPr>
          <w:rFonts w:cstheme="minorHAnsi"/>
          <w:sz w:val="24"/>
          <w:szCs w:val="24"/>
        </w:rPr>
        <w:t>,</w:t>
      </w:r>
      <w:r w:rsidR="00CD39D1" w:rsidRPr="00D94A79">
        <w:rPr>
          <w:rFonts w:cstheme="minorHAnsi"/>
          <w:sz w:val="24"/>
          <w:szCs w:val="24"/>
        </w:rPr>
        <w:t xml:space="preserve"> which constitutes as a high-risk indicator for lending purposes. </w:t>
      </w:r>
      <w:r w:rsidR="00772026" w:rsidRPr="00D94A79">
        <w:rPr>
          <w:rFonts w:cstheme="minorHAnsi"/>
          <w:sz w:val="24"/>
          <w:szCs w:val="24"/>
        </w:rPr>
        <w:t xml:space="preserve">It also suggests </w:t>
      </w:r>
      <w:r w:rsidR="00CD39D1" w:rsidRPr="00D94A79">
        <w:rPr>
          <w:rFonts w:cstheme="minorHAnsi"/>
          <w:sz w:val="24"/>
          <w:szCs w:val="24"/>
        </w:rPr>
        <w:t>erratic</w:t>
      </w:r>
      <w:r w:rsidR="00772026" w:rsidRPr="00D94A79">
        <w:rPr>
          <w:rFonts w:cstheme="minorHAnsi"/>
          <w:sz w:val="24"/>
          <w:szCs w:val="24"/>
        </w:rPr>
        <w:t xml:space="preserve"> or </w:t>
      </w:r>
      <w:r w:rsidR="00813FAF" w:rsidRPr="00D94A79">
        <w:rPr>
          <w:rFonts w:cstheme="minorHAnsi"/>
          <w:sz w:val="24"/>
          <w:szCs w:val="24"/>
        </w:rPr>
        <w:t xml:space="preserve">impulsive financial </w:t>
      </w:r>
      <w:r w:rsidR="00CD39D1" w:rsidRPr="00D94A79">
        <w:rPr>
          <w:rFonts w:cstheme="minorHAnsi"/>
          <w:sz w:val="24"/>
          <w:szCs w:val="24"/>
        </w:rPr>
        <w:t>behaviour</w:t>
      </w:r>
      <w:r w:rsidR="00813FAF" w:rsidRPr="00D94A79">
        <w:rPr>
          <w:rFonts w:cstheme="minorHAnsi"/>
          <w:sz w:val="24"/>
          <w:szCs w:val="24"/>
        </w:rPr>
        <w:t>,</w:t>
      </w:r>
      <w:r w:rsidR="00772026" w:rsidRPr="00D94A79">
        <w:rPr>
          <w:rFonts w:cstheme="minorHAnsi"/>
          <w:sz w:val="24"/>
          <w:szCs w:val="24"/>
        </w:rPr>
        <w:t xml:space="preserve"> which would tend to undermine</w:t>
      </w:r>
      <w:r w:rsidR="00813FAF" w:rsidRPr="00D94A79">
        <w:rPr>
          <w:rFonts w:cstheme="minorHAnsi"/>
          <w:sz w:val="24"/>
          <w:szCs w:val="24"/>
        </w:rPr>
        <w:t xml:space="preserve"> </w:t>
      </w:r>
      <w:r w:rsidR="00CD39D1" w:rsidRPr="00D94A79">
        <w:rPr>
          <w:rFonts w:cstheme="minorHAnsi"/>
          <w:sz w:val="24"/>
          <w:szCs w:val="24"/>
        </w:rPr>
        <w:t>our</w:t>
      </w:r>
      <w:r w:rsidR="00813FAF" w:rsidRPr="00D94A79">
        <w:rPr>
          <w:rFonts w:cstheme="minorHAnsi"/>
          <w:sz w:val="24"/>
          <w:szCs w:val="24"/>
        </w:rPr>
        <w:t xml:space="preserve"> </w:t>
      </w:r>
      <w:proofErr w:type="gramStart"/>
      <w:r w:rsidR="00CD39D1" w:rsidRPr="00D94A79">
        <w:rPr>
          <w:rFonts w:cstheme="minorHAnsi"/>
          <w:sz w:val="24"/>
          <w:szCs w:val="24"/>
        </w:rPr>
        <w:t>Client</w:t>
      </w:r>
      <w:r w:rsidR="00813FAF" w:rsidRPr="00D94A79">
        <w:rPr>
          <w:rFonts w:cstheme="minorHAnsi"/>
          <w:sz w:val="24"/>
          <w:szCs w:val="24"/>
        </w:rPr>
        <w:t>’s</w:t>
      </w:r>
      <w:proofErr w:type="gramEnd"/>
      <w:r w:rsidR="00813FAF" w:rsidRPr="00D94A79">
        <w:rPr>
          <w:rFonts w:cstheme="minorHAnsi"/>
          <w:sz w:val="24"/>
          <w:szCs w:val="24"/>
        </w:rPr>
        <w:t xml:space="preserve"> ability to manage debt responsibly. </w:t>
      </w:r>
      <w:r w:rsidR="00124E0A" w:rsidRPr="00D94A79">
        <w:rPr>
          <w:rFonts w:cstheme="minorHAnsi"/>
          <w:sz w:val="24"/>
          <w:szCs w:val="24"/>
        </w:rPr>
        <w:t>As the prospective</w:t>
      </w:r>
      <w:r w:rsidR="00E42B2A" w:rsidRPr="00D94A79">
        <w:rPr>
          <w:rFonts w:cstheme="minorHAnsi"/>
          <w:sz w:val="24"/>
          <w:szCs w:val="24"/>
        </w:rPr>
        <w:t xml:space="preserve"> Lender, </w:t>
      </w:r>
      <w:r w:rsidR="00124E0A" w:rsidRPr="00D94A79">
        <w:rPr>
          <w:rFonts w:cstheme="minorHAnsi"/>
          <w:sz w:val="24"/>
          <w:szCs w:val="24"/>
        </w:rPr>
        <w:t xml:space="preserve">you </w:t>
      </w:r>
      <w:r w:rsidR="00813FAF" w:rsidRPr="00D94A79">
        <w:rPr>
          <w:rFonts w:cstheme="minorHAnsi"/>
          <w:sz w:val="24"/>
          <w:szCs w:val="24"/>
        </w:rPr>
        <w:t>should</w:t>
      </w:r>
      <w:r w:rsidR="00E42B2A" w:rsidRPr="00D94A79">
        <w:rPr>
          <w:rFonts w:cstheme="minorHAnsi"/>
          <w:sz w:val="24"/>
          <w:szCs w:val="24"/>
        </w:rPr>
        <w:t xml:space="preserve"> have</w:t>
      </w:r>
      <w:r w:rsidR="00813FAF" w:rsidRPr="00D94A79">
        <w:rPr>
          <w:rFonts w:cstheme="minorHAnsi"/>
          <w:sz w:val="24"/>
          <w:szCs w:val="24"/>
        </w:rPr>
        <w:t xml:space="preserve"> carefully consider</w:t>
      </w:r>
      <w:r w:rsidR="00E42B2A" w:rsidRPr="00D94A79">
        <w:rPr>
          <w:rFonts w:cstheme="minorHAnsi"/>
          <w:sz w:val="24"/>
          <w:szCs w:val="24"/>
        </w:rPr>
        <w:t>ed</w:t>
      </w:r>
      <w:r w:rsidR="00813FAF" w:rsidRPr="00D94A79">
        <w:rPr>
          <w:rFonts w:cstheme="minorHAnsi"/>
          <w:sz w:val="24"/>
          <w:szCs w:val="24"/>
        </w:rPr>
        <w:t xml:space="preserve"> such </w:t>
      </w:r>
      <w:r w:rsidR="00E42B2A" w:rsidRPr="00D94A79">
        <w:rPr>
          <w:rFonts w:cstheme="minorHAnsi"/>
          <w:sz w:val="24"/>
          <w:szCs w:val="24"/>
        </w:rPr>
        <w:t>behaviour</w:t>
      </w:r>
      <w:r w:rsidR="00813FAF" w:rsidRPr="00D94A79">
        <w:rPr>
          <w:rFonts w:cstheme="minorHAnsi"/>
          <w:sz w:val="24"/>
          <w:szCs w:val="24"/>
        </w:rPr>
        <w:t>, as it signals an increased likelihood of financial distress and an inability to meet repayment obligations</w:t>
      </w:r>
      <w:r w:rsidR="00124E0A" w:rsidRPr="00D94A79">
        <w:rPr>
          <w:rFonts w:cstheme="minorHAnsi"/>
          <w:sz w:val="24"/>
          <w:szCs w:val="24"/>
        </w:rPr>
        <w:t xml:space="preserve">; </w:t>
      </w:r>
      <w:r w:rsidR="00813FAF" w:rsidRPr="00D94A79">
        <w:rPr>
          <w:rFonts w:cstheme="minorHAnsi"/>
          <w:sz w:val="24"/>
          <w:szCs w:val="24"/>
        </w:rPr>
        <w:t xml:space="preserve">lending to individuals with frequent gambling habits is not only irresponsible but exposes </w:t>
      </w:r>
      <w:r w:rsidR="00124E0A" w:rsidRPr="00D94A79">
        <w:rPr>
          <w:rFonts w:cstheme="minorHAnsi"/>
          <w:sz w:val="24"/>
          <w:szCs w:val="24"/>
        </w:rPr>
        <w:t xml:space="preserve">a lender </w:t>
      </w:r>
      <w:r w:rsidR="00813FAF" w:rsidRPr="00D94A79">
        <w:rPr>
          <w:rFonts w:cstheme="minorHAnsi"/>
          <w:sz w:val="24"/>
          <w:szCs w:val="24"/>
        </w:rPr>
        <w:t>to significant financial risk</w:t>
      </w:r>
      <w:r w:rsidR="00885856" w:rsidRPr="00D94A79">
        <w:rPr>
          <w:rFonts w:cstheme="minorHAnsi"/>
          <w:sz w:val="24"/>
          <w:szCs w:val="24"/>
        </w:rPr>
        <w:t>.</w:t>
      </w:r>
    </w:p>
    <w:p w14:paraId="4AD08526" w14:textId="521EE754" w:rsidR="000B334C" w:rsidRPr="00D94A79" w:rsidRDefault="003766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w:t>
      </w:r>
      <w:r w:rsidR="00885856" w:rsidRPr="00D94A79">
        <w:rPr>
          <w:rFonts w:cstheme="minorHAnsi"/>
          <w:sz w:val="24"/>
          <w:szCs w:val="24"/>
        </w:rPr>
        <w:t>6</w:t>
      </w:r>
      <w:r w:rsidRPr="00D94A79">
        <w:rPr>
          <w:rFonts w:cstheme="minorHAnsi"/>
          <w:sz w:val="24"/>
          <w:szCs w:val="24"/>
        </w:rPr>
        <w:t xml:space="preserve"> </w:t>
      </w:r>
      <w:r w:rsidR="000B334C" w:rsidRPr="00D94A79">
        <w:rPr>
          <w:rFonts w:cstheme="minorHAnsi"/>
          <w:sz w:val="24"/>
          <w:szCs w:val="24"/>
          <w:u w:val="single"/>
        </w:rPr>
        <w:t>Overdraft Usage</w:t>
      </w:r>
    </w:p>
    <w:p w14:paraId="29BD26F5" w14:textId="5D619446" w:rsidR="005F4470" w:rsidRPr="00D94A79" w:rsidRDefault="005F4470" w:rsidP="00DF4D7D">
      <w:pPr>
        <w:pStyle w:val="NoSpacing"/>
        <w:spacing w:before="360" w:after="360" w:line="360" w:lineRule="auto"/>
        <w:ind w:left="1440"/>
        <w:rPr>
          <w:rFonts w:cstheme="minorHAnsi"/>
          <w:sz w:val="24"/>
          <w:szCs w:val="24"/>
          <w:u w:val="single"/>
        </w:rPr>
      </w:pPr>
      <w:r w:rsidRPr="00D94A79">
        <w:rPr>
          <w:rFonts w:cstheme="minorHAnsi"/>
          <w:sz w:val="24"/>
          <w:szCs w:val="24"/>
        </w:rPr>
        <w:t xml:space="preserve">Further review of our </w:t>
      </w:r>
      <w:proofErr w:type="gramStart"/>
      <w:r w:rsidRPr="00D94A79">
        <w:rPr>
          <w:rFonts w:cstheme="minorHAnsi"/>
          <w:sz w:val="24"/>
          <w:szCs w:val="24"/>
        </w:rPr>
        <w:t>Client’s</w:t>
      </w:r>
      <w:proofErr w:type="gramEnd"/>
      <w:r w:rsidRPr="00D94A79">
        <w:rPr>
          <w:rFonts w:cstheme="minorHAnsi"/>
          <w:sz w:val="24"/>
          <w:szCs w:val="24"/>
        </w:rPr>
        <w:t xml:space="preserve"> transactional history shows frequent use of </w:t>
      </w:r>
      <w:r w:rsidR="001D56DA" w:rsidRPr="00D94A79">
        <w:rPr>
          <w:rFonts w:cstheme="minorHAnsi"/>
          <w:sz w:val="24"/>
          <w:szCs w:val="24"/>
        </w:rPr>
        <w:t xml:space="preserve">an </w:t>
      </w:r>
      <w:r w:rsidRPr="00D94A79">
        <w:rPr>
          <w:rFonts w:cstheme="minorHAnsi"/>
          <w:sz w:val="24"/>
          <w:szCs w:val="24"/>
        </w:rPr>
        <w:t xml:space="preserve">overdraft </w:t>
      </w:r>
      <w:r w:rsidR="001D56DA" w:rsidRPr="00D94A79">
        <w:rPr>
          <w:rFonts w:cstheme="minorHAnsi"/>
          <w:sz w:val="24"/>
          <w:szCs w:val="24"/>
        </w:rPr>
        <w:t xml:space="preserve">facility, </w:t>
      </w:r>
      <w:r w:rsidRPr="00D94A79">
        <w:rPr>
          <w:rFonts w:cstheme="minorHAnsi"/>
          <w:sz w:val="24"/>
          <w:szCs w:val="24"/>
        </w:rPr>
        <w:t>indicating ongoing cash</w:t>
      </w:r>
      <w:r w:rsidR="001D56DA" w:rsidRPr="00D94A79">
        <w:rPr>
          <w:rFonts w:cstheme="minorHAnsi"/>
          <w:sz w:val="24"/>
          <w:szCs w:val="24"/>
        </w:rPr>
        <w:t>-</w:t>
      </w:r>
      <w:r w:rsidRPr="00D94A79">
        <w:rPr>
          <w:rFonts w:cstheme="minorHAnsi"/>
          <w:sz w:val="24"/>
          <w:szCs w:val="24"/>
        </w:rPr>
        <w:t xml:space="preserve">flow issues </w:t>
      </w:r>
      <w:r w:rsidR="00D64647" w:rsidRPr="00D94A79">
        <w:rPr>
          <w:rFonts w:cstheme="minorHAnsi"/>
          <w:sz w:val="24"/>
          <w:szCs w:val="24"/>
        </w:rPr>
        <w:t>and</w:t>
      </w:r>
      <w:r w:rsidRPr="00D94A79">
        <w:rPr>
          <w:rFonts w:cstheme="minorHAnsi"/>
          <w:sz w:val="24"/>
          <w:szCs w:val="24"/>
        </w:rPr>
        <w:t xml:space="preserve"> the inability to manage finances within available means. Our </w:t>
      </w:r>
      <w:proofErr w:type="gramStart"/>
      <w:r w:rsidR="001D56DA" w:rsidRPr="00D94A79">
        <w:rPr>
          <w:rFonts w:cstheme="minorHAnsi"/>
          <w:sz w:val="24"/>
          <w:szCs w:val="24"/>
        </w:rPr>
        <w:t>C</w:t>
      </w:r>
      <w:r w:rsidRPr="00D94A79">
        <w:rPr>
          <w:rFonts w:cstheme="minorHAnsi"/>
          <w:sz w:val="24"/>
          <w:szCs w:val="24"/>
        </w:rPr>
        <w:t>lient</w:t>
      </w:r>
      <w:r w:rsidR="001D56DA" w:rsidRPr="00D94A79">
        <w:rPr>
          <w:rFonts w:cstheme="minorHAnsi"/>
          <w:sz w:val="24"/>
          <w:szCs w:val="24"/>
        </w:rPr>
        <w:t>’s</w:t>
      </w:r>
      <w:proofErr w:type="gramEnd"/>
      <w:r w:rsidR="001D56DA" w:rsidRPr="00D94A79">
        <w:rPr>
          <w:rFonts w:cstheme="minorHAnsi"/>
          <w:sz w:val="24"/>
          <w:szCs w:val="24"/>
        </w:rPr>
        <w:t xml:space="preserve"> bank account was overdrawn for an average of </w:t>
      </w:r>
      <w:r w:rsidRPr="00D94A79">
        <w:rPr>
          <w:rFonts w:cstheme="minorHAnsi"/>
          <w:sz w:val="24"/>
          <w:szCs w:val="24"/>
          <w:highlight w:val="yellow"/>
        </w:rPr>
        <w:t>{</w:t>
      </w:r>
      <w:proofErr w:type="spellStart"/>
      <w:r w:rsidR="00C7757D" w:rsidRPr="00D94A79">
        <w:rPr>
          <w:rFonts w:cstheme="minorHAnsi"/>
          <w:sz w:val="24"/>
          <w:szCs w:val="24"/>
          <w:highlight w:val="yellow"/>
        </w:rPr>
        <w:t>a</w:t>
      </w:r>
      <w:r w:rsidRPr="00D94A79">
        <w:rPr>
          <w:rFonts w:cstheme="minorHAnsi"/>
          <w:sz w:val="24"/>
          <w:szCs w:val="24"/>
          <w:highlight w:val="yellow"/>
        </w:rPr>
        <w:t>verage</w:t>
      </w:r>
      <w:r w:rsidR="00C7757D" w:rsidRPr="00D94A79">
        <w:rPr>
          <w:rFonts w:cstheme="minorHAnsi"/>
          <w:sz w:val="24"/>
          <w:szCs w:val="24"/>
          <w:highlight w:val="yellow"/>
        </w:rPr>
        <w:t>OverdraftUsageInDays</w:t>
      </w:r>
      <w:proofErr w:type="spellEnd"/>
      <w:r w:rsidR="00C7757D" w:rsidRPr="00D94A79">
        <w:rPr>
          <w:rFonts w:cstheme="minorHAnsi"/>
          <w:sz w:val="24"/>
          <w:szCs w:val="24"/>
        </w:rPr>
        <w:t xml:space="preserve">} </w:t>
      </w:r>
      <w:r w:rsidRPr="00D94A79">
        <w:rPr>
          <w:rFonts w:cstheme="minorHAnsi"/>
          <w:sz w:val="24"/>
          <w:szCs w:val="24"/>
        </w:rPr>
        <w:t xml:space="preserve">days per month. </w:t>
      </w:r>
      <w:r w:rsidR="00D64647" w:rsidRPr="00D94A79">
        <w:rPr>
          <w:rFonts w:cstheme="minorHAnsi"/>
          <w:sz w:val="24"/>
          <w:szCs w:val="24"/>
        </w:rPr>
        <w:t xml:space="preserve">It </w:t>
      </w:r>
      <w:r w:rsidR="007761E2" w:rsidRPr="00D94A79">
        <w:rPr>
          <w:rFonts w:cstheme="minorHAnsi"/>
          <w:sz w:val="24"/>
          <w:szCs w:val="24"/>
        </w:rPr>
        <w:t>appears</w:t>
      </w:r>
      <w:r w:rsidR="00D64647" w:rsidRPr="00D94A79">
        <w:rPr>
          <w:rFonts w:cstheme="minorHAnsi"/>
          <w:sz w:val="24"/>
          <w:szCs w:val="24"/>
        </w:rPr>
        <w:t xml:space="preserve"> that our </w:t>
      </w:r>
      <w:proofErr w:type="gramStart"/>
      <w:r w:rsidR="00D64647" w:rsidRPr="00D94A79">
        <w:rPr>
          <w:rFonts w:cstheme="minorHAnsi"/>
          <w:sz w:val="24"/>
          <w:szCs w:val="24"/>
        </w:rPr>
        <w:t>Client</w:t>
      </w:r>
      <w:proofErr w:type="gramEnd"/>
      <w:r w:rsidR="00D64647" w:rsidRPr="00D94A79">
        <w:rPr>
          <w:rFonts w:cstheme="minorHAnsi"/>
          <w:sz w:val="24"/>
          <w:szCs w:val="24"/>
        </w:rPr>
        <w:t xml:space="preserve"> was</w:t>
      </w:r>
      <w:r w:rsidR="007761E2" w:rsidRPr="00D94A79">
        <w:rPr>
          <w:rFonts w:cstheme="minorHAnsi"/>
          <w:sz w:val="24"/>
          <w:szCs w:val="24"/>
        </w:rPr>
        <w:t xml:space="preserve"> also</w:t>
      </w:r>
      <w:r w:rsidR="00D64647" w:rsidRPr="00D94A79">
        <w:rPr>
          <w:rFonts w:cstheme="minorHAnsi"/>
          <w:sz w:val="24"/>
          <w:szCs w:val="24"/>
        </w:rPr>
        <w:t xml:space="preserve"> utilising </w:t>
      </w:r>
      <w:r w:rsidR="007761E2" w:rsidRPr="00D94A79">
        <w:rPr>
          <w:rFonts w:cstheme="minorHAnsi"/>
          <w:sz w:val="24"/>
          <w:szCs w:val="24"/>
        </w:rPr>
        <w:t>the</w:t>
      </w:r>
      <w:r w:rsidR="00D64647" w:rsidRPr="00D94A79">
        <w:rPr>
          <w:rFonts w:cstheme="minorHAnsi"/>
          <w:sz w:val="24"/>
          <w:szCs w:val="24"/>
        </w:rPr>
        <w:t xml:space="preserve"> overdraft facility</w:t>
      </w:r>
      <w:r w:rsidR="007761E2" w:rsidRPr="00D94A79">
        <w:rPr>
          <w:rFonts w:cstheme="minorHAnsi"/>
          <w:sz w:val="24"/>
          <w:szCs w:val="24"/>
        </w:rPr>
        <w:t xml:space="preserve"> </w:t>
      </w:r>
      <w:proofErr w:type="gramStart"/>
      <w:r w:rsidR="007761E2" w:rsidRPr="00D94A79">
        <w:rPr>
          <w:rFonts w:cstheme="minorHAnsi"/>
          <w:sz w:val="24"/>
          <w:szCs w:val="24"/>
        </w:rPr>
        <w:t xml:space="preserve">in </w:t>
      </w:r>
      <w:r w:rsidR="007761E2" w:rsidRPr="00D94A79">
        <w:rPr>
          <w:rFonts w:cstheme="minorHAnsi"/>
          <w:sz w:val="24"/>
          <w:szCs w:val="24"/>
        </w:rPr>
        <w:lastRenderedPageBreak/>
        <w:t>order</w:t>
      </w:r>
      <w:r w:rsidR="00D64647" w:rsidRPr="00D94A79">
        <w:rPr>
          <w:rFonts w:cstheme="minorHAnsi"/>
          <w:sz w:val="24"/>
          <w:szCs w:val="24"/>
        </w:rPr>
        <w:t xml:space="preserve"> to</w:t>
      </w:r>
      <w:proofErr w:type="gramEnd"/>
      <w:r w:rsidR="00D64647" w:rsidRPr="00D94A79">
        <w:rPr>
          <w:rFonts w:cstheme="minorHAnsi"/>
          <w:sz w:val="24"/>
          <w:szCs w:val="24"/>
        </w:rPr>
        <w:t xml:space="preserve"> assist in making payments to you </w:t>
      </w:r>
      <w:r w:rsidR="007761E2" w:rsidRPr="00D94A79">
        <w:rPr>
          <w:rFonts w:cstheme="minorHAnsi"/>
          <w:sz w:val="24"/>
          <w:szCs w:val="24"/>
        </w:rPr>
        <w:t>under</w:t>
      </w:r>
      <w:r w:rsidR="00D64647" w:rsidRPr="00D94A79">
        <w:rPr>
          <w:rFonts w:cstheme="minorHAnsi"/>
          <w:sz w:val="24"/>
          <w:szCs w:val="24"/>
        </w:rPr>
        <w:t xml:space="preserve"> the Agreement and/or </w:t>
      </w:r>
      <w:r w:rsidR="007761E2" w:rsidRPr="00D94A79">
        <w:rPr>
          <w:rFonts w:cstheme="minorHAnsi"/>
          <w:sz w:val="24"/>
          <w:szCs w:val="24"/>
        </w:rPr>
        <w:t xml:space="preserve">our </w:t>
      </w:r>
      <w:proofErr w:type="gramStart"/>
      <w:r w:rsidR="007761E2" w:rsidRPr="00D94A79">
        <w:rPr>
          <w:rFonts w:cstheme="minorHAnsi"/>
          <w:sz w:val="24"/>
          <w:szCs w:val="24"/>
        </w:rPr>
        <w:t>Client</w:t>
      </w:r>
      <w:proofErr w:type="gramEnd"/>
      <w:r w:rsidR="007761E2" w:rsidRPr="00D94A79">
        <w:rPr>
          <w:rFonts w:cstheme="minorHAnsi"/>
          <w:sz w:val="24"/>
          <w:szCs w:val="24"/>
        </w:rPr>
        <w:t xml:space="preserve"> was already </w:t>
      </w:r>
      <w:r w:rsidR="00D64647" w:rsidRPr="00D94A79">
        <w:rPr>
          <w:rFonts w:cstheme="minorHAnsi"/>
          <w:sz w:val="24"/>
          <w:szCs w:val="24"/>
        </w:rPr>
        <w:t xml:space="preserve">utilising the overdraft facility prior to the Agreement. </w:t>
      </w:r>
    </w:p>
    <w:bookmarkEnd w:id="4"/>
    <w:p w14:paraId="419BDE4C" w14:textId="2FECCE33" w:rsidR="005F557F" w:rsidRPr="00D94A79" w:rsidRDefault="005A4BF5" w:rsidP="00695C44">
      <w:pPr>
        <w:pStyle w:val="NoSpacing"/>
        <w:numPr>
          <w:ilvl w:val="0"/>
          <w:numId w:val="13"/>
        </w:numPr>
        <w:spacing w:before="360" w:after="360" w:line="360" w:lineRule="auto"/>
        <w:rPr>
          <w:rFonts w:cstheme="minorHAnsi"/>
          <w:sz w:val="24"/>
          <w:szCs w:val="24"/>
        </w:rPr>
      </w:pPr>
      <w:r w:rsidRPr="00D94A79">
        <w:rPr>
          <w:rFonts w:cstheme="minorHAnsi"/>
          <w:sz w:val="24"/>
          <w:szCs w:val="24"/>
        </w:rPr>
        <w:t>Th</w:t>
      </w:r>
      <w:r w:rsidR="0070021F" w:rsidRPr="00D94A79">
        <w:rPr>
          <w:rFonts w:cstheme="minorHAnsi"/>
          <w:sz w:val="24"/>
          <w:szCs w:val="24"/>
        </w:rPr>
        <w:t>e above factors</w:t>
      </w:r>
      <w:r w:rsidRPr="00D94A79">
        <w:rPr>
          <w:rFonts w:cstheme="minorHAnsi"/>
          <w:sz w:val="24"/>
          <w:szCs w:val="24"/>
        </w:rPr>
        <w:t xml:space="preserve"> should have</w:t>
      </w:r>
      <w:r w:rsidR="0070021F" w:rsidRPr="00D94A79">
        <w:rPr>
          <w:rFonts w:cstheme="minorHAnsi"/>
          <w:sz w:val="24"/>
          <w:szCs w:val="24"/>
        </w:rPr>
        <w:t xml:space="preserve"> given</w:t>
      </w:r>
      <w:r w:rsidRPr="00D94A79">
        <w:rPr>
          <w:rFonts w:cstheme="minorHAnsi"/>
          <w:sz w:val="24"/>
          <w:szCs w:val="24"/>
        </w:rPr>
        <w:t xml:space="preserve"> a clear </w:t>
      </w:r>
      <w:r w:rsidR="005F557F" w:rsidRPr="00D94A79">
        <w:rPr>
          <w:rFonts w:cstheme="minorHAnsi"/>
          <w:sz w:val="24"/>
          <w:szCs w:val="24"/>
        </w:rPr>
        <w:t>indication</w:t>
      </w:r>
      <w:r w:rsidR="0070021F" w:rsidRPr="00D94A79">
        <w:rPr>
          <w:rFonts w:cstheme="minorHAnsi"/>
          <w:sz w:val="24"/>
          <w:szCs w:val="24"/>
        </w:rPr>
        <w:t xml:space="preserve"> to you</w:t>
      </w:r>
      <w:r w:rsidRPr="00D94A79">
        <w:rPr>
          <w:rFonts w:cstheme="minorHAnsi"/>
          <w:sz w:val="24"/>
          <w:szCs w:val="24"/>
        </w:rPr>
        <w:t xml:space="preserve"> that our </w:t>
      </w:r>
      <w:proofErr w:type="gramStart"/>
      <w:r w:rsidR="00695C44" w:rsidRPr="00D94A79">
        <w:rPr>
          <w:rFonts w:cstheme="minorHAnsi"/>
          <w:sz w:val="24"/>
          <w:szCs w:val="24"/>
        </w:rPr>
        <w:t>C</w:t>
      </w:r>
      <w:r w:rsidRPr="00D94A79">
        <w:rPr>
          <w:rFonts w:cstheme="minorHAnsi"/>
          <w:sz w:val="24"/>
          <w:szCs w:val="24"/>
        </w:rPr>
        <w:t>lient</w:t>
      </w:r>
      <w:proofErr w:type="gramEnd"/>
      <w:r w:rsidR="0070021F" w:rsidRPr="00D94A79">
        <w:rPr>
          <w:rFonts w:cstheme="minorHAnsi"/>
          <w:sz w:val="24"/>
          <w:szCs w:val="24"/>
        </w:rPr>
        <w:t xml:space="preserve"> could not reasonably afford the finance provided by you under the Agreement.</w:t>
      </w:r>
    </w:p>
    <w:p w14:paraId="432AB0FE" w14:textId="19A4E624" w:rsidR="009226AA" w:rsidRPr="00D94A79" w:rsidRDefault="00B355C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Following the above, it is alleged that little to no attempt was made to fairly assess our </w:t>
      </w:r>
      <w:proofErr w:type="gramStart"/>
      <w:r w:rsidR="00DF4D7D" w:rsidRPr="00D94A79">
        <w:rPr>
          <w:rFonts w:cstheme="minorHAnsi"/>
          <w:sz w:val="24"/>
          <w:szCs w:val="24"/>
        </w:rPr>
        <w:t>C</w:t>
      </w:r>
      <w:r w:rsidRPr="00D94A79">
        <w:rPr>
          <w:rFonts w:cstheme="minorHAnsi"/>
          <w:sz w:val="24"/>
          <w:szCs w:val="24"/>
        </w:rPr>
        <w:t>lient’s</w:t>
      </w:r>
      <w:proofErr w:type="gramEnd"/>
      <w:r w:rsidR="00DF4D7D" w:rsidRPr="00D94A79">
        <w:rPr>
          <w:rFonts w:cstheme="minorHAnsi"/>
          <w:sz w:val="24"/>
          <w:szCs w:val="24"/>
        </w:rPr>
        <w:t xml:space="preserve"> creditworthiness</w:t>
      </w:r>
      <w:r w:rsidRPr="00D94A79">
        <w:rPr>
          <w:rFonts w:cstheme="minorHAnsi"/>
          <w:sz w:val="24"/>
          <w:szCs w:val="24"/>
        </w:rPr>
        <w:t xml:space="preserve">, further solidifying our </w:t>
      </w:r>
      <w:proofErr w:type="gramStart"/>
      <w:r w:rsidR="00DF4D7D"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position that the relationship was unfair. </w:t>
      </w:r>
      <w:r w:rsidR="00C276A3" w:rsidRPr="00D94A79">
        <w:rPr>
          <w:rFonts w:cstheme="minorHAnsi"/>
          <w:sz w:val="24"/>
          <w:szCs w:val="24"/>
          <w:highlight w:val="yellow"/>
        </w:rPr>
        <w:t>{*Delete where appropriate*}</w:t>
      </w:r>
      <w:r w:rsidR="00C276A3" w:rsidRPr="00D94A79">
        <w:rPr>
          <w:rFonts w:cstheme="minorHAnsi"/>
          <w:sz w:val="24"/>
          <w:szCs w:val="24"/>
        </w:rPr>
        <w:t xml:space="preserve"> </w:t>
      </w:r>
      <w:r w:rsidR="00974F2B" w:rsidRPr="00D94A79">
        <w:rPr>
          <w:rFonts w:cstheme="minorHAnsi"/>
          <w:sz w:val="24"/>
          <w:szCs w:val="24"/>
        </w:rPr>
        <w:t>Moreover, i</w:t>
      </w:r>
      <w:r w:rsidR="00C276A3" w:rsidRPr="00D94A79">
        <w:rPr>
          <w:rFonts w:cstheme="minorHAnsi"/>
          <w:sz w:val="24"/>
          <w:szCs w:val="24"/>
        </w:rPr>
        <w:t xml:space="preserve">t </w:t>
      </w:r>
      <w:r w:rsidR="00974F2B" w:rsidRPr="00D94A79">
        <w:rPr>
          <w:rFonts w:cstheme="minorHAnsi"/>
          <w:sz w:val="24"/>
          <w:szCs w:val="24"/>
        </w:rPr>
        <w:t>can be seen</w:t>
      </w:r>
      <w:r w:rsidR="00C276A3" w:rsidRPr="00D94A79">
        <w:rPr>
          <w:rFonts w:cstheme="minorHAnsi"/>
          <w:sz w:val="24"/>
          <w:szCs w:val="24"/>
        </w:rPr>
        <w:t xml:space="preserve"> from the Report</w:t>
      </w:r>
      <w:r w:rsidR="00974F2B" w:rsidRPr="00D94A79">
        <w:rPr>
          <w:rFonts w:cstheme="minorHAnsi"/>
          <w:sz w:val="24"/>
          <w:szCs w:val="24"/>
        </w:rPr>
        <w:t xml:space="preserve"> and credit report</w:t>
      </w:r>
      <w:r w:rsidR="00C276A3" w:rsidRPr="00D94A79">
        <w:rPr>
          <w:rFonts w:cstheme="minorHAnsi"/>
          <w:sz w:val="24"/>
          <w:szCs w:val="24"/>
        </w:rPr>
        <w:t xml:space="preserve"> that no hard search</w:t>
      </w:r>
      <w:r w:rsidR="00042481" w:rsidRPr="00D94A79">
        <w:rPr>
          <w:rFonts w:cstheme="minorHAnsi"/>
          <w:sz w:val="24"/>
          <w:szCs w:val="24"/>
        </w:rPr>
        <w:t xml:space="preserve"> on our </w:t>
      </w:r>
      <w:proofErr w:type="gramStart"/>
      <w:r w:rsidR="00042481" w:rsidRPr="00D94A79">
        <w:rPr>
          <w:rFonts w:cstheme="minorHAnsi"/>
          <w:sz w:val="24"/>
          <w:szCs w:val="24"/>
        </w:rPr>
        <w:t>Client’s</w:t>
      </w:r>
      <w:proofErr w:type="gramEnd"/>
      <w:r w:rsidR="00042481" w:rsidRPr="00D94A79">
        <w:rPr>
          <w:rFonts w:cstheme="minorHAnsi"/>
          <w:sz w:val="24"/>
          <w:szCs w:val="24"/>
        </w:rPr>
        <w:t xml:space="preserve"> credit</w:t>
      </w:r>
      <w:r w:rsidR="00C276A3" w:rsidRPr="00D94A79">
        <w:rPr>
          <w:rFonts w:cstheme="minorHAnsi"/>
          <w:sz w:val="24"/>
          <w:szCs w:val="24"/>
        </w:rPr>
        <w:t xml:space="preserve"> was undertaken at the time of the Agreement </w:t>
      </w:r>
      <w:r w:rsidR="00042481" w:rsidRPr="00D94A79">
        <w:rPr>
          <w:rFonts w:cstheme="minorHAnsi"/>
          <w:sz w:val="24"/>
          <w:szCs w:val="24"/>
        </w:rPr>
        <w:t>further substantiating</w:t>
      </w:r>
      <w:r w:rsidR="00974F2B" w:rsidRPr="00D94A79">
        <w:rPr>
          <w:rFonts w:cstheme="minorHAnsi"/>
          <w:sz w:val="24"/>
          <w:szCs w:val="24"/>
        </w:rPr>
        <w:t xml:space="preserve"> the unfairness of the relationship. </w:t>
      </w:r>
    </w:p>
    <w:p w14:paraId="2EAE1E61" w14:textId="77777777" w:rsidR="009D10E2" w:rsidRPr="00D94A79" w:rsidRDefault="00B355C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In </w:t>
      </w:r>
      <w:r w:rsidR="009D10E2" w:rsidRPr="00D94A79">
        <w:rPr>
          <w:rFonts w:cstheme="minorHAnsi"/>
          <w:sz w:val="24"/>
          <w:szCs w:val="24"/>
        </w:rPr>
        <w:t xml:space="preserve">breach of </w:t>
      </w:r>
      <w:r w:rsidRPr="00D94A79">
        <w:rPr>
          <w:rFonts w:cstheme="minorHAnsi"/>
          <w:sz w:val="24"/>
          <w:szCs w:val="24"/>
        </w:rPr>
        <w:t xml:space="preserve">CONC 5.2A.10R, </w:t>
      </w:r>
      <w:r w:rsidR="009D10E2" w:rsidRPr="00D94A79">
        <w:rPr>
          <w:rFonts w:cstheme="minorHAnsi"/>
          <w:sz w:val="24"/>
          <w:szCs w:val="24"/>
        </w:rPr>
        <w:t xml:space="preserve">it appears from the Report that you failed to consider (1) the risk that our Client would not make repayments under the Agreement by their due dates (“credit risk”); and (2) the risk to our Client of not being able to make repayments under the Agreement in accordance with CONC5.2A.12R (“affordability risk”). CONC5.2A.12R states that you, as the Lender, should have considered the Client’s ability to make repayments under the agreement: </w:t>
      </w:r>
    </w:p>
    <w:p w14:paraId="5B0D3264" w14:textId="4B00578A"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.1 as they fall due under the life of the </w:t>
      </w:r>
      <w:proofErr w:type="gramStart"/>
      <w:r w:rsidRPr="00D94A79">
        <w:rPr>
          <w:rFonts w:cstheme="minorHAnsi"/>
          <w:sz w:val="24"/>
          <w:szCs w:val="24"/>
        </w:rPr>
        <w:t>agreement;</w:t>
      </w:r>
      <w:proofErr w:type="gramEnd"/>
    </w:p>
    <w:p w14:paraId="43A5E431" w14:textId="7BE9A7A3"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.2 out of, or using, one or more of the following: (a) the Client’s income; (b) income   from savings or assets jointly held by the Client with another person, income received by the Client jointly with another person or income received by another person in so far as it is reasonable to expect such income to be available to the Client to make repayments under the agreement; and/or (c) savings or other assets where the Client indicated clearly an intention to repay (wholly or partly) using them;  </w:t>
      </w:r>
    </w:p>
    <w:p w14:paraId="488E5C78" w14:textId="670A906A"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.3 without having to borrow to meet the </w:t>
      </w:r>
      <w:proofErr w:type="gramStart"/>
      <w:r w:rsidRPr="00D94A79">
        <w:rPr>
          <w:rFonts w:cstheme="minorHAnsi"/>
          <w:sz w:val="24"/>
          <w:szCs w:val="24"/>
        </w:rPr>
        <w:t>repayments;</w:t>
      </w:r>
      <w:proofErr w:type="gramEnd"/>
      <w:r w:rsidRPr="00D94A79">
        <w:rPr>
          <w:rFonts w:cstheme="minorHAnsi"/>
          <w:sz w:val="24"/>
          <w:szCs w:val="24"/>
        </w:rPr>
        <w:t xml:space="preserve"> </w:t>
      </w:r>
    </w:p>
    <w:p w14:paraId="1A2ABCD8" w14:textId="60AAEED9" w:rsidR="00B718C1" w:rsidRPr="00D94A79" w:rsidRDefault="00B718C1"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.4 without failing to make any other payment the Client has a contractual or statutory obligation to make; and</w:t>
      </w:r>
    </w:p>
    <w:p w14:paraId="71CC8801" w14:textId="6551C4AC" w:rsidR="00B3123B" w:rsidRPr="00D94A79" w:rsidRDefault="00B3123B" w:rsidP="00DF4D7D">
      <w:pPr>
        <w:pStyle w:val="NoSpacing"/>
        <w:spacing w:before="360" w:after="360" w:line="360" w:lineRule="auto"/>
        <w:ind w:left="1440"/>
        <w:rPr>
          <w:rFonts w:cstheme="minorHAnsi"/>
          <w:sz w:val="24"/>
          <w:szCs w:val="24"/>
        </w:rPr>
      </w:pPr>
      <w:r w:rsidRPr="00D94A79">
        <w:rPr>
          <w:rFonts w:cstheme="minorHAnsi"/>
          <w:sz w:val="24"/>
          <w:szCs w:val="24"/>
        </w:rPr>
        <w:lastRenderedPageBreak/>
        <w:t>2</w:t>
      </w:r>
      <w:r w:rsidR="00DF4D7D" w:rsidRPr="00D94A79">
        <w:rPr>
          <w:rFonts w:cstheme="minorHAnsi"/>
          <w:sz w:val="24"/>
          <w:szCs w:val="24"/>
        </w:rPr>
        <w:t>6</w:t>
      </w:r>
      <w:r w:rsidRPr="00D94A79">
        <w:rPr>
          <w:rFonts w:cstheme="minorHAnsi"/>
          <w:sz w:val="24"/>
          <w:szCs w:val="24"/>
        </w:rPr>
        <w:t xml:space="preserve">.5 without the repayments having a significant adverse impact on the Client’s financial situation. </w:t>
      </w:r>
    </w:p>
    <w:p w14:paraId="5D515ED5" w14:textId="7F62129F" w:rsidR="004F3DDB" w:rsidRPr="00D94A79" w:rsidRDefault="009F6800" w:rsidP="004F3DDB">
      <w:pPr>
        <w:pStyle w:val="NoSpacing"/>
        <w:numPr>
          <w:ilvl w:val="0"/>
          <w:numId w:val="13"/>
        </w:numPr>
        <w:spacing w:before="360" w:after="360" w:line="360" w:lineRule="auto"/>
        <w:rPr>
          <w:rFonts w:cstheme="minorHAnsi"/>
          <w:sz w:val="24"/>
          <w:szCs w:val="24"/>
          <w:lang w:eastAsia="en-GB"/>
        </w:rPr>
      </w:pPr>
      <w:r w:rsidRPr="00D94A79">
        <w:rPr>
          <w:rFonts w:cstheme="minorHAnsi"/>
          <w:sz w:val="24"/>
          <w:szCs w:val="24"/>
          <w:lang w:eastAsia="en-GB"/>
        </w:rPr>
        <w:t xml:space="preserve">Had the necessary </w:t>
      </w:r>
      <w:r w:rsidR="0045721A" w:rsidRPr="00D94A79">
        <w:rPr>
          <w:rFonts w:cstheme="minorHAnsi"/>
          <w:sz w:val="24"/>
          <w:szCs w:val="24"/>
          <w:lang w:eastAsia="en-GB"/>
        </w:rPr>
        <w:t xml:space="preserve">Creditworthiness Assessment </w:t>
      </w:r>
      <w:r w:rsidR="00693B60" w:rsidRPr="00D94A79">
        <w:rPr>
          <w:rFonts w:cstheme="minorHAnsi"/>
          <w:sz w:val="24"/>
          <w:szCs w:val="24"/>
          <w:lang w:eastAsia="en-GB"/>
        </w:rPr>
        <w:t xml:space="preserve">been made, you would have been aware that the </w:t>
      </w:r>
      <w:r w:rsidR="0045721A" w:rsidRPr="00D94A79">
        <w:rPr>
          <w:rFonts w:cstheme="minorHAnsi"/>
          <w:sz w:val="24"/>
          <w:szCs w:val="24"/>
          <w:lang w:eastAsia="en-GB"/>
        </w:rPr>
        <w:t>A</w:t>
      </w:r>
      <w:r w:rsidR="00693B60" w:rsidRPr="00D94A79">
        <w:rPr>
          <w:rFonts w:cstheme="minorHAnsi"/>
          <w:sz w:val="24"/>
          <w:szCs w:val="24"/>
          <w:lang w:eastAsia="en-GB"/>
        </w:rPr>
        <w:t xml:space="preserve">greement </w:t>
      </w:r>
      <w:r w:rsidR="0045721A" w:rsidRPr="00D94A79">
        <w:rPr>
          <w:rFonts w:cstheme="minorHAnsi"/>
          <w:sz w:val="24"/>
          <w:szCs w:val="24"/>
          <w:lang w:eastAsia="en-GB"/>
        </w:rPr>
        <w:t>and the</w:t>
      </w:r>
      <w:r w:rsidR="00693B60" w:rsidRPr="00D94A79">
        <w:rPr>
          <w:rFonts w:cstheme="minorHAnsi"/>
          <w:sz w:val="24"/>
          <w:szCs w:val="24"/>
          <w:lang w:eastAsia="en-GB"/>
        </w:rPr>
        <w:t xml:space="preserve"> financial burden</w:t>
      </w:r>
      <w:r w:rsidR="0045721A" w:rsidRPr="00D94A79">
        <w:rPr>
          <w:rFonts w:cstheme="minorHAnsi"/>
          <w:sz w:val="24"/>
          <w:szCs w:val="24"/>
          <w:lang w:eastAsia="en-GB"/>
        </w:rPr>
        <w:t xml:space="preserve"> that it would create w</w:t>
      </w:r>
      <w:r w:rsidR="009D10E2" w:rsidRPr="00D94A79">
        <w:rPr>
          <w:rFonts w:cstheme="minorHAnsi"/>
          <w:sz w:val="24"/>
          <w:szCs w:val="24"/>
          <w:lang w:eastAsia="en-GB"/>
        </w:rPr>
        <w:t>ere</w:t>
      </w:r>
      <w:r w:rsidR="0045721A" w:rsidRPr="00D94A79">
        <w:rPr>
          <w:rFonts w:cstheme="minorHAnsi"/>
          <w:sz w:val="24"/>
          <w:szCs w:val="24"/>
          <w:lang w:eastAsia="en-GB"/>
        </w:rPr>
        <w:t xml:space="preserve"> not </w:t>
      </w:r>
      <w:r w:rsidR="004F3DDB" w:rsidRPr="00D94A79">
        <w:rPr>
          <w:rFonts w:cstheme="minorHAnsi"/>
          <w:sz w:val="24"/>
          <w:szCs w:val="24"/>
          <w:lang w:eastAsia="en-GB"/>
        </w:rPr>
        <w:t>affordable</w:t>
      </w:r>
      <w:r w:rsidR="0045721A" w:rsidRPr="00D94A79">
        <w:rPr>
          <w:rFonts w:cstheme="minorHAnsi"/>
          <w:sz w:val="24"/>
          <w:szCs w:val="24"/>
          <w:lang w:eastAsia="en-GB"/>
        </w:rPr>
        <w:t xml:space="preserve"> for our </w:t>
      </w:r>
      <w:proofErr w:type="gramStart"/>
      <w:r w:rsidR="0045721A" w:rsidRPr="00D94A79">
        <w:rPr>
          <w:rFonts w:cstheme="minorHAnsi"/>
          <w:sz w:val="24"/>
          <w:szCs w:val="24"/>
          <w:lang w:eastAsia="en-GB"/>
        </w:rPr>
        <w:t>Client</w:t>
      </w:r>
      <w:proofErr w:type="gramEnd"/>
      <w:r w:rsidR="004F3DDB" w:rsidRPr="00D94A79">
        <w:rPr>
          <w:rFonts w:cstheme="minorHAnsi"/>
          <w:sz w:val="24"/>
          <w:szCs w:val="24"/>
          <w:lang w:eastAsia="en-GB"/>
        </w:rPr>
        <w:t>.</w:t>
      </w:r>
      <w:r w:rsidR="00693B60" w:rsidRPr="00D94A79">
        <w:rPr>
          <w:rFonts w:cstheme="minorHAnsi"/>
          <w:sz w:val="24"/>
          <w:szCs w:val="24"/>
          <w:lang w:eastAsia="en-GB"/>
        </w:rPr>
        <w:t xml:space="preserve"> </w:t>
      </w:r>
      <w:proofErr w:type="gramStart"/>
      <w:r w:rsidR="004F3DDB" w:rsidRPr="00D94A79">
        <w:rPr>
          <w:rFonts w:cstheme="minorHAnsi"/>
          <w:sz w:val="24"/>
          <w:szCs w:val="24"/>
          <w:lang w:eastAsia="en-GB"/>
        </w:rPr>
        <w:t>As a consequence</w:t>
      </w:r>
      <w:proofErr w:type="gramEnd"/>
      <w:r w:rsidR="004F3DDB" w:rsidRPr="00D94A79">
        <w:rPr>
          <w:rFonts w:cstheme="minorHAnsi"/>
          <w:sz w:val="24"/>
          <w:szCs w:val="24"/>
          <w:lang w:eastAsia="en-GB"/>
        </w:rPr>
        <w:t xml:space="preserve">, the Agreement was </w:t>
      </w:r>
      <w:r w:rsidR="006474DC" w:rsidRPr="00D94A79">
        <w:rPr>
          <w:rFonts w:cstheme="minorHAnsi"/>
          <w:sz w:val="24"/>
          <w:szCs w:val="24"/>
          <w:lang w:eastAsia="en-GB"/>
        </w:rPr>
        <w:t xml:space="preserve">unfair. </w:t>
      </w:r>
    </w:p>
    <w:p w14:paraId="6283D06A" w14:textId="40806C4D" w:rsidR="006872EB" w:rsidRPr="00D94A79" w:rsidRDefault="006872E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Accordingly, </w:t>
      </w:r>
      <w:r w:rsidR="00CB6555" w:rsidRPr="00D94A79">
        <w:rPr>
          <w:rFonts w:cstheme="minorHAnsi"/>
          <w:sz w:val="24"/>
          <w:szCs w:val="24"/>
        </w:rPr>
        <w:t xml:space="preserve">taking account of </w:t>
      </w:r>
      <w:proofErr w:type="gramStart"/>
      <w:r w:rsidR="00CB6555" w:rsidRPr="00D94A79">
        <w:rPr>
          <w:rFonts w:cstheme="minorHAnsi"/>
          <w:sz w:val="24"/>
          <w:szCs w:val="24"/>
        </w:rPr>
        <w:t>all of</w:t>
      </w:r>
      <w:proofErr w:type="gramEnd"/>
      <w:r w:rsidR="00CB6555" w:rsidRPr="00D94A79">
        <w:rPr>
          <w:rFonts w:cstheme="minorHAnsi"/>
          <w:sz w:val="24"/>
          <w:szCs w:val="24"/>
        </w:rPr>
        <w:t xml:space="preserve"> the matters set out above, we consider that the Court will find that the Agreement was unfair. We consider that the resultant award, reflecting the nature and degree of such unfairness would be: </w:t>
      </w:r>
    </w:p>
    <w:p w14:paraId="14441B2B" w14:textId="563E69AA"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28.1</w:t>
      </w:r>
      <w:r w:rsidR="00AF3B9F" w:rsidRPr="00D94A79">
        <w:rPr>
          <w:rFonts w:cstheme="minorHAnsi"/>
          <w:sz w:val="24"/>
          <w:szCs w:val="24"/>
        </w:rPr>
        <w:t xml:space="preserve"> </w:t>
      </w:r>
      <w:r w:rsidR="006872EB" w:rsidRPr="00D94A79">
        <w:rPr>
          <w:rFonts w:cstheme="minorHAnsi"/>
          <w:sz w:val="24"/>
          <w:szCs w:val="24"/>
        </w:rPr>
        <w:t xml:space="preserve">repayment of the sums paid by our </w:t>
      </w:r>
      <w:r w:rsidR="004D5A76" w:rsidRPr="00D94A79">
        <w:rPr>
          <w:rFonts w:cstheme="minorHAnsi"/>
          <w:sz w:val="24"/>
          <w:szCs w:val="24"/>
        </w:rPr>
        <w:t>C</w:t>
      </w:r>
      <w:r w:rsidR="006872EB" w:rsidRPr="00D94A79">
        <w:rPr>
          <w:rFonts w:cstheme="minorHAnsi"/>
          <w:sz w:val="24"/>
          <w:szCs w:val="24"/>
        </w:rPr>
        <w:t xml:space="preserve">lient under the </w:t>
      </w:r>
      <w:r w:rsidR="004D5A76" w:rsidRPr="00D94A79">
        <w:rPr>
          <w:rFonts w:cstheme="minorHAnsi"/>
          <w:sz w:val="24"/>
          <w:szCs w:val="24"/>
        </w:rPr>
        <w:t>A</w:t>
      </w:r>
      <w:r w:rsidR="006872EB" w:rsidRPr="00D94A79">
        <w:rPr>
          <w:rFonts w:cstheme="minorHAnsi"/>
          <w:sz w:val="24"/>
          <w:szCs w:val="24"/>
        </w:rPr>
        <w:t xml:space="preserve">greement. It is our </w:t>
      </w:r>
      <w:proofErr w:type="gramStart"/>
      <w:r w:rsidR="004D5A76" w:rsidRPr="00D94A79">
        <w:rPr>
          <w:rFonts w:cstheme="minorHAnsi"/>
          <w:sz w:val="24"/>
          <w:szCs w:val="24"/>
        </w:rPr>
        <w:t>C</w:t>
      </w:r>
      <w:r w:rsidR="006872EB" w:rsidRPr="00D94A79">
        <w:rPr>
          <w:rFonts w:cstheme="minorHAnsi"/>
          <w:sz w:val="24"/>
          <w:szCs w:val="24"/>
        </w:rPr>
        <w:t>lient’s</w:t>
      </w:r>
      <w:proofErr w:type="gramEnd"/>
      <w:r w:rsidR="006872EB" w:rsidRPr="00D94A79">
        <w:rPr>
          <w:rFonts w:cstheme="minorHAnsi"/>
          <w:sz w:val="24"/>
          <w:szCs w:val="24"/>
        </w:rPr>
        <w:t xml:space="preserve"> position that had the necessary</w:t>
      </w:r>
      <w:r w:rsidR="00097630" w:rsidRPr="00D94A79">
        <w:rPr>
          <w:rFonts w:cstheme="minorHAnsi"/>
          <w:sz w:val="24"/>
          <w:szCs w:val="24"/>
        </w:rPr>
        <w:t xml:space="preserve"> Creditworthiness Assessment been undertaken, the Agreement would never have been executed. The Court’s order should therefore return our </w:t>
      </w:r>
      <w:proofErr w:type="gramStart"/>
      <w:r w:rsidR="00097630" w:rsidRPr="00D94A79">
        <w:rPr>
          <w:rFonts w:cstheme="minorHAnsi"/>
          <w:sz w:val="24"/>
          <w:szCs w:val="24"/>
        </w:rPr>
        <w:t>Client</w:t>
      </w:r>
      <w:proofErr w:type="gramEnd"/>
      <w:r w:rsidR="00097630" w:rsidRPr="00D94A79">
        <w:rPr>
          <w:rFonts w:cstheme="minorHAnsi"/>
          <w:sz w:val="24"/>
          <w:szCs w:val="24"/>
        </w:rPr>
        <w:t xml:space="preserve"> to</w:t>
      </w:r>
      <w:r w:rsidR="009D10E2" w:rsidRPr="00D94A79">
        <w:rPr>
          <w:rFonts w:cstheme="minorHAnsi"/>
          <w:sz w:val="24"/>
          <w:szCs w:val="24"/>
        </w:rPr>
        <w:t xml:space="preserve"> </w:t>
      </w:r>
      <w:r w:rsidR="00097630" w:rsidRPr="00D94A79">
        <w:rPr>
          <w:rFonts w:cstheme="minorHAnsi"/>
          <w:sz w:val="24"/>
          <w:szCs w:val="24"/>
        </w:rPr>
        <w:t xml:space="preserve">the position as though the Agreement had never been entered </w:t>
      </w:r>
      <w:proofErr w:type="gramStart"/>
      <w:r w:rsidR="00097630" w:rsidRPr="00D94A79">
        <w:rPr>
          <w:rFonts w:cstheme="minorHAnsi"/>
          <w:sz w:val="24"/>
          <w:szCs w:val="24"/>
        </w:rPr>
        <w:t>into;</w:t>
      </w:r>
      <w:proofErr w:type="gramEnd"/>
      <w:r w:rsidR="006872EB" w:rsidRPr="00D94A79">
        <w:rPr>
          <w:rFonts w:cstheme="minorHAnsi"/>
          <w:sz w:val="24"/>
          <w:szCs w:val="24"/>
        </w:rPr>
        <w:t xml:space="preserve"> </w:t>
      </w:r>
    </w:p>
    <w:p w14:paraId="1E6CBA72" w14:textId="26A73B08"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28.2</w:t>
      </w:r>
      <w:r w:rsidR="00AF3B9F" w:rsidRPr="00D94A79">
        <w:rPr>
          <w:rFonts w:cstheme="minorHAnsi"/>
          <w:sz w:val="24"/>
          <w:szCs w:val="24"/>
        </w:rPr>
        <w:t xml:space="preserve"> </w:t>
      </w:r>
      <w:r w:rsidR="006872EB" w:rsidRPr="00D94A79">
        <w:rPr>
          <w:rFonts w:cstheme="minorHAnsi"/>
          <w:sz w:val="24"/>
          <w:szCs w:val="24"/>
        </w:rPr>
        <w:t xml:space="preserve">repayment of the balance of the interest paid to you on the basis that, if proper checks had been made, then our </w:t>
      </w:r>
      <w:proofErr w:type="gramStart"/>
      <w:r w:rsidR="004D5A76" w:rsidRPr="00D94A79">
        <w:rPr>
          <w:rFonts w:cstheme="minorHAnsi"/>
          <w:sz w:val="24"/>
          <w:szCs w:val="24"/>
        </w:rPr>
        <w:t>C</w:t>
      </w:r>
      <w:r w:rsidR="006872EB" w:rsidRPr="00D94A79">
        <w:rPr>
          <w:rFonts w:cstheme="minorHAnsi"/>
          <w:sz w:val="24"/>
          <w:szCs w:val="24"/>
        </w:rPr>
        <w:t>lient</w:t>
      </w:r>
      <w:proofErr w:type="gramEnd"/>
      <w:r w:rsidR="006872EB" w:rsidRPr="00D94A79">
        <w:rPr>
          <w:rFonts w:cstheme="minorHAnsi"/>
          <w:sz w:val="24"/>
          <w:szCs w:val="24"/>
        </w:rPr>
        <w:t xml:space="preserve"> might not have proceeded with the </w:t>
      </w:r>
      <w:proofErr w:type="gramStart"/>
      <w:r w:rsidR="006872EB" w:rsidRPr="00D94A79">
        <w:rPr>
          <w:rFonts w:cstheme="minorHAnsi"/>
          <w:sz w:val="24"/>
          <w:szCs w:val="24"/>
        </w:rPr>
        <w:t>transaction;</w:t>
      </w:r>
      <w:proofErr w:type="gramEnd"/>
    </w:p>
    <w:p w14:paraId="537CBF2A" w14:textId="2680A8D7"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28.3</w:t>
      </w:r>
      <w:r w:rsidR="00AF3B9F" w:rsidRPr="00D94A79">
        <w:rPr>
          <w:rFonts w:cstheme="minorHAnsi"/>
          <w:sz w:val="24"/>
          <w:szCs w:val="24"/>
        </w:rPr>
        <w:t xml:space="preserve"> </w:t>
      </w:r>
      <w:r w:rsidR="00CB6555" w:rsidRPr="00D94A79">
        <w:rPr>
          <w:rFonts w:cstheme="minorHAnsi"/>
          <w:sz w:val="24"/>
          <w:szCs w:val="24"/>
        </w:rPr>
        <w:t>w</w:t>
      </w:r>
      <w:r w:rsidR="006872EB" w:rsidRPr="00D94A79">
        <w:rPr>
          <w:rFonts w:cstheme="minorHAnsi"/>
          <w:sz w:val="24"/>
          <w:szCs w:val="24"/>
        </w:rPr>
        <w:t xml:space="preserve">here a deposit was paid, a repayment of the deposit paid under the </w:t>
      </w:r>
      <w:r w:rsidR="004D5A76" w:rsidRPr="00D94A79">
        <w:rPr>
          <w:rFonts w:cstheme="minorHAnsi"/>
          <w:sz w:val="24"/>
          <w:szCs w:val="24"/>
        </w:rPr>
        <w:t>Ag</w:t>
      </w:r>
      <w:r w:rsidR="006872EB" w:rsidRPr="00D94A79">
        <w:rPr>
          <w:rFonts w:cstheme="minorHAnsi"/>
          <w:sz w:val="24"/>
          <w:szCs w:val="24"/>
        </w:rPr>
        <w:t>reement; and</w:t>
      </w:r>
    </w:p>
    <w:p w14:paraId="37D59DE8" w14:textId="170FE4A8" w:rsidR="006050A6" w:rsidRPr="00D94A79" w:rsidRDefault="00DF4D7D" w:rsidP="00C7757D">
      <w:pPr>
        <w:pStyle w:val="NoSpacing"/>
        <w:spacing w:before="360" w:after="360" w:line="360" w:lineRule="auto"/>
        <w:ind w:left="1440"/>
        <w:rPr>
          <w:rFonts w:cstheme="minorHAnsi"/>
          <w:sz w:val="24"/>
          <w:szCs w:val="24"/>
        </w:rPr>
      </w:pPr>
      <w:r w:rsidRPr="00D94A79">
        <w:rPr>
          <w:rFonts w:cstheme="minorHAnsi"/>
          <w:sz w:val="24"/>
          <w:szCs w:val="24"/>
        </w:rPr>
        <w:t>28.4</w:t>
      </w:r>
      <w:r w:rsidR="00AF3B9F" w:rsidRPr="00D94A79">
        <w:rPr>
          <w:rFonts w:cstheme="minorHAnsi"/>
          <w:sz w:val="24"/>
          <w:szCs w:val="24"/>
        </w:rPr>
        <w:t xml:space="preserve"> </w:t>
      </w:r>
      <w:r w:rsidR="00CB6555" w:rsidRPr="00D94A79">
        <w:rPr>
          <w:rFonts w:cstheme="minorHAnsi"/>
          <w:sz w:val="24"/>
          <w:szCs w:val="24"/>
        </w:rPr>
        <w:t>p</w:t>
      </w:r>
      <w:r w:rsidR="006872EB" w:rsidRPr="00D94A79">
        <w:rPr>
          <w:rFonts w:cstheme="minorHAnsi"/>
          <w:sz w:val="24"/>
          <w:szCs w:val="24"/>
        </w:rPr>
        <w:t xml:space="preserve">ayment of simple interest, on the basis of our </w:t>
      </w:r>
      <w:r w:rsidR="004D5A76" w:rsidRPr="00D94A79">
        <w:rPr>
          <w:rFonts w:cstheme="minorHAnsi"/>
          <w:sz w:val="24"/>
          <w:szCs w:val="24"/>
        </w:rPr>
        <w:t>C</w:t>
      </w:r>
      <w:r w:rsidR="006872EB" w:rsidRPr="00D94A79">
        <w:rPr>
          <w:rFonts w:cstheme="minorHAnsi"/>
          <w:sz w:val="24"/>
          <w:szCs w:val="24"/>
        </w:rPr>
        <w:t xml:space="preserve">lient’s loss of use of the money paid to you, for which the rate should be fixed by reference to interest rates for individual borrowing, given the type of claim (i.e. a claim by a debtor against a creditor under the </w:t>
      </w:r>
      <w:r w:rsidR="006872EB" w:rsidRPr="00D94A79">
        <w:rPr>
          <w:rFonts w:cstheme="minorHAnsi"/>
          <w:i/>
          <w:iCs/>
          <w:sz w:val="24"/>
          <w:szCs w:val="24"/>
        </w:rPr>
        <w:t>CCA 1974</w:t>
      </w:r>
      <w:r w:rsidR="006872EB" w:rsidRPr="00D94A79">
        <w:rPr>
          <w:rFonts w:cstheme="minorHAnsi"/>
          <w:sz w:val="24"/>
          <w:szCs w:val="24"/>
        </w:rPr>
        <w:t>), of which rates the best evidence is the rate charged under the</w:t>
      </w:r>
      <w:r w:rsidR="004D5A76" w:rsidRPr="00D94A79">
        <w:rPr>
          <w:rFonts w:cstheme="minorHAnsi"/>
          <w:sz w:val="24"/>
          <w:szCs w:val="24"/>
        </w:rPr>
        <w:t xml:space="preserve"> </w:t>
      </w:r>
      <w:r w:rsidR="006872EB" w:rsidRPr="00D94A79">
        <w:rPr>
          <w:rFonts w:cstheme="minorHAnsi"/>
          <w:sz w:val="24"/>
          <w:szCs w:val="24"/>
        </w:rPr>
        <w:t>Agreement.</w:t>
      </w:r>
    </w:p>
    <w:p w14:paraId="0C4F359D" w14:textId="77777777" w:rsidR="00C7757D" w:rsidRPr="00D94A79" w:rsidRDefault="00C7757D" w:rsidP="006050A6">
      <w:pPr>
        <w:pStyle w:val="NoSpacing"/>
        <w:spacing w:before="360" w:after="360" w:line="360" w:lineRule="auto"/>
        <w:rPr>
          <w:rFonts w:eastAsia="Times New Roman" w:cstheme="minorHAnsi"/>
          <w:b/>
          <w:bCs/>
          <w:sz w:val="24"/>
          <w:szCs w:val="24"/>
          <w:u w:val="single"/>
          <w:lang w:eastAsia="en-GB"/>
        </w:rPr>
      </w:pPr>
    </w:p>
    <w:p w14:paraId="09116CED" w14:textId="77777777" w:rsidR="00C7757D" w:rsidRPr="00D94A79" w:rsidRDefault="00C7757D" w:rsidP="006050A6">
      <w:pPr>
        <w:pStyle w:val="NoSpacing"/>
        <w:spacing w:before="360" w:after="360" w:line="360" w:lineRule="auto"/>
        <w:rPr>
          <w:rFonts w:eastAsia="Times New Roman" w:cstheme="minorHAnsi"/>
          <w:b/>
          <w:bCs/>
          <w:sz w:val="24"/>
          <w:szCs w:val="24"/>
          <w:u w:val="single"/>
          <w:lang w:eastAsia="en-GB"/>
        </w:rPr>
      </w:pPr>
    </w:p>
    <w:p w14:paraId="7354CC43" w14:textId="55C887E0" w:rsidR="006872EB" w:rsidRPr="00D94A79" w:rsidRDefault="006872EB" w:rsidP="006050A6">
      <w:pPr>
        <w:pStyle w:val="NoSpacing"/>
        <w:spacing w:before="360" w:after="360" w:line="360" w:lineRule="auto"/>
        <w:rPr>
          <w:rFonts w:cstheme="minorHAnsi"/>
          <w:sz w:val="24"/>
          <w:szCs w:val="24"/>
        </w:rPr>
      </w:pPr>
      <w:r w:rsidRPr="00D94A79">
        <w:rPr>
          <w:rFonts w:eastAsia="Times New Roman" w:cstheme="minorHAnsi"/>
          <w:b/>
          <w:bCs/>
          <w:sz w:val="24"/>
          <w:szCs w:val="24"/>
          <w:u w:val="single"/>
          <w:lang w:eastAsia="en-GB"/>
        </w:rPr>
        <w:lastRenderedPageBreak/>
        <w:t>Limitation</w:t>
      </w:r>
    </w:p>
    <w:p w14:paraId="22835B0C" w14:textId="227E4D96" w:rsidR="00793999" w:rsidRPr="00D94A79" w:rsidRDefault="006872EB" w:rsidP="00270109">
      <w:pPr>
        <w:pStyle w:val="ListParagraph"/>
        <w:numPr>
          <w:ilvl w:val="0"/>
          <w:numId w:val="13"/>
        </w:numPr>
        <w:spacing w:before="360" w:after="360" w:line="360" w:lineRule="auto"/>
        <w:rPr>
          <w:rFonts w:eastAsia="Times New Roman" w:cstheme="minorHAnsi"/>
          <w:i/>
          <w:iCs/>
          <w:sz w:val="24"/>
          <w:szCs w:val="24"/>
          <w:lang w:eastAsia="en-GB"/>
        </w:rPr>
      </w:pPr>
      <w:r w:rsidRPr="00D94A79">
        <w:rPr>
          <w:rFonts w:eastAsia="Times New Roman" w:cstheme="minorHAnsi"/>
          <w:sz w:val="24"/>
          <w:szCs w:val="24"/>
          <w:lang w:eastAsia="en-GB"/>
        </w:rPr>
        <w:t xml:space="preserve">The limitation period </w:t>
      </w:r>
      <w:r w:rsidR="004D5A76" w:rsidRPr="00D94A79">
        <w:rPr>
          <w:rFonts w:eastAsia="Times New Roman" w:cstheme="minorHAnsi"/>
          <w:sz w:val="24"/>
          <w:szCs w:val="24"/>
          <w:lang w:eastAsia="en-GB"/>
        </w:rPr>
        <w:t>in respect of this</w:t>
      </w:r>
      <w:r w:rsidRPr="00D94A79">
        <w:rPr>
          <w:rFonts w:eastAsia="Times New Roman" w:cstheme="minorHAnsi"/>
          <w:sz w:val="24"/>
          <w:szCs w:val="24"/>
          <w:lang w:eastAsia="en-GB"/>
        </w:rPr>
        <w:t xml:space="preserve"> c</w:t>
      </w:r>
      <w:r w:rsidR="004D5A76" w:rsidRPr="00D94A79">
        <w:rPr>
          <w:rFonts w:eastAsia="Times New Roman" w:cstheme="minorHAnsi"/>
          <w:sz w:val="24"/>
          <w:szCs w:val="24"/>
          <w:lang w:eastAsia="en-GB"/>
        </w:rPr>
        <w:t>laim</w:t>
      </w:r>
      <w:r w:rsidRPr="00D94A79">
        <w:rPr>
          <w:rFonts w:eastAsia="Times New Roman" w:cstheme="minorHAnsi"/>
          <w:sz w:val="24"/>
          <w:szCs w:val="24"/>
          <w:lang w:eastAsia="en-GB"/>
        </w:rPr>
        <w:t xml:space="preserve"> is </w:t>
      </w:r>
      <w:r w:rsidR="004D5A76" w:rsidRPr="00D94A79">
        <w:rPr>
          <w:rFonts w:eastAsia="Times New Roman" w:cstheme="minorHAnsi"/>
          <w:sz w:val="24"/>
          <w:szCs w:val="24"/>
          <w:lang w:eastAsia="en-GB"/>
        </w:rPr>
        <w:t>six</w:t>
      </w:r>
      <w:r w:rsidRPr="00D94A79">
        <w:rPr>
          <w:rFonts w:eastAsia="Times New Roman" w:cstheme="minorHAnsi"/>
          <w:sz w:val="24"/>
          <w:szCs w:val="24"/>
          <w:lang w:eastAsia="en-GB"/>
        </w:rPr>
        <w:t xml:space="preserve"> years from the end of the relationship</w:t>
      </w:r>
      <w:r w:rsidR="004D5A76" w:rsidRPr="00D94A79">
        <w:rPr>
          <w:rFonts w:eastAsia="Times New Roman" w:cstheme="minorHAnsi"/>
          <w:sz w:val="24"/>
          <w:szCs w:val="24"/>
          <w:lang w:eastAsia="en-GB"/>
        </w:rPr>
        <w:t xml:space="preserve"> between you and our Client</w:t>
      </w:r>
      <w:r w:rsidRPr="00D94A79">
        <w:rPr>
          <w:rFonts w:eastAsia="Times New Roman" w:cstheme="minorHAnsi"/>
          <w:sz w:val="24"/>
          <w:szCs w:val="24"/>
          <w:lang w:eastAsia="en-GB"/>
        </w:rPr>
        <w:t xml:space="preserve">, </w:t>
      </w:r>
      <w:r w:rsidR="006A2A54" w:rsidRPr="00D94A79">
        <w:rPr>
          <w:rFonts w:eastAsia="Times New Roman" w:cstheme="minorHAnsi"/>
          <w:sz w:val="24"/>
          <w:szCs w:val="24"/>
          <w:lang w:eastAsia="en-GB"/>
        </w:rPr>
        <w:t xml:space="preserve">rather than six years from the date of the Agreement, following the Supreme Court judgment </w:t>
      </w:r>
      <w:r w:rsidRPr="00D94A79">
        <w:rPr>
          <w:rFonts w:eastAsia="Times New Roman" w:cstheme="minorHAnsi"/>
          <w:sz w:val="24"/>
          <w:szCs w:val="24"/>
          <w:lang w:eastAsia="en-GB"/>
        </w:rPr>
        <w:t xml:space="preserve">in </w:t>
      </w:r>
      <w:r w:rsidRPr="00D94A79">
        <w:rPr>
          <w:rFonts w:eastAsia="Times New Roman" w:cstheme="minorHAnsi"/>
          <w:b/>
          <w:sz w:val="24"/>
          <w:szCs w:val="24"/>
          <w:lang w:eastAsia="en-GB"/>
        </w:rPr>
        <w:t>Smith and another v Royal Bank of Scotland Plc [2023] UKSC 34</w:t>
      </w:r>
      <w:r w:rsidRPr="00D94A79">
        <w:rPr>
          <w:rFonts w:eastAsia="Times New Roman" w:cstheme="minorHAnsi"/>
          <w:sz w:val="24"/>
          <w:szCs w:val="24"/>
          <w:lang w:eastAsia="en-GB"/>
        </w:rPr>
        <w:t xml:space="preserve">. As such, it is our position </w:t>
      </w:r>
      <w:r w:rsidR="006F5533" w:rsidRPr="00D94A79">
        <w:rPr>
          <w:rFonts w:eastAsia="Times New Roman" w:cstheme="minorHAnsi"/>
          <w:sz w:val="24"/>
          <w:szCs w:val="24"/>
          <w:lang w:eastAsia="en-GB"/>
        </w:rPr>
        <w:t xml:space="preserve">that the Claim </w:t>
      </w:r>
      <w:r w:rsidRPr="00D94A79">
        <w:rPr>
          <w:rFonts w:eastAsia="Times New Roman" w:cstheme="minorHAnsi"/>
          <w:sz w:val="24"/>
          <w:szCs w:val="24"/>
          <w:lang w:eastAsia="en-GB"/>
        </w:rPr>
        <w:t>has been brought in time.</w:t>
      </w:r>
    </w:p>
    <w:p w14:paraId="589F9882" w14:textId="60727870" w:rsidR="006872EB" w:rsidRPr="00D94A79" w:rsidRDefault="006872EB" w:rsidP="00270109">
      <w:pPr>
        <w:pStyle w:val="NoSpacing"/>
        <w:spacing w:before="360" w:after="360" w:line="360" w:lineRule="auto"/>
        <w:rPr>
          <w:rFonts w:cstheme="minorHAnsi"/>
          <w:b/>
          <w:bCs/>
          <w:sz w:val="24"/>
          <w:szCs w:val="24"/>
          <w:u w:val="single"/>
        </w:rPr>
      </w:pPr>
      <w:r w:rsidRPr="00D94A79">
        <w:rPr>
          <w:rFonts w:cstheme="minorHAnsi"/>
          <w:b/>
          <w:bCs/>
          <w:sz w:val="24"/>
          <w:szCs w:val="24"/>
          <w:u w:val="single"/>
        </w:rPr>
        <w:t>Disclosure</w:t>
      </w:r>
    </w:p>
    <w:p w14:paraId="313E0AB1" w14:textId="77777777" w:rsidR="00846924" w:rsidRPr="00D94A79" w:rsidRDefault="00974AA9"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At this time, we are requesting from you, disclosure of all documents relating to our </w:t>
      </w:r>
      <w:proofErr w:type="gramStart"/>
      <w:r w:rsidRPr="00D94A79">
        <w:rPr>
          <w:rFonts w:cstheme="minorHAnsi"/>
          <w:sz w:val="24"/>
          <w:szCs w:val="24"/>
        </w:rPr>
        <w:t>Client’s</w:t>
      </w:r>
      <w:proofErr w:type="gramEnd"/>
      <w:r w:rsidRPr="00D94A79">
        <w:rPr>
          <w:rFonts w:cstheme="minorHAnsi"/>
          <w:sz w:val="24"/>
          <w:szCs w:val="24"/>
        </w:rPr>
        <w:t xml:space="preserve"> finance application including but not limited to: </w:t>
      </w:r>
    </w:p>
    <w:p w14:paraId="70E2DB01" w14:textId="0A426C36" w:rsidR="00974AA9" w:rsidRPr="00D94A79" w:rsidRDefault="00852A21" w:rsidP="00846924">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.1 the creditworthiness assessment that was undertaken (CONC 5.2A.4 R); and</w:t>
      </w:r>
    </w:p>
    <w:p w14:paraId="572437E5" w14:textId="2D87F47C" w:rsidR="00852A21" w:rsidRPr="00D94A79" w:rsidRDefault="00852A2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.2 the affordability risk </w:t>
      </w:r>
      <w:r w:rsidR="00C90E61" w:rsidRPr="00D94A79">
        <w:rPr>
          <w:rFonts w:cstheme="minorHAnsi"/>
          <w:sz w:val="24"/>
          <w:szCs w:val="24"/>
        </w:rPr>
        <w:t>assessment</w:t>
      </w:r>
      <w:r w:rsidRPr="00D94A79">
        <w:rPr>
          <w:rFonts w:cstheme="minorHAnsi"/>
          <w:sz w:val="24"/>
          <w:szCs w:val="24"/>
        </w:rPr>
        <w:t xml:space="preserve"> that was undertaken </w:t>
      </w:r>
      <w:r w:rsidR="00C90E61" w:rsidRPr="00D94A79">
        <w:rPr>
          <w:rFonts w:cstheme="minorHAnsi"/>
          <w:sz w:val="24"/>
          <w:szCs w:val="24"/>
        </w:rPr>
        <w:t>(CONC 5.2A.5R(2)); and</w:t>
      </w:r>
    </w:p>
    <w:p w14:paraId="60BB48A7" w14:textId="4718EAF2"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.3 all information of which you were aware at the time of the application, including documents, supplied by the Client or from any credit reference agency (CONC 5.2A.7); and</w:t>
      </w:r>
    </w:p>
    <w:p w14:paraId="42ADD38F" w14:textId="11033EEC"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.4 application for finance; and </w:t>
      </w:r>
    </w:p>
    <w:p w14:paraId="3D032B20" w14:textId="207CA321"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.5 details of income, including documentation, used for verification of the income; and</w:t>
      </w:r>
    </w:p>
    <w:p w14:paraId="50C88DD7" w14:textId="3258317B"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.6 details of expenditure, including documentation, used for verification of expenditure; and </w:t>
      </w:r>
    </w:p>
    <w:p w14:paraId="7636A93C" w14:textId="4B7CF428"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.7 your assessment of the income and expenditure; and </w:t>
      </w:r>
    </w:p>
    <w:p w14:paraId="5669E9F6" w14:textId="4C1B3304"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.8 your documented lending criteria and parameters used to make a lending decision; and</w:t>
      </w:r>
    </w:p>
    <w:p w14:paraId="1F07B5ED" w14:textId="2AC9DAE5"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lastRenderedPageBreak/>
        <w:t>3</w:t>
      </w:r>
      <w:r w:rsidR="00D13767" w:rsidRPr="00D94A79">
        <w:rPr>
          <w:rFonts w:cstheme="minorHAnsi"/>
          <w:sz w:val="24"/>
          <w:szCs w:val="24"/>
        </w:rPr>
        <w:t>0</w:t>
      </w:r>
      <w:r w:rsidRPr="00D94A79">
        <w:rPr>
          <w:rFonts w:cstheme="minorHAnsi"/>
          <w:sz w:val="24"/>
          <w:szCs w:val="24"/>
        </w:rPr>
        <w:t>.9 copy of the credit report used for the purpose of the Creditworthiness Assessment</w:t>
      </w:r>
      <w:r w:rsidR="00E82EB1" w:rsidRPr="00D94A79">
        <w:rPr>
          <w:rFonts w:cstheme="minorHAnsi"/>
          <w:sz w:val="24"/>
          <w:szCs w:val="24"/>
        </w:rPr>
        <w:t>; and</w:t>
      </w:r>
    </w:p>
    <w:p w14:paraId="640DB098" w14:textId="7CB0B45A" w:rsidR="006F08C1" w:rsidRPr="00D94A79" w:rsidRDefault="006F08C1" w:rsidP="00D13767">
      <w:pPr>
        <w:pStyle w:val="NoSpacing"/>
        <w:spacing w:before="360" w:after="360" w:line="360" w:lineRule="auto"/>
        <w:ind w:left="1440"/>
        <w:rPr>
          <w:rFonts w:cstheme="minorHAnsi"/>
          <w:sz w:val="24"/>
          <w:szCs w:val="24"/>
        </w:rPr>
      </w:pPr>
      <w:r w:rsidRPr="00D94A79">
        <w:rPr>
          <w:rFonts w:cstheme="minorHAnsi"/>
          <w:sz w:val="24"/>
          <w:szCs w:val="24"/>
        </w:rPr>
        <w:t>30.10 copy of the statement of account</w:t>
      </w:r>
      <w:r w:rsidR="004C40CF" w:rsidRPr="00D94A79">
        <w:rPr>
          <w:rFonts w:cstheme="minorHAnsi"/>
          <w:sz w:val="24"/>
          <w:szCs w:val="24"/>
        </w:rPr>
        <w:t xml:space="preserve">; and </w:t>
      </w:r>
    </w:p>
    <w:p w14:paraId="5171B7DF" w14:textId="77777777" w:rsidR="00846924" w:rsidRPr="00D94A79" w:rsidRDefault="004C40CF" w:rsidP="00846924">
      <w:pPr>
        <w:pStyle w:val="NoSpacing"/>
        <w:spacing w:before="360" w:after="360" w:line="360" w:lineRule="auto"/>
        <w:ind w:left="1440"/>
        <w:rPr>
          <w:rFonts w:cstheme="minorHAnsi"/>
          <w:sz w:val="24"/>
          <w:szCs w:val="24"/>
        </w:rPr>
      </w:pPr>
      <w:r w:rsidRPr="00D94A79">
        <w:rPr>
          <w:rFonts w:cstheme="minorHAnsi"/>
          <w:sz w:val="24"/>
          <w:szCs w:val="24"/>
        </w:rPr>
        <w:t xml:space="preserve">30.11 all information utilised from the Office of National Statistics to undertake the Creditworthiness Assessment. </w:t>
      </w:r>
    </w:p>
    <w:p w14:paraId="1C458BE8" w14:textId="754ACB9A" w:rsidR="00962682" w:rsidRPr="00D94A79" w:rsidRDefault="00FE5054" w:rsidP="00846924">
      <w:pPr>
        <w:pStyle w:val="NoSpacing"/>
        <w:spacing w:before="360" w:after="360" w:line="360" w:lineRule="auto"/>
        <w:rPr>
          <w:rFonts w:cstheme="minorHAnsi"/>
          <w:sz w:val="24"/>
          <w:szCs w:val="24"/>
        </w:rPr>
      </w:pPr>
      <w:r w:rsidRPr="00D94A79">
        <w:rPr>
          <w:rFonts w:cstheme="minorHAnsi"/>
          <w:b/>
          <w:bCs/>
          <w:sz w:val="24"/>
          <w:szCs w:val="24"/>
          <w:u w:val="single"/>
        </w:rPr>
        <w:t xml:space="preserve">Your Response </w:t>
      </w:r>
      <w:r w:rsidR="00962682" w:rsidRPr="00D94A79">
        <w:rPr>
          <w:rFonts w:cstheme="minorHAnsi"/>
          <w:b/>
          <w:bCs/>
          <w:sz w:val="24"/>
          <w:szCs w:val="24"/>
          <w:u w:val="single"/>
        </w:rPr>
        <w:t xml:space="preserve"> </w:t>
      </w:r>
    </w:p>
    <w:p w14:paraId="20242D3B" w14:textId="271460B6" w:rsidR="00DA1430" w:rsidRPr="00D94A79" w:rsidRDefault="00576DB8"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Taking account of </w:t>
      </w:r>
      <w:proofErr w:type="gramStart"/>
      <w:r w:rsidR="00FC248F" w:rsidRPr="00D94A79">
        <w:rPr>
          <w:rFonts w:cstheme="minorHAnsi"/>
          <w:sz w:val="24"/>
          <w:szCs w:val="24"/>
        </w:rPr>
        <w:t>all</w:t>
      </w:r>
      <w:r w:rsidRPr="00D94A79">
        <w:rPr>
          <w:rFonts w:cstheme="minorHAnsi"/>
          <w:sz w:val="24"/>
          <w:szCs w:val="24"/>
        </w:rPr>
        <w:t xml:space="preserve"> </w:t>
      </w:r>
      <w:r w:rsidR="00F95239" w:rsidRPr="00D94A79">
        <w:rPr>
          <w:rFonts w:cstheme="minorHAnsi"/>
          <w:sz w:val="24"/>
          <w:szCs w:val="24"/>
        </w:rPr>
        <w:t>of</w:t>
      </w:r>
      <w:proofErr w:type="gramEnd"/>
      <w:r w:rsidR="00F95239" w:rsidRPr="00D94A79">
        <w:rPr>
          <w:rFonts w:cstheme="minorHAnsi"/>
          <w:sz w:val="24"/>
          <w:szCs w:val="24"/>
        </w:rPr>
        <w:t xml:space="preserve"> </w:t>
      </w:r>
      <w:r w:rsidRPr="00D94A79">
        <w:rPr>
          <w:rFonts w:cstheme="minorHAnsi"/>
          <w:sz w:val="24"/>
          <w:szCs w:val="24"/>
        </w:rPr>
        <w:t xml:space="preserve">the matters raised above and the nature of your business, we consider that a </w:t>
      </w:r>
      <w:r w:rsidRPr="00D94A79">
        <w:rPr>
          <w:rFonts w:cstheme="minorHAnsi"/>
          <w:b/>
          <w:bCs/>
          <w:sz w:val="24"/>
          <w:szCs w:val="24"/>
        </w:rPr>
        <w:t>reasonable time for you to respond to this Letter of Claim would be</w:t>
      </w:r>
      <w:r w:rsidRPr="00D94A79">
        <w:rPr>
          <w:rFonts w:cstheme="minorHAnsi"/>
          <w:sz w:val="24"/>
          <w:szCs w:val="24"/>
        </w:rPr>
        <w:t xml:space="preserve"> </w:t>
      </w:r>
      <w:r w:rsidR="00DA1430" w:rsidRPr="00D94A79">
        <w:rPr>
          <w:rFonts w:cstheme="minorHAnsi"/>
          <w:b/>
          <w:bCs/>
          <w:sz w:val="24"/>
          <w:szCs w:val="24"/>
        </w:rPr>
        <w:t>21</w:t>
      </w:r>
      <w:r w:rsidRPr="00D94A79">
        <w:rPr>
          <w:rFonts w:cstheme="minorHAnsi"/>
          <w:b/>
          <w:bCs/>
          <w:sz w:val="24"/>
          <w:szCs w:val="24"/>
        </w:rPr>
        <w:t xml:space="preserve"> days from the date on which you receive it.</w:t>
      </w:r>
      <w:r w:rsidRPr="00D94A79">
        <w:rPr>
          <w:rFonts w:cstheme="minorHAnsi"/>
          <w:sz w:val="24"/>
          <w:szCs w:val="24"/>
        </w:rPr>
        <w:t xml:space="preserve"> </w:t>
      </w:r>
    </w:p>
    <w:p w14:paraId="2AD41FA9" w14:textId="5265A73A" w:rsidR="00DA1430" w:rsidRPr="00D94A79" w:rsidRDefault="00DA1430" w:rsidP="00846924">
      <w:pPr>
        <w:pStyle w:val="ListParagraph"/>
        <w:numPr>
          <w:ilvl w:val="0"/>
          <w:numId w:val="13"/>
        </w:numPr>
        <w:spacing w:after="0" w:line="360" w:lineRule="auto"/>
        <w:jc w:val="both"/>
        <w:rPr>
          <w:rFonts w:eastAsia="Times New Roman" w:cstheme="minorHAnsi"/>
          <w:sz w:val="24"/>
          <w:szCs w:val="24"/>
          <w:lang w:eastAsia="en-GB"/>
        </w:rPr>
      </w:pPr>
      <w:r w:rsidRPr="00D94A79">
        <w:rPr>
          <w:rFonts w:eastAsia="Times New Roman" w:cstheme="minorHAnsi"/>
          <w:sz w:val="24"/>
          <w:szCs w:val="24"/>
          <w:lang w:eastAsia="en-GB"/>
        </w:rPr>
        <w:t xml:space="preserve">Further, in addition to your response letter, we also require from you pre-action disclosure under CPR 31.16 of all documents setting out your creditworthiness assessment in respect of our Client, as set </w:t>
      </w:r>
      <w:r w:rsidR="00F95239" w:rsidRPr="00D94A79">
        <w:rPr>
          <w:rFonts w:eastAsia="Times New Roman" w:cstheme="minorHAnsi"/>
          <w:sz w:val="24"/>
          <w:szCs w:val="24"/>
          <w:lang w:eastAsia="en-GB"/>
        </w:rPr>
        <w:t xml:space="preserve">out </w:t>
      </w:r>
      <w:r w:rsidRPr="00D94A79">
        <w:rPr>
          <w:rFonts w:eastAsia="Times New Roman" w:cstheme="minorHAnsi"/>
          <w:sz w:val="24"/>
          <w:szCs w:val="24"/>
          <w:lang w:eastAsia="en-GB"/>
        </w:rPr>
        <w:t xml:space="preserve">above, because we believe that such disclosure would be desirable in order to dispose of the anticipated proceedings fairly and quickly, to assist in the resolution of the dispute without proceedings, and/or to save costs. </w:t>
      </w:r>
    </w:p>
    <w:p w14:paraId="6A4F2432" w14:textId="77777777" w:rsidR="00DA1430" w:rsidRPr="00D94A79" w:rsidRDefault="00DA1430" w:rsidP="00971846">
      <w:pPr>
        <w:spacing w:after="0" w:line="240" w:lineRule="auto"/>
        <w:jc w:val="both"/>
        <w:rPr>
          <w:rFonts w:cstheme="minorHAnsi"/>
          <w:sz w:val="24"/>
          <w:szCs w:val="24"/>
        </w:rPr>
      </w:pPr>
    </w:p>
    <w:p w14:paraId="4C54B361" w14:textId="025C997D" w:rsidR="00846924" w:rsidRPr="00D94A79" w:rsidRDefault="00DA1430" w:rsidP="00846924">
      <w:pPr>
        <w:pStyle w:val="ListParagraph"/>
        <w:numPr>
          <w:ilvl w:val="0"/>
          <w:numId w:val="13"/>
        </w:numPr>
        <w:spacing w:after="0" w:line="360" w:lineRule="auto"/>
        <w:jc w:val="both"/>
        <w:rPr>
          <w:rFonts w:cstheme="minorHAnsi"/>
          <w:sz w:val="24"/>
          <w:szCs w:val="24"/>
        </w:rPr>
      </w:pPr>
      <w:r w:rsidRPr="00D94A79">
        <w:rPr>
          <w:rFonts w:cstheme="minorHAnsi"/>
          <w:sz w:val="24"/>
          <w:szCs w:val="24"/>
        </w:rPr>
        <w:t>We will, of course, consider carefully the contents of your response. However, unless that response should accept our Client’s claim or, alternativ</w:t>
      </w:r>
      <w:r w:rsidR="00E806E8" w:rsidRPr="00D94A79">
        <w:rPr>
          <w:rFonts w:cstheme="minorHAnsi"/>
          <w:sz w:val="24"/>
          <w:szCs w:val="24"/>
        </w:rPr>
        <w:t xml:space="preserve">ely, give substantiative reasons for your non-acceptance thereof that lead us to reconsider our Client’s claims, </w:t>
      </w:r>
      <w:r w:rsidR="00E806E8" w:rsidRPr="00D94A79">
        <w:rPr>
          <w:rFonts w:cstheme="minorHAnsi"/>
          <w:b/>
          <w:bCs/>
          <w:sz w:val="24"/>
          <w:szCs w:val="24"/>
        </w:rPr>
        <w:t>we anticipate issuing proceedings within (1) 28 days of receipt of your response or (2) within 28 days from the date of this letter in the event that you fail to respond</w:t>
      </w:r>
      <w:r w:rsidR="00E806E8" w:rsidRPr="00D94A79">
        <w:rPr>
          <w:rFonts w:cstheme="minorHAnsi"/>
          <w:sz w:val="24"/>
          <w:szCs w:val="24"/>
        </w:rPr>
        <w:t xml:space="preserve">. </w:t>
      </w:r>
    </w:p>
    <w:p w14:paraId="082373DB" w14:textId="77777777" w:rsidR="00E806E8" w:rsidRPr="00D94A79" w:rsidRDefault="00E806E8" w:rsidP="00971846">
      <w:pPr>
        <w:spacing w:after="0" w:line="240" w:lineRule="auto"/>
        <w:jc w:val="both"/>
        <w:rPr>
          <w:rFonts w:cstheme="minorHAnsi"/>
          <w:sz w:val="24"/>
          <w:szCs w:val="24"/>
        </w:rPr>
      </w:pPr>
    </w:p>
    <w:p w14:paraId="4F48B7F3" w14:textId="41283DA6" w:rsidR="00971846" w:rsidRPr="00D94A79" w:rsidRDefault="00E806E8" w:rsidP="00846924">
      <w:pPr>
        <w:pStyle w:val="ListParagraph"/>
        <w:numPr>
          <w:ilvl w:val="0"/>
          <w:numId w:val="13"/>
        </w:numPr>
        <w:spacing w:after="0" w:line="360" w:lineRule="auto"/>
        <w:jc w:val="both"/>
        <w:rPr>
          <w:rFonts w:cstheme="minorHAnsi"/>
          <w:sz w:val="24"/>
          <w:szCs w:val="24"/>
        </w:rPr>
      </w:pPr>
      <w:r w:rsidRPr="00D94A79">
        <w:rPr>
          <w:rFonts w:cstheme="minorHAnsi"/>
          <w:sz w:val="24"/>
          <w:szCs w:val="24"/>
        </w:rPr>
        <w:t xml:space="preserve">Of course, our </w:t>
      </w:r>
      <w:proofErr w:type="gramStart"/>
      <w:r w:rsidRPr="00D94A79">
        <w:rPr>
          <w:rFonts w:cstheme="minorHAnsi"/>
          <w:sz w:val="24"/>
          <w:szCs w:val="24"/>
        </w:rPr>
        <w:t>Client</w:t>
      </w:r>
      <w:proofErr w:type="gramEnd"/>
      <w:r w:rsidRPr="00D94A79">
        <w:rPr>
          <w:rFonts w:cstheme="minorHAnsi"/>
          <w:sz w:val="24"/>
          <w:szCs w:val="24"/>
        </w:rPr>
        <w:t xml:space="preserve"> is mindful that litigation should be a last resort. Accordingly, our </w:t>
      </w:r>
      <w:proofErr w:type="gramStart"/>
      <w:r w:rsidRPr="00D94A79">
        <w:rPr>
          <w:rFonts w:cstheme="minorHAnsi"/>
          <w:sz w:val="24"/>
          <w:szCs w:val="24"/>
        </w:rPr>
        <w:t>Client</w:t>
      </w:r>
      <w:proofErr w:type="gramEnd"/>
      <w:r w:rsidRPr="00D94A79">
        <w:rPr>
          <w:rFonts w:cstheme="minorHAnsi"/>
          <w:sz w:val="24"/>
          <w:szCs w:val="24"/>
        </w:rPr>
        <w:t xml:space="preserve"> would be prepared to engage with you in some form of ADR to attempt settlement of the dispute without the need for proceedings if you respond agreeing to such an approach. </w:t>
      </w:r>
    </w:p>
    <w:p w14:paraId="00DDBDB6" w14:textId="77777777" w:rsidR="009B41C0" w:rsidRPr="00D94A79" w:rsidRDefault="009B41C0" w:rsidP="009B41C0">
      <w:pPr>
        <w:pStyle w:val="ListParagraph"/>
        <w:rPr>
          <w:rFonts w:cstheme="minorHAnsi"/>
          <w:sz w:val="24"/>
          <w:szCs w:val="24"/>
        </w:rPr>
      </w:pPr>
    </w:p>
    <w:p w14:paraId="3F998DB2" w14:textId="77777777" w:rsidR="009B41C0" w:rsidRPr="00D94A79" w:rsidRDefault="009B41C0" w:rsidP="009B41C0">
      <w:pPr>
        <w:pStyle w:val="ListParagraph"/>
        <w:spacing w:after="0" w:line="360" w:lineRule="auto"/>
        <w:ind w:left="360"/>
        <w:jc w:val="both"/>
        <w:rPr>
          <w:rFonts w:cstheme="minorHAnsi"/>
          <w:sz w:val="24"/>
          <w:szCs w:val="24"/>
        </w:rPr>
      </w:pPr>
    </w:p>
    <w:p w14:paraId="351C2965" w14:textId="7E7AB1BB" w:rsidR="00162B3E" w:rsidRPr="00D94A79" w:rsidRDefault="00962682" w:rsidP="00270109">
      <w:pPr>
        <w:pStyle w:val="NoSpacing"/>
        <w:spacing w:before="360" w:after="360" w:line="360" w:lineRule="auto"/>
        <w:rPr>
          <w:rFonts w:cstheme="minorHAnsi"/>
          <w:sz w:val="24"/>
          <w:szCs w:val="24"/>
        </w:rPr>
      </w:pPr>
      <w:r w:rsidRPr="00D94A79">
        <w:rPr>
          <w:rFonts w:cstheme="minorHAnsi"/>
          <w:sz w:val="24"/>
          <w:szCs w:val="24"/>
        </w:rPr>
        <w:lastRenderedPageBreak/>
        <w:t>Yours faithfully</w:t>
      </w:r>
      <w:r w:rsidR="00846924" w:rsidRPr="00D94A79">
        <w:rPr>
          <w:rFonts w:cstheme="minorHAnsi"/>
          <w:sz w:val="24"/>
          <w:szCs w:val="24"/>
        </w:rPr>
        <w:t>,</w:t>
      </w:r>
    </w:p>
    <w:p w14:paraId="1526E30A" w14:textId="77777777" w:rsidR="009B41C0" w:rsidRPr="00D94A79" w:rsidRDefault="009B41C0" w:rsidP="00270109">
      <w:pPr>
        <w:pStyle w:val="NoSpacing"/>
        <w:spacing w:before="360" w:after="360" w:line="360" w:lineRule="auto"/>
        <w:rPr>
          <w:rFonts w:cstheme="minorHAnsi"/>
          <w:sz w:val="24"/>
          <w:szCs w:val="24"/>
        </w:rPr>
      </w:pPr>
    </w:p>
    <w:p w14:paraId="3C7CDCB8" w14:textId="385D43D6" w:rsidR="009B41C0" w:rsidRPr="00D94A79" w:rsidRDefault="009B41C0" w:rsidP="00270109">
      <w:pPr>
        <w:pStyle w:val="NoSpacing"/>
        <w:spacing w:before="360" w:after="360" w:line="360" w:lineRule="auto"/>
        <w:rPr>
          <w:rFonts w:cstheme="minorHAnsi"/>
          <w:sz w:val="24"/>
          <w:szCs w:val="24"/>
        </w:rPr>
      </w:pPr>
      <w:r w:rsidRPr="00D94A79">
        <w:rPr>
          <w:rFonts w:cstheme="minorHAnsi"/>
          <w:sz w:val="24"/>
          <w:szCs w:val="24"/>
        </w:rPr>
        <w:t xml:space="preserve">Ryans </w:t>
      </w:r>
      <w:proofErr w:type="spellStart"/>
      <w:r w:rsidRPr="00D94A79">
        <w:rPr>
          <w:rFonts w:cstheme="minorHAnsi"/>
          <w:sz w:val="24"/>
          <w:szCs w:val="24"/>
        </w:rPr>
        <w:t>Soliciotrs</w:t>
      </w:r>
      <w:proofErr w:type="spellEnd"/>
      <w:r w:rsidRPr="00D94A79">
        <w:rPr>
          <w:rFonts w:cstheme="minorHAnsi"/>
          <w:sz w:val="24"/>
          <w:szCs w:val="24"/>
        </w:rPr>
        <w:t xml:space="preserve"> </w:t>
      </w:r>
    </w:p>
    <w:p w14:paraId="7D4EA249" w14:textId="77777777" w:rsidR="00C72B6D" w:rsidRPr="00D94A79" w:rsidRDefault="00C72B6D" w:rsidP="00C72B6D">
      <w:pPr>
        <w:rPr>
          <w:rFonts w:cstheme="minorHAnsi"/>
          <w:sz w:val="24"/>
          <w:szCs w:val="24"/>
        </w:rPr>
      </w:pPr>
    </w:p>
    <w:p w14:paraId="4C148C82" w14:textId="4B5F3FAD" w:rsidR="00C72B6D" w:rsidRPr="00D94A79" w:rsidRDefault="00C72B6D" w:rsidP="00C72B6D">
      <w:pPr>
        <w:tabs>
          <w:tab w:val="left" w:pos="2295"/>
        </w:tabs>
        <w:rPr>
          <w:rFonts w:cstheme="minorHAnsi"/>
        </w:rPr>
      </w:pPr>
      <w:r w:rsidRPr="00D94A79">
        <w:rPr>
          <w:rFonts w:cstheme="minorHAnsi"/>
        </w:rPr>
        <w:tab/>
      </w:r>
    </w:p>
    <w:sectPr w:rsidR="00C72B6D" w:rsidRPr="00D94A79" w:rsidSect="009D1518">
      <w:headerReference w:type="first" r:id="rId9"/>
      <w:headerReference w:type="default" r:id="rId12"/>
      <w:headerReference w:type="even" r:id="rId13"/>
      <w:footerReference w:type="default" r:id="rId14"/>
      <w:footerReference w:type="first" r:id="rId15"/>
      <w:footerReference w:type="even" r:id="rId16"/>
      <w:pgSz w:w="11906" w:h="16838"/>
      <w:pgMar w:top="1440" w:right="1440" w:bottom="1440" w:left="1440" w:header="1701" w:footer="15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D6A10" w14:textId="77777777" w:rsidR="00C6344F" w:rsidRDefault="00C6344F" w:rsidP="00287FDE">
      <w:pPr>
        <w:spacing w:after="0" w:line="240" w:lineRule="auto"/>
      </w:pPr>
      <w:r>
        <w:separator/>
      </w:r>
    </w:p>
  </w:endnote>
  <w:endnote w:type="continuationSeparator" w:id="0">
    <w:p w14:paraId="21CB7B17" w14:textId="77777777" w:rsidR="00C6344F" w:rsidRDefault="00C6344F" w:rsidP="00287FDE">
      <w:pPr>
        <w:spacing w:after="0" w:line="240" w:lineRule="auto"/>
      </w:pPr>
      <w:r>
        <w:continuationSeparator/>
      </w:r>
    </w:p>
  </w:endnote>
  <w:endnote w:type="continuationNotice" w:id="1">
    <w:p w14:paraId="5E261506" w14:textId="77777777" w:rsidR="00C6344F" w:rsidRDefault="00C6344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Aldhabi">
    <w:charset w:val="B2"/>
    <w:family w:val="auto"/>
    <w:pitch w:val="variable"/>
    <w:sig w:usb0="80002007" w:usb1="80000000" w:usb2="00000008" w:usb3="00000000" w:csb0="00000041" w:csb1="00000000"/>
  </w:font>
  <w:font w:name="Times">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47079" w14:textId="77777777" w:rsidR="00C6344F" w:rsidRDefault="00C6344F" w:rsidP="00287FDE">
      <w:pPr>
        <w:spacing w:after="0" w:line="240" w:lineRule="auto"/>
      </w:pPr>
      <w:r>
        <w:separator/>
      </w:r>
    </w:p>
  </w:footnote>
  <w:footnote w:type="continuationSeparator" w:id="0">
    <w:p w14:paraId="6A45EB8F" w14:textId="77777777" w:rsidR="00C6344F" w:rsidRDefault="00C6344F" w:rsidP="00287FDE">
      <w:pPr>
        <w:spacing w:after="0" w:line="240" w:lineRule="auto"/>
      </w:pPr>
      <w:r>
        <w:continuationSeparator/>
      </w:r>
    </w:p>
  </w:footnote>
  <w:footnote w:type="continuationNotice" w:id="1">
    <w:p w14:paraId="723CBD2A" w14:textId="77777777" w:rsidR="00C6344F" w:rsidRDefault="00C6344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4EDAB" w14:textId="0645A280" w:rsidR="00CD3F06" w:rsidRDefault="00CD3F06">
    <w:pPr>
      <w:pStyle w:val="Header"/>
    </w:pPr>
  </w:p>
  <w:p w14:paraId="53FEB02E" w14:textId="77777777" w:rsidR="00CD3F06" w:rsidRDefault="00CD3F06">
    <w:pPr>
      <w:pStyle w:val="Header"/>
    </w:pPr>
  </w:p>
  <w:p w14:paraId="6CB9C6AD" w14:textId="77777777" w:rsidR="00CD3F06" w:rsidRDefault="00CD3F06">
    <w:pPr>
      <w:pStyle w:val="Header"/>
    </w:pPr>
  </w:p>
  <w:p w14:paraId="2E07BF41" w14:textId="77777777" w:rsidR="00CD3F06" w:rsidRDefault="00CD3F06">
    <w:pPr>
      <w:pStyle w:val="Header"/>
    </w:pPr>
    <w:r>
      <w:rPr>
        <w:noProof/>
        <w:lang w:eastAsia="en-GB"/>
      </w:rPr>
      <w:drawing>
        <wp:anchor distT="0" distB="0" distL="114300" distR="114300" simplePos="0" relativeHeight="251658241" behindDoc="1" locked="0" layoutInCell="1" allowOverlap="1" wp14:anchorId="763C25F1" wp14:editId="7C887952">
          <wp:simplePos x="0" y="0"/>
          <wp:positionH relativeFrom="margin">
            <wp:posOffset>7169785</wp:posOffset>
          </wp:positionH>
          <wp:positionV relativeFrom="paragraph">
            <wp:posOffset>681990</wp:posOffset>
          </wp:positionV>
          <wp:extent cx="7561580" cy="9219565"/>
          <wp:effectExtent l="0" t="0" r="1270" b="635"/>
          <wp:wrapNone/>
          <wp:docPr id="1995655518" name="Picture 19956555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rotWithShape="1">
                  <a:blip r:embed="rId1"/>
                  <a:srcRect t="13803"/>
                  <a:stretch/>
                </pic:blipFill>
                <pic:spPr bwMode="auto">
                  <a:xfrm>
                    <a:off x="0" y="0"/>
                    <a:ext cx="7561580" cy="92195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3667"/>
    <w:multiLevelType w:val="multilevel"/>
    <w:tmpl w:val="0809001F"/>
    <w:styleLink w:val="CurrentList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1856C5B"/>
    <w:multiLevelType w:val="multilevel"/>
    <w:tmpl w:val="98F0C6B6"/>
    <w:styleLink w:val="CurrentList3"/>
    <w:lvl w:ilvl="0">
      <w:start w:val="1"/>
      <w:numFmt w:val="decimal"/>
      <w:lvlText w:val="%1."/>
      <w:lvlJc w:val="left"/>
      <w:pPr>
        <w:ind w:left="360" w:hanging="360"/>
      </w:pPr>
      <w:rPr>
        <w:rFonts w:hint="default"/>
      </w:rPr>
    </w:lvl>
    <w:lvl w:ilvl="1">
      <w:start w:val="1"/>
      <w:numFmt w:val="decimal"/>
      <w:lvlText w:val="%1.%2."/>
      <w:lvlJc w:val="left"/>
      <w:pPr>
        <w:ind w:left="2268" w:hanging="1588"/>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22A3F03"/>
    <w:multiLevelType w:val="multilevel"/>
    <w:tmpl w:val="3028CDE2"/>
    <w:lvl w:ilvl="0">
      <w:start w:val="14"/>
      <w:numFmt w:val="decimal"/>
      <w:lvlText w:val="%1"/>
      <w:lvlJc w:val="left"/>
      <w:pPr>
        <w:ind w:left="420" w:hanging="420"/>
      </w:pPr>
      <w:rPr>
        <w:rFonts w:hint="default"/>
      </w:rPr>
    </w:lvl>
    <w:lvl w:ilvl="1">
      <w:start w:val="1"/>
      <w:numFmt w:val="decimal"/>
      <w:lvlText w:val="%1.%2"/>
      <w:lvlJc w:val="left"/>
      <w:pPr>
        <w:ind w:left="1200" w:hanging="420"/>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3060" w:hanging="72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498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900" w:hanging="1440"/>
      </w:pPr>
      <w:rPr>
        <w:rFonts w:hint="default"/>
      </w:rPr>
    </w:lvl>
    <w:lvl w:ilvl="8">
      <w:start w:val="1"/>
      <w:numFmt w:val="decimal"/>
      <w:lvlText w:val="%1.%2.%3.%4.%5.%6.%7.%8.%9"/>
      <w:lvlJc w:val="left"/>
      <w:pPr>
        <w:ind w:left="8040" w:hanging="1800"/>
      </w:pPr>
      <w:rPr>
        <w:rFonts w:hint="default"/>
      </w:rPr>
    </w:lvl>
  </w:abstractNum>
  <w:abstractNum w:abstractNumId="3" w15:restartNumberingAfterBreak="0">
    <w:nsid w:val="07C36335"/>
    <w:multiLevelType w:val="hybridMultilevel"/>
    <w:tmpl w:val="C068E2E6"/>
    <w:lvl w:ilvl="0" w:tplc="AA46CDA4">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D2B54D9"/>
    <w:multiLevelType w:val="multilevel"/>
    <w:tmpl w:val="C0A05BCC"/>
    <w:lvl w:ilvl="0">
      <w:start w:val="15"/>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135438C2"/>
    <w:multiLevelType w:val="multilevel"/>
    <w:tmpl w:val="49DE27D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16286D2D"/>
    <w:multiLevelType w:val="hybridMultilevel"/>
    <w:tmpl w:val="FFFFFFFF"/>
    <w:lvl w:ilvl="0" w:tplc="6B609962">
      <w:start w:val="1"/>
      <w:numFmt w:val="bullet"/>
      <w:lvlText w:val="-"/>
      <w:lvlJc w:val="left"/>
      <w:pPr>
        <w:ind w:left="1440" w:hanging="360"/>
      </w:pPr>
      <w:rPr>
        <w:rFonts w:ascii="Aptos" w:hAnsi="Aptos" w:hint="default"/>
      </w:rPr>
    </w:lvl>
    <w:lvl w:ilvl="1" w:tplc="EE62B446">
      <w:start w:val="1"/>
      <w:numFmt w:val="bullet"/>
      <w:lvlText w:val="o"/>
      <w:lvlJc w:val="left"/>
      <w:pPr>
        <w:ind w:left="2160" w:hanging="360"/>
      </w:pPr>
      <w:rPr>
        <w:rFonts w:ascii="Courier New" w:hAnsi="Courier New" w:hint="default"/>
      </w:rPr>
    </w:lvl>
    <w:lvl w:ilvl="2" w:tplc="5F16368A">
      <w:start w:val="1"/>
      <w:numFmt w:val="bullet"/>
      <w:lvlText w:val=""/>
      <w:lvlJc w:val="left"/>
      <w:pPr>
        <w:ind w:left="2880" w:hanging="360"/>
      </w:pPr>
      <w:rPr>
        <w:rFonts w:ascii="Wingdings" w:hAnsi="Wingdings" w:hint="default"/>
      </w:rPr>
    </w:lvl>
    <w:lvl w:ilvl="3" w:tplc="C428E98C">
      <w:start w:val="1"/>
      <w:numFmt w:val="bullet"/>
      <w:lvlText w:val=""/>
      <w:lvlJc w:val="left"/>
      <w:pPr>
        <w:ind w:left="3600" w:hanging="360"/>
      </w:pPr>
      <w:rPr>
        <w:rFonts w:ascii="Symbol" w:hAnsi="Symbol" w:hint="default"/>
      </w:rPr>
    </w:lvl>
    <w:lvl w:ilvl="4" w:tplc="36F4AA56">
      <w:start w:val="1"/>
      <w:numFmt w:val="bullet"/>
      <w:lvlText w:val="o"/>
      <w:lvlJc w:val="left"/>
      <w:pPr>
        <w:ind w:left="4320" w:hanging="360"/>
      </w:pPr>
      <w:rPr>
        <w:rFonts w:ascii="Courier New" w:hAnsi="Courier New" w:hint="default"/>
      </w:rPr>
    </w:lvl>
    <w:lvl w:ilvl="5" w:tplc="2D1A8FF6">
      <w:start w:val="1"/>
      <w:numFmt w:val="bullet"/>
      <w:lvlText w:val=""/>
      <w:lvlJc w:val="left"/>
      <w:pPr>
        <w:ind w:left="5040" w:hanging="360"/>
      </w:pPr>
      <w:rPr>
        <w:rFonts w:ascii="Wingdings" w:hAnsi="Wingdings" w:hint="default"/>
      </w:rPr>
    </w:lvl>
    <w:lvl w:ilvl="6" w:tplc="4626AF1A">
      <w:start w:val="1"/>
      <w:numFmt w:val="bullet"/>
      <w:lvlText w:val=""/>
      <w:lvlJc w:val="left"/>
      <w:pPr>
        <w:ind w:left="5760" w:hanging="360"/>
      </w:pPr>
      <w:rPr>
        <w:rFonts w:ascii="Symbol" w:hAnsi="Symbol" w:hint="default"/>
      </w:rPr>
    </w:lvl>
    <w:lvl w:ilvl="7" w:tplc="0646F0EE">
      <w:start w:val="1"/>
      <w:numFmt w:val="bullet"/>
      <w:lvlText w:val="o"/>
      <w:lvlJc w:val="left"/>
      <w:pPr>
        <w:ind w:left="6480" w:hanging="360"/>
      </w:pPr>
      <w:rPr>
        <w:rFonts w:ascii="Courier New" w:hAnsi="Courier New" w:hint="default"/>
      </w:rPr>
    </w:lvl>
    <w:lvl w:ilvl="8" w:tplc="A5623C9A">
      <w:start w:val="1"/>
      <w:numFmt w:val="bullet"/>
      <w:lvlText w:val=""/>
      <w:lvlJc w:val="left"/>
      <w:pPr>
        <w:ind w:left="7200" w:hanging="360"/>
      </w:pPr>
      <w:rPr>
        <w:rFonts w:ascii="Wingdings" w:hAnsi="Wingdings" w:hint="default"/>
      </w:rPr>
    </w:lvl>
  </w:abstractNum>
  <w:abstractNum w:abstractNumId="7" w15:restartNumberingAfterBreak="0">
    <w:nsid w:val="236765B3"/>
    <w:multiLevelType w:val="hybridMultilevel"/>
    <w:tmpl w:val="84E00B4A"/>
    <w:lvl w:ilvl="0" w:tplc="A7C6E3A2">
      <w:start w:val="57"/>
      <w:numFmt w:val="bullet"/>
      <w:lvlText w:val="-"/>
      <w:lvlJc w:val="left"/>
      <w:pPr>
        <w:ind w:left="720" w:hanging="360"/>
      </w:pPr>
      <w:rPr>
        <w:rFonts w:ascii="Cambria" w:eastAsiaTheme="minorHAnsi" w:hAnsi="Cambria" w:cs="Aldhab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2809B49C"/>
    <w:multiLevelType w:val="hybridMultilevel"/>
    <w:tmpl w:val="FFFFFFFF"/>
    <w:lvl w:ilvl="0" w:tplc="C2888648">
      <w:start w:val="1"/>
      <w:numFmt w:val="bullet"/>
      <w:lvlText w:val="-"/>
      <w:lvlJc w:val="left"/>
      <w:pPr>
        <w:ind w:left="1440" w:hanging="360"/>
      </w:pPr>
      <w:rPr>
        <w:rFonts w:ascii="Aptos" w:hAnsi="Aptos" w:hint="default"/>
      </w:rPr>
    </w:lvl>
    <w:lvl w:ilvl="1" w:tplc="F2AE9C88">
      <w:start w:val="1"/>
      <w:numFmt w:val="bullet"/>
      <w:lvlText w:val="o"/>
      <w:lvlJc w:val="left"/>
      <w:pPr>
        <w:ind w:left="2160" w:hanging="360"/>
      </w:pPr>
      <w:rPr>
        <w:rFonts w:ascii="Courier New" w:hAnsi="Courier New" w:hint="default"/>
      </w:rPr>
    </w:lvl>
    <w:lvl w:ilvl="2" w:tplc="AB5EBD78">
      <w:start w:val="1"/>
      <w:numFmt w:val="bullet"/>
      <w:lvlText w:val=""/>
      <w:lvlJc w:val="left"/>
      <w:pPr>
        <w:ind w:left="2880" w:hanging="360"/>
      </w:pPr>
      <w:rPr>
        <w:rFonts w:ascii="Wingdings" w:hAnsi="Wingdings" w:hint="default"/>
      </w:rPr>
    </w:lvl>
    <w:lvl w:ilvl="3" w:tplc="44AE220E">
      <w:start w:val="1"/>
      <w:numFmt w:val="bullet"/>
      <w:lvlText w:val=""/>
      <w:lvlJc w:val="left"/>
      <w:pPr>
        <w:ind w:left="3600" w:hanging="360"/>
      </w:pPr>
      <w:rPr>
        <w:rFonts w:ascii="Symbol" w:hAnsi="Symbol" w:hint="default"/>
      </w:rPr>
    </w:lvl>
    <w:lvl w:ilvl="4" w:tplc="DDA4820E">
      <w:start w:val="1"/>
      <w:numFmt w:val="bullet"/>
      <w:lvlText w:val="o"/>
      <w:lvlJc w:val="left"/>
      <w:pPr>
        <w:ind w:left="4320" w:hanging="360"/>
      </w:pPr>
      <w:rPr>
        <w:rFonts w:ascii="Courier New" w:hAnsi="Courier New" w:hint="default"/>
      </w:rPr>
    </w:lvl>
    <w:lvl w:ilvl="5" w:tplc="EAFA3520">
      <w:start w:val="1"/>
      <w:numFmt w:val="bullet"/>
      <w:lvlText w:val=""/>
      <w:lvlJc w:val="left"/>
      <w:pPr>
        <w:ind w:left="5040" w:hanging="360"/>
      </w:pPr>
      <w:rPr>
        <w:rFonts w:ascii="Wingdings" w:hAnsi="Wingdings" w:hint="default"/>
      </w:rPr>
    </w:lvl>
    <w:lvl w:ilvl="6" w:tplc="5A8C0D8A">
      <w:start w:val="1"/>
      <w:numFmt w:val="bullet"/>
      <w:lvlText w:val=""/>
      <w:lvlJc w:val="left"/>
      <w:pPr>
        <w:ind w:left="5760" w:hanging="360"/>
      </w:pPr>
      <w:rPr>
        <w:rFonts w:ascii="Symbol" w:hAnsi="Symbol" w:hint="default"/>
      </w:rPr>
    </w:lvl>
    <w:lvl w:ilvl="7" w:tplc="CAE65F24">
      <w:start w:val="1"/>
      <w:numFmt w:val="bullet"/>
      <w:lvlText w:val="o"/>
      <w:lvlJc w:val="left"/>
      <w:pPr>
        <w:ind w:left="6480" w:hanging="360"/>
      </w:pPr>
      <w:rPr>
        <w:rFonts w:ascii="Courier New" w:hAnsi="Courier New" w:hint="default"/>
      </w:rPr>
    </w:lvl>
    <w:lvl w:ilvl="8" w:tplc="4EACA88C">
      <w:start w:val="1"/>
      <w:numFmt w:val="bullet"/>
      <w:lvlText w:val=""/>
      <w:lvlJc w:val="left"/>
      <w:pPr>
        <w:ind w:left="7200" w:hanging="360"/>
      </w:pPr>
      <w:rPr>
        <w:rFonts w:ascii="Wingdings" w:hAnsi="Wingdings" w:hint="default"/>
      </w:rPr>
    </w:lvl>
  </w:abstractNum>
  <w:abstractNum w:abstractNumId="9" w15:restartNumberingAfterBreak="0">
    <w:nsid w:val="2C5F7395"/>
    <w:multiLevelType w:val="multilevel"/>
    <w:tmpl w:val="C882972E"/>
    <w:lvl w:ilvl="0">
      <w:start w:val="2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56D5809"/>
    <w:multiLevelType w:val="multilevel"/>
    <w:tmpl w:val="1C58CA5C"/>
    <w:lvl w:ilvl="0">
      <w:start w:val="32"/>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373D52C5"/>
    <w:multiLevelType w:val="hybridMultilevel"/>
    <w:tmpl w:val="3AA098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A0F07AE"/>
    <w:multiLevelType w:val="multilevel"/>
    <w:tmpl w:val="91503BD2"/>
    <w:lvl w:ilvl="0">
      <w:start w:val="22"/>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3C04346F"/>
    <w:multiLevelType w:val="multilevel"/>
    <w:tmpl w:val="8D9040A4"/>
    <w:lvl w:ilvl="0">
      <w:start w:val="23"/>
      <w:numFmt w:val="decimal"/>
      <w:lvlText w:val="%1"/>
      <w:lvlJc w:val="left"/>
      <w:pPr>
        <w:ind w:left="1140" w:hanging="420"/>
      </w:pPr>
      <w:rPr>
        <w:rFonts w:hint="default"/>
        <w:u w:val="single"/>
      </w:rPr>
    </w:lvl>
    <w:lvl w:ilvl="1">
      <w:start w:val="1"/>
      <w:numFmt w:val="decimal"/>
      <w:lvlText w:val="%1.%2"/>
      <w:lvlJc w:val="left"/>
      <w:pPr>
        <w:ind w:left="2699" w:hanging="420"/>
      </w:pPr>
      <w:rPr>
        <w:rFonts w:hint="default"/>
        <w:u w:val="single"/>
      </w:rPr>
    </w:lvl>
    <w:lvl w:ilvl="2">
      <w:start w:val="1"/>
      <w:numFmt w:val="decimal"/>
      <w:lvlText w:val="%1.%2.%3"/>
      <w:lvlJc w:val="left"/>
      <w:pPr>
        <w:ind w:left="4320" w:hanging="720"/>
      </w:pPr>
      <w:rPr>
        <w:rFonts w:hint="default"/>
        <w:u w:val="single"/>
      </w:rPr>
    </w:lvl>
    <w:lvl w:ilvl="3">
      <w:start w:val="1"/>
      <w:numFmt w:val="decimal"/>
      <w:lvlText w:val="%1.%2.%3.%4"/>
      <w:lvlJc w:val="left"/>
      <w:pPr>
        <w:ind w:left="5760" w:hanging="720"/>
      </w:pPr>
      <w:rPr>
        <w:rFonts w:hint="default"/>
        <w:u w:val="single"/>
      </w:rPr>
    </w:lvl>
    <w:lvl w:ilvl="4">
      <w:start w:val="1"/>
      <w:numFmt w:val="decimal"/>
      <w:lvlText w:val="%1.%2.%3.%4.%5"/>
      <w:lvlJc w:val="left"/>
      <w:pPr>
        <w:ind w:left="7560" w:hanging="1080"/>
      </w:pPr>
      <w:rPr>
        <w:rFonts w:hint="default"/>
        <w:u w:val="single"/>
      </w:rPr>
    </w:lvl>
    <w:lvl w:ilvl="5">
      <w:start w:val="1"/>
      <w:numFmt w:val="decimal"/>
      <w:lvlText w:val="%1.%2.%3.%4.%5.%6"/>
      <w:lvlJc w:val="left"/>
      <w:pPr>
        <w:ind w:left="9000" w:hanging="1080"/>
      </w:pPr>
      <w:rPr>
        <w:rFonts w:hint="default"/>
        <w:u w:val="single"/>
      </w:rPr>
    </w:lvl>
    <w:lvl w:ilvl="6">
      <w:start w:val="1"/>
      <w:numFmt w:val="decimal"/>
      <w:lvlText w:val="%1.%2.%3.%4.%5.%6.%7"/>
      <w:lvlJc w:val="left"/>
      <w:pPr>
        <w:ind w:left="10800" w:hanging="1440"/>
      </w:pPr>
      <w:rPr>
        <w:rFonts w:hint="default"/>
        <w:u w:val="single"/>
      </w:rPr>
    </w:lvl>
    <w:lvl w:ilvl="7">
      <w:start w:val="1"/>
      <w:numFmt w:val="decimal"/>
      <w:lvlText w:val="%1.%2.%3.%4.%5.%6.%7.%8"/>
      <w:lvlJc w:val="left"/>
      <w:pPr>
        <w:ind w:left="12240" w:hanging="1440"/>
      </w:pPr>
      <w:rPr>
        <w:rFonts w:hint="default"/>
        <w:u w:val="single"/>
      </w:rPr>
    </w:lvl>
    <w:lvl w:ilvl="8">
      <w:start w:val="1"/>
      <w:numFmt w:val="decimal"/>
      <w:lvlText w:val="%1.%2.%3.%4.%5.%6.%7.%8.%9"/>
      <w:lvlJc w:val="left"/>
      <w:pPr>
        <w:ind w:left="14040" w:hanging="1800"/>
      </w:pPr>
      <w:rPr>
        <w:rFonts w:hint="default"/>
        <w:u w:val="single"/>
      </w:rPr>
    </w:lvl>
  </w:abstractNum>
  <w:abstractNum w:abstractNumId="14" w15:restartNumberingAfterBreak="0">
    <w:nsid w:val="3C4610BC"/>
    <w:multiLevelType w:val="multilevel"/>
    <w:tmpl w:val="5C826B3A"/>
    <w:lvl w:ilvl="0">
      <w:start w:val="1"/>
      <w:numFmt w:val="decimal"/>
      <w:lvlText w:val="%1."/>
      <w:lvlJc w:val="left"/>
      <w:pPr>
        <w:ind w:left="360" w:hanging="360"/>
      </w:pPr>
      <w:rPr>
        <w:rFonts w:ascii="Times New Roman" w:eastAsiaTheme="minorHAnsi" w:hAnsi="Times New Roman" w:cs="Times New Roman"/>
        <w:i w:val="0"/>
        <w:iCs w:val="0"/>
        <w:color w:val="000000" w:themeColor="text1"/>
      </w:rPr>
    </w:lvl>
    <w:lvl w:ilvl="1">
      <w:start w:val="1"/>
      <w:numFmt w:val="decimal"/>
      <w:lvlText w:val="%1.%2."/>
      <w:lvlJc w:val="left"/>
      <w:pPr>
        <w:ind w:left="1418" w:hanging="851"/>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3E7720C4"/>
    <w:multiLevelType w:val="multilevel"/>
    <w:tmpl w:val="556ED222"/>
    <w:lvl w:ilvl="0">
      <w:start w:val="21"/>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4662711C"/>
    <w:multiLevelType w:val="multilevel"/>
    <w:tmpl w:val="30103D86"/>
    <w:lvl w:ilvl="0">
      <w:start w:val="23"/>
      <w:numFmt w:val="decimal"/>
      <w:lvlText w:val="%1"/>
      <w:lvlJc w:val="left"/>
      <w:pPr>
        <w:ind w:left="420" w:hanging="420"/>
      </w:pPr>
      <w:rPr>
        <w:rFonts w:hint="default"/>
        <w:u w:val="single"/>
      </w:rPr>
    </w:lvl>
    <w:lvl w:ilvl="1">
      <w:start w:val="1"/>
      <w:numFmt w:val="decimal"/>
      <w:lvlText w:val="%1.%2"/>
      <w:lvlJc w:val="left"/>
      <w:pPr>
        <w:ind w:left="1140" w:hanging="420"/>
      </w:pPr>
      <w:rPr>
        <w:rFonts w:hint="default"/>
        <w:u w:val="single"/>
      </w:rPr>
    </w:lvl>
    <w:lvl w:ilvl="2">
      <w:start w:val="1"/>
      <w:numFmt w:val="decimal"/>
      <w:lvlText w:val="%1.%2.%3"/>
      <w:lvlJc w:val="left"/>
      <w:pPr>
        <w:ind w:left="2160" w:hanging="720"/>
      </w:pPr>
      <w:rPr>
        <w:rFonts w:hint="default"/>
        <w:u w:val="single"/>
      </w:rPr>
    </w:lvl>
    <w:lvl w:ilvl="3">
      <w:start w:val="1"/>
      <w:numFmt w:val="decimal"/>
      <w:lvlText w:val="%1.%2.%3.%4"/>
      <w:lvlJc w:val="left"/>
      <w:pPr>
        <w:ind w:left="2880" w:hanging="720"/>
      </w:pPr>
      <w:rPr>
        <w:rFonts w:hint="default"/>
        <w:u w:val="single"/>
      </w:rPr>
    </w:lvl>
    <w:lvl w:ilvl="4">
      <w:start w:val="1"/>
      <w:numFmt w:val="decimal"/>
      <w:lvlText w:val="%1.%2.%3.%4.%5"/>
      <w:lvlJc w:val="left"/>
      <w:pPr>
        <w:ind w:left="3960" w:hanging="1080"/>
      </w:pPr>
      <w:rPr>
        <w:rFonts w:hint="default"/>
        <w:u w:val="single"/>
      </w:rPr>
    </w:lvl>
    <w:lvl w:ilvl="5">
      <w:start w:val="1"/>
      <w:numFmt w:val="decimal"/>
      <w:lvlText w:val="%1.%2.%3.%4.%5.%6"/>
      <w:lvlJc w:val="left"/>
      <w:pPr>
        <w:ind w:left="4680" w:hanging="1080"/>
      </w:pPr>
      <w:rPr>
        <w:rFonts w:hint="default"/>
        <w:u w:val="single"/>
      </w:rPr>
    </w:lvl>
    <w:lvl w:ilvl="6">
      <w:start w:val="1"/>
      <w:numFmt w:val="decimal"/>
      <w:lvlText w:val="%1.%2.%3.%4.%5.%6.%7"/>
      <w:lvlJc w:val="left"/>
      <w:pPr>
        <w:ind w:left="5760" w:hanging="1440"/>
      </w:pPr>
      <w:rPr>
        <w:rFonts w:hint="default"/>
        <w:u w:val="single"/>
      </w:rPr>
    </w:lvl>
    <w:lvl w:ilvl="7">
      <w:start w:val="1"/>
      <w:numFmt w:val="decimal"/>
      <w:lvlText w:val="%1.%2.%3.%4.%5.%6.%7.%8"/>
      <w:lvlJc w:val="left"/>
      <w:pPr>
        <w:ind w:left="6480" w:hanging="1440"/>
      </w:pPr>
      <w:rPr>
        <w:rFonts w:hint="default"/>
        <w:u w:val="single"/>
      </w:rPr>
    </w:lvl>
    <w:lvl w:ilvl="8">
      <w:start w:val="1"/>
      <w:numFmt w:val="decimal"/>
      <w:lvlText w:val="%1.%2.%3.%4.%5.%6.%7.%8.%9"/>
      <w:lvlJc w:val="left"/>
      <w:pPr>
        <w:ind w:left="7560" w:hanging="1800"/>
      </w:pPr>
      <w:rPr>
        <w:rFonts w:hint="default"/>
        <w:u w:val="single"/>
      </w:rPr>
    </w:lvl>
  </w:abstractNum>
  <w:abstractNum w:abstractNumId="17" w15:restartNumberingAfterBreak="0">
    <w:nsid w:val="46BC6CE1"/>
    <w:multiLevelType w:val="hybridMultilevel"/>
    <w:tmpl w:val="9F30A44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99B0F92"/>
    <w:multiLevelType w:val="multilevel"/>
    <w:tmpl w:val="33D83C5E"/>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49D70B81"/>
    <w:multiLevelType w:val="multilevel"/>
    <w:tmpl w:val="F8BE5120"/>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4E6F3123"/>
    <w:multiLevelType w:val="multilevel"/>
    <w:tmpl w:val="B58EAB3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5866EB6C"/>
    <w:multiLevelType w:val="hybridMultilevel"/>
    <w:tmpl w:val="FFFFFFFF"/>
    <w:lvl w:ilvl="0" w:tplc="4F389372">
      <w:start w:val="1"/>
      <w:numFmt w:val="bullet"/>
      <w:lvlText w:val="-"/>
      <w:lvlJc w:val="left"/>
      <w:pPr>
        <w:ind w:left="1440" w:hanging="360"/>
      </w:pPr>
      <w:rPr>
        <w:rFonts w:ascii="Aptos" w:hAnsi="Aptos" w:hint="default"/>
      </w:rPr>
    </w:lvl>
    <w:lvl w:ilvl="1" w:tplc="FE605ABC">
      <w:start w:val="1"/>
      <w:numFmt w:val="bullet"/>
      <w:lvlText w:val="o"/>
      <w:lvlJc w:val="left"/>
      <w:pPr>
        <w:ind w:left="2160" w:hanging="360"/>
      </w:pPr>
      <w:rPr>
        <w:rFonts w:ascii="Courier New" w:hAnsi="Courier New" w:hint="default"/>
      </w:rPr>
    </w:lvl>
    <w:lvl w:ilvl="2" w:tplc="6DB88748">
      <w:start w:val="1"/>
      <w:numFmt w:val="bullet"/>
      <w:lvlText w:val=""/>
      <w:lvlJc w:val="left"/>
      <w:pPr>
        <w:ind w:left="2880" w:hanging="360"/>
      </w:pPr>
      <w:rPr>
        <w:rFonts w:ascii="Wingdings" w:hAnsi="Wingdings" w:hint="default"/>
      </w:rPr>
    </w:lvl>
    <w:lvl w:ilvl="3" w:tplc="558E87B8">
      <w:start w:val="1"/>
      <w:numFmt w:val="bullet"/>
      <w:lvlText w:val=""/>
      <w:lvlJc w:val="left"/>
      <w:pPr>
        <w:ind w:left="3600" w:hanging="360"/>
      </w:pPr>
      <w:rPr>
        <w:rFonts w:ascii="Symbol" w:hAnsi="Symbol" w:hint="default"/>
      </w:rPr>
    </w:lvl>
    <w:lvl w:ilvl="4" w:tplc="0B8414DC">
      <w:start w:val="1"/>
      <w:numFmt w:val="bullet"/>
      <w:lvlText w:val="o"/>
      <w:lvlJc w:val="left"/>
      <w:pPr>
        <w:ind w:left="4320" w:hanging="360"/>
      </w:pPr>
      <w:rPr>
        <w:rFonts w:ascii="Courier New" w:hAnsi="Courier New" w:hint="default"/>
      </w:rPr>
    </w:lvl>
    <w:lvl w:ilvl="5" w:tplc="C44E7C90">
      <w:start w:val="1"/>
      <w:numFmt w:val="bullet"/>
      <w:lvlText w:val=""/>
      <w:lvlJc w:val="left"/>
      <w:pPr>
        <w:ind w:left="5040" w:hanging="360"/>
      </w:pPr>
      <w:rPr>
        <w:rFonts w:ascii="Wingdings" w:hAnsi="Wingdings" w:hint="default"/>
      </w:rPr>
    </w:lvl>
    <w:lvl w:ilvl="6" w:tplc="210AF0B6">
      <w:start w:val="1"/>
      <w:numFmt w:val="bullet"/>
      <w:lvlText w:val=""/>
      <w:lvlJc w:val="left"/>
      <w:pPr>
        <w:ind w:left="5760" w:hanging="360"/>
      </w:pPr>
      <w:rPr>
        <w:rFonts w:ascii="Symbol" w:hAnsi="Symbol" w:hint="default"/>
      </w:rPr>
    </w:lvl>
    <w:lvl w:ilvl="7" w:tplc="F9CCBD76">
      <w:start w:val="1"/>
      <w:numFmt w:val="bullet"/>
      <w:lvlText w:val="o"/>
      <w:lvlJc w:val="left"/>
      <w:pPr>
        <w:ind w:left="6480" w:hanging="360"/>
      </w:pPr>
      <w:rPr>
        <w:rFonts w:ascii="Courier New" w:hAnsi="Courier New" w:hint="default"/>
      </w:rPr>
    </w:lvl>
    <w:lvl w:ilvl="8" w:tplc="CEC268BA">
      <w:start w:val="1"/>
      <w:numFmt w:val="bullet"/>
      <w:lvlText w:val=""/>
      <w:lvlJc w:val="left"/>
      <w:pPr>
        <w:ind w:left="7200" w:hanging="360"/>
      </w:pPr>
      <w:rPr>
        <w:rFonts w:ascii="Wingdings" w:hAnsi="Wingdings" w:hint="default"/>
      </w:rPr>
    </w:lvl>
  </w:abstractNum>
  <w:abstractNum w:abstractNumId="22" w15:restartNumberingAfterBreak="0">
    <w:nsid w:val="59920B6D"/>
    <w:multiLevelType w:val="hybridMultilevel"/>
    <w:tmpl w:val="0E3467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AC1553C"/>
    <w:multiLevelType w:val="hybridMultilevel"/>
    <w:tmpl w:val="572479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E396D16"/>
    <w:multiLevelType w:val="multilevel"/>
    <w:tmpl w:val="846EE4DC"/>
    <w:lvl w:ilvl="0">
      <w:start w:val="21"/>
      <w:numFmt w:val="decimal"/>
      <w:lvlText w:val="%1"/>
      <w:lvlJc w:val="left"/>
      <w:pPr>
        <w:ind w:left="420" w:hanging="420"/>
      </w:pPr>
      <w:rPr>
        <w:rFonts w:hint="default"/>
      </w:rPr>
    </w:lvl>
    <w:lvl w:ilvl="1">
      <w:start w:val="2"/>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5E454534"/>
    <w:multiLevelType w:val="hybridMultilevel"/>
    <w:tmpl w:val="61347D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226D45"/>
    <w:multiLevelType w:val="multilevel"/>
    <w:tmpl w:val="7EF64656"/>
    <w:lvl w:ilvl="0">
      <w:start w:val="14"/>
      <w:numFmt w:val="decimal"/>
      <w:lvlText w:val="%1"/>
      <w:lvlJc w:val="left"/>
      <w:pPr>
        <w:ind w:left="780" w:hanging="420"/>
      </w:pPr>
      <w:rPr>
        <w:rFonts w:hint="default"/>
      </w:rPr>
    </w:lvl>
    <w:lvl w:ilvl="1">
      <w:start w:val="1"/>
      <w:numFmt w:val="decimal"/>
      <w:lvlText w:val="%1.%2"/>
      <w:lvlJc w:val="left"/>
      <w:pPr>
        <w:ind w:left="1560" w:hanging="420"/>
      </w:pPr>
      <w:rPr>
        <w:rFonts w:hint="default"/>
      </w:rPr>
    </w:lvl>
    <w:lvl w:ilvl="2">
      <w:start w:val="1"/>
      <w:numFmt w:val="decimal"/>
      <w:lvlText w:val="%1.%2.%3"/>
      <w:lvlJc w:val="left"/>
      <w:pPr>
        <w:ind w:left="264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560" w:hanging="1080"/>
      </w:pPr>
      <w:rPr>
        <w:rFonts w:hint="default"/>
      </w:rPr>
    </w:lvl>
    <w:lvl w:ilvl="5">
      <w:start w:val="1"/>
      <w:numFmt w:val="decimal"/>
      <w:lvlText w:val="%1.%2.%3.%4.%5.%6"/>
      <w:lvlJc w:val="left"/>
      <w:pPr>
        <w:ind w:left="534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260" w:hanging="1440"/>
      </w:pPr>
      <w:rPr>
        <w:rFonts w:hint="default"/>
      </w:rPr>
    </w:lvl>
    <w:lvl w:ilvl="8">
      <w:start w:val="1"/>
      <w:numFmt w:val="decimal"/>
      <w:lvlText w:val="%1.%2.%3.%4.%5.%6.%7.%8.%9"/>
      <w:lvlJc w:val="left"/>
      <w:pPr>
        <w:ind w:left="8400" w:hanging="1800"/>
      </w:pPr>
      <w:rPr>
        <w:rFonts w:hint="default"/>
      </w:rPr>
    </w:lvl>
  </w:abstractNum>
  <w:abstractNum w:abstractNumId="27" w15:restartNumberingAfterBreak="0">
    <w:nsid w:val="63A74BFA"/>
    <w:multiLevelType w:val="multilevel"/>
    <w:tmpl w:val="43048222"/>
    <w:styleLink w:val="CurrentList4"/>
    <w:lvl w:ilvl="0">
      <w:start w:val="1"/>
      <w:numFmt w:val="decimal"/>
      <w:lvlText w:val="%1."/>
      <w:lvlJc w:val="left"/>
      <w:pPr>
        <w:ind w:left="360" w:hanging="360"/>
      </w:pPr>
      <w:rPr>
        <w:rFonts w:hint="default"/>
      </w:rPr>
    </w:lvl>
    <w:lvl w:ilvl="1">
      <w:start w:val="1"/>
      <w:numFmt w:val="decimal"/>
      <w:lvlText w:val="%1.%2."/>
      <w:lvlJc w:val="left"/>
      <w:pPr>
        <w:ind w:left="1418" w:hanging="113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65053BA5"/>
    <w:multiLevelType w:val="multilevel"/>
    <w:tmpl w:val="CEFAFEF8"/>
    <w:lvl w:ilvl="0">
      <w:start w:val="2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A513BA3"/>
    <w:multiLevelType w:val="hybridMultilevel"/>
    <w:tmpl w:val="FFFFFFFF"/>
    <w:lvl w:ilvl="0" w:tplc="D20238E2">
      <w:start w:val="1"/>
      <w:numFmt w:val="bullet"/>
      <w:lvlText w:val="-"/>
      <w:lvlJc w:val="left"/>
      <w:pPr>
        <w:ind w:left="1440" w:hanging="360"/>
      </w:pPr>
      <w:rPr>
        <w:rFonts w:ascii="Aptos" w:hAnsi="Aptos" w:hint="default"/>
      </w:rPr>
    </w:lvl>
    <w:lvl w:ilvl="1" w:tplc="8D5EEEC4">
      <w:start w:val="1"/>
      <w:numFmt w:val="bullet"/>
      <w:lvlText w:val="o"/>
      <w:lvlJc w:val="left"/>
      <w:pPr>
        <w:ind w:left="2160" w:hanging="360"/>
      </w:pPr>
      <w:rPr>
        <w:rFonts w:ascii="Courier New" w:hAnsi="Courier New" w:hint="default"/>
      </w:rPr>
    </w:lvl>
    <w:lvl w:ilvl="2" w:tplc="92A2C276">
      <w:start w:val="1"/>
      <w:numFmt w:val="bullet"/>
      <w:lvlText w:val=""/>
      <w:lvlJc w:val="left"/>
      <w:pPr>
        <w:ind w:left="2880" w:hanging="360"/>
      </w:pPr>
      <w:rPr>
        <w:rFonts w:ascii="Wingdings" w:hAnsi="Wingdings" w:hint="default"/>
      </w:rPr>
    </w:lvl>
    <w:lvl w:ilvl="3" w:tplc="E20EF004">
      <w:start w:val="1"/>
      <w:numFmt w:val="bullet"/>
      <w:lvlText w:val=""/>
      <w:lvlJc w:val="left"/>
      <w:pPr>
        <w:ind w:left="3600" w:hanging="360"/>
      </w:pPr>
      <w:rPr>
        <w:rFonts w:ascii="Symbol" w:hAnsi="Symbol" w:hint="default"/>
      </w:rPr>
    </w:lvl>
    <w:lvl w:ilvl="4" w:tplc="8438E6C8">
      <w:start w:val="1"/>
      <w:numFmt w:val="bullet"/>
      <w:lvlText w:val="o"/>
      <w:lvlJc w:val="left"/>
      <w:pPr>
        <w:ind w:left="4320" w:hanging="360"/>
      </w:pPr>
      <w:rPr>
        <w:rFonts w:ascii="Courier New" w:hAnsi="Courier New" w:hint="default"/>
      </w:rPr>
    </w:lvl>
    <w:lvl w:ilvl="5" w:tplc="42F881AC">
      <w:start w:val="1"/>
      <w:numFmt w:val="bullet"/>
      <w:lvlText w:val=""/>
      <w:lvlJc w:val="left"/>
      <w:pPr>
        <w:ind w:left="5040" w:hanging="360"/>
      </w:pPr>
      <w:rPr>
        <w:rFonts w:ascii="Wingdings" w:hAnsi="Wingdings" w:hint="default"/>
      </w:rPr>
    </w:lvl>
    <w:lvl w:ilvl="6" w:tplc="37A887BC">
      <w:start w:val="1"/>
      <w:numFmt w:val="bullet"/>
      <w:lvlText w:val=""/>
      <w:lvlJc w:val="left"/>
      <w:pPr>
        <w:ind w:left="5760" w:hanging="360"/>
      </w:pPr>
      <w:rPr>
        <w:rFonts w:ascii="Symbol" w:hAnsi="Symbol" w:hint="default"/>
      </w:rPr>
    </w:lvl>
    <w:lvl w:ilvl="7" w:tplc="C1322206">
      <w:start w:val="1"/>
      <w:numFmt w:val="bullet"/>
      <w:lvlText w:val="o"/>
      <w:lvlJc w:val="left"/>
      <w:pPr>
        <w:ind w:left="6480" w:hanging="360"/>
      </w:pPr>
      <w:rPr>
        <w:rFonts w:ascii="Courier New" w:hAnsi="Courier New" w:hint="default"/>
      </w:rPr>
    </w:lvl>
    <w:lvl w:ilvl="8" w:tplc="A7CA6A6A">
      <w:start w:val="1"/>
      <w:numFmt w:val="bullet"/>
      <w:lvlText w:val=""/>
      <w:lvlJc w:val="left"/>
      <w:pPr>
        <w:ind w:left="7200" w:hanging="360"/>
      </w:pPr>
      <w:rPr>
        <w:rFonts w:ascii="Wingdings" w:hAnsi="Wingdings" w:hint="default"/>
      </w:rPr>
    </w:lvl>
  </w:abstractNum>
  <w:abstractNum w:abstractNumId="30" w15:restartNumberingAfterBreak="0">
    <w:nsid w:val="6ABC57E2"/>
    <w:multiLevelType w:val="hybridMultilevel"/>
    <w:tmpl w:val="FFFFFFFF"/>
    <w:lvl w:ilvl="0" w:tplc="6642478A">
      <w:start w:val="1"/>
      <w:numFmt w:val="bullet"/>
      <w:lvlText w:val="-"/>
      <w:lvlJc w:val="left"/>
      <w:pPr>
        <w:ind w:left="1440" w:hanging="360"/>
      </w:pPr>
      <w:rPr>
        <w:rFonts w:ascii="Aptos" w:hAnsi="Aptos" w:hint="default"/>
      </w:rPr>
    </w:lvl>
    <w:lvl w:ilvl="1" w:tplc="CD8AE168">
      <w:start w:val="1"/>
      <w:numFmt w:val="bullet"/>
      <w:lvlText w:val="o"/>
      <w:lvlJc w:val="left"/>
      <w:pPr>
        <w:ind w:left="2160" w:hanging="360"/>
      </w:pPr>
      <w:rPr>
        <w:rFonts w:ascii="Courier New" w:hAnsi="Courier New" w:hint="default"/>
      </w:rPr>
    </w:lvl>
    <w:lvl w:ilvl="2" w:tplc="D5E0A486">
      <w:start w:val="1"/>
      <w:numFmt w:val="bullet"/>
      <w:lvlText w:val=""/>
      <w:lvlJc w:val="left"/>
      <w:pPr>
        <w:ind w:left="2880" w:hanging="360"/>
      </w:pPr>
      <w:rPr>
        <w:rFonts w:ascii="Wingdings" w:hAnsi="Wingdings" w:hint="default"/>
      </w:rPr>
    </w:lvl>
    <w:lvl w:ilvl="3" w:tplc="495233E8">
      <w:start w:val="1"/>
      <w:numFmt w:val="bullet"/>
      <w:lvlText w:val=""/>
      <w:lvlJc w:val="left"/>
      <w:pPr>
        <w:ind w:left="3600" w:hanging="360"/>
      </w:pPr>
      <w:rPr>
        <w:rFonts w:ascii="Symbol" w:hAnsi="Symbol" w:hint="default"/>
      </w:rPr>
    </w:lvl>
    <w:lvl w:ilvl="4" w:tplc="A09CEFF6">
      <w:start w:val="1"/>
      <w:numFmt w:val="bullet"/>
      <w:lvlText w:val="o"/>
      <w:lvlJc w:val="left"/>
      <w:pPr>
        <w:ind w:left="4320" w:hanging="360"/>
      </w:pPr>
      <w:rPr>
        <w:rFonts w:ascii="Courier New" w:hAnsi="Courier New" w:hint="default"/>
      </w:rPr>
    </w:lvl>
    <w:lvl w:ilvl="5" w:tplc="5B4E5AFE">
      <w:start w:val="1"/>
      <w:numFmt w:val="bullet"/>
      <w:lvlText w:val=""/>
      <w:lvlJc w:val="left"/>
      <w:pPr>
        <w:ind w:left="5040" w:hanging="360"/>
      </w:pPr>
      <w:rPr>
        <w:rFonts w:ascii="Wingdings" w:hAnsi="Wingdings" w:hint="default"/>
      </w:rPr>
    </w:lvl>
    <w:lvl w:ilvl="6" w:tplc="372E27FC">
      <w:start w:val="1"/>
      <w:numFmt w:val="bullet"/>
      <w:lvlText w:val=""/>
      <w:lvlJc w:val="left"/>
      <w:pPr>
        <w:ind w:left="5760" w:hanging="360"/>
      </w:pPr>
      <w:rPr>
        <w:rFonts w:ascii="Symbol" w:hAnsi="Symbol" w:hint="default"/>
      </w:rPr>
    </w:lvl>
    <w:lvl w:ilvl="7" w:tplc="623AAC52">
      <w:start w:val="1"/>
      <w:numFmt w:val="bullet"/>
      <w:lvlText w:val="o"/>
      <w:lvlJc w:val="left"/>
      <w:pPr>
        <w:ind w:left="6480" w:hanging="360"/>
      </w:pPr>
      <w:rPr>
        <w:rFonts w:ascii="Courier New" w:hAnsi="Courier New" w:hint="default"/>
      </w:rPr>
    </w:lvl>
    <w:lvl w:ilvl="8" w:tplc="4676A0B0">
      <w:start w:val="1"/>
      <w:numFmt w:val="bullet"/>
      <w:lvlText w:val=""/>
      <w:lvlJc w:val="left"/>
      <w:pPr>
        <w:ind w:left="7200" w:hanging="360"/>
      </w:pPr>
      <w:rPr>
        <w:rFonts w:ascii="Wingdings" w:hAnsi="Wingdings" w:hint="default"/>
      </w:rPr>
    </w:lvl>
  </w:abstractNum>
  <w:abstractNum w:abstractNumId="31" w15:restartNumberingAfterBreak="0">
    <w:nsid w:val="6E32457C"/>
    <w:multiLevelType w:val="hybridMultilevel"/>
    <w:tmpl w:val="BEA42F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E977117"/>
    <w:multiLevelType w:val="hybridMultilevel"/>
    <w:tmpl w:val="BBE83DC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1F76E2B"/>
    <w:multiLevelType w:val="hybridMultilevel"/>
    <w:tmpl w:val="8D7691DC"/>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45C47D6"/>
    <w:multiLevelType w:val="hybridMultilevel"/>
    <w:tmpl w:val="765ADCA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15:restartNumberingAfterBreak="0">
    <w:nsid w:val="751F742F"/>
    <w:multiLevelType w:val="multilevel"/>
    <w:tmpl w:val="1B501092"/>
    <w:lvl w:ilvl="0">
      <w:start w:val="21"/>
      <w:numFmt w:val="decimal"/>
      <w:lvlText w:val="%1"/>
      <w:lvlJc w:val="left"/>
      <w:pPr>
        <w:ind w:left="420" w:hanging="420"/>
      </w:pPr>
      <w:rPr>
        <w:rFonts w:hint="default"/>
      </w:rPr>
    </w:lvl>
    <w:lvl w:ilvl="1">
      <w:start w:val="1"/>
      <w:numFmt w:val="decimal"/>
      <w:lvlText w:val="%1.%2"/>
      <w:lvlJc w:val="left"/>
      <w:pPr>
        <w:ind w:left="1560" w:hanging="420"/>
      </w:pPr>
      <w:rPr>
        <w:rFonts w:hint="default"/>
      </w:rPr>
    </w:lvl>
    <w:lvl w:ilvl="2">
      <w:start w:val="1"/>
      <w:numFmt w:val="decimal"/>
      <w:lvlText w:val="%1.%2.%3"/>
      <w:lvlJc w:val="left"/>
      <w:pPr>
        <w:ind w:left="3000" w:hanging="720"/>
      </w:pPr>
      <w:rPr>
        <w:rFonts w:hint="default"/>
      </w:rPr>
    </w:lvl>
    <w:lvl w:ilvl="3">
      <w:start w:val="1"/>
      <w:numFmt w:val="decimal"/>
      <w:lvlText w:val="%1.%2.%3.%4"/>
      <w:lvlJc w:val="left"/>
      <w:pPr>
        <w:ind w:left="4140" w:hanging="720"/>
      </w:pPr>
      <w:rPr>
        <w:rFonts w:hint="default"/>
      </w:rPr>
    </w:lvl>
    <w:lvl w:ilvl="4">
      <w:start w:val="1"/>
      <w:numFmt w:val="decimal"/>
      <w:lvlText w:val="%1.%2.%3.%4.%5"/>
      <w:lvlJc w:val="left"/>
      <w:pPr>
        <w:ind w:left="5640" w:hanging="1080"/>
      </w:pPr>
      <w:rPr>
        <w:rFonts w:hint="default"/>
      </w:rPr>
    </w:lvl>
    <w:lvl w:ilvl="5">
      <w:start w:val="1"/>
      <w:numFmt w:val="decimal"/>
      <w:lvlText w:val="%1.%2.%3.%4.%5.%6"/>
      <w:lvlJc w:val="left"/>
      <w:pPr>
        <w:ind w:left="6780" w:hanging="1080"/>
      </w:pPr>
      <w:rPr>
        <w:rFonts w:hint="default"/>
      </w:rPr>
    </w:lvl>
    <w:lvl w:ilvl="6">
      <w:start w:val="1"/>
      <w:numFmt w:val="decimal"/>
      <w:lvlText w:val="%1.%2.%3.%4.%5.%6.%7"/>
      <w:lvlJc w:val="left"/>
      <w:pPr>
        <w:ind w:left="8280" w:hanging="1440"/>
      </w:pPr>
      <w:rPr>
        <w:rFonts w:hint="default"/>
      </w:rPr>
    </w:lvl>
    <w:lvl w:ilvl="7">
      <w:start w:val="1"/>
      <w:numFmt w:val="decimal"/>
      <w:lvlText w:val="%1.%2.%3.%4.%5.%6.%7.%8"/>
      <w:lvlJc w:val="left"/>
      <w:pPr>
        <w:ind w:left="9420" w:hanging="1440"/>
      </w:pPr>
      <w:rPr>
        <w:rFonts w:hint="default"/>
      </w:rPr>
    </w:lvl>
    <w:lvl w:ilvl="8">
      <w:start w:val="1"/>
      <w:numFmt w:val="decimal"/>
      <w:lvlText w:val="%1.%2.%3.%4.%5.%6.%7.%8.%9"/>
      <w:lvlJc w:val="left"/>
      <w:pPr>
        <w:ind w:left="10920" w:hanging="1800"/>
      </w:pPr>
      <w:rPr>
        <w:rFonts w:hint="default"/>
      </w:rPr>
    </w:lvl>
  </w:abstractNum>
  <w:abstractNum w:abstractNumId="36" w15:restartNumberingAfterBreak="0">
    <w:nsid w:val="76101D01"/>
    <w:multiLevelType w:val="multilevel"/>
    <w:tmpl w:val="C2026D14"/>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7" w15:restartNumberingAfterBreak="0">
    <w:nsid w:val="7AE50386"/>
    <w:multiLevelType w:val="hybridMultilevel"/>
    <w:tmpl w:val="9F30A44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BA2CDDE"/>
    <w:multiLevelType w:val="hybridMultilevel"/>
    <w:tmpl w:val="FFFFFFFF"/>
    <w:lvl w:ilvl="0" w:tplc="5B0671DA">
      <w:start w:val="1"/>
      <w:numFmt w:val="bullet"/>
      <w:lvlText w:val="-"/>
      <w:lvlJc w:val="left"/>
      <w:pPr>
        <w:ind w:left="1440" w:hanging="360"/>
      </w:pPr>
      <w:rPr>
        <w:rFonts w:ascii="Aptos" w:hAnsi="Aptos" w:hint="default"/>
      </w:rPr>
    </w:lvl>
    <w:lvl w:ilvl="1" w:tplc="38A45386">
      <w:start w:val="1"/>
      <w:numFmt w:val="bullet"/>
      <w:lvlText w:val="o"/>
      <w:lvlJc w:val="left"/>
      <w:pPr>
        <w:ind w:left="2160" w:hanging="360"/>
      </w:pPr>
      <w:rPr>
        <w:rFonts w:ascii="Courier New" w:hAnsi="Courier New" w:hint="default"/>
      </w:rPr>
    </w:lvl>
    <w:lvl w:ilvl="2" w:tplc="A530A3D0">
      <w:start w:val="1"/>
      <w:numFmt w:val="bullet"/>
      <w:lvlText w:val=""/>
      <w:lvlJc w:val="left"/>
      <w:pPr>
        <w:ind w:left="2880" w:hanging="360"/>
      </w:pPr>
      <w:rPr>
        <w:rFonts w:ascii="Wingdings" w:hAnsi="Wingdings" w:hint="default"/>
      </w:rPr>
    </w:lvl>
    <w:lvl w:ilvl="3" w:tplc="01CAF7CA">
      <w:start w:val="1"/>
      <w:numFmt w:val="bullet"/>
      <w:lvlText w:val=""/>
      <w:lvlJc w:val="left"/>
      <w:pPr>
        <w:ind w:left="3600" w:hanging="360"/>
      </w:pPr>
      <w:rPr>
        <w:rFonts w:ascii="Symbol" w:hAnsi="Symbol" w:hint="default"/>
      </w:rPr>
    </w:lvl>
    <w:lvl w:ilvl="4" w:tplc="8FE60D12">
      <w:start w:val="1"/>
      <w:numFmt w:val="bullet"/>
      <w:lvlText w:val="o"/>
      <w:lvlJc w:val="left"/>
      <w:pPr>
        <w:ind w:left="4320" w:hanging="360"/>
      </w:pPr>
      <w:rPr>
        <w:rFonts w:ascii="Courier New" w:hAnsi="Courier New" w:hint="default"/>
      </w:rPr>
    </w:lvl>
    <w:lvl w:ilvl="5" w:tplc="B136DDE2">
      <w:start w:val="1"/>
      <w:numFmt w:val="bullet"/>
      <w:lvlText w:val=""/>
      <w:lvlJc w:val="left"/>
      <w:pPr>
        <w:ind w:left="5040" w:hanging="360"/>
      </w:pPr>
      <w:rPr>
        <w:rFonts w:ascii="Wingdings" w:hAnsi="Wingdings" w:hint="default"/>
      </w:rPr>
    </w:lvl>
    <w:lvl w:ilvl="6" w:tplc="AF26E55A">
      <w:start w:val="1"/>
      <w:numFmt w:val="bullet"/>
      <w:lvlText w:val=""/>
      <w:lvlJc w:val="left"/>
      <w:pPr>
        <w:ind w:left="5760" w:hanging="360"/>
      </w:pPr>
      <w:rPr>
        <w:rFonts w:ascii="Symbol" w:hAnsi="Symbol" w:hint="default"/>
      </w:rPr>
    </w:lvl>
    <w:lvl w:ilvl="7" w:tplc="73F04F20">
      <w:start w:val="1"/>
      <w:numFmt w:val="bullet"/>
      <w:lvlText w:val="o"/>
      <w:lvlJc w:val="left"/>
      <w:pPr>
        <w:ind w:left="6480" w:hanging="360"/>
      </w:pPr>
      <w:rPr>
        <w:rFonts w:ascii="Courier New" w:hAnsi="Courier New" w:hint="default"/>
      </w:rPr>
    </w:lvl>
    <w:lvl w:ilvl="8" w:tplc="07B04EFE">
      <w:start w:val="1"/>
      <w:numFmt w:val="bullet"/>
      <w:lvlText w:val=""/>
      <w:lvlJc w:val="left"/>
      <w:pPr>
        <w:ind w:left="7200" w:hanging="360"/>
      </w:pPr>
      <w:rPr>
        <w:rFonts w:ascii="Wingdings" w:hAnsi="Wingdings" w:hint="default"/>
      </w:rPr>
    </w:lvl>
  </w:abstractNum>
  <w:abstractNum w:abstractNumId="39" w15:restartNumberingAfterBreak="0">
    <w:nsid w:val="7D3360AE"/>
    <w:multiLevelType w:val="multilevel"/>
    <w:tmpl w:val="FFFFFFFF"/>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7FE95971"/>
    <w:multiLevelType w:val="hybridMultilevel"/>
    <w:tmpl w:val="F84ABA34"/>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761418175">
    <w:abstractNumId w:val="31"/>
  </w:num>
  <w:num w:numId="2" w16cid:durableId="721826272">
    <w:abstractNumId w:val="11"/>
  </w:num>
  <w:num w:numId="3" w16cid:durableId="1641880816">
    <w:abstractNumId w:val="25"/>
  </w:num>
  <w:num w:numId="4" w16cid:durableId="1791897731">
    <w:abstractNumId w:val="22"/>
  </w:num>
  <w:num w:numId="5" w16cid:durableId="478419599">
    <w:abstractNumId w:val="23"/>
  </w:num>
  <w:num w:numId="6" w16cid:durableId="931478094">
    <w:abstractNumId w:val="37"/>
  </w:num>
  <w:num w:numId="7" w16cid:durableId="145511860">
    <w:abstractNumId w:val="7"/>
  </w:num>
  <w:num w:numId="8" w16cid:durableId="1267232872">
    <w:abstractNumId w:val="17"/>
  </w:num>
  <w:num w:numId="9" w16cid:durableId="644701334">
    <w:abstractNumId w:val="33"/>
  </w:num>
  <w:num w:numId="10" w16cid:durableId="1588492246">
    <w:abstractNumId w:val="34"/>
  </w:num>
  <w:num w:numId="11" w16cid:durableId="342167465">
    <w:abstractNumId w:val="40"/>
  </w:num>
  <w:num w:numId="12" w16cid:durableId="36249843">
    <w:abstractNumId w:val="3"/>
  </w:num>
  <w:num w:numId="13" w16cid:durableId="1394309859">
    <w:abstractNumId w:val="14"/>
  </w:num>
  <w:num w:numId="14" w16cid:durableId="371227405">
    <w:abstractNumId w:val="8"/>
  </w:num>
  <w:num w:numId="15" w16cid:durableId="435754576">
    <w:abstractNumId w:val="21"/>
  </w:num>
  <w:num w:numId="16" w16cid:durableId="841773728">
    <w:abstractNumId w:val="30"/>
  </w:num>
  <w:num w:numId="17" w16cid:durableId="197281226">
    <w:abstractNumId w:val="6"/>
  </w:num>
  <w:num w:numId="18" w16cid:durableId="1569195550">
    <w:abstractNumId w:val="29"/>
  </w:num>
  <w:num w:numId="19" w16cid:durableId="1341931834">
    <w:abstractNumId w:val="38"/>
  </w:num>
  <w:num w:numId="20" w16cid:durableId="1112474813">
    <w:abstractNumId w:val="39"/>
  </w:num>
  <w:num w:numId="21" w16cid:durableId="1574585418">
    <w:abstractNumId w:val="0"/>
  </w:num>
  <w:num w:numId="22" w16cid:durableId="709184488">
    <w:abstractNumId w:val="1"/>
  </w:num>
  <w:num w:numId="23" w16cid:durableId="74132575">
    <w:abstractNumId w:val="27"/>
  </w:num>
  <w:num w:numId="24" w16cid:durableId="695472668">
    <w:abstractNumId w:val="5"/>
  </w:num>
  <w:num w:numId="25" w16cid:durableId="55472166">
    <w:abstractNumId w:val="20"/>
  </w:num>
  <w:num w:numId="26" w16cid:durableId="1623538401">
    <w:abstractNumId w:val="19"/>
  </w:num>
  <w:num w:numId="27" w16cid:durableId="328098359">
    <w:abstractNumId w:val="36"/>
  </w:num>
  <w:num w:numId="28" w16cid:durableId="983002204">
    <w:abstractNumId w:val="18"/>
  </w:num>
  <w:num w:numId="29" w16cid:durableId="1780905119">
    <w:abstractNumId w:val="10"/>
  </w:num>
  <w:num w:numId="30" w16cid:durableId="89283402">
    <w:abstractNumId w:val="4"/>
  </w:num>
  <w:num w:numId="31" w16cid:durableId="1503161413">
    <w:abstractNumId w:val="26"/>
  </w:num>
  <w:num w:numId="32" w16cid:durableId="117114446">
    <w:abstractNumId w:val="2"/>
  </w:num>
  <w:num w:numId="33" w16cid:durableId="1825664628">
    <w:abstractNumId w:val="15"/>
  </w:num>
  <w:num w:numId="34" w16cid:durableId="546264975">
    <w:abstractNumId w:val="9"/>
  </w:num>
  <w:num w:numId="35" w16cid:durableId="262108768">
    <w:abstractNumId w:val="28"/>
  </w:num>
  <w:num w:numId="36" w16cid:durableId="879168320">
    <w:abstractNumId w:val="24"/>
  </w:num>
  <w:num w:numId="37" w16cid:durableId="455636446">
    <w:abstractNumId w:val="35"/>
  </w:num>
  <w:num w:numId="38" w16cid:durableId="959609329">
    <w:abstractNumId w:val="32"/>
  </w:num>
  <w:num w:numId="39" w16cid:durableId="747531695">
    <w:abstractNumId w:val="12"/>
  </w:num>
  <w:num w:numId="40" w16cid:durableId="711425596">
    <w:abstractNumId w:val="13"/>
  </w:num>
  <w:num w:numId="41" w16cid:durableId="150100221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5F89"/>
    <w:rsid w:val="00002B64"/>
    <w:rsid w:val="00006F11"/>
    <w:rsid w:val="00015604"/>
    <w:rsid w:val="000172EC"/>
    <w:rsid w:val="00020D62"/>
    <w:rsid w:val="000229F2"/>
    <w:rsid w:val="00024507"/>
    <w:rsid w:val="0002674C"/>
    <w:rsid w:val="000271EA"/>
    <w:rsid w:val="00031023"/>
    <w:rsid w:val="00035D40"/>
    <w:rsid w:val="000362B1"/>
    <w:rsid w:val="00041F15"/>
    <w:rsid w:val="00042206"/>
    <w:rsid w:val="00042481"/>
    <w:rsid w:val="00044E24"/>
    <w:rsid w:val="000473C1"/>
    <w:rsid w:val="00047FE6"/>
    <w:rsid w:val="00051E2A"/>
    <w:rsid w:val="00052D00"/>
    <w:rsid w:val="0005758F"/>
    <w:rsid w:val="000577BD"/>
    <w:rsid w:val="00071099"/>
    <w:rsid w:val="000723A3"/>
    <w:rsid w:val="00076596"/>
    <w:rsid w:val="000771ED"/>
    <w:rsid w:val="000778D4"/>
    <w:rsid w:val="000802E5"/>
    <w:rsid w:val="00080762"/>
    <w:rsid w:val="000869AC"/>
    <w:rsid w:val="00091E50"/>
    <w:rsid w:val="000962B9"/>
    <w:rsid w:val="00096C71"/>
    <w:rsid w:val="00097186"/>
    <w:rsid w:val="00097630"/>
    <w:rsid w:val="000A2007"/>
    <w:rsid w:val="000A2C3E"/>
    <w:rsid w:val="000A5587"/>
    <w:rsid w:val="000B2210"/>
    <w:rsid w:val="000B2A32"/>
    <w:rsid w:val="000B334C"/>
    <w:rsid w:val="000B4196"/>
    <w:rsid w:val="000B430E"/>
    <w:rsid w:val="000B7636"/>
    <w:rsid w:val="000C4525"/>
    <w:rsid w:val="000C6B81"/>
    <w:rsid w:val="000C751D"/>
    <w:rsid w:val="000D1A78"/>
    <w:rsid w:val="000D56C5"/>
    <w:rsid w:val="000E4E8B"/>
    <w:rsid w:val="000E57B7"/>
    <w:rsid w:val="000F5586"/>
    <w:rsid w:val="000F5A3F"/>
    <w:rsid w:val="000F679F"/>
    <w:rsid w:val="000F693C"/>
    <w:rsid w:val="0010340D"/>
    <w:rsid w:val="00103D6A"/>
    <w:rsid w:val="00107CC2"/>
    <w:rsid w:val="00111610"/>
    <w:rsid w:val="00111783"/>
    <w:rsid w:val="00111ABD"/>
    <w:rsid w:val="00112913"/>
    <w:rsid w:val="0011583A"/>
    <w:rsid w:val="00117C98"/>
    <w:rsid w:val="00120681"/>
    <w:rsid w:val="00123D81"/>
    <w:rsid w:val="00124C07"/>
    <w:rsid w:val="00124E0A"/>
    <w:rsid w:val="001301B4"/>
    <w:rsid w:val="0013054A"/>
    <w:rsid w:val="00130C35"/>
    <w:rsid w:val="00132575"/>
    <w:rsid w:val="00132602"/>
    <w:rsid w:val="0014324D"/>
    <w:rsid w:val="00147022"/>
    <w:rsid w:val="00154181"/>
    <w:rsid w:val="0015788F"/>
    <w:rsid w:val="00162B3E"/>
    <w:rsid w:val="00166660"/>
    <w:rsid w:val="00166D5F"/>
    <w:rsid w:val="00172329"/>
    <w:rsid w:val="001732F5"/>
    <w:rsid w:val="0017668D"/>
    <w:rsid w:val="001766E3"/>
    <w:rsid w:val="00181925"/>
    <w:rsid w:val="0018272A"/>
    <w:rsid w:val="00184638"/>
    <w:rsid w:val="00186071"/>
    <w:rsid w:val="00186733"/>
    <w:rsid w:val="0018789F"/>
    <w:rsid w:val="00187FB7"/>
    <w:rsid w:val="00192014"/>
    <w:rsid w:val="0019256F"/>
    <w:rsid w:val="001963F6"/>
    <w:rsid w:val="00196D62"/>
    <w:rsid w:val="001A29B3"/>
    <w:rsid w:val="001A754B"/>
    <w:rsid w:val="001B2076"/>
    <w:rsid w:val="001B42EC"/>
    <w:rsid w:val="001B4F7D"/>
    <w:rsid w:val="001B7DB5"/>
    <w:rsid w:val="001C0ED6"/>
    <w:rsid w:val="001D4BDD"/>
    <w:rsid w:val="001D4DAC"/>
    <w:rsid w:val="001D56DA"/>
    <w:rsid w:val="001D7B4D"/>
    <w:rsid w:val="001E3DDE"/>
    <w:rsid w:val="001E506D"/>
    <w:rsid w:val="001E5DFD"/>
    <w:rsid w:val="001E6457"/>
    <w:rsid w:val="001E6C55"/>
    <w:rsid w:val="001F7A66"/>
    <w:rsid w:val="00207C2C"/>
    <w:rsid w:val="00211FE3"/>
    <w:rsid w:val="0022189B"/>
    <w:rsid w:val="00221D20"/>
    <w:rsid w:val="00221F83"/>
    <w:rsid w:val="00223122"/>
    <w:rsid w:val="0022354D"/>
    <w:rsid w:val="00224063"/>
    <w:rsid w:val="002257E3"/>
    <w:rsid w:val="002271FD"/>
    <w:rsid w:val="00233395"/>
    <w:rsid w:val="00235710"/>
    <w:rsid w:val="00243863"/>
    <w:rsid w:val="00245C19"/>
    <w:rsid w:val="00246513"/>
    <w:rsid w:val="00251356"/>
    <w:rsid w:val="00253D5F"/>
    <w:rsid w:val="00255731"/>
    <w:rsid w:val="00256CF9"/>
    <w:rsid w:val="002621D5"/>
    <w:rsid w:val="002672E5"/>
    <w:rsid w:val="00270109"/>
    <w:rsid w:val="00270316"/>
    <w:rsid w:val="00276C36"/>
    <w:rsid w:val="0028229E"/>
    <w:rsid w:val="002845EE"/>
    <w:rsid w:val="00284B08"/>
    <w:rsid w:val="00287FDE"/>
    <w:rsid w:val="002978DC"/>
    <w:rsid w:val="002A0F3F"/>
    <w:rsid w:val="002A57D3"/>
    <w:rsid w:val="002A61A0"/>
    <w:rsid w:val="002A7A37"/>
    <w:rsid w:val="002B0035"/>
    <w:rsid w:val="002B41F5"/>
    <w:rsid w:val="002B656E"/>
    <w:rsid w:val="002C26CB"/>
    <w:rsid w:val="002C716D"/>
    <w:rsid w:val="002D00CB"/>
    <w:rsid w:val="002D09E7"/>
    <w:rsid w:val="002E0F4B"/>
    <w:rsid w:val="002E2764"/>
    <w:rsid w:val="002E4A62"/>
    <w:rsid w:val="002E5F9A"/>
    <w:rsid w:val="002E6086"/>
    <w:rsid w:val="002E7825"/>
    <w:rsid w:val="002E7A65"/>
    <w:rsid w:val="002F014E"/>
    <w:rsid w:val="002F28D4"/>
    <w:rsid w:val="002F5C21"/>
    <w:rsid w:val="0030176E"/>
    <w:rsid w:val="00304F94"/>
    <w:rsid w:val="003073D7"/>
    <w:rsid w:val="0031202A"/>
    <w:rsid w:val="00314120"/>
    <w:rsid w:val="00314A89"/>
    <w:rsid w:val="00320D11"/>
    <w:rsid w:val="00327EB1"/>
    <w:rsid w:val="00331681"/>
    <w:rsid w:val="00332316"/>
    <w:rsid w:val="00334EB6"/>
    <w:rsid w:val="00336FE4"/>
    <w:rsid w:val="003370FC"/>
    <w:rsid w:val="003428C1"/>
    <w:rsid w:val="00347F93"/>
    <w:rsid w:val="00357F2E"/>
    <w:rsid w:val="00361C65"/>
    <w:rsid w:val="003622CA"/>
    <w:rsid w:val="003647E7"/>
    <w:rsid w:val="00367E4C"/>
    <w:rsid w:val="003731A1"/>
    <w:rsid w:val="0037664C"/>
    <w:rsid w:val="003772C9"/>
    <w:rsid w:val="00383FB2"/>
    <w:rsid w:val="00387227"/>
    <w:rsid w:val="00390FE9"/>
    <w:rsid w:val="00391315"/>
    <w:rsid w:val="0039573F"/>
    <w:rsid w:val="0039748A"/>
    <w:rsid w:val="0039798E"/>
    <w:rsid w:val="003A5D0B"/>
    <w:rsid w:val="003A7AF9"/>
    <w:rsid w:val="003B0E88"/>
    <w:rsid w:val="003B2E17"/>
    <w:rsid w:val="003B3944"/>
    <w:rsid w:val="003B7B9C"/>
    <w:rsid w:val="003C1903"/>
    <w:rsid w:val="003C2A24"/>
    <w:rsid w:val="003C4B72"/>
    <w:rsid w:val="003C5FCC"/>
    <w:rsid w:val="003C6972"/>
    <w:rsid w:val="003C72EC"/>
    <w:rsid w:val="003D506E"/>
    <w:rsid w:val="003D7732"/>
    <w:rsid w:val="003D7E7E"/>
    <w:rsid w:val="003E49AD"/>
    <w:rsid w:val="003E4BB6"/>
    <w:rsid w:val="003E56C2"/>
    <w:rsid w:val="003F7A1E"/>
    <w:rsid w:val="00400A01"/>
    <w:rsid w:val="004017CD"/>
    <w:rsid w:val="00402574"/>
    <w:rsid w:val="00404B27"/>
    <w:rsid w:val="004067DD"/>
    <w:rsid w:val="00407DE3"/>
    <w:rsid w:val="00417877"/>
    <w:rsid w:val="0042010F"/>
    <w:rsid w:val="00426CEB"/>
    <w:rsid w:val="004277B5"/>
    <w:rsid w:val="00432EBF"/>
    <w:rsid w:val="00443007"/>
    <w:rsid w:val="00443E21"/>
    <w:rsid w:val="00444C32"/>
    <w:rsid w:val="00444C4E"/>
    <w:rsid w:val="00452EF7"/>
    <w:rsid w:val="0045721A"/>
    <w:rsid w:val="004577DE"/>
    <w:rsid w:val="00467B16"/>
    <w:rsid w:val="00471C40"/>
    <w:rsid w:val="00471D34"/>
    <w:rsid w:val="004732B8"/>
    <w:rsid w:val="004734EE"/>
    <w:rsid w:val="00473E71"/>
    <w:rsid w:val="00474B40"/>
    <w:rsid w:val="00484364"/>
    <w:rsid w:val="0048683F"/>
    <w:rsid w:val="00490951"/>
    <w:rsid w:val="004909DD"/>
    <w:rsid w:val="00492C6F"/>
    <w:rsid w:val="00493BB5"/>
    <w:rsid w:val="00493EDF"/>
    <w:rsid w:val="00493F03"/>
    <w:rsid w:val="00493FF6"/>
    <w:rsid w:val="00495325"/>
    <w:rsid w:val="004977BB"/>
    <w:rsid w:val="004A270D"/>
    <w:rsid w:val="004A40B9"/>
    <w:rsid w:val="004A4108"/>
    <w:rsid w:val="004A52EB"/>
    <w:rsid w:val="004A5319"/>
    <w:rsid w:val="004A7B61"/>
    <w:rsid w:val="004B1B56"/>
    <w:rsid w:val="004B5068"/>
    <w:rsid w:val="004B5B12"/>
    <w:rsid w:val="004B5C8F"/>
    <w:rsid w:val="004B6289"/>
    <w:rsid w:val="004C40CF"/>
    <w:rsid w:val="004C7489"/>
    <w:rsid w:val="004C7937"/>
    <w:rsid w:val="004D26D2"/>
    <w:rsid w:val="004D5350"/>
    <w:rsid w:val="004D5A76"/>
    <w:rsid w:val="004E4B8F"/>
    <w:rsid w:val="004F0869"/>
    <w:rsid w:val="004F3DDB"/>
    <w:rsid w:val="004F42CF"/>
    <w:rsid w:val="004F497C"/>
    <w:rsid w:val="004F7CEA"/>
    <w:rsid w:val="00500917"/>
    <w:rsid w:val="0050320A"/>
    <w:rsid w:val="00504BC6"/>
    <w:rsid w:val="00505D64"/>
    <w:rsid w:val="005138B2"/>
    <w:rsid w:val="00521330"/>
    <w:rsid w:val="00522607"/>
    <w:rsid w:val="005244D7"/>
    <w:rsid w:val="005247DE"/>
    <w:rsid w:val="00526594"/>
    <w:rsid w:val="0053227B"/>
    <w:rsid w:val="00541149"/>
    <w:rsid w:val="00543FB0"/>
    <w:rsid w:val="0055134E"/>
    <w:rsid w:val="00552DDA"/>
    <w:rsid w:val="00560A7E"/>
    <w:rsid w:val="00560E83"/>
    <w:rsid w:val="00561E7D"/>
    <w:rsid w:val="00574960"/>
    <w:rsid w:val="005756CA"/>
    <w:rsid w:val="00576178"/>
    <w:rsid w:val="00576DB8"/>
    <w:rsid w:val="005802B3"/>
    <w:rsid w:val="00581C88"/>
    <w:rsid w:val="005933B3"/>
    <w:rsid w:val="005A2234"/>
    <w:rsid w:val="005A395C"/>
    <w:rsid w:val="005A4BF5"/>
    <w:rsid w:val="005A6EC5"/>
    <w:rsid w:val="005B6D49"/>
    <w:rsid w:val="005C79DB"/>
    <w:rsid w:val="005D42CA"/>
    <w:rsid w:val="005D5601"/>
    <w:rsid w:val="005D7E29"/>
    <w:rsid w:val="005E017B"/>
    <w:rsid w:val="005E0FAB"/>
    <w:rsid w:val="005E3A0D"/>
    <w:rsid w:val="005E733E"/>
    <w:rsid w:val="005F3752"/>
    <w:rsid w:val="005F4470"/>
    <w:rsid w:val="005F557F"/>
    <w:rsid w:val="005F5C37"/>
    <w:rsid w:val="005F65B5"/>
    <w:rsid w:val="0060139A"/>
    <w:rsid w:val="006050A6"/>
    <w:rsid w:val="006050E9"/>
    <w:rsid w:val="00607444"/>
    <w:rsid w:val="006110BA"/>
    <w:rsid w:val="00611827"/>
    <w:rsid w:val="006138C2"/>
    <w:rsid w:val="00615D18"/>
    <w:rsid w:val="00620997"/>
    <w:rsid w:val="00626C13"/>
    <w:rsid w:val="00626F17"/>
    <w:rsid w:val="00634625"/>
    <w:rsid w:val="006352E4"/>
    <w:rsid w:val="00640918"/>
    <w:rsid w:val="00640FAE"/>
    <w:rsid w:val="00644F33"/>
    <w:rsid w:val="0064533D"/>
    <w:rsid w:val="0064717B"/>
    <w:rsid w:val="006474DC"/>
    <w:rsid w:val="00647F5C"/>
    <w:rsid w:val="0065049C"/>
    <w:rsid w:val="00651C00"/>
    <w:rsid w:val="00654C3A"/>
    <w:rsid w:val="00655A00"/>
    <w:rsid w:val="006566FA"/>
    <w:rsid w:val="006803DD"/>
    <w:rsid w:val="00680E32"/>
    <w:rsid w:val="00685A49"/>
    <w:rsid w:val="0068636D"/>
    <w:rsid w:val="006872EB"/>
    <w:rsid w:val="0069019E"/>
    <w:rsid w:val="00693B60"/>
    <w:rsid w:val="00695C44"/>
    <w:rsid w:val="00696745"/>
    <w:rsid w:val="00697AF2"/>
    <w:rsid w:val="006A020F"/>
    <w:rsid w:val="006A2A54"/>
    <w:rsid w:val="006A2F8C"/>
    <w:rsid w:val="006A4680"/>
    <w:rsid w:val="006A506A"/>
    <w:rsid w:val="006B06AE"/>
    <w:rsid w:val="006B57AB"/>
    <w:rsid w:val="006C2169"/>
    <w:rsid w:val="006C302C"/>
    <w:rsid w:val="006C7738"/>
    <w:rsid w:val="006D1F72"/>
    <w:rsid w:val="006D2603"/>
    <w:rsid w:val="006D6C1B"/>
    <w:rsid w:val="006D7DDF"/>
    <w:rsid w:val="006E6A7F"/>
    <w:rsid w:val="006F021F"/>
    <w:rsid w:val="006F08C1"/>
    <w:rsid w:val="006F5533"/>
    <w:rsid w:val="006F60E0"/>
    <w:rsid w:val="0070021F"/>
    <w:rsid w:val="00700539"/>
    <w:rsid w:val="007009AF"/>
    <w:rsid w:val="00702FAD"/>
    <w:rsid w:val="00703A1D"/>
    <w:rsid w:val="0070432E"/>
    <w:rsid w:val="007062D8"/>
    <w:rsid w:val="007078E6"/>
    <w:rsid w:val="00713B2C"/>
    <w:rsid w:val="00714F5D"/>
    <w:rsid w:val="00720FB1"/>
    <w:rsid w:val="00726336"/>
    <w:rsid w:val="00726A22"/>
    <w:rsid w:val="00727541"/>
    <w:rsid w:val="00727ED5"/>
    <w:rsid w:val="00732DA1"/>
    <w:rsid w:val="00734128"/>
    <w:rsid w:val="007346F7"/>
    <w:rsid w:val="0074600B"/>
    <w:rsid w:val="00747649"/>
    <w:rsid w:val="00750FF3"/>
    <w:rsid w:val="007511BC"/>
    <w:rsid w:val="00751BEC"/>
    <w:rsid w:val="00753428"/>
    <w:rsid w:val="0075529A"/>
    <w:rsid w:val="007573AB"/>
    <w:rsid w:val="00760267"/>
    <w:rsid w:val="007615C2"/>
    <w:rsid w:val="00765DB7"/>
    <w:rsid w:val="00767BFE"/>
    <w:rsid w:val="00772026"/>
    <w:rsid w:val="007745F1"/>
    <w:rsid w:val="007758E8"/>
    <w:rsid w:val="007761E2"/>
    <w:rsid w:val="00785CC3"/>
    <w:rsid w:val="00786182"/>
    <w:rsid w:val="00786939"/>
    <w:rsid w:val="007910E1"/>
    <w:rsid w:val="0079192F"/>
    <w:rsid w:val="00793999"/>
    <w:rsid w:val="00795FDE"/>
    <w:rsid w:val="007A33B3"/>
    <w:rsid w:val="007A45FB"/>
    <w:rsid w:val="007B1E47"/>
    <w:rsid w:val="007B2E1B"/>
    <w:rsid w:val="007C2E00"/>
    <w:rsid w:val="007C38CE"/>
    <w:rsid w:val="007C60E0"/>
    <w:rsid w:val="007C7CAF"/>
    <w:rsid w:val="007D2C0A"/>
    <w:rsid w:val="007D2FF9"/>
    <w:rsid w:val="007D3519"/>
    <w:rsid w:val="007D43B5"/>
    <w:rsid w:val="007D693C"/>
    <w:rsid w:val="007E53D5"/>
    <w:rsid w:val="007E540A"/>
    <w:rsid w:val="007E7F44"/>
    <w:rsid w:val="007F017E"/>
    <w:rsid w:val="007F5245"/>
    <w:rsid w:val="0080176A"/>
    <w:rsid w:val="00802D84"/>
    <w:rsid w:val="0080502F"/>
    <w:rsid w:val="0080780C"/>
    <w:rsid w:val="00810A26"/>
    <w:rsid w:val="008119B3"/>
    <w:rsid w:val="00813FAF"/>
    <w:rsid w:val="00820C55"/>
    <w:rsid w:val="00821264"/>
    <w:rsid w:val="008255DF"/>
    <w:rsid w:val="00827351"/>
    <w:rsid w:val="00836B72"/>
    <w:rsid w:val="008409FE"/>
    <w:rsid w:val="00843F58"/>
    <w:rsid w:val="00844FF5"/>
    <w:rsid w:val="00845949"/>
    <w:rsid w:val="0084611E"/>
    <w:rsid w:val="00846924"/>
    <w:rsid w:val="00847FD1"/>
    <w:rsid w:val="00850921"/>
    <w:rsid w:val="00852466"/>
    <w:rsid w:val="008526E8"/>
    <w:rsid w:val="008529BB"/>
    <w:rsid w:val="00852A21"/>
    <w:rsid w:val="00853D39"/>
    <w:rsid w:val="00855065"/>
    <w:rsid w:val="0086354B"/>
    <w:rsid w:val="00866AF7"/>
    <w:rsid w:val="00873437"/>
    <w:rsid w:val="0087369A"/>
    <w:rsid w:val="0088053C"/>
    <w:rsid w:val="00882A09"/>
    <w:rsid w:val="00884092"/>
    <w:rsid w:val="00885856"/>
    <w:rsid w:val="008877C5"/>
    <w:rsid w:val="0089187E"/>
    <w:rsid w:val="008A2B2B"/>
    <w:rsid w:val="008A4283"/>
    <w:rsid w:val="008A721D"/>
    <w:rsid w:val="008B04D9"/>
    <w:rsid w:val="008B13E9"/>
    <w:rsid w:val="008B41AE"/>
    <w:rsid w:val="008B4635"/>
    <w:rsid w:val="008B601A"/>
    <w:rsid w:val="008C605D"/>
    <w:rsid w:val="008C6B18"/>
    <w:rsid w:val="008C7A00"/>
    <w:rsid w:val="008D1E71"/>
    <w:rsid w:val="008D499B"/>
    <w:rsid w:val="008D5C81"/>
    <w:rsid w:val="008E0538"/>
    <w:rsid w:val="008E2F82"/>
    <w:rsid w:val="008E435D"/>
    <w:rsid w:val="008E4DF5"/>
    <w:rsid w:val="008E69DF"/>
    <w:rsid w:val="008F2549"/>
    <w:rsid w:val="008F5880"/>
    <w:rsid w:val="00903F5E"/>
    <w:rsid w:val="009046A7"/>
    <w:rsid w:val="009100EE"/>
    <w:rsid w:val="00915901"/>
    <w:rsid w:val="009226AA"/>
    <w:rsid w:val="00925E8D"/>
    <w:rsid w:val="00927284"/>
    <w:rsid w:val="00927736"/>
    <w:rsid w:val="00930819"/>
    <w:rsid w:val="00932401"/>
    <w:rsid w:val="0093702D"/>
    <w:rsid w:val="009377FF"/>
    <w:rsid w:val="009406C0"/>
    <w:rsid w:val="0094498F"/>
    <w:rsid w:val="00945961"/>
    <w:rsid w:val="00950241"/>
    <w:rsid w:val="00952737"/>
    <w:rsid w:val="00952C86"/>
    <w:rsid w:val="009535C9"/>
    <w:rsid w:val="0095390F"/>
    <w:rsid w:val="00955BE2"/>
    <w:rsid w:val="009611D4"/>
    <w:rsid w:val="009614AA"/>
    <w:rsid w:val="009619CB"/>
    <w:rsid w:val="00962682"/>
    <w:rsid w:val="00962949"/>
    <w:rsid w:val="00966C23"/>
    <w:rsid w:val="00970790"/>
    <w:rsid w:val="00971846"/>
    <w:rsid w:val="00972C8E"/>
    <w:rsid w:val="00974AA9"/>
    <w:rsid w:val="00974D61"/>
    <w:rsid w:val="00974F2B"/>
    <w:rsid w:val="009772D4"/>
    <w:rsid w:val="009803E5"/>
    <w:rsid w:val="00987F0B"/>
    <w:rsid w:val="0099362F"/>
    <w:rsid w:val="0099698B"/>
    <w:rsid w:val="009A0291"/>
    <w:rsid w:val="009A39C8"/>
    <w:rsid w:val="009A4168"/>
    <w:rsid w:val="009A4A43"/>
    <w:rsid w:val="009A7751"/>
    <w:rsid w:val="009B0CBB"/>
    <w:rsid w:val="009B1908"/>
    <w:rsid w:val="009B3D76"/>
    <w:rsid w:val="009B3F44"/>
    <w:rsid w:val="009B41C0"/>
    <w:rsid w:val="009C0DD8"/>
    <w:rsid w:val="009C3EC5"/>
    <w:rsid w:val="009C4EB6"/>
    <w:rsid w:val="009C5DEE"/>
    <w:rsid w:val="009C66CB"/>
    <w:rsid w:val="009D06B3"/>
    <w:rsid w:val="009D10E2"/>
    <w:rsid w:val="009D1518"/>
    <w:rsid w:val="009D3446"/>
    <w:rsid w:val="009E1B22"/>
    <w:rsid w:val="009E69AA"/>
    <w:rsid w:val="009E7427"/>
    <w:rsid w:val="009E74A3"/>
    <w:rsid w:val="009F4733"/>
    <w:rsid w:val="009F4F39"/>
    <w:rsid w:val="009F6800"/>
    <w:rsid w:val="00A001ED"/>
    <w:rsid w:val="00A02553"/>
    <w:rsid w:val="00A02AA6"/>
    <w:rsid w:val="00A10ADB"/>
    <w:rsid w:val="00A14C28"/>
    <w:rsid w:val="00A22435"/>
    <w:rsid w:val="00A26CC4"/>
    <w:rsid w:val="00A271F0"/>
    <w:rsid w:val="00A353ED"/>
    <w:rsid w:val="00A42A60"/>
    <w:rsid w:val="00A50227"/>
    <w:rsid w:val="00A5249F"/>
    <w:rsid w:val="00A53390"/>
    <w:rsid w:val="00A550FF"/>
    <w:rsid w:val="00A56A39"/>
    <w:rsid w:val="00A612F9"/>
    <w:rsid w:val="00A672B1"/>
    <w:rsid w:val="00A70AE7"/>
    <w:rsid w:val="00A72F47"/>
    <w:rsid w:val="00A740FD"/>
    <w:rsid w:val="00A82D69"/>
    <w:rsid w:val="00A854F3"/>
    <w:rsid w:val="00A855CA"/>
    <w:rsid w:val="00A86342"/>
    <w:rsid w:val="00A93270"/>
    <w:rsid w:val="00A9450A"/>
    <w:rsid w:val="00A95A1C"/>
    <w:rsid w:val="00A972B7"/>
    <w:rsid w:val="00A9766E"/>
    <w:rsid w:val="00AA346F"/>
    <w:rsid w:val="00AA38AC"/>
    <w:rsid w:val="00AB411E"/>
    <w:rsid w:val="00AB532A"/>
    <w:rsid w:val="00AB68A3"/>
    <w:rsid w:val="00AC1EE4"/>
    <w:rsid w:val="00AC2552"/>
    <w:rsid w:val="00AC2FED"/>
    <w:rsid w:val="00AC3BE7"/>
    <w:rsid w:val="00AC4860"/>
    <w:rsid w:val="00AC65B7"/>
    <w:rsid w:val="00AC7644"/>
    <w:rsid w:val="00AC785B"/>
    <w:rsid w:val="00AD614E"/>
    <w:rsid w:val="00ADBF12"/>
    <w:rsid w:val="00AE0F51"/>
    <w:rsid w:val="00AE6857"/>
    <w:rsid w:val="00AF03C6"/>
    <w:rsid w:val="00AF0DA6"/>
    <w:rsid w:val="00AF3B9F"/>
    <w:rsid w:val="00B03C84"/>
    <w:rsid w:val="00B04126"/>
    <w:rsid w:val="00B04A2C"/>
    <w:rsid w:val="00B13440"/>
    <w:rsid w:val="00B154C4"/>
    <w:rsid w:val="00B155C0"/>
    <w:rsid w:val="00B165A3"/>
    <w:rsid w:val="00B176E3"/>
    <w:rsid w:val="00B23890"/>
    <w:rsid w:val="00B2504B"/>
    <w:rsid w:val="00B2553F"/>
    <w:rsid w:val="00B258C2"/>
    <w:rsid w:val="00B263CF"/>
    <w:rsid w:val="00B266AB"/>
    <w:rsid w:val="00B27E11"/>
    <w:rsid w:val="00B302DE"/>
    <w:rsid w:val="00B304D1"/>
    <w:rsid w:val="00B3123B"/>
    <w:rsid w:val="00B342E3"/>
    <w:rsid w:val="00B355CB"/>
    <w:rsid w:val="00B35D81"/>
    <w:rsid w:val="00B45D2C"/>
    <w:rsid w:val="00B469D5"/>
    <w:rsid w:val="00B53F56"/>
    <w:rsid w:val="00B546FC"/>
    <w:rsid w:val="00B62262"/>
    <w:rsid w:val="00B64D1B"/>
    <w:rsid w:val="00B65D98"/>
    <w:rsid w:val="00B718C1"/>
    <w:rsid w:val="00B76277"/>
    <w:rsid w:val="00B76974"/>
    <w:rsid w:val="00B82D53"/>
    <w:rsid w:val="00B90569"/>
    <w:rsid w:val="00B91B83"/>
    <w:rsid w:val="00B92483"/>
    <w:rsid w:val="00B92E9F"/>
    <w:rsid w:val="00B93FDC"/>
    <w:rsid w:val="00B97B93"/>
    <w:rsid w:val="00BA0B59"/>
    <w:rsid w:val="00BA2434"/>
    <w:rsid w:val="00BA4916"/>
    <w:rsid w:val="00BB37C7"/>
    <w:rsid w:val="00BB5AF0"/>
    <w:rsid w:val="00BC193A"/>
    <w:rsid w:val="00BC41AC"/>
    <w:rsid w:val="00BC553E"/>
    <w:rsid w:val="00BE06B3"/>
    <w:rsid w:val="00BE36F0"/>
    <w:rsid w:val="00BE39D5"/>
    <w:rsid w:val="00BE4D3D"/>
    <w:rsid w:val="00BE6A2E"/>
    <w:rsid w:val="00BE7827"/>
    <w:rsid w:val="00BF0BDE"/>
    <w:rsid w:val="00BF1223"/>
    <w:rsid w:val="00BF3616"/>
    <w:rsid w:val="00BF6467"/>
    <w:rsid w:val="00BF7D7D"/>
    <w:rsid w:val="00C0502B"/>
    <w:rsid w:val="00C17986"/>
    <w:rsid w:val="00C22002"/>
    <w:rsid w:val="00C2272F"/>
    <w:rsid w:val="00C276A3"/>
    <w:rsid w:val="00C30C57"/>
    <w:rsid w:val="00C3133D"/>
    <w:rsid w:val="00C33549"/>
    <w:rsid w:val="00C34015"/>
    <w:rsid w:val="00C371EC"/>
    <w:rsid w:val="00C41961"/>
    <w:rsid w:val="00C44E86"/>
    <w:rsid w:val="00C45EFD"/>
    <w:rsid w:val="00C4732E"/>
    <w:rsid w:val="00C47775"/>
    <w:rsid w:val="00C50790"/>
    <w:rsid w:val="00C50973"/>
    <w:rsid w:val="00C5172C"/>
    <w:rsid w:val="00C60D51"/>
    <w:rsid w:val="00C6344F"/>
    <w:rsid w:val="00C648D8"/>
    <w:rsid w:val="00C66E82"/>
    <w:rsid w:val="00C71CF4"/>
    <w:rsid w:val="00C7250B"/>
    <w:rsid w:val="00C72B6D"/>
    <w:rsid w:val="00C747F0"/>
    <w:rsid w:val="00C7757D"/>
    <w:rsid w:val="00C83F70"/>
    <w:rsid w:val="00C85D36"/>
    <w:rsid w:val="00C86DC0"/>
    <w:rsid w:val="00C905BF"/>
    <w:rsid w:val="00C907CF"/>
    <w:rsid w:val="00C90E61"/>
    <w:rsid w:val="00CA083E"/>
    <w:rsid w:val="00CA0F99"/>
    <w:rsid w:val="00CA22CB"/>
    <w:rsid w:val="00CA2BFE"/>
    <w:rsid w:val="00CA2DFC"/>
    <w:rsid w:val="00CA4EFD"/>
    <w:rsid w:val="00CA5D41"/>
    <w:rsid w:val="00CA68EC"/>
    <w:rsid w:val="00CA6D52"/>
    <w:rsid w:val="00CA7860"/>
    <w:rsid w:val="00CB30B4"/>
    <w:rsid w:val="00CB4190"/>
    <w:rsid w:val="00CB6507"/>
    <w:rsid w:val="00CB6555"/>
    <w:rsid w:val="00CC2C23"/>
    <w:rsid w:val="00CC6652"/>
    <w:rsid w:val="00CC68F7"/>
    <w:rsid w:val="00CD2921"/>
    <w:rsid w:val="00CD39D1"/>
    <w:rsid w:val="00CD3F06"/>
    <w:rsid w:val="00CD40B3"/>
    <w:rsid w:val="00CE545B"/>
    <w:rsid w:val="00CE6B08"/>
    <w:rsid w:val="00CF0CD1"/>
    <w:rsid w:val="00CF0F50"/>
    <w:rsid w:val="00D008A8"/>
    <w:rsid w:val="00D11A7D"/>
    <w:rsid w:val="00D13767"/>
    <w:rsid w:val="00D15F26"/>
    <w:rsid w:val="00D162EF"/>
    <w:rsid w:val="00D20783"/>
    <w:rsid w:val="00D218E6"/>
    <w:rsid w:val="00D24AC6"/>
    <w:rsid w:val="00D27F38"/>
    <w:rsid w:val="00D32771"/>
    <w:rsid w:val="00D34FF6"/>
    <w:rsid w:val="00D35F89"/>
    <w:rsid w:val="00D40862"/>
    <w:rsid w:val="00D430A4"/>
    <w:rsid w:val="00D52828"/>
    <w:rsid w:val="00D55EB7"/>
    <w:rsid w:val="00D57EE9"/>
    <w:rsid w:val="00D6082C"/>
    <w:rsid w:val="00D61FF0"/>
    <w:rsid w:val="00D63147"/>
    <w:rsid w:val="00D63B3E"/>
    <w:rsid w:val="00D64647"/>
    <w:rsid w:val="00D6663E"/>
    <w:rsid w:val="00D714BA"/>
    <w:rsid w:val="00D740CB"/>
    <w:rsid w:val="00D812C2"/>
    <w:rsid w:val="00D832FC"/>
    <w:rsid w:val="00D83F5C"/>
    <w:rsid w:val="00D86A9D"/>
    <w:rsid w:val="00D908B0"/>
    <w:rsid w:val="00D909A4"/>
    <w:rsid w:val="00D90B12"/>
    <w:rsid w:val="00D92011"/>
    <w:rsid w:val="00D9454B"/>
    <w:rsid w:val="00D94A79"/>
    <w:rsid w:val="00D94B2E"/>
    <w:rsid w:val="00D950A7"/>
    <w:rsid w:val="00D96C2F"/>
    <w:rsid w:val="00DA1430"/>
    <w:rsid w:val="00DA28A5"/>
    <w:rsid w:val="00DA3CC9"/>
    <w:rsid w:val="00DB74F7"/>
    <w:rsid w:val="00DB7742"/>
    <w:rsid w:val="00DB787E"/>
    <w:rsid w:val="00DC3B13"/>
    <w:rsid w:val="00DC4C9E"/>
    <w:rsid w:val="00DC59CB"/>
    <w:rsid w:val="00DD194A"/>
    <w:rsid w:val="00DD21EA"/>
    <w:rsid w:val="00DE0C2A"/>
    <w:rsid w:val="00DE0CED"/>
    <w:rsid w:val="00DE0EE0"/>
    <w:rsid w:val="00DE1A14"/>
    <w:rsid w:val="00DE2E5E"/>
    <w:rsid w:val="00DE5757"/>
    <w:rsid w:val="00DE728F"/>
    <w:rsid w:val="00DE788C"/>
    <w:rsid w:val="00DF25F4"/>
    <w:rsid w:val="00DF3581"/>
    <w:rsid w:val="00DF420E"/>
    <w:rsid w:val="00DF480D"/>
    <w:rsid w:val="00DF4D7D"/>
    <w:rsid w:val="00DF5453"/>
    <w:rsid w:val="00DF7FBF"/>
    <w:rsid w:val="00E01405"/>
    <w:rsid w:val="00E1252F"/>
    <w:rsid w:val="00E134F7"/>
    <w:rsid w:val="00E16A2A"/>
    <w:rsid w:val="00E212F5"/>
    <w:rsid w:val="00E215F9"/>
    <w:rsid w:val="00E21C06"/>
    <w:rsid w:val="00E2365D"/>
    <w:rsid w:val="00E24D7E"/>
    <w:rsid w:val="00E27E17"/>
    <w:rsid w:val="00E37D36"/>
    <w:rsid w:val="00E37DFF"/>
    <w:rsid w:val="00E4183D"/>
    <w:rsid w:val="00E427BB"/>
    <w:rsid w:val="00E42B2A"/>
    <w:rsid w:val="00E57C2B"/>
    <w:rsid w:val="00E57EE9"/>
    <w:rsid w:val="00E6699E"/>
    <w:rsid w:val="00E671C0"/>
    <w:rsid w:val="00E806E8"/>
    <w:rsid w:val="00E82EB1"/>
    <w:rsid w:val="00E84699"/>
    <w:rsid w:val="00E847F2"/>
    <w:rsid w:val="00E9108B"/>
    <w:rsid w:val="00E91FC1"/>
    <w:rsid w:val="00E9216E"/>
    <w:rsid w:val="00E954C0"/>
    <w:rsid w:val="00E9656E"/>
    <w:rsid w:val="00E96EF3"/>
    <w:rsid w:val="00EA0066"/>
    <w:rsid w:val="00EB1175"/>
    <w:rsid w:val="00EB2FB9"/>
    <w:rsid w:val="00EB54F7"/>
    <w:rsid w:val="00EC04D2"/>
    <w:rsid w:val="00EC151D"/>
    <w:rsid w:val="00EC34D5"/>
    <w:rsid w:val="00ED2293"/>
    <w:rsid w:val="00ED244C"/>
    <w:rsid w:val="00ED69E5"/>
    <w:rsid w:val="00EE3D0A"/>
    <w:rsid w:val="00EF47D5"/>
    <w:rsid w:val="00F0010B"/>
    <w:rsid w:val="00F007B1"/>
    <w:rsid w:val="00F0709F"/>
    <w:rsid w:val="00F1011F"/>
    <w:rsid w:val="00F10447"/>
    <w:rsid w:val="00F1577D"/>
    <w:rsid w:val="00F17969"/>
    <w:rsid w:val="00F17B43"/>
    <w:rsid w:val="00F22479"/>
    <w:rsid w:val="00F2362B"/>
    <w:rsid w:val="00F24CF5"/>
    <w:rsid w:val="00F25742"/>
    <w:rsid w:val="00F26CA0"/>
    <w:rsid w:val="00F3086C"/>
    <w:rsid w:val="00F30C5D"/>
    <w:rsid w:val="00F31A75"/>
    <w:rsid w:val="00F3220D"/>
    <w:rsid w:val="00F3247D"/>
    <w:rsid w:val="00F33E3A"/>
    <w:rsid w:val="00F417D9"/>
    <w:rsid w:val="00F44F1B"/>
    <w:rsid w:val="00F4509F"/>
    <w:rsid w:val="00F46A33"/>
    <w:rsid w:val="00F55BAE"/>
    <w:rsid w:val="00F5699A"/>
    <w:rsid w:val="00F60259"/>
    <w:rsid w:val="00F62063"/>
    <w:rsid w:val="00F62FF2"/>
    <w:rsid w:val="00F6749C"/>
    <w:rsid w:val="00F72A52"/>
    <w:rsid w:val="00F72B02"/>
    <w:rsid w:val="00F73110"/>
    <w:rsid w:val="00F77438"/>
    <w:rsid w:val="00F830BF"/>
    <w:rsid w:val="00F831C1"/>
    <w:rsid w:val="00F83AEE"/>
    <w:rsid w:val="00F90647"/>
    <w:rsid w:val="00F90887"/>
    <w:rsid w:val="00F923B9"/>
    <w:rsid w:val="00F93A63"/>
    <w:rsid w:val="00F95239"/>
    <w:rsid w:val="00F95D5D"/>
    <w:rsid w:val="00FA2348"/>
    <w:rsid w:val="00FB16BE"/>
    <w:rsid w:val="00FB2616"/>
    <w:rsid w:val="00FB3187"/>
    <w:rsid w:val="00FC248F"/>
    <w:rsid w:val="00FC6D58"/>
    <w:rsid w:val="00FD189B"/>
    <w:rsid w:val="00FD3900"/>
    <w:rsid w:val="00FD3F0A"/>
    <w:rsid w:val="00FD78C7"/>
    <w:rsid w:val="00FD7D5D"/>
    <w:rsid w:val="00FE1399"/>
    <w:rsid w:val="00FE1EEC"/>
    <w:rsid w:val="00FE2544"/>
    <w:rsid w:val="00FE5054"/>
    <w:rsid w:val="00FF15C9"/>
    <w:rsid w:val="00FF3E09"/>
    <w:rsid w:val="02779560"/>
    <w:rsid w:val="03D74A2C"/>
    <w:rsid w:val="046CE00D"/>
    <w:rsid w:val="04937DDF"/>
    <w:rsid w:val="0535DC80"/>
    <w:rsid w:val="059D8356"/>
    <w:rsid w:val="06EEC366"/>
    <w:rsid w:val="084C6A25"/>
    <w:rsid w:val="09E54DFD"/>
    <w:rsid w:val="0A6D7A9A"/>
    <w:rsid w:val="0A994262"/>
    <w:rsid w:val="0B25E92C"/>
    <w:rsid w:val="0B788200"/>
    <w:rsid w:val="0B79F860"/>
    <w:rsid w:val="0BCF18A1"/>
    <w:rsid w:val="0BD43484"/>
    <w:rsid w:val="0CBD1EE8"/>
    <w:rsid w:val="0D5E75DF"/>
    <w:rsid w:val="0DA30298"/>
    <w:rsid w:val="0DCF4ADA"/>
    <w:rsid w:val="0E9328A6"/>
    <w:rsid w:val="11411EA4"/>
    <w:rsid w:val="11490D3C"/>
    <w:rsid w:val="12E77D65"/>
    <w:rsid w:val="144B1D40"/>
    <w:rsid w:val="151611A5"/>
    <w:rsid w:val="1523975C"/>
    <w:rsid w:val="154AF120"/>
    <w:rsid w:val="1591D3D7"/>
    <w:rsid w:val="169F321E"/>
    <w:rsid w:val="170A130C"/>
    <w:rsid w:val="170CDB3A"/>
    <w:rsid w:val="175C25BF"/>
    <w:rsid w:val="1A482F49"/>
    <w:rsid w:val="1A85F36A"/>
    <w:rsid w:val="1BB97AE8"/>
    <w:rsid w:val="1BF1736A"/>
    <w:rsid w:val="1C36C5DC"/>
    <w:rsid w:val="1C377C7C"/>
    <w:rsid w:val="1C45E4FA"/>
    <w:rsid w:val="1D4C12A1"/>
    <w:rsid w:val="1DE418E4"/>
    <w:rsid w:val="1FCAF279"/>
    <w:rsid w:val="20ACD2FC"/>
    <w:rsid w:val="211DF46C"/>
    <w:rsid w:val="211EBE9E"/>
    <w:rsid w:val="2167A03C"/>
    <w:rsid w:val="21A828B5"/>
    <w:rsid w:val="22024324"/>
    <w:rsid w:val="247BB8F0"/>
    <w:rsid w:val="24AF2887"/>
    <w:rsid w:val="260C5977"/>
    <w:rsid w:val="27EEFA3E"/>
    <w:rsid w:val="28166354"/>
    <w:rsid w:val="28A9ADEB"/>
    <w:rsid w:val="2A7A6211"/>
    <w:rsid w:val="2ABB0B54"/>
    <w:rsid w:val="2B0D0C38"/>
    <w:rsid w:val="2B610BB2"/>
    <w:rsid w:val="2D9D559F"/>
    <w:rsid w:val="2E3CBB41"/>
    <w:rsid w:val="301C2AA5"/>
    <w:rsid w:val="303AB845"/>
    <w:rsid w:val="31759DBE"/>
    <w:rsid w:val="31EDE0EC"/>
    <w:rsid w:val="32F537C8"/>
    <w:rsid w:val="34752146"/>
    <w:rsid w:val="36EFE017"/>
    <w:rsid w:val="37F28B31"/>
    <w:rsid w:val="381E8943"/>
    <w:rsid w:val="38E2F77B"/>
    <w:rsid w:val="3BC6DF4C"/>
    <w:rsid w:val="3C1B5FA0"/>
    <w:rsid w:val="3C214711"/>
    <w:rsid w:val="3CD8E141"/>
    <w:rsid w:val="3F9FD991"/>
    <w:rsid w:val="3FFAF764"/>
    <w:rsid w:val="4052D844"/>
    <w:rsid w:val="410F95E8"/>
    <w:rsid w:val="41D5D2C4"/>
    <w:rsid w:val="433A8126"/>
    <w:rsid w:val="44EABC35"/>
    <w:rsid w:val="46188CAF"/>
    <w:rsid w:val="47F4C1B0"/>
    <w:rsid w:val="48574E01"/>
    <w:rsid w:val="48CFB979"/>
    <w:rsid w:val="49CC95A6"/>
    <w:rsid w:val="4A21A3AC"/>
    <w:rsid w:val="4C22BAE2"/>
    <w:rsid w:val="4C4813EF"/>
    <w:rsid w:val="4CE65DA4"/>
    <w:rsid w:val="4CF53FAE"/>
    <w:rsid w:val="4D13BFB2"/>
    <w:rsid w:val="4D71CF7B"/>
    <w:rsid w:val="4DEDA923"/>
    <w:rsid w:val="4E7FA471"/>
    <w:rsid w:val="506B1C8D"/>
    <w:rsid w:val="54431571"/>
    <w:rsid w:val="547BE79F"/>
    <w:rsid w:val="54DFFB17"/>
    <w:rsid w:val="56213293"/>
    <w:rsid w:val="5639F05A"/>
    <w:rsid w:val="57648E37"/>
    <w:rsid w:val="57F8839F"/>
    <w:rsid w:val="5A7DA90F"/>
    <w:rsid w:val="5BB4F706"/>
    <w:rsid w:val="5BFD5714"/>
    <w:rsid w:val="5CA98253"/>
    <w:rsid w:val="5CF4EC8A"/>
    <w:rsid w:val="5D6BBF16"/>
    <w:rsid w:val="5DC9B2A7"/>
    <w:rsid w:val="5EDC82A0"/>
    <w:rsid w:val="60D25609"/>
    <w:rsid w:val="6121DCFE"/>
    <w:rsid w:val="62ACAD0E"/>
    <w:rsid w:val="635680FA"/>
    <w:rsid w:val="63FFF572"/>
    <w:rsid w:val="64AC2153"/>
    <w:rsid w:val="6526AE5B"/>
    <w:rsid w:val="653AB96E"/>
    <w:rsid w:val="66869DE5"/>
    <w:rsid w:val="668805FE"/>
    <w:rsid w:val="67833737"/>
    <w:rsid w:val="68A02F77"/>
    <w:rsid w:val="69442310"/>
    <w:rsid w:val="698E382D"/>
    <w:rsid w:val="69C83484"/>
    <w:rsid w:val="6A0769D0"/>
    <w:rsid w:val="6A4EB6DB"/>
    <w:rsid w:val="6ACF5382"/>
    <w:rsid w:val="6BFD75FE"/>
    <w:rsid w:val="6D1995E6"/>
    <w:rsid w:val="6D9E0A87"/>
    <w:rsid w:val="6F11560B"/>
    <w:rsid w:val="70B9A765"/>
    <w:rsid w:val="712E184D"/>
    <w:rsid w:val="72320309"/>
    <w:rsid w:val="724B3EA6"/>
    <w:rsid w:val="726AB27F"/>
    <w:rsid w:val="726C839D"/>
    <w:rsid w:val="753D2D20"/>
    <w:rsid w:val="788BCC2E"/>
    <w:rsid w:val="7D03779B"/>
    <w:rsid w:val="7D130112"/>
    <w:rsid w:val="7D8EC068"/>
    <w:rsid w:val="7DDBDB7A"/>
    <w:rsid w:val="7DED6C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C8B2A1"/>
  <w15:chartTrackingRefBased/>
  <w15:docId w15:val="{91F0CB71-2D1B-8A4D-A788-757A5527C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7F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7FDE"/>
  </w:style>
  <w:style w:type="paragraph" w:styleId="Footer">
    <w:name w:val="footer"/>
    <w:basedOn w:val="Normal"/>
    <w:link w:val="FooterChar"/>
    <w:uiPriority w:val="99"/>
    <w:unhideWhenUsed/>
    <w:rsid w:val="00287F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7FDE"/>
  </w:style>
  <w:style w:type="paragraph" w:styleId="NoSpacing">
    <w:name w:val="No Spacing"/>
    <w:uiPriority w:val="1"/>
    <w:qFormat/>
    <w:rsid w:val="002A0F3F"/>
    <w:pPr>
      <w:spacing w:after="0" w:line="240" w:lineRule="auto"/>
    </w:pPr>
  </w:style>
  <w:style w:type="paragraph" w:styleId="ListParagraph">
    <w:name w:val="List Paragraph"/>
    <w:basedOn w:val="Normal"/>
    <w:uiPriority w:val="34"/>
    <w:qFormat/>
    <w:rsid w:val="00162B3E"/>
    <w:pPr>
      <w:ind w:left="720"/>
      <w:contextualSpacing/>
    </w:pPr>
  </w:style>
  <w:style w:type="paragraph" w:styleId="NormalWeb">
    <w:name w:val="Normal (Web)"/>
    <w:basedOn w:val="Normal"/>
    <w:uiPriority w:val="99"/>
    <w:unhideWhenUsed/>
    <w:rsid w:val="00903F5E"/>
    <w:pPr>
      <w:spacing w:before="100" w:beforeAutospacing="1" w:after="100" w:afterAutospacing="1" w:line="240" w:lineRule="auto"/>
    </w:pPr>
    <w:rPr>
      <w:rFonts w:ascii="Times" w:eastAsiaTheme="minorEastAsia" w:hAnsi="Times" w:cs="Times New Roman"/>
      <w:sz w:val="20"/>
      <w:szCs w:val="20"/>
    </w:rPr>
  </w:style>
  <w:style w:type="character" w:styleId="Hyperlink">
    <w:name w:val="Hyperlink"/>
    <w:basedOn w:val="DefaultParagraphFont"/>
    <w:uiPriority w:val="99"/>
    <w:unhideWhenUsed/>
    <w:rsid w:val="00B176E3"/>
    <w:rPr>
      <w:color w:val="0563C1" w:themeColor="hyperlink"/>
      <w:u w:val="single"/>
    </w:rPr>
  </w:style>
  <w:style w:type="character" w:styleId="UnresolvedMention">
    <w:name w:val="Unresolved Mention"/>
    <w:basedOn w:val="DefaultParagraphFont"/>
    <w:uiPriority w:val="99"/>
    <w:semiHidden/>
    <w:unhideWhenUsed/>
    <w:rsid w:val="00B176E3"/>
    <w:rPr>
      <w:color w:val="605E5C"/>
      <w:shd w:val="clear" w:color="auto" w:fill="E1DFDD"/>
    </w:rPr>
  </w:style>
  <w:style w:type="paragraph" w:customStyle="1" w:styleId="Proclaim">
    <w:name w:val="Proclaim"/>
    <w:basedOn w:val="Normal"/>
    <w:link w:val="ProclaimChar"/>
    <w:uiPriority w:val="99"/>
    <w:rsid w:val="009D1518"/>
    <w:pPr>
      <w:autoSpaceDE w:val="0"/>
      <w:autoSpaceDN w:val="0"/>
      <w:spacing w:after="0" w:line="240" w:lineRule="auto"/>
      <w:jc w:val="both"/>
    </w:pPr>
    <w:rPr>
      <w:rFonts w:ascii="Arial" w:eastAsia="Times New Roman" w:hAnsi="Arial" w:cs="Arial"/>
    </w:rPr>
  </w:style>
  <w:style w:type="character" w:customStyle="1" w:styleId="ProclaimChar">
    <w:name w:val="Proclaim Char"/>
    <w:link w:val="Proclaim"/>
    <w:uiPriority w:val="99"/>
    <w:locked/>
    <w:rsid w:val="009D1518"/>
    <w:rPr>
      <w:rFonts w:ascii="Arial" w:eastAsia="Times New Roman" w:hAnsi="Arial" w:cs="Arial"/>
    </w:rPr>
  </w:style>
  <w:style w:type="character" w:styleId="CommentReference">
    <w:name w:val="annotation reference"/>
    <w:basedOn w:val="DefaultParagraphFont"/>
    <w:uiPriority w:val="99"/>
    <w:semiHidden/>
    <w:unhideWhenUsed/>
    <w:rsid w:val="004F42CF"/>
    <w:rPr>
      <w:sz w:val="16"/>
      <w:szCs w:val="16"/>
    </w:rPr>
  </w:style>
  <w:style w:type="paragraph" w:styleId="CommentText">
    <w:name w:val="annotation text"/>
    <w:basedOn w:val="Normal"/>
    <w:link w:val="CommentTextChar"/>
    <w:uiPriority w:val="99"/>
    <w:unhideWhenUsed/>
    <w:rsid w:val="004F42CF"/>
    <w:pPr>
      <w:spacing w:line="240" w:lineRule="auto"/>
    </w:pPr>
    <w:rPr>
      <w:sz w:val="20"/>
      <w:szCs w:val="20"/>
    </w:rPr>
  </w:style>
  <w:style w:type="character" w:customStyle="1" w:styleId="CommentTextChar">
    <w:name w:val="Comment Text Char"/>
    <w:basedOn w:val="DefaultParagraphFont"/>
    <w:link w:val="CommentText"/>
    <w:uiPriority w:val="99"/>
    <w:rsid w:val="004F42CF"/>
    <w:rPr>
      <w:sz w:val="20"/>
      <w:szCs w:val="20"/>
    </w:rPr>
  </w:style>
  <w:style w:type="paragraph" w:styleId="CommentSubject">
    <w:name w:val="annotation subject"/>
    <w:basedOn w:val="CommentText"/>
    <w:next w:val="CommentText"/>
    <w:link w:val="CommentSubjectChar"/>
    <w:uiPriority w:val="99"/>
    <w:semiHidden/>
    <w:unhideWhenUsed/>
    <w:rsid w:val="004F42CF"/>
    <w:rPr>
      <w:b/>
      <w:bCs/>
    </w:rPr>
  </w:style>
  <w:style w:type="character" w:customStyle="1" w:styleId="CommentSubjectChar">
    <w:name w:val="Comment Subject Char"/>
    <w:basedOn w:val="CommentTextChar"/>
    <w:link w:val="CommentSubject"/>
    <w:uiPriority w:val="99"/>
    <w:semiHidden/>
    <w:rsid w:val="004F42CF"/>
    <w:rPr>
      <w:b/>
      <w:bCs/>
      <w:sz w:val="20"/>
      <w:szCs w:val="20"/>
    </w:rPr>
  </w:style>
  <w:style w:type="paragraph" w:styleId="Revision">
    <w:name w:val="Revision"/>
    <w:hidden/>
    <w:uiPriority w:val="99"/>
    <w:semiHidden/>
    <w:rsid w:val="009535C9"/>
    <w:pPr>
      <w:spacing w:after="0" w:line="240" w:lineRule="auto"/>
    </w:pPr>
  </w:style>
  <w:style w:type="numbering" w:customStyle="1" w:styleId="CurrentList1">
    <w:name w:val="Current List1"/>
    <w:uiPriority w:val="99"/>
    <w:rsid w:val="00B64D1B"/>
    <w:pPr>
      <w:numPr>
        <w:numId w:val="20"/>
      </w:numPr>
    </w:pPr>
  </w:style>
  <w:style w:type="numbering" w:customStyle="1" w:styleId="CurrentList2">
    <w:name w:val="Current List2"/>
    <w:uiPriority w:val="99"/>
    <w:rsid w:val="00B64D1B"/>
    <w:pPr>
      <w:numPr>
        <w:numId w:val="21"/>
      </w:numPr>
    </w:pPr>
  </w:style>
  <w:style w:type="numbering" w:customStyle="1" w:styleId="CurrentList3">
    <w:name w:val="Current List3"/>
    <w:uiPriority w:val="99"/>
    <w:rsid w:val="00B64D1B"/>
    <w:pPr>
      <w:numPr>
        <w:numId w:val="22"/>
      </w:numPr>
    </w:pPr>
  </w:style>
  <w:style w:type="numbering" w:customStyle="1" w:styleId="CurrentList4">
    <w:name w:val="Current List4"/>
    <w:uiPriority w:val="99"/>
    <w:rsid w:val="00B64D1B"/>
    <w:pPr>
      <w:numPr>
        <w:numId w:val="23"/>
      </w:numPr>
    </w:pPr>
  </w:style>
  <w:style w:type="table" w:styleId="TableGrid">
    <w:name w:val="Table Grid"/>
    <w:basedOn w:val="TableNormal"/>
    <w:uiPriority w:val="39"/>
    <w:rsid w:val="002257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157498">
      <w:bodyDiv w:val="1"/>
      <w:marLeft w:val="0"/>
      <w:marRight w:val="0"/>
      <w:marTop w:val="0"/>
      <w:marBottom w:val="0"/>
      <w:divBdr>
        <w:top w:val="none" w:sz="0" w:space="0" w:color="auto"/>
        <w:left w:val="none" w:sz="0" w:space="0" w:color="auto"/>
        <w:bottom w:val="none" w:sz="0" w:space="0" w:color="auto"/>
        <w:right w:val="none" w:sz="0" w:space="0" w:color="auto"/>
      </w:divBdr>
    </w:div>
    <w:div w:id="493377943">
      <w:bodyDiv w:val="1"/>
      <w:marLeft w:val="0"/>
      <w:marRight w:val="0"/>
      <w:marTop w:val="0"/>
      <w:marBottom w:val="0"/>
      <w:divBdr>
        <w:top w:val="none" w:sz="0" w:space="0" w:color="auto"/>
        <w:left w:val="none" w:sz="0" w:space="0" w:color="auto"/>
        <w:bottom w:val="none" w:sz="0" w:space="0" w:color="auto"/>
        <w:right w:val="none" w:sz="0" w:space="0" w:color="auto"/>
      </w:divBdr>
      <w:divsChild>
        <w:div w:id="1754007805">
          <w:marLeft w:val="0"/>
          <w:marRight w:val="0"/>
          <w:marTop w:val="0"/>
          <w:marBottom w:val="0"/>
          <w:divBdr>
            <w:top w:val="none" w:sz="0" w:space="0" w:color="auto"/>
            <w:left w:val="none" w:sz="0" w:space="0" w:color="auto"/>
            <w:bottom w:val="none" w:sz="0" w:space="0" w:color="auto"/>
            <w:right w:val="none" w:sz="0" w:space="0" w:color="auto"/>
          </w:divBdr>
        </w:div>
        <w:div w:id="542442950">
          <w:marLeft w:val="0"/>
          <w:marRight w:val="0"/>
          <w:marTop w:val="0"/>
          <w:marBottom w:val="0"/>
          <w:divBdr>
            <w:top w:val="none" w:sz="0" w:space="0" w:color="auto"/>
            <w:left w:val="none" w:sz="0" w:space="0" w:color="auto"/>
            <w:bottom w:val="none" w:sz="0" w:space="0" w:color="auto"/>
            <w:right w:val="none" w:sz="0" w:space="0" w:color="auto"/>
          </w:divBdr>
        </w:div>
        <w:div w:id="1499925171">
          <w:marLeft w:val="0"/>
          <w:marRight w:val="0"/>
          <w:marTop w:val="0"/>
          <w:marBottom w:val="0"/>
          <w:divBdr>
            <w:top w:val="none" w:sz="0" w:space="0" w:color="auto"/>
            <w:left w:val="none" w:sz="0" w:space="0" w:color="auto"/>
            <w:bottom w:val="none" w:sz="0" w:space="0" w:color="auto"/>
            <w:right w:val="none" w:sz="0" w:space="0" w:color="auto"/>
          </w:divBdr>
        </w:div>
        <w:div w:id="663972006">
          <w:marLeft w:val="0"/>
          <w:marRight w:val="0"/>
          <w:marTop w:val="0"/>
          <w:marBottom w:val="0"/>
          <w:divBdr>
            <w:top w:val="none" w:sz="0" w:space="0" w:color="auto"/>
            <w:left w:val="none" w:sz="0" w:space="0" w:color="auto"/>
            <w:bottom w:val="none" w:sz="0" w:space="0" w:color="auto"/>
            <w:right w:val="none" w:sz="0" w:space="0" w:color="auto"/>
          </w:divBdr>
        </w:div>
        <w:div w:id="2115126274">
          <w:marLeft w:val="0"/>
          <w:marRight w:val="0"/>
          <w:marTop w:val="0"/>
          <w:marBottom w:val="0"/>
          <w:divBdr>
            <w:top w:val="none" w:sz="0" w:space="0" w:color="auto"/>
            <w:left w:val="none" w:sz="0" w:space="0" w:color="auto"/>
            <w:bottom w:val="none" w:sz="0" w:space="0" w:color="auto"/>
            <w:right w:val="none" w:sz="0" w:space="0" w:color="auto"/>
          </w:divBdr>
        </w:div>
      </w:divsChild>
    </w:div>
    <w:div w:id="495538085">
      <w:bodyDiv w:val="1"/>
      <w:marLeft w:val="0"/>
      <w:marRight w:val="0"/>
      <w:marTop w:val="0"/>
      <w:marBottom w:val="0"/>
      <w:divBdr>
        <w:top w:val="none" w:sz="0" w:space="0" w:color="auto"/>
        <w:left w:val="none" w:sz="0" w:space="0" w:color="auto"/>
        <w:bottom w:val="none" w:sz="0" w:space="0" w:color="auto"/>
        <w:right w:val="none" w:sz="0" w:space="0" w:color="auto"/>
      </w:divBdr>
      <w:divsChild>
        <w:div w:id="1883781692">
          <w:marLeft w:val="0"/>
          <w:marRight w:val="0"/>
          <w:marTop w:val="0"/>
          <w:marBottom w:val="0"/>
          <w:divBdr>
            <w:top w:val="none" w:sz="0" w:space="0" w:color="auto"/>
            <w:left w:val="none" w:sz="0" w:space="0" w:color="auto"/>
            <w:bottom w:val="none" w:sz="0" w:space="0" w:color="auto"/>
            <w:right w:val="none" w:sz="0" w:space="0" w:color="auto"/>
          </w:divBdr>
          <w:divsChild>
            <w:div w:id="1945531179">
              <w:marLeft w:val="0"/>
              <w:marRight w:val="0"/>
              <w:marTop w:val="0"/>
              <w:marBottom w:val="0"/>
              <w:divBdr>
                <w:top w:val="none" w:sz="0" w:space="0" w:color="auto"/>
                <w:left w:val="none" w:sz="0" w:space="0" w:color="auto"/>
                <w:bottom w:val="none" w:sz="0" w:space="0" w:color="auto"/>
                <w:right w:val="none" w:sz="0" w:space="0" w:color="auto"/>
              </w:divBdr>
            </w:div>
          </w:divsChild>
        </w:div>
        <w:div w:id="757748059">
          <w:marLeft w:val="0"/>
          <w:marRight w:val="0"/>
          <w:marTop w:val="0"/>
          <w:marBottom w:val="0"/>
          <w:divBdr>
            <w:top w:val="none" w:sz="0" w:space="0" w:color="auto"/>
            <w:left w:val="none" w:sz="0" w:space="0" w:color="auto"/>
            <w:bottom w:val="none" w:sz="0" w:space="0" w:color="auto"/>
            <w:right w:val="none" w:sz="0" w:space="0" w:color="auto"/>
          </w:divBdr>
          <w:divsChild>
            <w:div w:id="884633659">
              <w:marLeft w:val="0"/>
              <w:marRight w:val="0"/>
              <w:marTop w:val="0"/>
              <w:marBottom w:val="0"/>
              <w:divBdr>
                <w:top w:val="none" w:sz="0" w:space="0" w:color="auto"/>
                <w:left w:val="none" w:sz="0" w:space="0" w:color="auto"/>
                <w:bottom w:val="none" w:sz="0" w:space="0" w:color="auto"/>
                <w:right w:val="none" w:sz="0" w:space="0" w:color="auto"/>
              </w:divBdr>
            </w:div>
          </w:divsChild>
        </w:div>
        <w:div w:id="544682096">
          <w:marLeft w:val="0"/>
          <w:marRight w:val="0"/>
          <w:marTop w:val="0"/>
          <w:marBottom w:val="0"/>
          <w:divBdr>
            <w:top w:val="none" w:sz="0" w:space="0" w:color="auto"/>
            <w:left w:val="none" w:sz="0" w:space="0" w:color="auto"/>
            <w:bottom w:val="none" w:sz="0" w:space="0" w:color="auto"/>
            <w:right w:val="none" w:sz="0" w:space="0" w:color="auto"/>
          </w:divBdr>
          <w:divsChild>
            <w:div w:id="839081147">
              <w:marLeft w:val="0"/>
              <w:marRight w:val="0"/>
              <w:marTop w:val="0"/>
              <w:marBottom w:val="0"/>
              <w:divBdr>
                <w:top w:val="none" w:sz="0" w:space="0" w:color="auto"/>
                <w:left w:val="none" w:sz="0" w:space="0" w:color="auto"/>
                <w:bottom w:val="none" w:sz="0" w:space="0" w:color="auto"/>
                <w:right w:val="none" w:sz="0" w:space="0" w:color="auto"/>
              </w:divBdr>
            </w:div>
          </w:divsChild>
        </w:div>
        <w:div w:id="1674606462">
          <w:marLeft w:val="0"/>
          <w:marRight w:val="0"/>
          <w:marTop w:val="0"/>
          <w:marBottom w:val="0"/>
          <w:divBdr>
            <w:top w:val="none" w:sz="0" w:space="0" w:color="auto"/>
            <w:left w:val="none" w:sz="0" w:space="0" w:color="auto"/>
            <w:bottom w:val="none" w:sz="0" w:space="0" w:color="auto"/>
            <w:right w:val="none" w:sz="0" w:space="0" w:color="auto"/>
          </w:divBdr>
          <w:divsChild>
            <w:div w:id="1245604344">
              <w:marLeft w:val="0"/>
              <w:marRight w:val="0"/>
              <w:marTop w:val="0"/>
              <w:marBottom w:val="0"/>
              <w:divBdr>
                <w:top w:val="none" w:sz="0" w:space="0" w:color="auto"/>
                <w:left w:val="none" w:sz="0" w:space="0" w:color="auto"/>
                <w:bottom w:val="none" w:sz="0" w:space="0" w:color="auto"/>
                <w:right w:val="none" w:sz="0" w:space="0" w:color="auto"/>
              </w:divBdr>
            </w:div>
          </w:divsChild>
        </w:div>
        <w:div w:id="395010816">
          <w:marLeft w:val="0"/>
          <w:marRight w:val="0"/>
          <w:marTop w:val="0"/>
          <w:marBottom w:val="0"/>
          <w:divBdr>
            <w:top w:val="none" w:sz="0" w:space="0" w:color="auto"/>
            <w:left w:val="none" w:sz="0" w:space="0" w:color="auto"/>
            <w:bottom w:val="none" w:sz="0" w:space="0" w:color="auto"/>
            <w:right w:val="none" w:sz="0" w:space="0" w:color="auto"/>
          </w:divBdr>
          <w:divsChild>
            <w:div w:id="1240410489">
              <w:marLeft w:val="0"/>
              <w:marRight w:val="0"/>
              <w:marTop w:val="0"/>
              <w:marBottom w:val="0"/>
              <w:divBdr>
                <w:top w:val="none" w:sz="0" w:space="0" w:color="auto"/>
                <w:left w:val="none" w:sz="0" w:space="0" w:color="auto"/>
                <w:bottom w:val="none" w:sz="0" w:space="0" w:color="auto"/>
                <w:right w:val="none" w:sz="0" w:space="0" w:color="auto"/>
              </w:divBdr>
            </w:div>
          </w:divsChild>
        </w:div>
        <w:div w:id="93943277">
          <w:marLeft w:val="0"/>
          <w:marRight w:val="0"/>
          <w:marTop w:val="0"/>
          <w:marBottom w:val="0"/>
          <w:divBdr>
            <w:top w:val="none" w:sz="0" w:space="0" w:color="auto"/>
            <w:left w:val="none" w:sz="0" w:space="0" w:color="auto"/>
            <w:bottom w:val="none" w:sz="0" w:space="0" w:color="auto"/>
            <w:right w:val="none" w:sz="0" w:space="0" w:color="auto"/>
          </w:divBdr>
          <w:divsChild>
            <w:div w:id="675502296">
              <w:marLeft w:val="0"/>
              <w:marRight w:val="0"/>
              <w:marTop w:val="0"/>
              <w:marBottom w:val="0"/>
              <w:divBdr>
                <w:top w:val="none" w:sz="0" w:space="0" w:color="auto"/>
                <w:left w:val="none" w:sz="0" w:space="0" w:color="auto"/>
                <w:bottom w:val="none" w:sz="0" w:space="0" w:color="auto"/>
                <w:right w:val="none" w:sz="0" w:space="0" w:color="auto"/>
              </w:divBdr>
            </w:div>
          </w:divsChild>
        </w:div>
        <w:div w:id="1424304590">
          <w:marLeft w:val="0"/>
          <w:marRight w:val="0"/>
          <w:marTop w:val="0"/>
          <w:marBottom w:val="0"/>
          <w:divBdr>
            <w:top w:val="none" w:sz="0" w:space="0" w:color="auto"/>
            <w:left w:val="none" w:sz="0" w:space="0" w:color="auto"/>
            <w:bottom w:val="none" w:sz="0" w:space="0" w:color="auto"/>
            <w:right w:val="none" w:sz="0" w:space="0" w:color="auto"/>
          </w:divBdr>
          <w:divsChild>
            <w:div w:id="763955780">
              <w:marLeft w:val="0"/>
              <w:marRight w:val="0"/>
              <w:marTop w:val="0"/>
              <w:marBottom w:val="0"/>
              <w:divBdr>
                <w:top w:val="none" w:sz="0" w:space="0" w:color="auto"/>
                <w:left w:val="none" w:sz="0" w:space="0" w:color="auto"/>
                <w:bottom w:val="none" w:sz="0" w:space="0" w:color="auto"/>
                <w:right w:val="none" w:sz="0" w:space="0" w:color="auto"/>
              </w:divBdr>
            </w:div>
          </w:divsChild>
        </w:div>
        <w:div w:id="159658304">
          <w:marLeft w:val="0"/>
          <w:marRight w:val="0"/>
          <w:marTop w:val="0"/>
          <w:marBottom w:val="0"/>
          <w:divBdr>
            <w:top w:val="none" w:sz="0" w:space="0" w:color="auto"/>
            <w:left w:val="none" w:sz="0" w:space="0" w:color="auto"/>
            <w:bottom w:val="none" w:sz="0" w:space="0" w:color="auto"/>
            <w:right w:val="none" w:sz="0" w:space="0" w:color="auto"/>
          </w:divBdr>
          <w:divsChild>
            <w:div w:id="119441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167584">
      <w:bodyDiv w:val="1"/>
      <w:marLeft w:val="0"/>
      <w:marRight w:val="0"/>
      <w:marTop w:val="0"/>
      <w:marBottom w:val="0"/>
      <w:divBdr>
        <w:top w:val="none" w:sz="0" w:space="0" w:color="auto"/>
        <w:left w:val="none" w:sz="0" w:space="0" w:color="auto"/>
        <w:bottom w:val="none" w:sz="0" w:space="0" w:color="auto"/>
        <w:right w:val="none" w:sz="0" w:space="0" w:color="auto"/>
      </w:divBdr>
    </w:div>
    <w:div w:id="865286521">
      <w:bodyDiv w:val="1"/>
      <w:marLeft w:val="0"/>
      <w:marRight w:val="0"/>
      <w:marTop w:val="0"/>
      <w:marBottom w:val="0"/>
      <w:divBdr>
        <w:top w:val="none" w:sz="0" w:space="0" w:color="auto"/>
        <w:left w:val="none" w:sz="0" w:space="0" w:color="auto"/>
        <w:bottom w:val="none" w:sz="0" w:space="0" w:color="auto"/>
        <w:right w:val="none" w:sz="0" w:space="0" w:color="auto"/>
      </w:divBdr>
    </w:div>
    <w:div w:id="1212838676">
      <w:bodyDiv w:val="1"/>
      <w:marLeft w:val="0"/>
      <w:marRight w:val="0"/>
      <w:marTop w:val="0"/>
      <w:marBottom w:val="0"/>
      <w:divBdr>
        <w:top w:val="none" w:sz="0" w:space="0" w:color="auto"/>
        <w:left w:val="none" w:sz="0" w:space="0" w:color="auto"/>
        <w:bottom w:val="none" w:sz="0" w:space="0" w:color="auto"/>
        <w:right w:val="none" w:sz="0" w:space="0" w:color="auto"/>
      </w:divBdr>
      <w:divsChild>
        <w:div w:id="1056900709">
          <w:marLeft w:val="0"/>
          <w:marRight w:val="0"/>
          <w:marTop w:val="0"/>
          <w:marBottom w:val="0"/>
          <w:divBdr>
            <w:top w:val="none" w:sz="0" w:space="0" w:color="auto"/>
            <w:left w:val="none" w:sz="0" w:space="0" w:color="auto"/>
            <w:bottom w:val="none" w:sz="0" w:space="0" w:color="auto"/>
            <w:right w:val="none" w:sz="0" w:space="0" w:color="auto"/>
          </w:divBdr>
          <w:divsChild>
            <w:div w:id="141124410">
              <w:marLeft w:val="0"/>
              <w:marRight w:val="0"/>
              <w:marTop w:val="0"/>
              <w:marBottom w:val="0"/>
              <w:divBdr>
                <w:top w:val="none" w:sz="0" w:space="0" w:color="auto"/>
                <w:left w:val="none" w:sz="0" w:space="0" w:color="auto"/>
                <w:bottom w:val="none" w:sz="0" w:space="0" w:color="auto"/>
                <w:right w:val="none" w:sz="0" w:space="0" w:color="auto"/>
              </w:divBdr>
            </w:div>
          </w:divsChild>
        </w:div>
        <w:div w:id="1864249118">
          <w:marLeft w:val="0"/>
          <w:marRight w:val="0"/>
          <w:marTop w:val="0"/>
          <w:marBottom w:val="0"/>
          <w:divBdr>
            <w:top w:val="none" w:sz="0" w:space="0" w:color="auto"/>
            <w:left w:val="none" w:sz="0" w:space="0" w:color="auto"/>
            <w:bottom w:val="none" w:sz="0" w:space="0" w:color="auto"/>
            <w:right w:val="none" w:sz="0" w:space="0" w:color="auto"/>
          </w:divBdr>
          <w:divsChild>
            <w:div w:id="1670863207">
              <w:marLeft w:val="0"/>
              <w:marRight w:val="0"/>
              <w:marTop w:val="0"/>
              <w:marBottom w:val="0"/>
              <w:divBdr>
                <w:top w:val="none" w:sz="0" w:space="0" w:color="auto"/>
                <w:left w:val="none" w:sz="0" w:space="0" w:color="auto"/>
                <w:bottom w:val="none" w:sz="0" w:space="0" w:color="auto"/>
                <w:right w:val="none" w:sz="0" w:space="0" w:color="auto"/>
              </w:divBdr>
            </w:div>
          </w:divsChild>
        </w:div>
        <w:div w:id="45954761">
          <w:marLeft w:val="0"/>
          <w:marRight w:val="0"/>
          <w:marTop w:val="0"/>
          <w:marBottom w:val="0"/>
          <w:divBdr>
            <w:top w:val="none" w:sz="0" w:space="0" w:color="auto"/>
            <w:left w:val="none" w:sz="0" w:space="0" w:color="auto"/>
            <w:bottom w:val="none" w:sz="0" w:space="0" w:color="auto"/>
            <w:right w:val="none" w:sz="0" w:space="0" w:color="auto"/>
          </w:divBdr>
          <w:divsChild>
            <w:div w:id="383254548">
              <w:marLeft w:val="0"/>
              <w:marRight w:val="0"/>
              <w:marTop w:val="0"/>
              <w:marBottom w:val="0"/>
              <w:divBdr>
                <w:top w:val="none" w:sz="0" w:space="0" w:color="auto"/>
                <w:left w:val="none" w:sz="0" w:space="0" w:color="auto"/>
                <w:bottom w:val="none" w:sz="0" w:space="0" w:color="auto"/>
                <w:right w:val="none" w:sz="0" w:space="0" w:color="auto"/>
              </w:divBdr>
            </w:div>
          </w:divsChild>
        </w:div>
        <w:div w:id="1461875607">
          <w:marLeft w:val="0"/>
          <w:marRight w:val="0"/>
          <w:marTop w:val="0"/>
          <w:marBottom w:val="0"/>
          <w:divBdr>
            <w:top w:val="none" w:sz="0" w:space="0" w:color="auto"/>
            <w:left w:val="none" w:sz="0" w:space="0" w:color="auto"/>
            <w:bottom w:val="none" w:sz="0" w:space="0" w:color="auto"/>
            <w:right w:val="none" w:sz="0" w:space="0" w:color="auto"/>
          </w:divBdr>
          <w:divsChild>
            <w:div w:id="1183086085">
              <w:marLeft w:val="0"/>
              <w:marRight w:val="0"/>
              <w:marTop w:val="0"/>
              <w:marBottom w:val="0"/>
              <w:divBdr>
                <w:top w:val="none" w:sz="0" w:space="0" w:color="auto"/>
                <w:left w:val="none" w:sz="0" w:space="0" w:color="auto"/>
                <w:bottom w:val="none" w:sz="0" w:space="0" w:color="auto"/>
                <w:right w:val="none" w:sz="0" w:space="0" w:color="auto"/>
              </w:divBdr>
            </w:div>
          </w:divsChild>
        </w:div>
        <w:div w:id="507062245">
          <w:marLeft w:val="0"/>
          <w:marRight w:val="0"/>
          <w:marTop w:val="0"/>
          <w:marBottom w:val="0"/>
          <w:divBdr>
            <w:top w:val="none" w:sz="0" w:space="0" w:color="auto"/>
            <w:left w:val="none" w:sz="0" w:space="0" w:color="auto"/>
            <w:bottom w:val="none" w:sz="0" w:space="0" w:color="auto"/>
            <w:right w:val="none" w:sz="0" w:space="0" w:color="auto"/>
          </w:divBdr>
          <w:divsChild>
            <w:div w:id="565531811">
              <w:marLeft w:val="0"/>
              <w:marRight w:val="0"/>
              <w:marTop w:val="0"/>
              <w:marBottom w:val="0"/>
              <w:divBdr>
                <w:top w:val="none" w:sz="0" w:space="0" w:color="auto"/>
                <w:left w:val="none" w:sz="0" w:space="0" w:color="auto"/>
                <w:bottom w:val="none" w:sz="0" w:space="0" w:color="auto"/>
                <w:right w:val="none" w:sz="0" w:space="0" w:color="auto"/>
              </w:divBdr>
            </w:div>
          </w:divsChild>
        </w:div>
        <w:div w:id="1837920818">
          <w:marLeft w:val="0"/>
          <w:marRight w:val="0"/>
          <w:marTop w:val="0"/>
          <w:marBottom w:val="0"/>
          <w:divBdr>
            <w:top w:val="none" w:sz="0" w:space="0" w:color="auto"/>
            <w:left w:val="none" w:sz="0" w:space="0" w:color="auto"/>
            <w:bottom w:val="none" w:sz="0" w:space="0" w:color="auto"/>
            <w:right w:val="none" w:sz="0" w:space="0" w:color="auto"/>
          </w:divBdr>
          <w:divsChild>
            <w:div w:id="435946179">
              <w:marLeft w:val="0"/>
              <w:marRight w:val="0"/>
              <w:marTop w:val="0"/>
              <w:marBottom w:val="0"/>
              <w:divBdr>
                <w:top w:val="none" w:sz="0" w:space="0" w:color="auto"/>
                <w:left w:val="none" w:sz="0" w:space="0" w:color="auto"/>
                <w:bottom w:val="none" w:sz="0" w:space="0" w:color="auto"/>
                <w:right w:val="none" w:sz="0" w:space="0" w:color="auto"/>
              </w:divBdr>
            </w:div>
          </w:divsChild>
        </w:div>
        <w:div w:id="1447651667">
          <w:marLeft w:val="0"/>
          <w:marRight w:val="0"/>
          <w:marTop w:val="0"/>
          <w:marBottom w:val="0"/>
          <w:divBdr>
            <w:top w:val="none" w:sz="0" w:space="0" w:color="auto"/>
            <w:left w:val="none" w:sz="0" w:space="0" w:color="auto"/>
            <w:bottom w:val="none" w:sz="0" w:space="0" w:color="auto"/>
            <w:right w:val="none" w:sz="0" w:space="0" w:color="auto"/>
          </w:divBdr>
          <w:divsChild>
            <w:div w:id="344746340">
              <w:marLeft w:val="0"/>
              <w:marRight w:val="0"/>
              <w:marTop w:val="0"/>
              <w:marBottom w:val="0"/>
              <w:divBdr>
                <w:top w:val="none" w:sz="0" w:space="0" w:color="auto"/>
                <w:left w:val="none" w:sz="0" w:space="0" w:color="auto"/>
                <w:bottom w:val="none" w:sz="0" w:space="0" w:color="auto"/>
                <w:right w:val="none" w:sz="0" w:space="0" w:color="auto"/>
              </w:divBdr>
            </w:div>
          </w:divsChild>
        </w:div>
        <w:div w:id="1543589100">
          <w:marLeft w:val="0"/>
          <w:marRight w:val="0"/>
          <w:marTop w:val="0"/>
          <w:marBottom w:val="0"/>
          <w:divBdr>
            <w:top w:val="none" w:sz="0" w:space="0" w:color="auto"/>
            <w:left w:val="none" w:sz="0" w:space="0" w:color="auto"/>
            <w:bottom w:val="none" w:sz="0" w:space="0" w:color="auto"/>
            <w:right w:val="none" w:sz="0" w:space="0" w:color="auto"/>
          </w:divBdr>
          <w:divsChild>
            <w:div w:id="113576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012830">
      <w:bodyDiv w:val="1"/>
      <w:marLeft w:val="0"/>
      <w:marRight w:val="0"/>
      <w:marTop w:val="0"/>
      <w:marBottom w:val="0"/>
      <w:divBdr>
        <w:top w:val="none" w:sz="0" w:space="0" w:color="auto"/>
        <w:left w:val="none" w:sz="0" w:space="0" w:color="auto"/>
        <w:bottom w:val="none" w:sz="0" w:space="0" w:color="auto"/>
        <w:right w:val="none" w:sz="0" w:space="0" w:color="auto"/>
      </w:divBdr>
      <w:divsChild>
        <w:div w:id="1172841123">
          <w:marLeft w:val="0"/>
          <w:marRight w:val="0"/>
          <w:marTop w:val="0"/>
          <w:marBottom w:val="0"/>
          <w:divBdr>
            <w:top w:val="none" w:sz="0" w:space="0" w:color="auto"/>
            <w:left w:val="none" w:sz="0" w:space="0" w:color="auto"/>
            <w:bottom w:val="none" w:sz="0" w:space="0" w:color="auto"/>
            <w:right w:val="none" w:sz="0" w:space="0" w:color="auto"/>
          </w:divBdr>
          <w:divsChild>
            <w:div w:id="166346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827832">
      <w:bodyDiv w:val="1"/>
      <w:marLeft w:val="0"/>
      <w:marRight w:val="0"/>
      <w:marTop w:val="0"/>
      <w:marBottom w:val="0"/>
      <w:divBdr>
        <w:top w:val="none" w:sz="0" w:space="0" w:color="auto"/>
        <w:left w:val="none" w:sz="0" w:space="0" w:color="auto"/>
        <w:bottom w:val="none" w:sz="0" w:space="0" w:color="auto"/>
        <w:right w:val="none" w:sz="0" w:space="0" w:color="auto"/>
      </w:divBdr>
    </w:div>
    <w:div w:id="1616061120">
      <w:bodyDiv w:val="1"/>
      <w:marLeft w:val="0"/>
      <w:marRight w:val="0"/>
      <w:marTop w:val="0"/>
      <w:marBottom w:val="0"/>
      <w:divBdr>
        <w:top w:val="none" w:sz="0" w:space="0" w:color="auto"/>
        <w:left w:val="none" w:sz="0" w:space="0" w:color="auto"/>
        <w:bottom w:val="none" w:sz="0" w:space="0" w:color="auto"/>
        <w:right w:val="none" w:sz="0" w:space="0" w:color="auto"/>
      </w:divBdr>
      <w:divsChild>
        <w:div w:id="1697534459">
          <w:marLeft w:val="0"/>
          <w:marRight w:val="0"/>
          <w:marTop w:val="0"/>
          <w:marBottom w:val="0"/>
          <w:divBdr>
            <w:top w:val="none" w:sz="0" w:space="0" w:color="auto"/>
            <w:left w:val="none" w:sz="0" w:space="0" w:color="auto"/>
            <w:bottom w:val="none" w:sz="0" w:space="0" w:color="auto"/>
            <w:right w:val="none" w:sz="0" w:space="0" w:color="auto"/>
          </w:divBdr>
          <w:divsChild>
            <w:div w:id="1386637472">
              <w:marLeft w:val="0"/>
              <w:marRight w:val="0"/>
              <w:marTop w:val="0"/>
              <w:marBottom w:val="0"/>
              <w:divBdr>
                <w:top w:val="none" w:sz="0" w:space="0" w:color="auto"/>
                <w:left w:val="none" w:sz="0" w:space="0" w:color="auto"/>
                <w:bottom w:val="none" w:sz="0" w:space="0" w:color="auto"/>
                <w:right w:val="none" w:sz="0" w:space="0" w:color="auto"/>
              </w:divBdr>
            </w:div>
          </w:divsChild>
        </w:div>
        <w:div w:id="1887721077">
          <w:marLeft w:val="0"/>
          <w:marRight w:val="0"/>
          <w:marTop w:val="0"/>
          <w:marBottom w:val="0"/>
          <w:divBdr>
            <w:top w:val="none" w:sz="0" w:space="0" w:color="auto"/>
            <w:left w:val="none" w:sz="0" w:space="0" w:color="auto"/>
            <w:bottom w:val="none" w:sz="0" w:space="0" w:color="auto"/>
            <w:right w:val="none" w:sz="0" w:space="0" w:color="auto"/>
          </w:divBdr>
          <w:divsChild>
            <w:div w:id="820268254">
              <w:marLeft w:val="0"/>
              <w:marRight w:val="0"/>
              <w:marTop w:val="0"/>
              <w:marBottom w:val="0"/>
              <w:divBdr>
                <w:top w:val="none" w:sz="0" w:space="0" w:color="auto"/>
                <w:left w:val="none" w:sz="0" w:space="0" w:color="auto"/>
                <w:bottom w:val="none" w:sz="0" w:space="0" w:color="auto"/>
                <w:right w:val="none" w:sz="0" w:space="0" w:color="auto"/>
              </w:divBdr>
            </w:div>
          </w:divsChild>
        </w:div>
        <w:div w:id="656571190">
          <w:marLeft w:val="0"/>
          <w:marRight w:val="0"/>
          <w:marTop w:val="0"/>
          <w:marBottom w:val="0"/>
          <w:divBdr>
            <w:top w:val="none" w:sz="0" w:space="0" w:color="auto"/>
            <w:left w:val="none" w:sz="0" w:space="0" w:color="auto"/>
            <w:bottom w:val="none" w:sz="0" w:space="0" w:color="auto"/>
            <w:right w:val="none" w:sz="0" w:space="0" w:color="auto"/>
          </w:divBdr>
          <w:divsChild>
            <w:div w:id="1863590585">
              <w:marLeft w:val="0"/>
              <w:marRight w:val="0"/>
              <w:marTop w:val="0"/>
              <w:marBottom w:val="0"/>
              <w:divBdr>
                <w:top w:val="none" w:sz="0" w:space="0" w:color="auto"/>
                <w:left w:val="none" w:sz="0" w:space="0" w:color="auto"/>
                <w:bottom w:val="none" w:sz="0" w:space="0" w:color="auto"/>
                <w:right w:val="none" w:sz="0" w:space="0" w:color="auto"/>
              </w:divBdr>
            </w:div>
          </w:divsChild>
        </w:div>
        <w:div w:id="420949391">
          <w:marLeft w:val="0"/>
          <w:marRight w:val="0"/>
          <w:marTop w:val="0"/>
          <w:marBottom w:val="0"/>
          <w:divBdr>
            <w:top w:val="none" w:sz="0" w:space="0" w:color="auto"/>
            <w:left w:val="none" w:sz="0" w:space="0" w:color="auto"/>
            <w:bottom w:val="none" w:sz="0" w:space="0" w:color="auto"/>
            <w:right w:val="none" w:sz="0" w:space="0" w:color="auto"/>
          </w:divBdr>
          <w:divsChild>
            <w:div w:id="1659266272">
              <w:marLeft w:val="0"/>
              <w:marRight w:val="0"/>
              <w:marTop w:val="0"/>
              <w:marBottom w:val="0"/>
              <w:divBdr>
                <w:top w:val="none" w:sz="0" w:space="0" w:color="auto"/>
                <w:left w:val="none" w:sz="0" w:space="0" w:color="auto"/>
                <w:bottom w:val="none" w:sz="0" w:space="0" w:color="auto"/>
                <w:right w:val="none" w:sz="0" w:space="0" w:color="auto"/>
              </w:divBdr>
            </w:div>
          </w:divsChild>
        </w:div>
        <w:div w:id="1695423450">
          <w:marLeft w:val="0"/>
          <w:marRight w:val="0"/>
          <w:marTop w:val="0"/>
          <w:marBottom w:val="0"/>
          <w:divBdr>
            <w:top w:val="none" w:sz="0" w:space="0" w:color="auto"/>
            <w:left w:val="none" w:sz="0" w:space="0" w:color="auto"/>
            <w:bottom w:val="none" w:sz="0" w:space="0" w:color="auto"/>
            <w:right w:val="none" w:sz="0" w:space="0" w:color="auto"/>
          </w:divBdr>
          <w:divsChild>
            <w:div w:id="1355616360">
              <w:marLeft w:val="0"/>
              <w:marRight w:val="0"/>
              <w:marTop w:val="0"/>
              <w:marBottom w:val="0"/>
              <w:divBdr>
                <w:top w:val="none" w:sz="0" w:space="0" w:color="auto"/>
                <w:left w:val="none" w:sz="0" w:space="0" w:color="auto"/>
                <w:bottom w:val="none" w:sz="0" w:space="0" w:color="auto"/>
                <w:right w:val="none" w:sz="0" w:space="0" w:color="auto"/>
              </w:divBdr>
            </w:div>
          </w:divsChild>
        </w:div>
        <w:div w:id="755633036">
          <w:marLeft w:val="0"/>
          <w:marRight w:val="0"/>
          <w:marTop w:val="0"/>
          <w:marBottom w:val="0"/>
          <w:divBdr>
            <w:top w:val="none" w:sz="0" w:space="0" w:color="auto"/>
            <w:left w:val="none" w:sz="0" w:space="0" w:color="auto"/>
            <w:bottom w:val="none" w:sz="0" w:space="0" w:color="auto"/>
            <w:right w:val="none" w:sz="0" w:space="0" w:color="auto"/>
          </w:divBdr>
          <w:divsChild>
            <w:div w:id="85463339">
              <w:marLeft w:val="0"/>
              <w:marRight w:val="0"/>
              <w:marTop w:val="0"/>
              <w:marBottom w:val="0"/>
              <w:divBdr>
                <w:top w:val="none" w:sz="0" w:space="0" w:color="auto"/>
                <w:left w:val="none" w:sz="0" w:space="0" w:color="auto"/>
                <w:bottom w:val="none" w:sz="0" w:space="0" w:color="auto"/>
                <w:right w:val="none" w:sz="0" w:space="0" w:color="auto"/>
              </w:divBdr>
            </w:div>
          </w:divsChild>
        </w:div>
        <w:div w:id="461340392">
          <w:marLeft w:val="0"/>
          <w:marRight w:val="0"/>
          <w:marTop w:val="0"/>
          <w:marBottom w:val="0"/>
          <w:divBdr>
            <w:top w:val="none" w:sz="0" w:space="0" w:color="auto"/>
            <w:left w:val="none" w:sz="0" w:space="0" w:color="auto"/>
            <w:bottom w:val="none" w:sz="0" w:space="0" w:color="auto"/>
            <w:right w:val="none" w:sz="0" w:space="0" w:color="auto"/>
          </w:divBdr>
          <w:divsChild>
            <w:div w:id="211232398">
              <w:marLeft w:val="0"/>
              <w:marRight w:val="0"/>
              <w:marTop w:val="0"/>
              <w:marBottom w:val="0"/>
              <w:divBdr>
                <w:top w:val="none" w:sz="0" w:space="0" w:color="auto"/>
                <w:left w:val="none" w:sz="0" w:space="0" w:color="auto"/>
                <w:bottom w:val="none" w:sz="0" w:space="0" w:color="auto"/>
                <w:right w:val="none" w:sz="0" w:space="0" w:color="auto"/>
              </w:divBdr>
            </w:div>
          </w:divsChild>
        </w:div>
        <w:div w:id="1058674078">
          <w:marLeft w:val="0"/>
          <w:marRight w:val="0"/>
          <w:marTop w:val="0"/>
          <w:marBottom w:val="0"/>
          <w:divBdr>
            <w:top w:val="none" w:sz="0" w:space="0" w:color="auto"/>
            <w:left w:val="none" w:sz="0" w:space="0" w:color="auto"/>
            <w:bottom w:val="none" w:sz="0" w:space="0" w:color="auto"/>
            <w:right w:val="none" w:sz="0" w:space="0" w:color="auto"/>
          </w:divBdr>
          <w:divsChild>
            <w:div w:id="62778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918222">
      <w:bodyDiv w:val="1"/>
      <w:marLeft w:val="0"/>
      <w:marRight w:val="0"/>
      <w:marTop w:val="0"/>
      <w:marBottom w:val="0"/>
      <w:divBdr>
        <w:top w:val="none" w:sz="0" w:space="0" w:color="auto"/>
        <w:left w:val="none" w:sz="0" w:space="0" w:color="auto"/>
        <w:bottom w:val="none" w:sz="0" w:space="0" w:color="auto"/>
        <w:right w:val="none" w:sz="0" w:space="0" w:color="auto"/>
      </w:divBdr>
      <w:divsChild>
        <w:div w:id="2117872074">
          <w:marLeft w:val="0"/>
          <w:marRight w:val="0"/>
          <w:marTop w:val="0"/>
          <w:marBottom w:val="0"/>
          <w:divBdr>
            <w:top w:val="none" w:sz="0" w:space="0" w:color="auto"/>
            <w:left w:val="none" w:sz="0" w:space="0" w:color="auto"/>
            <w:bottom w:val="none" w:sz="0" w:space="0" w:color="auto"/>
            <w:right w:val="none" w:sz="0" w:space="0" w:color="auto"/>
          </w:divBdr>
          <w:divsChild>
            <w:div w:id="677541903">
              <w:marLeft w:val="0"/>
              <w:marRight w:val="0"/>
              <w:marTop w:val="0"/>
              <w:marBottom w:val="0"/>
              <w:divBdr>
                <w:top w:val="none" w:sz="0" w:space="0" w:color="auto"/>
                <w:left w:val="none" w:sz="0" w:space="0" w:color="auto"/>
                <w:bottom w:val="none" w:sz="0" w:space="0" w:color="auto"/>
                <w:right w:val="none" w:sz="0" w:space="0" w:color="auto"/>
              </w:divBdr>
            </w:div>
          </w:divsChild>
        </w:div>
        <w:div w:id="1570454353">
          <w:marLeft w:val="0"/>
          <w:marRight w:val="0"/>
          <w:marTop w:val="0"/>
          <w:marBottom w:val="0"/>
          <w:divBdr>
            <w:top w:val="none" w:sz="0" w:space="0" w:color="auto"/>
            <w:left w:val="none" w:sz="0" w:space="0" w:color="auto"/>
            <w:bottom w:val="none" w:sz="0" w:space="0" w:color="auto"/>
            <w:right w:val="none" w:sz="0" w:space="0" w:color="auto"/>
          </w:divBdr>
          <w:divsChild>
            <w:div w:id="1149978454">
              <w:marLeft w:val="0"/>
              <w:marRight w:val="0"/>
              <w:marTop w:val="0"/>
              <w:marBottom w:val="0"/>
              <w:divBdr>
                <w:top w:val="none" w:sz="0" w:space="0" w:color="auto"/>
                <w:left w:val="none" w:sz="0" w:space="0" w:color="auto"/>
                <w:bottom w:val="none" w:sz="0" w:space="0" w:color="auto"/>
                <w:right w:val="none" w:sz="0" w:space="0" w:color="auto"/>
              </w:divBdr>
            </w:div>
          </w:divsChild>
        </w:div>
        <w:div w:id="1657340686">
          <w:marLeft w:val="0"/>
          <w:marRight w:val="0"/>
          <w:marTop w:val="0"/>
          <w:marBottom w:val="0"/>
          <w:divBdr>
            <w:top w:val="none" w:sz="0" w:space="0" w:color="auto"/>
            <w:left w:val="none" w:sz="0" w:space="0" w:color="auto"/>
            <w:bottom w:val="none" w:sz="0" w:space="0" w:color="auto"/>
            <w:right w:val="none" w:sz="0" w:space="0" w:color="auto"/>
          </w:divBdr>
          <w:divsChild>
            <w:div w:id="688600264">
              <w:marLeft w:val="0"/>
              <w:marRight w:val="0"/>
              <w:marTop w:val="0"/>
              <w:marBottom w:val="0"/>
              <w:divBdr>
                <w:top w:val="none" w:sz="0" w:space="0" w:color="auto"/>
                <w:left w:val="none" w:sz="0" w:space="0" w:color="auto"/>
                <w:bottom w:val="none" w:sz="0" w:space="0" w:color="auto"/>
                <w:right w:val="none" w:sz="0" w:space="0" w:color="auto"/>
              </w:divBdr>
            </w:div>
          </w:divsChild>
        </w:div>
        <w:div w:id="1605384014">
          <w:marLeft w:val="0"/>
          <w:marRight w:val="0"/>
          <w:marTop w:val="0"/>
          <w:marBottom w:val="0"/>
          <w:divBdr>
            <w:top w:val="none" w:sz="0" w:space="0" w:color="auto"/>
            <w:left w:val="none" w:sz="0" w:space="0" w:color="auto"/>
            <w:bottom w:val="none" w:sz="0" w:space="0" w:color="auto"/>
            <w:right w:val="none" w:sz="0" w:space="0" w:color="auto"/>
          </w:divBdr>
          <w:divsChild>
            <w:div w:id="732849532">
              <w:marLeft w:val="0"/>
              <w:marRight w:val="0"/>
              <w:marTop w:val="0"/>
              <w:marBottom w:val="0"/>
              <w:divBdr>
                <w:top w:val="none" w:sz="0" w:space="0" w:color="auto"/>
                <w:left w:val="none" w:sz="0" w:space="0" w:color="auto"/>
                <w:bottom w:val="none" w:sz="0" w:space="0" w:color="auto"/>
                <w:right w:val="none" w:sz="0" w:space="0" w:color="auto"/>
              </w:divBdr>
            </w:div>
          </w:divsChild>
        </w:div>
        <w:div w:id="1559364052">
          <w:marLeft w:val="0"/>
          <w:marRight w:val="0"/>
          <w:marTop w:val="0"/>
          <w:marBottom w:val="0"/>
          <w:divBdr>
            <w:top w:val="none" w:sz="0" w:space="0" w:color="auto"/>
            <w:left w:val="none" w:sz="0" w:space="0" w:color="auto"/>
            <w:bottom w:val="none" w:sz="0" w:space="0" w:color="auto"/>
            <w:right w:val="none" w:sz="0" w:space="0" w:color="auto"/>
          </w:divBdr>
          <w:divsChild>
            <w:div w:id="854920605">
              <w:marLeft w:val="0"/>
              <w:marRight w:val="0"/>
              <w:marTop w:val="0"/>
              <w:marBottom w:val="0"/>
              <w:divBdr>
                <w:top w:val="none" w:sz="0" w:space="0" w:color="auto"/>
                <w:left w:val="none" w:sz="0" w:space="0" w:color="auto"/>
                <w:bottom w:val="none" w:sz="0" w:space="0" w:color="auto"/>
                <w:right w:val="none" w:sz="0" w:space="0" w:color="auto"/>
              </w:divBdr>
            </w:div>
          </w:divsChild>
        </w:div>
        <w:div w:id="285426236">
          <w:marLeft w:val="0"/>
          <w:marRight w:val="0"/>
          <w:marTop w:val="0"/>
          <w:marBottom w:val="0"/>
          <w:divBdr>
            <w:top w:val="none" w:sz="0" w:space="0" w:color="auto"/>
            <w:left w:val="none" w:sz="0" w:space="0" w:color="auto"/>
            <w:bottom w:val="none" w:sz="0" w:space="0" w:color="auto"/>
            <w:right w:val="none" w:sz="0" w:space="0" w:color="auto"/>
          </w:divBdr>
          <w:divsChild>
            <w:div w:id="667830761">
              <w:marLeft w:val="0"/>
              <w:marRight w:val="0"/>
              <w:marTop w:val="0"/>
              <w:marBottom w:val="0"/>
              <w:divBdr>
                <w:top w:val="none" w:sz="0" w:space="0" w:color="auto"/>
                <w:left w:val="none" w:sz="0" w:space="0" w:color="auto"/>
                <w:bottom w:val="none" w:sz="0" w:space="0" w:color="auto"/>
                <w:right w:val="none" w:sz="0" w:space="0" w:color="auto"/>
              </w:divBdr>
            </w:div>
          </w:divsChild>
        </w:div>
        <w:div w:id="1724063749">
          <w:marLeft w:val="0"/>
          <w:marRight w:val="0"/>
          <w:marTop w:val="0"/>
          <w:marBottom w:val="0"/>
          <w:divBdr>
            <w:top w:val="none" w:sz="0" w:space="0" w:color="auto"/>
            <w:left w:val="none" w:sz="0" w:space="0" w:color="auto"/>
            <w:bottom w:val="none" w:sz="0" w:space="0" w:color="auto"/>
            <w:right w:val="none" w:sz="0" w:space="0" w:color="auto"/>
          </w:divBdr>
          <w:divsChild>
            <w:div w:id="547382171">
              <w:marLeft w:val="0"/>
              <w:marRight w:val="0"/>
              <w:marTop w:val="0"/>
              <w:marBottom w:val="0"/>
              <w:divBdr>
                <w:top w:val="none" w:sz="0" w:space="0" w:color="auto"/>
                <w:left w:val="none" w:sz="0" w:space="0" w:color="auto"/>
                <w:bottom w:val="none" w:sz="0" w:space="0" w:color="auto"/>
                <w:right w:val="none" w:sz="0" w:space="0" w:color="auto"/>
              </w:divBdr>
            </w:div>
          </w:divsChild>
        </w:div>
        <w:div w:id="283122952">
          <w:marLeft w:val="0"/>
          <w:marRight w:val="0"/>
          <w:marTop w:val="0"/>
          <w:marBottom w:val="0"/>
          <w:divBdr>
            <w:top w:val="none" w:sz="0" w:space="0" w:color="auto"/>
            <w:left w:val="none" w:sz="0" w:space="0" w:color="auto"/>
            <w:bottom w:val="none" w:sz="0" w:space="0" w:color="auto"/>
            <w:right w:val="none" w:sz="0" w:space="0" w:color="auto"/>
          </w:divBdr>
          <w:divsChild>
            <w:div w:id="162071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163135">
      <w:bodyDiv w:val="1"/>
      <w:marLeft w:val="0"/>
      <w:marRight w:val="0"/>
      <w:marTop w:val="0"/>
      <w:marBottom w:val="0"/>
      <w:divBdr>
        <w:top w:val="none" w:sz="0" w:space="0" w:color="auto"/>
        <w:left w:val="none" w:sz="0" w:space="0" w:color="auto"/>
        <w:bottom w:val="none" w:sz="0" w:space="0" w:color="auto"/>
        <w:right w:val="none" w:sz="0" w:space="0" w:color="auto"/>
      </w:divBdr>
      <w:divsChild>
        <w:div w:id="2075161680">
          <w:marLeft w:val="0"/>
          <w:marRight w:val="0"/>
          <w:marTop w:val="0"/>
          <w:marBottom w:val="0"/>
          <w:divBdr>
            <w:top w:val="none" w:sz="0" w:space="0" w:color="auto"/>
            <w:left w:val="none" w:sz="0" w:space="0" w:color="auto"/>
            <w:bottom w:val="none" w:sz="0" w:space="0" w:color="auto"/>
            <w:right w:val="none" w:sz="0" w:space="0" w:color="auto"/>
          </w:divBdr>
        </w:div>
        <w:div w:id="994531563">
          <w:marLeft w:val="0"/>
          <w:marRight w:val="0"/>
          <w:marTop w:val="0"/>
          <w:marBottom w:val="0"/>
          <w:divBdr>
            <w:top w:val="none" w:sz="0" w:space="0" w:color="auto"/>
            <w:left w:val="none" w:sz="0" w:space="0" w:color="auto"/>
            <w:bottom w:val="none" w:sz="0" w:space="0" w:color="auto"/>
            <w:right w:val="none" w:sz="0" w:space="0" w:color="auto"/>
          </w:divBdr>
        </w:div>
        <w:div w:id="2135781697">
          <w:marLeft w:val="0"/>
          <w:marRight w:val="0"/>
          <w:marTop w:val="0"/>
          <w:marBottom w:val="0"/>
          <w:divBdr>
            <w:top w:val="none" w:sz="0" w:space="0" w:color="auto"/>
            <w:left w:val="none" w:sz="0" w:space="0" w:color="auto"/>
            <w:bottom w:val="none" w:sz="0" w:space="0" w:color="auto"/>
            <w:right w:val="none" w:sz="0" w:space="0" w:color="auto"/>
          </w:divBdr>
        </w:div>
        <w:div w:id="539394012">
          <w:marLeft w:val="0"/>
          <w:marRight w:val="0"/>
          <w:marTop w:val="0"/>
          <w:marBottom w:val="0"/>
          <w:divBdr>
            <w:top w:val="none" w:sz="0" w:space="0" w:color="auto"/>
            <w:left w:val="none" w:sz="0" w:space="0" w:color="auto"/>
            <w:bottom w:val="none" w:sz="0" w:space="0" w:color="auto"/>
            <w:right w:val="none" w:sz="0" w:space="0" w:color="auto"/>
          </w:divBdr>
        </w:div>
        <w:div w:id="12870101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5099AD73AEB25449D977ECE8AB9D0B0" ma:contentTypeVersion="16" ma:contentTypeDescription="Create a new document." ma:contentTypeScope="" ma:versionID="389a72069d3a8d34254629fab8cc60c6">
  <xsd:schema xmlns:xsd="http://www.w3.org/2001/XMLSchema" xmlns:xs="http://www.w3.org/2001/XMLSchema" xmlns:p="http://schemas.microsoft.com/office/2006/metadata/properties" xmlns:ns2="38c5de6b-6e3a-476c-a29c-c4561888cdd9" xmlns:ns3="8362aa72-9992-4c96-b511-2606e5f058ab" targetNamespace="http://schemas.microsoft.com/office/2006/metadata/properties" ma:root="true" ma:fieldsID="01f37a5ea3f0a1e331c73d2d557b4a01" ns2:_="" ns3:_="">
    <xsd:import namespace="38c5de6b-6e3a-476c-a29c-c4561888cdd9"/>
    <xsd:import namespace="8362aa72-9992-4c96-b511-2606e5f058a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REASONS" minOccurs="0"/>
                <xsd:element ref="ns2:REASONS2"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c5de6b-6e3a-476c-a29c-c4561888cd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31228508-492e-4123-ae30-24d2448e447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REASONS" ma:index="20" nillable="true" ma:displayName="REASONS" ma:default="stage required " ma:description="&#10;REQURIES STAGE" ma:format="Dropdown" ma:indexed="true" ma:internalName="REASONS">
      <xsd:simpleType>
        <xsd:restriction base="dms:Text">
          <xsd:maxLength value="255"/>
        </xsd:restriction>
      </xsd:simpleType>
    </xsd:element>
    <xsd:element name="REASONS2" ma:index="21" nillable="true" ma:displayName="REASONS 2" ma:format="Dropdown" ma:internalName="REASONS2">
      <xsd:simpleType>
        <xsd:restriction base="dms:Note">
          <xsd:maxLength value="255"/>
        </xsd:restrictio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362aa72-9992-4c96-b511-2606e5f058a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e458263-bdf8-40bc-bd77-a413aa44370c}" ma:internalName="TaxCatchAll" ma:showField="CatchAllData" ma:web="8362aa72-9992-4c96-b511-2606e5f058a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A89D09-6E74-4BE5-825C-9B028E9B78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c5de6b-6e3a-476c-a29c-c4561888cdd9"/>
    <ds:schemaRef ds:uri="8362aa72-9992-4c96-b511-2606e5f058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9427BB2-360E-4F84-93F1-0126ABC0965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12</Pages>
  <Words>2632</Words>
  <Characters>15009</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Melanie Cope Machial</dc:creator>
  <cp:keywords/>
  <dc:description/>
  <cp:lastModifiedBy>Hans Harold Flores</cp:lastModifiedBy>
  <cp:revision>6</cp:revision>
  <cp:lastPrinted>2025-05-16T13:51:00Z</cp:lastPrinted>
  <dcterms:created xsi:type="dcterms:W3CDTF">2026-01-09T15:09:00Z</dcterms:created>
  <dcterms:modified xsi:type="dcterms:W3CDTF">2026-01-31T05:49:00Z</dcterms:modified>
</cp:coreProperties>
</file>