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  <w:color w:val="5B9BD5" w:themeColor="accent1"/>
          <w:kern w:val="2"/>
          <w:sz w:val="21"/>
          <w:szCs w:val="21"/>
        </w:rPr>
        <w:id w:val="16312834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AD947D9" w14:textId="77777777" w:rsidR="004B0037" w:rsidRPr="001A5D18" w:rsidRDefault="004B0037" w:rsidP="004B0037">
          <w:pPr>
            <w:pStyle w:val="a3"/>
            <w:spacing w:before="1540" w:after="240"/>
            <w:jc w:val="center"/>
            <w:rPr>
              <w:rFonts w:asciiTheme="minorEastAsia" w:hAnsiTheme="minorEastAsia"/>
              <w:color w:val="0070C0"/>
              <w:sz w:val="21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 w:val="21"/>
              <w:szCs w:val="21"/>
            </w:rPr>
            <w:drawing>
              <wp:inline distT="0" distB="0" distL="0" distR="0" wp14:anchorId="7B0D5A0E" wp14:editId="4A44B8C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CA6434C" w14:textId="77777777" w:rsidR="004B0037" w:rsidRPr="00480C2C" w:rsidRDefault="004B0037" w:rsidP="004B0037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="微软雅黑" w:eastAsia="微软雅黑" w:hAnsi="微软雅黑" w:cstheme="majorBidi"/>
              <w:b/>
              <w:caps/>
              <w:color w:val="0070C0"/>
              <w:sz w:val="52"/>
              <w:szCs w:val="52"/>
            </w:rPr>
          </w:pPr>
          <w:r>
            <w:rPr>
              <w:rFonts w:ascii="微软雅黑" w:eastAsia="微软雅黑" w:hAnsi="微软雅黑" w:cstheme="majorBidi"/>
              <w:b/>
              <w:caps/>
              <w:color w:val="0070C0"/>
              <w:sz w:val="52"/>
              <w:szCs w:val="52"/>
            </w:rPr>
            <w:t>迭代一</w:t>
          </w:r>
          <w:r>
            <w:rPr>
              <w:rFonts w:ascii="微软雅黑" w:eastAsia="微软雅黑" w:hAnsi="微软雅黑" w:cstheme="majorBidi" w:hint="eastAsia"/>
              <w:b/>
              <w:caps/>
              <w:color w:val="0070C0"/>
              <w:sz w:val="52"/>
              <w:szCs w:val="52"/>
            </w:rPr>
            <w:t>用户</w:t>
          </w:r>
          <w:r>
            <w:rPr>
              <w:rFonts w:ascii="微软雅黑" w:eastAsia="微软雅黑" w:hAnsi="微软雅黑" w:cstheme="majorBidi"/>
              <w:b/>
              <w:caps/>
              <w:color w:val="0070C0"/>
              <w:sz w:val="52"/>
              <w:szCs w:val="52"/>
            </w:rPr>
            <w:t>使用手册</w:t>
          </w:r>
        </w:p>
        <w:p w14:paraId="01709101" w14:textId="77777777" w:rsidR="004B0037" w:rsidRPr="001A5D18" w:rsidRDefault="004B0037" w:rsidP="004B0037">
          <w:pPr>
            <w:pStyle w:val="a3"/>
            <w:spacing w:before="480"/>
            <w:jc w:val="center"/>
            <w:rPr>
              <w:rFonts w:asciiTheme="minorEastAsia" w:hAnsiTheme="minorEastAsia"/>
              <w:color w:val="0070C0"/>
              <w:sz w:val="21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 w:val="21"/>
              <w:szCs w:val="21"/>
            </w:rPr>
            <w:drawing>
              <wp:inline distT="0" distB="0" distL="0" distR="0" wp14:anchorId="4971A77F" wp14:editId="2833A0F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779766" w14:textId="77777777" w:rsidR="004B0037" w:rsidRDefault="004B0037" w:rsidP="004B0037">
          <w:pPr>
            <w:widowControl/>
            <w:jc w:val="left"/>
            <w:rPr>
              <w:rFonts w:asciiTheme="minorEastAsia" w:hAnsiTheme="minorEastAsia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B3A1F6" wp14:editId="09593FF9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6792595</wp:posOffset>
                    </wp:positionV>
                    <wp:extent cx="5271770" cy="1220470"/>
                    <wp:effectExtent l="0" t="0" r="2540" b="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1770" cy="1220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F7F29F" w14:textId="77777777" w:rsidR="004B0037" w:rsidRPr="00480C2C" w:rsidRDefault="004B0037" w:rsidP="004B0037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学院</w:t>
                                </w:r>
                                <w:r w:rsidRPr="00480C2C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：南京大学软件学院</w:t>
                                </w:r>
                              </w:p>
                              <w:p w14:paraId="26239C53" w14:textId="6F479BF2" w:rsidR="004B0037" w:rsidRPr="00480C2C" w:rsidRDefault="004B0037" w:rsidP="004B0037">
                                <w:pPr>
                                  <w:pStyle w:val="a3"/>
                                  <w:jc w:val="center"/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成员</w:t>
                                </w:r>
                                <w:r w:rsidRPr="00480C2C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：</w:t>
                                </w:r>
                                <w:r w:rsidR="001228A2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谢振宇、王凡、伍俊、杨凯</w:t>
                                </w:r>
                                <w:r w:rsidR="001228A2" w:rsidRPr="00480C2C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3F30D878" w14:textId="6D7406AD" w:rsidR="004B0037" w:rsidRPr="00480C2C" w:rsidRDefault="004B0037" w:rsidP="004B0037">
                                <w:pPr>
                                  <w:pStyle w:val="a3"/>
                                  <w:jc w:val="center"/>
                                  <w:rPr>
                                    <w:rFonts w:hint="eastAsia"/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olor w:val="0070C0"/>
                                    <w:sz w:val="32"/>
                                    <w:szCs w:val="32"/>
                                  </w:rPr>
                                  <w:t>时间</w:t>
                                </w:r>
                                <w:r w:rsidRPr="00480C2C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：</w:t>
                                </w:r>
                                <w:r w:rsidR="001228A2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2017/3/17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B3A1F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363.9pt;margin-top:534.85pt;width:415.1pt;height:96.1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" filled="f" stroked="f" strokeweight=".5pt">
                    <v:textbox style="mso-fit-shape-to-text:t" inset="0,0,0,0">
                      <w:txbxContent>
                        <w:p w14:paraId="3FF7F29F" w14:textId="77777777" w:rsidR="004B0037" w:rsidRPr="00480C2C" w:rsidRDefault="004B0037" w:rsidP="004B0037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学院</w:t>
                          </w:r>
                          <w:r w:rsidRPr="00480C2C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：南京大学软件学院</w:t>
                          </w:r>
                        </w:p>
                        <w:p w14:paraId="26239C53" w14:textId="6F479BF2" w:rsidR="004B0037" w:rsidRPr="00480C2C" w:rsidRDefault="004B0037" w:rsidP="004B0037">
                          <w:pPr>
                            <w:pStyle w:val="a3"/>
                            <w:jc w:val="center"/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成员</w:t>
                          </w:r>
                          <w:r w:rsidRPr="00480C2C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：</w:t>
                          </w:r>
                          <w:r w:rsidR="001228A2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谢振宇、王凡、伍俊、杨凯</w:t>
                          </w:r>
                          <w:r w:rsidR="001228A2" w:rsidRPr="00480C2C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3F30D878" w14:textId="6D7406AD" w:rsidR="004B0037" w:rsidRPr="00480C2C" w:rsidRDefault="004B0037" w:rsidP="004B0037">
                          <w:pPr>
                            <w:pStyle w:val="a3"/>
                            <w:jc w:val="center"/>
                            <w:rPr>
                              <w:rFonts w:hint="eastAsia"/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olor w:val="0070C0"/>
                              <w:sz w:val="32"/>
                              <w:szCs w:val="32"/>
                            </w:rPr>
                            <w:t>时间</w:t>
                          </w:r>
                          <w:r w:rsidRPr="00480C2C">
                            <w:rPr>
                              <w:color w:val="0070C0"/>
                              <w:sz w:val="32"/>
                              <w:szCs w:val="32"/>
                            </w:rPr>
                            <w:t>：</w:t>
                          </w:r>
                          <w:r w:rsidR="001228A2">
                            <w:rPr>
                              <w:color w:val="0070C0"/>
                              <w:sz w:val="32"/>
                              <w:szCs w:val="32"/>
                            </w:rPr>
                            <w:t>2017/3/17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1A5D18">
            <w:rPr>
              <w:rFonts w:asciiTheme="minorEastAsia" w:hAnsiTheme="minorEastAsia"/>
              <w:szCs w:val="21"/>
            </w:rPr>
            <w:br w:type="page"/>
          </w:r>
        </w:p>
      </w:sdtContent>
    </w:sdt>
    <w:p w14:paraId="44F7FB33" w14:textId="77777777" w:rsidR="00A14B96" w:rsidRPr="00693751" w:rsidRDefault="004B0037" w:rsidP="004B0037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693751">
        <w:rPr>
          <w:rFonts w:asciiTheme="minorEastAsia" w:hAnsiTheme="minorEastAsia" w:hint="eastAsia"/>
          <w:sz w:val="28"/>
          <w:szCs w:val="28"/>
        </w:rPr>
        <w:lastRenderedPageBreak/>
        <w:t>目的</w:t>
      </w:r>
    </w:p>
    <w:p w14:paraId="786C9BFB" w14:textId="77777777" w:rsidR="004B0037" w:rsidRPr="00693751" w:rsidRDefault="004B0037" w:rsidP="004B0037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>该用户手册旨在帮助用户了解本系统使用流程，并能在阅读完该用户手册后，</w:t>
      </w:r>
      <w:r w:rsidRPr="00693751">
        <w:rPr>
          <w:rFonts w:asciiTheme="minorEastAsia" w:hAnsiTheme="minorEastAsia" w:hint="eastAsia"/>
          <w:sz w:val="24"/>
          <w:szCs w:val="24"/>
        </w:rPr>
        <w:t>熟练</w:t>
      </w:r>
      <w:r w:rsidRPr="00693751">
        <w:rPr>
          <w:rFonts w:asciiTheme="minorEastAsia" w:hAnsiTheme="minorEastAsia"/>
          <w:sz w:val="24"/>
          <w:szCs w:val="24"/>
        </w:rPr>
        <w:t>地使用该系统</w:t>
      </w:r>
    </w:p>
    <w:p w14:paraId="79A8DED2" w14:textId="77777777" w:rsidR="004B0037" w:rsidRPr="00693751" w:rsidRDefault="004B0037" w:rsidP="004B0037">
      <w:pPr>
        <w:pStyle w:val="a5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>阅读对象</w:t>
      </w:r>
    </w:p>
    <w:p w14:paraId="5E791B31" w14:textId="59E08F3F" w:rsidR="004B0037" w:rsidRPr="00693751" w:rsidRDefault="004B0037" w:rsidP="004B0037">
      <w:pPr>
        <w:pStyle w:val="a5"/>
        <w:widowControl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希望</w:t>
      </w:r>
      <w:r w:rsidRPr="00693751">
        <w:rPr>
          <w:rFonts w:asciiTheme="minorEastAsia" w:hAnsiTheme="minorEastAsia"/>
          <w:sz w:val="24"/>
          <w:szCs w:val="24"/>
        </w:rPr>
        <w:t>获得股票</w:t>
      </w:r>
      <w:r w:rsidR="00175639">
        <w:rPr>
          <w:rFonts w:asciiTheme="minorEastAsia" w:hAnsiTheme="minorEastAsia" w:hint="eastAsia"/>
          <w:sz w:val="24"/>
          <w:szCs w:val="24"/>
        </w:rPr>
        <w:t>市场</w:t>
      </w:r>
      <w:r w:rsidRPr="00693751">
        <w:rPr>
          <w:rFonts w:asciiTheme="minorEastAsia" w:hAnsiTheme="minorEastAsia"/>
          <w:sz w:val="24"/>
          <w:szCs w:val="24"/>
        </w:rPr>
        <w:t>信息和个股信息，</w:t>
      </w:r>
      <w:r w:rsidRPr="00693751">
        <w:rPr>
          <w:rFonts w:asciiTheme="minorEastAsia" w:hAnsiTheme="minorEastAsia" w:hint="eastAsia"/>
          <w:sz w:val="24"/>
          <w:szCs w:val="24"/>
        </w:rPr>
        <w:t>并</w:t>
      </w:r>
      <w:r w:rsidRPr="00693751">
        <w:rPr>
          <w:rFonts w:asciiTheme="minorEastAsia" w:hAnsiTheme="minorEastAsia"/>
          <w:sz w:val="24"/>
          <w:szCs w:val="24"/>
        </w:rPr>
        <w:t>能</w:t>
      </w:r>
      <w:r w:rsidR="007C388F">
        <w:rPr>
          <w:rFonts w:asciiTheme="minorEastAsia" w:hAnsiTheme="minorEastAsia" w:hint="eastAsia"/>
          <w:sz w:val="24"/>
          <w:szCs w:val="24"/>
        </w:rPr>
        <w:t>对比两只股票的涨跌情况</w:t>
      </w:r>
      <w:r w:rsidRPr="00693751">
        <w:rPr>
          <w:rFonts w:asciiTheme="minorEastAsia" w:hAnsiTheme="minorEastAsia"/>
          <w:sz w:val="24"/>
          <w:szCs w:val="24"/>
        </w:rPr>
        <w:t>的用</w:t>
      </w:r>
      <w:r w:rsidRPr="00693751">
        <w:rPr>
          <w:rFonts w:asciiTheme="minorEastAsia" w:hAnsiTheme="minorEastAsia" w:hint="eastAsia"/>
          <w:sz w:val="24"/>
          <w:szCs w:val="24"/>
        </w:rPr>
        <w:t>户</w:t>
      </w:r>
    </w:p>
    <w:p w14:paraId="67151F35" w14:textId="77777777" w:rsidR="004B0037" w:rsidRPr="00693751" w:rsidRDefault="004B0037" w:rsidP="004B0037">
      <w:pPr>
        <w:pStyle w:val="a5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>如何使用本手册</w:t>
      </w:r>
    </w:p>
    <w:p w14:paraId="305B307C" w14:textId="77777777" w:rsidR="004B0037" w:rsidRPr="00693751" w:rsidRDefault="00504520" w:rsidP="004B0037">
      <w:pPr>
        <w:pStyle w:val="a5"/>
        <w:widowControl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>着重阅读使用指南部分，</w:t>
      </w:r>
      <w:r w:rsidRPr="00693751">
        <w:rPr>
          <w:rFonts w:asciiTheme="minorEastAsia" w:hAnsiTheme="minorEastAsia" w:hint="eastAsia"/>
          <w:sz w:val="24"/>
          <w:szCs w:val="24"/>
        </w:rPr>
        <w:t>必要时</w:t>
      </w:r>
      <w:r w:rsidRPr="00693751">
        <w:rPr>
          <w:rFonts w:asciiTheme="minorEastAsia" w:hAnsiTheme="minorEastAsia"/>
          <w:sz w:val="24"/>
          <w:szCs w:val="24"/>
        </w:rPr>
        <w:t>可配合迭代一用户部署说明</w:t>
      </w:r>
      <w:r w:rsidRPr="00693751">
        <w:rPr>
          <w:rFonts w:asciiTheme="minorEastAsia" w:hAnsiTheme="minorEastAsia" w:hint="eastAsia"/>
          <w:sz w:val="24"/>
          <w:szCs w:val="24"/>
        </w:rPr>
        <w:t>文档</w:t>
      </w:r>
      <w:r w:rsidRPr="00693751">
        <w:rPr>
          <w:rFonts w:asciiTheme="minorEastAsia" w:hAnsiTheme="minorEastAsia"/>
          <w:sz w:val="24"/>
          <w:szCs w:val="24"/>
        </w:rPr>
        <w:t>阅读</w:t>
      </w:r>
    </w:p>
    <w:p w14:paraId="355FE508" w14:textId="77777777" w:rsidR="004B0037" w:rsidRPr="00693751" w:rsidRDefault="004B0037" w:rsidP="004B0037">
      <w:pPr>
        <w:pStyle w:val="a5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相关</w:t>
      </w:r>
      <w:r w:rsidRPr="00693751">
        <w:rPr>
          <w:rFonts w:asciiTheme="minorEastAsia" w:hAnsiTheme="minorEastAsia"/>
          <w:sz w:val="24"/>
          <w:szCs w:val="24"/>
        </w:rPr>
        <w:t>文档</w:t>
      </w:r>
    </w:p>
    <w:p w14:paraId="3AE23188" w14:textId="77777777" w:rsidR="004B0037" w:rsidRPr="00693751" w:rsidRDefault="00504520" w:rsidP="004B0037">
      <w:pPr>
        <w:widowControl/>
        <w:ind w:left="78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>《迭代一</w:t>
      </w:r>
      <w:r w:rsidRPr="00693751">
        <w:rPr>
          <w:rFonts w:asciiTheme="minorEastAsia" w:hAnsiTheme="minorEastAsia" w:hint="eastAsia"/>
          <w:sz w:val="24"/>
          <w:szCs w:val="24"/>
        </w:rPr>
        <w:t>用户</w:t>
      </w:r>
      <w:r w:rsidRPr="00693751">
        <w:rPr>
          <w:rFonts w:asciiTheme="minorEastAsia" w:hAnsiTheme="minorEastAsia"/>
          <w:sz w:val="24"/>
          <w:szCs w:val="24"/>
        </w:rPr>
        <w:t>部署说明文档》</w:t>
      </w:r>
    </w:p>
    <w:p w14:paraId="12930F24" w14:textId="77777777" w:rsidR="004B0037" w:rsidRPr="00693751" w:rsidRDefault="004B0037" w:rsidP="004B0037">
      <w:pPr>
        <w:pStyle w:val="a5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约定</w:t>
      </w:r>
    </w:p>
    <w:p w14:paraId="7BAB9747" w14:textId="502EB711" w:rsidR="00C166DA" w:rsidRPr="00693751" w:rsidRDefault="007C388F" w:rsidP="00504520">
      <w:pPr>
        <w:pStyle w:val="a5"/>
        <w:widowControl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CON1</w:t>
      </w:r>
      <w:r w:rsidR="00C166DA" w:rsidRPr="00693751">
        <w:rPr>
          <w:rFonts w:asciiTheme="minorEastAsia" w:hAnsiTheme="minorEastAsia" w:hint="eastAsia"/>
          <w:sz w:val="24"/>
          <w:szCs w:val="24"/>
        </w:rPr>
        <w:t>: 本手册</w:t>
      </w:r>
      <w:r w:rsidR="00C166DA" w:rsidRPr="00693751">
        <w:rPr>
          <w:rFonts w:asciiTheme="minorEastAsia" w:hAnsiTheme="minorEastAsia"/>
          <w:sz w:val="24"/>
          <w:szCs w:val="24"/>
        </w:rPr>
        <w:t>的图片皆为使用时的界面</w:t>
      </w:r>
    </w:p>
    <w:p w14:paraId="00D76F7D" w14:textId="77777777" w:rsidR="004B0037" w:rsidRPr="004B0037" w:rsidRDefault="004B0037" w:rsidP="004B0037">
      <w:pPr>
        <w:widowControl/>
        <w:jc w:val="left"/>
        <w:rPr>
          <w:rFonts w:asciiTheme="minorEastAsia" w:hAnsiTheme="minorEastAsia"/>
          <w:szCs w:val="21"/>
        </w:rPr>
      </w:pPr>
    </w:p>
    <w:p w14:paraId="63DCC914" w14:textId="77777777" w:rsidR="004B0037" w:rsidRPr="00693751" w:rsidRDefault="004B0037" w:rsidP="004B0037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693751">
        <w:rPr>
          <w:rFonts w:asciiTheme="minorEastAsia" w:hAnsiTheme="minorEastAsia" w:hint="eastAsia"/>
          <w:sz w:val="28"/>
          <w:szCs w:val="28"/>
        </w:rPr>
        <w:t>软件</w:t>
      </w:r>
      <w:r w:rsidRPr="00693751">
        <w:rPr>
          <w:rFonts w:asciiTheme="minorEastAsia" w:hAnsiTheme="minorEastAsia"/>
          <w:sz w:val="28"/>
          <w:szCs w:val="28"/>
        </w:rPr>
        <w:t>概述</w:t>
      </w:r>
    </w:p>
    <w:p w14:paraId="281AE6B9" w14:textId="77777777" w:rsidR="004B0037" w:rsidRPr="00693751" w:rsidRDefault="00504520" w:rsidP="004B0037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 xml:space="preserve">2.1 </w:t>
      </w:r>
      <w:r w:rsidRPr="00693751">
        <w:rPr>
          <w:rFonts w:asciiTheme="minorEastAsia" w:hAnsiTheme="minorEastAsia" w:hint="eastAsia"/>
          <w:sz w:val="24"/>
          <w:szCs w:val="24"/>
        </w:rPr>
        <w:t>功能</w:t>
      </w:r>
      <w:r w:rsidRPr="00693751">
        <w:rPr>
          <w:rFonts w:asciiTheme="minorEastAsia" w:hAnsiTheme="minorEastAsia"/>
          <w:sz w:val="24"/>
          <w:szCs w:val="24"/>
        </w:rPr>
        <w:t>和特点</w:t>
      </w:r>
    </w:p>
    <w:p w14:paraId="2B122013" w14:textId="54248B4E" w:rsidR="00504520" w:rsidRPr="00693751" w:rsidRDefault="00C166DA" w:rsidP="004B0037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ab/>
      </w:r>
      <w:r w:rsidRPr="00693751">
        <w:rPr>
          <w:rFonts w:asciiTheme="minorEastAsia" w:hAnsiTheme="minorEastAsia"/>
          <w:sz w:val="24"/>
          <w:szCs w:val="24"/>
        </w:rPr>
        <w:tab/>
        <w:t>本软件旨在为用户提供股票数据的查看和关注，</w:t>
      </w:r>
      <w:r w:rsidRPr="00693751">
        <w:rPr>
          <w:rFonts w:asciiTheme="minorEastAsia" w:hAnsiTheme="minorEastAsia" w:hint="eastAsia"/>
          <w:sz w:val="24"/>
          <w:szCs w:val="24"/>
        </w:rPr>
        <w:t>并</w:t>
      </w:r>
      <w:r w:rsidRPr="00693751">
        <w:rPr>
          <w:rFonts w:asciiTheme="minorEastAsia" w:hAnsiTheme="minorEastAsia"/>
          <w:sz w:val="24"/>
          <w:szCs w:val="24"/>
        </w:rPr>
        <w:t>给予</w:t>
      </w:r>
      <w:r w:rsidRPr="00693751">
        <w:rPr>
          <w:rFonts w:asciiTheme="minorEastAsia" w:hAnsiTheme="minorEastAsia" w:hint="eastAsia"/>
          <w:sz w:val="24"/>
          <w:szCs w:val="24"/>
        </w:rPr>
        <w:t>可视化</w:t>
      </w:r>
      <w:r w:rsidRPr="00693751">
        <w:rPr>
          <w:rFonts w:asciiTheme="minorEastAsia" w:hAnsiTheme="minorEastAsia"/>
          <w:sz w:val="24"/>
          <w:szCs w:val="24"/>
        </w:rPr>
        <w:t>图标分析以及量化交易策略，迭代</w:t>
      </w:r>
      <w:r w:rsidRPr="00693751">
        <w:rPr>
          <w:rFonts w:asciiTheme="minorEastAsia" w:hAnsiTheme="minorEastAsia" w:hint="eastAsia"/>
          <w:sz w:val="24"/>
          <w:szCs w:val="24"/>
        </w:rPr>
        <w:t>一</w:t>
      </w:r>
      <w:r w:rsidRPr="00693751">
        <w:rPr>
          <w:rFonts w:asciiTheme="minorEastAsia" w:hAnsiTheme="minorEastAsia"/>
          <w:sz w:val="24"/>
          <w:szCs w:val="24"/>
        </w:rPr>
        <w:t>主要功能为对</w:t>
      </w:r>
      <w:r w:rsidR="001069F1">
        <w:rPr>
          <w:rFonts w:asciiTheme="minorEastAsia" w:hAnsiTheme="minorEastAsia" w:hint="eastAsia"/>
          <w:sz w:val="24"/>
          <w:szCs w:val="24"/>
        </w:rPr>
        <w:t>市场情况</w:t>
      </w:r>
      <w:r w:rsidRPr="00693751">
        <w:rPr>
          <w:rFonts w:asciiTheme="minorEastAsia" w:hAnsiTheme="minorEastAsia"/>
          <w:sz w:val="24"/>
          <w:szCs w:val="24"/>
        </w:rPr>
        <w:t>的查看和</w:t>
      </w:r>
      <w:r w:rsidRPr="00693751">
        <w:rPr>
          <w:rFonts w:asciiTheme="minorEastAsia" w:hAnsiTheme="minorEastAsia" w:hint="eastAsia"/>
          <w:sz w:val="24"/>
          <w:szCs w:val="24"/>
        </w:rPr>
        <w:t>筛选以及</w:t>
      </w:r>
      <w:r w:rsidRPr="00693751">
        <w:rPr>
          <w:rFonts w:asciiTheme="minorEastAsia" w:hAnsiTheme="minorEastAsia"/>
          <w:sz w:val="24"/>
          <w:szCs w:val="24"/>
        </w:rPr>
        <w:t>对</w:t>
      </w:r>
      <w:r w:rsidRPr="00693751">
        <w:rPr>
          <w:rFonts w:asciiTheme="minorEastAsia" w:hAnsiTheme="minorEastAsia" w:hint="eastAsia"/>
          <w:sz w:val="24"/>
          <w:szCs w:val="24"/>
        </w:rPr>
        <w:t>单个</w:t>
      </w:r>
      <w:r w:rsidRPr="00693751">
        <w:rPr>
          <w:rFonts w:asciiTheme="minorEastAsia" w:hAnsiTheme="minorEastAsia"/>
          <w:sz w:val="24"/>
          <w:szCs w:val="24"/>
        </w:rPr>
        <w:t>股票具体信息的查看和</w:t>
      </w:r>
      <w:r w:rsidR="006311FA">
        <w:rPr>
          <w:rFonts w:asciiTheme="minorEastAsia" w:hAnsiTheme="minorEastAsia" w:hint="eastAsia"/>
          <w:sz w:val="24"/>
          <w:szCs w:val="24"/>
        </w:rPr>
        <w:t>两只股票的对比</w:t>
      </w:r>
      <w:r w:rsidRPr="00693751">
        <w:rPr>
          <w:rFonts w:asciiTheme="minorEastAsia" w:hAnsiTheme="minorEastAsia"/>
          <w:sz w:val="24"/>
          <w:szCs w:val="24"/>
        </w:rPr>
        <w:t>，</w:t>
      </w:r>
      <w:r w:rsidRPr="00693751">
        <w:rPr>
          <w:rFonts w:asciiTheme="minorEastAsia" w:hAnsiTheme="minorEastAsia" w:hint="eastAsia"/>
          <w:sz w:val="24"/>
          <w:szCs w:val="24"/>
        </w:rPr>
        <w:t>迭代一</w:t>
      </w:r>
      <w:r w:rsidRPr="00693751">
        <w:rPr>
          <w:rFonts w:asciiTheme="minorEastAsia" w:hAnsiTheme="minorEastAsia"/>
          <w:sz w:val="24"/>
          <w:szCs w:val="24"/>
        </w:rPr>
        <w:t>中对股票列表的读取速度</w:t>
      </w:r>
      <w:r w:rsidRPr="00693751">
        <w:rPr>
          <w:rFonts w:asciiTheme="minorEastAsia" w:hAnsiTheme="minorEastAsia" w:hint="eastAsia"/>
          <w:sz w:val="24"/>
          <w:szCs w:val="24"/>
        </w:rPr>
        <w:t>较慢</w:t>
      </w:r>
      <w:r w:rsidRPr="00693751">
        <w:rPr>
          <w:rFonts w:asciiTheme="minorEastAsia" w:hAnsiTheme="minorEastAsia"/>
          <w:sz w:val="24"/>
          <w:szCs w:val="24"/>
        </w:rPr>
        <w:t>，等待</w:t>
      </w:r>
      <w:r w:rsidR="006311FA">
        <w:rPr>
          <w:rFonts w:asciiTheme="minorEastAsia" w:hAnsiTheme="minorEastAsia"/>
          <w:sz w:val="24"/>
          <w:szCs w:val="24"/>
        </w:rPr>
        <w:t>10</w:t>
      </w:r>
      <w:r w:rsidRPr="00693751">
        <w:rPr>
          <w:rFonts w:asciiTheme="minorEastAsia" w:hAnsiTheme="minorEastAsia" w:hint="eastAsia"/>
          <w:sz w:val="24"/>
          <w:szCs w:val="24"/>
        </w:rPr>
        <w:t>秒</w:t>
      </w:r>
      <w:r w:rsidRPr="00693751">
        <w:rPr>
          <w:rFonts w:asciiTheme="minorEastAsia" w:hAnsiTheme="minorEastAsia"/>
          <w:sz w:val="24"/>
          <w:szCs w:val="24"/>
        </w:rPr>
        <w:t>即可呈现，</w:t>
      </w:r>
      <w:r w:rsidRPr="00693751">
        <w:rPr>
          <w:rFonts w:asciiTheme="minorEastAsia" w:hAnsiTheme="minorEastAsia" w:hint="eastAsia"/>
          <w:sz w:val="24"/>
          <w:szCs w:val="24"/>
        </w:rPr>
        <w:t>后期</w:t>
      </w:r>
      <w:r w:rsidRPr="00693751">
        <w:rPr>
          <w:rFonts w:asciiTheme="minorEastAsia" w:hAnsiTheme="minorEastAsia"/>
          <w:sz w:val="24"/>
          <w:szCs w:val="24"/>
        </w:rPr>
        <w:t>将会</w:t>
      </w:r>
      <w:r w:rsidRPr="00693751">
        <w:rPr>
          <w:rFonts w:asciiTheme="minorEastAsia" w:hAnsiTheme="minorEastAsia" w:hint="eastAsia"/>
          <w:sz w:val="24"/>
          <w:szCs w:val="24"/>
        </w:rPr>
        <w:t>优化</w:t>
      </w:r>
    </w:p>
    <w:p w14:paraId="71653CB6" w14:textId="77777777" w:rsidR="00504520" w:rsidRPr="00693751" w:rsidRDefault="00504520" w:rsidP="004B0037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2.2 获取</w:t>
      </w:r>
      <w:r w:rsidRPr="00693751">
        <w:rPr>
          <w:rFonts w:asciiTheme="minorEastAsia" w:hAnsiTheme="minorEastAsia"/>
          <w:sz w:val="24"/>
          <w:szCs w:val="24"/>
        </w:rPr>
        <w:t>技术支持</w:t>
      </w:r>
    </w:p>
    <w:p w14:paraId="53D6FAB7" w14:textId="5E38AF46" w:rsidR="00504520" w:rsidRDefault="00C166DA" w:rsidP="00C166DA">
      <w:pPr>
        <w:widowControl/>
        <w:ind w:left="360" w:firstLine="480"/>
        <w:jc w:val="left"/>
        <w:rPr>
          <w:rFonts w:asciiTheme="minorEastAsia" w:hAnsiTheme="minorEastAsia"/>
          <w:szCs w:val="21"/>
        </w:rPr>
      </w:pPr>
      <w:r w:rsidRPr="00693751">
        <w:rPr>
          <w:rFonts w:asciiTheme="minorEastAsia" w:hAnsiTheme="minorEastAsia"/>
          <w:sz w:val="24"/>
          <w:szCs w:val="24"/>
        </w:rPr>
        <w:t>本软件使用</w:t>
      </w:r>
      <w:r w:rsidR="006311FA">
        <w:rPr>
          <w:rFonts w:asciiTheme="minorEastAsia" w:hAnsiTheme="minorEastAsia" w:hint="eastAsia"/>
          <w:sz w:val="24"/>
          <w:szCs w:val="24"/>
        </w:rPr>
        <w:t>本地</w:t>
      </w:r>
      <w:r w:rsidR="006311FA">
        <w:rPr>
          <w:rFonts w:asciiTheme="minorEastAsia" w:hAnsiTheme="minorEastAsia"/>
          <w:sz w:val="24"/>
          <w:szCs w:val="24"/>
        </w:rPr>
        <w:t>获取</w:t>
      </w:r>
      <w:r w:rsidR="006311FA">
        <w:rPr>
          <w:rFonts w:asciiTheme="minorEastAsia" w:hAnsiTheme="minorEastAsia" w:hint="eastAsia"/>
          <w:sz w:val="24"/>
          <w:szCs w:val="24"/>
        </w:rPr>
        <w:t>市场</w:t>
      </w:r>
      <w:r w:rsidRPr="00693751">
        <w:rPr>
          <w:rFonts w:asciiTheme="minorEastAsia" w:hAnsiTheme="minorEastAsia"/>
          <w:sz w:val="24"/>
          <w:szCs w:val="24"/>
        </w:rPr>
        <w:t>和股票数据，</w:t>
      </w:r>
      <w:r w:rsidRPr="00693751">
        <w:rPr>
          <w:rFonts w:asciiTheme="minorEastAsia" w:hAnsiTheme="minorEastAsia" w:hint="eastAsia"/>
          <w:sz w:val="24"/>
          <w:szCs w:val="24"/>
        </w:rPr>
        <w:t>详细</w:t>
      </w:r>
      <w:r w:rsidRPr="00693751">
        <w:rPr>
          <w:rFonts w:asciiTheme="minorEastAsia" w:hAnsiTheme="minorEastAsia"/>
          <w:sz w:val="24"/>
          <w:szCs w:val="24"/>
        </w:rPr>
        <w:t>实现已</w:t>
      </w:r>
      <w:r w:rsidRPr="00693751">
        <w:rPr>
          <w:rFonts w:asciiTheme="minorEastAsia" w:hAnsiTheme="minorEastAsia" w:hint="eastAsia"/>
          <w:sz w:val="24"/>
          <w:szCs w:val="24"/>
        </w:rPr>
        <w:t>进行</w:t>
      </w:r>
      <w:r w:rsidRPr="00693751">
        <w:rPr>
          <w:rFonts w:asciiTheme="minorEastAsia" w:hAnsiTheme="minorEastAsia"/>
          <w:sz w:val="24"/>
          <w:szCs w:val="24"/>
        </w:rPr>
        <w:t>封装，</w:t>
      </w:r>
      <w:r w:rsidRPr="00693751">
        <w:rPr>
          <w:rFonts w:asciiTheme="minorEastAsia" w:hAnsiTheme="minorEastAsia" w:hint="eastAsia"/>
          <w:sz w:val="24"/>
          <w:szCs w:val="24"/>
        </w:rPr>
        <w:t>用户</w:t>
      </w:r>
      <w:r w:rsidRPr="00693751">
        <w:rPr>
          <w:rFonts w:asciiTheme="minorEastAsia" w:hAnsiTheme="minorEastAsia"/>
          <w:sz w:val="24"/>
          <w:szCs w:val="24"/>
        </w:rPr>
        <w:t>可快速上手使用</w:t>
      </w:r>
      <w:r>
        <w:rPr>
          <w:rFonts w:asciiTheme="minorEastAsia" w:hAnsiTheme="minorEastAsia"/>
          <w:szCs w:val="21"/>
        </w:rPr>
        <w:t>。</w:t>
      </w:r>
    </w:p>
    <w:p w14:paraId="795D2E32" w14:textId="77777777" w:rsidR="00504520" w:rsidRPr="00693751" w:rsidRDefault="00504520" w:rsidP="00504520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693751">
        <w:rPr>
          <w:rFonts w:asciiTheme="minorEastAsia" w:hAnsiTheme="minorEastAsia" w:hint="eastAsia"/>
          <w:sz w:val="28"/>
          <w:szCs w:val="28"/>
        </w:rPr>
        <w:t>使用</w:t>
      </w:r>
      <w:r w:rsidRPr="00693751">
        <w:rPr>
          <w:rFonts w:asciiTheme="minorEastAsia" w:hAnsiTheme="minorEastAsia"/>
          <w:sz w:val="28"/>
          <w:szCs w:val="28"/>
        </w:rPr>
        <w:t>指南</w:t>
      </w:r>
    </w:p>
    <w:p w14:paraId="06C22DB4" w14:textId="77777777" w:rsidR="00C166DA" w:rsidRPr="00693751" w:rsidRDefault="00504520" w:rsidP="00C166DA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>3.1</w:t>
      </w:r>
      <w:r w:rsidRPr="00693751">
        <w:rPr>
          <w:rFonts w:asciiTheme="minorEastAsia" w:hAnsiTheme="minorEastAsia" w:hint="eastAsia"/>
          <w:sz w:val="24"/>
          <w:szCs w:val="24"/>
        </w:rPr>
        <w:t>概述</w:t>
      </w:r>
    </w:p>
    <w:p w14:paraId="625FF77A" w14:textId="134271D6" w:rsidR="00C166DA" w:rsidRPr="00693751" w:rsidRDefault="00C166DA" w:rsidP="00504520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ab/>
      </w:r>
      <w:r w:rsidRPr="00693751">
        <w:rPr>
          <w:rFonts w:asciiTheme="minorEastAsia" w:hAnsiTheme="minorEastAsia" w:hint="eastAsia"/>
          <w:sz w:val="24"/>
          <w:szCs w:val="24"/>
        </w:rPr>
        <w:tab/>
      </w:r>
      <w:r w:rsidR="005922BA" w:rsidRPr="00693751">
        <w:rPr>
          <w:rFonts w:asciiTheme="minorEastAsia" w:hAnsiTheme="minorEastAsia"/>
          <w:sz w:val="24"/>
          <w:szCs w:val="24"/>
        </w:rPr>
        <w:t>本章节介绍本软件具体使用指南，</w:t>
      </w:r>
      <w:r w:rsidR="005922BA" w:rsidRPr="00693751">
        <w:rPr>
          <w:rFonts w:asciiTheme="minorEastAsia" w:hAnsiTheme="minorEastAsia" w:hint="eastAsia"/>
          <w:sz w:val="24"/>
          <w:szCs w:val="24"/>
        </w:rPr>
        <w:t>包括</w:t>
      </w:r>
      <w:r w:rsidR="005922BA" w:rsidRPr="00693751">
        <w:rPr>
          <w:rFonts w:asciiTheme="minorEastAsia" w:hAnsiTheme="minorEastAsia"/>
          <w:sz w:val="24"/>
          <w:szCs w:val="24"/>
        </w:rPr>
        <w:t>软件的交互顺序指南、</w:t>
      </w:r>
      <w:r w:rsidR="005922BA" w:rsidRPr="00693751">
        <w:rPr>
          <w:rFonts w:asciiTheme="minorEastAsia" w:hAnsiTheme="minorEastAsia" w:hint="eastAsia"/>
          <w:sz w:val="24"/>
          <w:szCs w:val="24"/>
        </w:rPr>
        <w:t>相应</w:t>
      </w:r>
      <w:r w:rsidR="005922BA" w:rsidRPr="00693751">
        <w:rPr>
          <w:rFonts w:asciiTheme="minorEastAsia" w:hAnsiTheme="minorEastAsia"/>
          <w:sz w:val="24"/>
          <w:szCs w:val="24"/>
        </w:rPr>
        <w:t>的术语解释以及错误</w:t>
      </w:r>
      <w:r w:rsidR="005922BA" w:rsidRPr="00693751">
        <w:rPr>
          <w:rFonts w:asciiTheme="minorEastAsia" w:hAnsiTheme="minorEastAsia" w:hint="eastAsia"/>
          <w:sz w:val="24"/>
          <w:szCs w:val="24"/>
        </w:rPr>
        <w:t>的</w:t>
      </w:r>
      <w:r w:rsidR="005922BA" w:rsidRPr="00693751">
        <w:rPr>
          <w:rFonts w:asciiTheme="minorEastAsia" w:hAnsiTheme="minorEastAsia"/>
          <w:sz w:val="24"/>
          <w:szCs w:val="24"/>
        </w:rPr>
        <w:t>相关处理。</w:t>
      </w:r>
    </w:p>
    <w:p w14:paraId="16A60027" w14:textId="77777777" w:rsidR="00504520" w:rsidRPr="00693751" w:rsidRDefault="00504520" w:rsidP="00504520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3.2 处理</w:t>
      </w:r>
      <w:r w:rsidRPr="00693751">
        <w:rPr>
          <w:rFonts w:asciiTheme="minorEastAsia" w:hAnsiTheme="minorEastAsia"/>
          <w:sz w:val="24"/>
          <w:szCs w:val="24"/>
        </w:rPr>
        <w:t>过程</w:t>
      </w:r>
    </w:p>
    <w:p w14:paraId="46B8191B" w14:textId="6B3BBBCA" w:rsidR="00AE295C" w:rsidRPr="00AE295C" w:rsidRDefault="005922BA" w:rsidP="00AE295C">
      <w:pPr>
        <w:pStyle w:val="a5"/>
        <w:widowControl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ab/>
      </w:r>
      <w:r w:rsidRPr="00693751">
        <w:rPr>
          <w:rFonts w:asciiTheme="minorEastAsia" w:hAnsiTheme="minorEastAsia"/>
          <w:sz w:val="24"/>
          <w:szCs w:val="24"/>
        </w:rPr>
        <w:tab/>
        <w:t xml:space="preserve">3.2.1 </w:t>
      </w:r>
      <w:r w:rsidR="006311FA">
        <w:rPr>
          <w:rFonts w:asciiTheme="minorEastAsia" w:hAnsiTheme="minorEastAsia" w:hint="eastAsia"/>
          <w:sz w:val="24"/>
          <w:szCs w:val="24"/>
        </w:rPr>
        <w:t>市场情况查询</w:t>
      </w:r>
    </w:p>
    <w:p w14:paraId="40510D09" w14:textId="310CC0AC" w:rsidR="005922BA" w:rsidRDefault="005922BA" w:rsidP="005922BA">
      <w:pPr>
        <w:pStyle w:val="a5"/>
        <w:widowControl/>
        <w:ind w:left="840" w:firstLineChars="0" w:firstLine="640"/>
        <w:jc w:val="left"/>
        <w:rPr>
          <w:rFonts w:asciiTheme="minorEastAsia" w:hAnsiTheme="minorEastAsia" w:hint="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该</w:t>
      </w:r>
      <w:r w:rsidRPr="00693751">
        <w:rPr>
          <w:rFonts w:asciiTheme="minorEastAsia" w:hAnsiTheme="minorEastAsia"/>
          <w:sz w:val="24"/>
          <w:szCs w:val="24"/>
        </w:rPr>
        <w:t>页面</w:t>
      </w:r>
      <w:r w:rsidRPr="00693751">
        <w:rPr>
          <w:rFonts w:asciiTheme="minorEastAsia" w:hAnsiTheme="minorEastAsia" w:hint="eastAsia"/>
          <w:sz w:val="24"/>
          <w:szCs w:val="24"/>
        </w:rPr>
        <w:t>展示</w:t>
      </w:r>
      <w:r w:rsidR="006311FA">
        <w:rPr>
          <w:rFonts w:asciiTheme="minorEastAsia" w:hAnsiTheme="minorEastAsia" w:hint="eastAsia"/>
          <w:sz w:val="24"/>
          <w:szCs w:val="24"/>
        </w:rPr>
        <w:t>2005年-2014年国内A股所有股票信息</w:t>
      </w:r>
      <w:r w:rsidRPr="00693751">
        <w:rPr>
          <w:rFonts w:asciiTheme="minorEastAsia" w:hAnsiTheme="minorEastAsia"/>
          <w:sz w:val="24"/>
          <w:szCs w:val="24"/>
        </w:rPr>
        <w:t>，</w:t>
      </w:r>
      <w:r w:rsidR="006311FA">
        <w:rPr>
          <w:rFonts w:asciiTheme="minorEastAsia" w:hAnsiTheme="minorEastAsia" w:hint="eastAsia"/>
          <w:sz w:val="24"/>
          <w:szCs w:val="24"/>
        </w:rPr>
        <w:t>选择</w:t>
      </w:r>
      <w:r w:rsidR="00F055D0">
        <w:rPr>
          <w:rFonts w:asciiTheme="minorEastAsia" w:hAnsiTheme="minorEastAsia" w:hint="eastAsia"/>
          <w:sz w:val="24"/>
          <w:szCs w:val="24"/>
        </w:rPr>
        <w:t>某一天进行查询，即可查看所有当日股票信息。</w:t>
      </w:r>
    </w:p>
    <w:p w14:paraId="53C405FB" w14:textId="664A3896" w:rsidR="00AE295C" w:rsidRPr="00693751" w:rsidRDefault="008938C7" w:rsidP="008938C7">
      <w:pPr>
        <w:pStyle w:val="a5"/>
        <w:widowControl/>
        <w:ind w:left="840" w:firstLineChars="0" w:firstLine="6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820CC24" wp14:editId="2D773F9E">
            <wp:extent cx="4122986" cy="2462495"/>
            <wp:effectExtent l="0" t="0" r="0" b="1905"/>
            <wp:docPr id="6" name="图片 6" descr="../../屏幕快照%202017-03-17%2017.02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7-03-17%2017.02.2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05" cy="248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B6AF" w14:textId="6956DE7E" w:rsidR="005922BA" w:rsidRPr="00693751" w:rsidRDefault="005922BA" w:rsidP="005922BA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ab/>
      </w:r>
      <w:r w:rsidRPr="00693751">
        <w:rPr>
          <w:rFonts w:asciiTheme="minorEastAsia" w:hAnsiTheme="minorEastAsia"/>
          <w:sz w:val="24"/>
          <w:szCs w:val="24"/>
        </w:rPr>
        <w:tab/>
        <w:t xml:space="preserve">3.2.2 </w:t>
      </w:r>
      <w:r w:rsidRPr="00693751">
        <w:rPr>
          <w:rFonts w:asciiTheme="minorEastAsia" w:hAnsiTheme="minorEastAsia" w:hint="eastAsia"/>
          <w:sz w:val="24"/>
          <w:szCs w:val="24"/>
        </w:rPr>
        <w:t>个股数据</w:t>
      </w:r>
    </w:p>
    <w:p w14:paraId="44A2837B" w14:textId="2B7A02C1" w:rsidR="005922BA" w:rsidRDefault="005922BA" w:rsidP="005922BA">
      <w:pPr>
        <w:widowControl/>
        <w:ind w:left="840" w:firstLine="640"/>
        <w:jc w:val="left"/>
        <w:rPr>
          <w:rFonts w:asciiTheme="minorEastAsia" w:hAnsiTheme="minorEastAsia" w:hint="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该</w:t>
      </w:r>
      <w:r w:rsidRPr="00693751">
        <w:rPr>
          <w:rFonts w:asciiTheme="minorEastAsia" w:hAnsiTheme="minorEastAsia"/>
          <w:sz w:val="24"/>
          <w:szCs w:val="24"/>
        </w:rPr>
        <w:t>页面展示部分股票数据列表，</w:t>
      </w:r>
      <w:r w:rsidRPr="00693751">
        <w:rPr>
          <w:rFonts w:asciiTheme="minorEastAsia" w:hAnsiTheme="minorEastAsia" w:hint="eastAsia"/>
          <w:sz w:val="24"/>
          <w:szCs w:val="24"/>
        </w:rPr>
        <w:t>包括</w:t>
      </w:r>
      <w:r w:rsidRPr="00693751">
        <w:rPr>
          <w:rFonts w:asciiTheme="minorEastAsia" w:hAnsiTheme="minorEastAsia"/>
          <w:sz w:val="24"/>
          <w:szCs w:val="24"/>
        </w:rPr>
        <w:t>股票</w:t>
      </w:r>
      <w:r w:rsidRPr="00693751">
        <w:rPr>
          <w:rFonts w:asciiTheme="minorEastAsia" w:hAnsiTheme="minorEastAsia" w:hint="eastAsia"/>
          <w:sz w:val="24"/>
          <w:szCs w:val="24"/>
        </w:rPr>
        <w:t>代码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开盘价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最高价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最低价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收盘价和</w:t>
      </w:r>
      <w:r w:rsidR="008938C7">
        <w:rPr>
          <w:rFonts w:asciiTheme="minorEastAsia" w:hAnsiTheme="minorEastAsia" w:hint="eastAsia"/>
          <w:sz w:val="24"/>
          <w:szCs w:val="24"/>
        </w:rPr>
        <w:t>一段时间内的K线图、均线图</w:t>
      </w:r>
    </w:p>
    <w:p w14:paraId="7788DFA8" w14:textId="342F0A12" w:rsidR="00AE295C" w:rsidRDefault="007E5B7B" w:rsidP="005922BA">
      <w:pPr>
        <w:widowControl/>
        <w:ind w:left="840" w:firstLine="64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3D18233" wp14:editId="353D9993">
            <wp:extent cx="4185720" cy="2483234"/>
            <wp:effectExtent l="0" t="0" r="5715" b="6350"/>
            <wp:docPr id="7" name="图片 7" descr="../../屏幕快照%202017-03-17%2017.05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7-03-17%2017.05.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21" cy="250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22FBB" w14:textId="77777777" w:rsidR="007E5B7B" w:rsidRPr="00693751" w:rsidRDefault="007E5B7B" w:rsidP="005922BA">
      <w:pPr>
        <w:widowControl/>
        <w:ind w:left="840" w:firstLine="640"/>
        <w:jc w:val="left"/>
        <w:rPr>
          <w:rFonts w:asciiTheme="minorEastAsia" w:hAnsiTheme="minorEastAsia" w:hint="eastAsia"/>
          <w:sz w:val="24"/>
          <w:szCs w:val="24"/>
        </w:rPr>
      </w:pPr>
    </w:p>
    <w:p w14:paraId="3FD4062A" w14:textId="74BB0610" w:rsidR="005922BA" w:rsidRDefault="005922BA" w:rsidP="005922BA">
      <w:pPr>
        <w:widowControl/>
        <w:ind w:left="840" w:firstLine="640"/>
        <w:jc w:val="left"/>
        <w:rPr>
          <w:rFonts w:asciiTheme="minorEastAsia" w:hAnsiTheme="minorEastAsia" w:hint="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3.2.2.1 股票</w:t>
      </w:r>
      <w:r w:rsidR="007E5B7B">
        <w:rPr>
          <w:rFonts w:asciiTheme="minorEastAsia" w:hAnsiTheme="minorEastAsia" w:hint="eastAsia"/>
          <w:sz w:val="24"/>
          <w:szCs w:val="24"/>
        </w:rPr>
        <w:t>对比</w:t>
      </w:r>
    </w:p>
    <w:p w14:paraId="7CBFB66D" w14:textId="1669D11F" w:rsidR="007E5B7B" w:rsidRPr="00693751" w:rsidRDefault="007E5B7B" w:rsidP="005922BA">
      <w:pPr>
        <w:widowControl/>
        <w:ind w:left="840" w:firstLine="64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选择两只股票的id或者名称，选择一段日期（确定开始日期、结束日期），进行比较，界面展示两只股票的收盘价、对数收益率、对数收益率方差等数据比较情况。</w:t>
      </w:r>
    </w:p>
    <w:p w14:paraId="700D264F" w14:textId="531D1DEE" w:rsidR="00AE295C" w:rsidRPr="00693751" w:rsidRDefault="00AE295C" w:rsidP="00752BBB">
      <w:pPr>
        <w:widowControl/>
        <w:ind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="00752BB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EC844BF" wp14:editId="710F5CA1">
            <wp:extent cx="4431537" cy="2624632"/>
            <wp:effectExtent l="0" t="0" r="0" b="0"/>
            <wp:docPr id="8" name="图片 8" descr="../../屏幕快照%202017-03-17%2017.08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屏幕快照%202017-03-17%2017.08.3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938" cy="262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4BF24" w14:textId="63D6D706" w:rsidR="00693751" w:rsidRDefault="00693751" w:rsidP="00752BB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ab/>
      </w:r>
      <w:r w:rsidRPr="00693751">
        <w:rPr>
          <w:rFonts w:asciiTheme="minorEastAsia" w:hAnsiTheme="minorEastAsia"/>
          <w:sz w:val="24"/>
          <w:szCs w:val="24"/>
        </w:rPr>
        <w:tab/>
      </w:r>
    </w:p>
    <w:p w14:paraId="54C9D199" w14:textId="6CD1BF86" w:rsidR="00AE295C" w:rsidRPr="00693751" w:rsidRDefault="00AE295C" w:rsidP="00752BBB">
      <w:pPr>
        <w:widowControl/>
        <w:ind w:left="1260" w:firstLine="2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752BBB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4444140" wp14:editId="5BD74BFB">
            <wp:extent cx="4498221" cy="2654510"/>
            <wp:effectExtent l="0" t="0" r="0" b="0"/>
            <wp:docPr id="9" name="图片 9" descr="../../屏幕快照%202017-03-17%2017.08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屏幕快照%202017-03-17%2017.08.5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878" cy="266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0A202" w14:textId="77777777" w:rsidR="00504520" w:rsidRPr="00693751" w:rsidRDefault="00504520" w:rsidP="00504520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3.3 出错</w:t>
      </w:r>
      <w:r w:rsidRPr="00693751">
        <w:rPr>
          <w:rFonts w:asciiTheme="minorEastAsia" w:hAnsiTheme="minorEastAsia"/>
          <w:sz w:val="24"/>
          <w:szCs w:val="24"/>
        </w:rPr>
        <w:t>处理</w:t>
      </w:r>
    </w:p>
    <w:p w14:paraId="2A050E21" w14:textId="285445EC" w:rsidR="00693751" w:rsidRPr="00693751" w:rsidRDefault="00693751" w:rsidP="00504520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ab/>
        <w:t xml:space="preserve">    </w:t>
      </w:r>
      <w:r w:rsidRPr="00693751">
        <w:rPr>
          <w:rFonts w:asciiTheme="minorEastAsia" w:hAnsiTheme="minorEastAsia"/>
          <w:sz w:val="24"/>
          <w:szCs w:val="24"/>
        </w:rPr>
        <w:t>3.3.1</w:t>
      </w:r>
      <w:r w:rsidR="00752BBB">
        <w:rPr>
          <w:rFonts w:asciiTheme="minorEastAsia" w:hAnsiTheme="minorEastAsia" w:hint="eastAsia"/>
          <w:sz w:val="24"/>
          <w:szCs w:val="24"/>
        </w:rPr>
        <w:t>搜索条件不完全</w:t>
      </w:r>
      <w:r w:rsidR="00752BBB" w:rsidRPr="00693751">
        <w:rPr>
          <w:rFonts w:asciiTheme="minorEastAsia" w:hAnsiTheme="minorEastAsia"/>
          <w:sz w:val="24"/>
          <w:szCs w:val="24"/>
        </w:rPr>
        <w:t xml:space="preserve"> </w:t>
      </w:r>
    </w:p>
    <w:p w14:paraId="006BCDF4" w14:textId="727C39E5" w:rsidR="00693751" w:rsidRPr="00693751" w:rsidRDefault="00693751" w:rsidP="00504520">
      <w:pPr>
        <w:pStyle w:val="a5"/>
        <w:widowControl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ab/>
      </w:r>
      <w:r w:rsidRPr="00693751">
        <w:rPr>
          <w:rFonts w:asciiTheme="minorEastAsia" w:hAnsiTheme="minorEastAsia" w:hint="eastAsia"/>
          <w:sz w:val="24"/>
          <w:szCs w:val="24"/>
        </w:rPr>
        <w:tab/>
      </w:r>
      <w:r w:rsidRPr="00693751">
        <w:rPr>
          <w:rFonts w:asciiTheme="minorEastAsia" w:hAnsiTheme="minorEastAsia" w:hint="eastAsia"/>
          <w:sz w:val="24"/>
          <w:szCs w:val="24"/>
        </w:rPr>
        <w:tab/>
        <w:t xml:space="preserve"> </w:t>
      </w:r>
      <w:r w:rsidR="00752BBB">
        <w:rPr>
          <w:rFonts w:asciiTheme="minorEastAsia" w:hAnsiTheme="minorEastAsia" w:hint="eastAsia"/>
          <w:sz w:val="24"/>
          <w:szCs w:val="24"/>
        </w:rPr>
        <w:t>提示：</w:t>
      </w:r>
      <w:r w:rsidRPr="00693751">
        <w:rPr>
          <w:rFonts w:asciiTheme="minorEastAsia" w:hAnsiTheme="minorEastAsia"/>
          <w:sz w:val="24"/>
          <w:szCs w:val="24"/>
        </w:rPr>
        <w:t>请检查</w:t>
      </w:r>
      <w:r w:rsidR="00752BBB">
        <w:rPr>
          <w:rFonts w:asciiTheme="minorEastAsia" w:hAnsiTheme="minorEastAsia" w:hint="eastAsia"/>
          <w:sz w:val="24"/>
          <w:szCs w:val="24"/>
        </w:rPr>
        <w:t>完整的信息（</w:t>
      </w:r>
      <w:r w:rsidR="00C53A10">
        <w:rPr>
          <w:rFonts w:asciiTheme="minorEastAsia" w:hAnsiTheme="minorEastAsia" w:hint="eastAsia"/>
          <w:sz w:val="24"/>
          <w:szCs w:val="24"/>
        </w:rPr>
        <w:t>会特别</w:t>
      </w:r>
      <w:r w:rsidR="00752BBB">
        <w:rPr>
          <w:rFonts w:asciiTheme="minorEastAsia" w:hAnsiTheme="minorEastAsia" w:hint="eastAsia"/>
          <w:sz w:val="24"/>
          <w:szCs w:val="24"/>
        </w:rPr>
        <w:t>提示</w:t>
      </w:r>
      <w:r w:rsidR="00C53A10">
        <w:rPr>
          <w:rFonts w:asciiTheme="minorEastAsia" w:hAnsiTheme="minorEastAsia" w:hint="eastAsia"/>
          <w:sz w:val="24"/>
          <w:szCs w:val="24"/>
        </w:rPr>
        <w:t>是哪一条信息不完整</w:t>
      </w:r>
      <w:r w:rsidR="00752BBB">
        <w:rPr>
          <w:rFonts w:asciiTheme="minorEastAsia" w:hAnsiTheme="minorEastAsia" w:hint="eastAsia"/>
          <w:sz w:val="24"/>
          <w:szCs w:val="24"/>
        </w:rPr>
        <w:t>）</w:t>
      </w:r>
    </w:p>
    <w:p w14:paraId="48A79C4A" w14:textId="6D8ABE6A" w:rsidR="00693751" w:rsidRPr="00693751" w:rsidRDefault="00693751" w:rsidP="00504520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ab/>
      </w:r>
      <w:r w:rsidRPr="00693751">
        <w:rPr>
          <w:rFonts w:asciiTheme="minorEastAsia" w:hAnsiTheme="minorEastAsia" w:hint="eastAsia"/>
          <w:sz w:val="24"/>
          <w:szCs w:val="24"/>
        </w:rPr>
        <w:tab/>
        <w:t xml:space="preserve">3.3.2 </w:t>
      </w:r>
    </w:p>
    <w:p w14:paraId="1EF99D1F" w14:textId="384DCA64" w:rsidR="00AE295C" w:rsidRPr="00693751" w:rsidRDefault="00395CF2" w:rsidP="00693751">
      <w:pPr>
        <w:pStyle w:val="a5"/>
        <w:widowControl/>
        <w:ind w:left="840" w:firstLineChars="0" w:firstLine="5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选择开始日期之后，会自动限制用户不能把该开始日期之前的日期设置为结束日期。</w:t>
      </w:r>
    </w:p>
    <w:p w14:paraId="02C23D7F" w14:textId="77777777" w:rsidR="00504520" w:rsidRPr="00693751" w:rsidRDefault="00504520" w:rsidP="00504520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693751">
        <w:rPr>
          <w:rFonts w:asciiTheme="minorEastAsia" w:hAnsiTheme="minorEastAsia" w:hint="eastAsia"/>
          <w:sz w:val="28"/>
          <w:szCs w:val="28"/>
        </w:rPr>
        <w:t>附录</w:t>
      </w:r>
    </w:p>
    <w:p w14:paraId="2527EB0D" w14:textId="4FE7AB20" w:rsidR="00693751" w:rsidRPr="00693751" w:rsidRDefault="00693751" w:rsidP="00693751">
      <w:pPr>
        <w:pStyle w:val="a5"/>
        <w:widowControl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</w:p>
    <w:sectPr w:rsidR="00693751" w:rsidRPr="00693751" w:rsidSect="00A06A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209E2"/>
    <w:multiLevelType w:val="hybridMultilevel"/>
    <w:tmpl w:val="5BB48054"/>
    <w:lvl w:ilvl="0" w:tplc="303277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C71950"/>
    <w:multiLevelType w:val="multilevel"/>
    <w:tmpl w:val="91EC7A5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37"/>
    <w:rsid w:val="000B0B8F"/>
    <w:rsid w:val="001069F1"/>
    <w:rsid w:val="001228A2"/>
    <w:rsid w:val="00175639"/>
    <w:rsid w:val="00395CF2"/>
    <w:rsid w:val="004A698E"/>
    <w:rsid w:val="004B0037"/>
    <w:rsid w:val="00504520"/>
    <w:rsid w:val="005922BA"/>
    <w:rsid w:val="006212AA"/>
    <w:rsid w:val="006311FA"/>
    <w:rsid w:val="00693751"/>
    <w:rsid w:val="00752BBB"/>
    <w:rsid w:val="007C388F"/>
    <w:rsid w:val="007E5B7B"/>
    <w:rsid w:val="008938C7"/>
    <w:rsid w:val="0093055F"/>
    <w:rsid w:val="00A06AED"/>
    <w:rsid w:val="00A14B96"/>
    <w:rsid w:val="00AE295C"/>
    <w:rsid w:val="00C166DA"/>
    <w:rsid w:val="00C53A10"/>
    <w:rsid w:val="00EE6834"/>
    <w:rsid w:val="00F0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88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0037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B00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00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00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B0037"/>
    <w:rPr>
      <w:kern w:val="0"/>
      <w:sz w:val="22"/>
      <w:szCs w:val="22"/>
      <w:lang w:eastAsia="zh-CN"/>
    </w:rPr>
  </w:style>
  <w:style w:type="character" w:customStyle="1" w:styleId="a4">
    <w:name w:val="无间隔字符"/>
    <w:basedOn w:val="a0"/>
    <w:link w:val="a3"/>
    <w:uiPriority w:val="1"/>
    <w:rsid w:val="004B0037"/>
    <w:rPr>
      <w:kern w:val="0"/>
      <w:sz w:val="22"/>
      <w:szCs w:val="22"/>
      <w:lang w:eastAsia="zh-CN"/>
    </w:rPr>
  </w:style>
  <w:style w:type="character" w:customStyle="1" w:styleId="10">
    <w:name w:val="标题 1字符"/>
    <w:basedOn w:val="a0"/>
    <w:link w:val="1"/>
    <w:uiPriority w:val="9"/>
    <w:rsid w:val="004B0037"/>
    <w:rPr>
      <w:b/>
      <w:bCs/>
      <w:kern w:val="44"/>
      <w:sz w:val="44"/>
      <w:szCs w:val="44"/>
      <w:lang w:eastAsia="zh-CN"/>
    </w:rPr>
  </w:style>
  <w:style w:type="character" w:customStyle="1" w:styleId="20">
    <w:name w:val="标题 2字符"/>
    <w:basedOn w:val="a0"/>
    <w:link w:val="2"/>
    <w:uiPriority w:val="9"/>
    <w:rsid w:val="004B0037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30">
    <w:name w:val="标题 3字符"/>
    <w:basedOn w:val="a0"/>
    <w:link w:val="3"/>
    <w:uiPriority w:val="9"/>
    <w:rsid w:val="004B0037"/>
    <w:rPr>
      <w:b/>
      <w:bCs/>
      <w:sz w:val="32"/>
      <w:szCs w:val="32"/>
      <w:lang w:eastAsia="zh-CN"/>
    </w:rPr>
  </w:style>
  <w:style w:type="paragraph" w:styleId="a5">
    <w:name w:val="List Paragraph"/>
    <w:basedOn w:val="a"/>
    <w:uiPriority w:val="34"/>
    <w:qFormat/>
    <w:rsid w:val="004B00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116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Que</dc:creator>
  <cp:keywords/>
  <dc:description/>
  <cp:lastModifiedBy>Microsoft Office 用户</cp:lastModifiedBy>
  <cp:revision>6</cp:revision>
  <dcterms:created xsi:type="dcterms:W3CDTF">2016-03-11T09:07:00Z</dcterms:created>
  <dcterms:modified xsi:type="dcterms:W3CDTF">2017-03-17T09:25:00Z</dcterms:modified>
</cp:coreProperties>
</file>