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0C2C" w:rsidRPr="001A5D18" w:rsidRDefault="00480C2C" w:rsidP="00480C2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08E0371" wp14:editId="1327042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80C2C" w:rsidRPr="00480C2C" w:rsidRDefault="00AA6F71" w:rsidP="00480C2C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迭代一项目计划</w:t>
          </w:r>
        </w:p>
        <w:p w:rsidR="00480C2C" w:rsidRPr="001A5D18" w:rsidRDefault="00480C2C" w:rsidP="00480C2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5AD740FB" wp14:editId="0EE4BDD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0C2C" w:rsidRPr="001A5D18" w:rsidRDefault="00480C2C" w:rsidP="00480C2C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3C714" wp14:editId="410952A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0C2C" w:rsidRPr="00480C2C" w:rsidRDefault="00480C2C" w:rsidP="00480C2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="00F80F36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F80F36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谢</w:t>
                                </w:r>
                                <w:r w:rsidR="00F80F36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振宇</w:t>
                                </w:r>
                                <w:r w:rsidR="00F80F36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80F36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王凡</w:t>
                                </w:r>
                                <w:r w:rsidR="00F80F36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gramStart"/>
                                <w:r w:rsidR="00F80F36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伍俊</w:t>
                                </w:r>
                                <w:proofErr w:type="gramEnd"/>
                                <w:r w:rsidR="00F80F36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80F36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杨凯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F80F36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2017/3/2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3C7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480C2C" w:rsidRPr="00480C2C" w:rsidRDefault="00480C2C" w:rsidP="00480C2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="00F80F36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F80F36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谢</w:t>
                          </w:r>
                          <w:r w:rsidR="00F80F36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振宇</w:t>
                          </w:r>
                          <w:r w:rsidR="00F80F36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r w:rsidR="00F80F36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王凡</w:t>
                          </w:r>
                          <w:r w:rsidR="00F80F36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gramStart"/>
                          <w:r w:rsidR="00F80F36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伍俊</w:t>
                          </w:r>
                          <w:proofErr w:type="gramEnd"/>
                          <w:r w:rsidR="00F80F36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r w:rsidR="00F80F36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杨凯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F80F36">
                            <w:rPr>
                              <w:color w:val="0070C0"/>
                              <w:sz w:val="32"/>
                              <w:szCs w:val="32"/>
                            </w:rPr>
                            <w:t>2017/3/2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2B73D6" w:rsidRPr="00754F89" w:rsidRDefault="00F80F36" w:rsidP="00480C2C">
      <w:pPr>
        <w:pStyle w:val="a4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2016.3.</w:t>
      </w:r>
      <w:r>
        <w:rPr>
          <w:i/>
          <w:sz w:val="24"/>
          <w:szCs w:val="24"/>
        </w:rPr>
        <w:t>2</w:t>
      </w:r>
    </w:p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项目结束时间：</w:t>
      </w:r>
    </w:p>
    <w:p w:rsidR="00480C2C" w:rsidRPr="00754F89" w:rsidRDefault="00F80F36" w:rsidP="00754F89">
      <w:pPr>
        <w:pStyle w:val="a4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2016.3.18</w:t>
      </w:r>
    </w:p>
    <w:p w:rsid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480C2C" w:rsidRPr="00480C2C" w:rsidRDefault="00480C2C" w:rsidP="00480C2C">
      <w:pPr>
        <w:pStyle w:val="a4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78"/>
        <w:gridCol w:w="1562"/>
        <w:gridCol w:w="1612"/>
        <w:gridCol w:w="1562"/>
        <w:gridCol w:w="1562"/>
      </w:tblGrid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杨凯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2016.</w:t>
            </w:r>
            <w:r w:rsidR="00F80F36">
              <w:rPr>
                <w:rFonts w:hint="eastAsia"/>
              </w:rPr>
              <w:t>3.</w:t>
            </w:r>
            <w:r w:rsidR="00F80F36">
              <w:t>2</w:t>
            </w:r>
          </w:p>
        </w:tc>
        <w:tc>
          <w:tcPr>
            <w:tcW w:w="1562" w:type="dxa"/>
          </w:tcPr>
          <w:p w:rsidR="00480C2C" w:rsidRDefault="00F80F36" w:rsidP="000E6755">
            <w:pPr>
              <w:pStyle w:val="a4"/>
              <w:ind w:firstLineChars="0" w:firstLine="0"/>
            </w:pPr>
            <w:r>
              <w:rPr>
                <w:rFonts w:hint="eastAsia"/>
              </w:rPr>
              <w:t>2016.3.2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谢振宇</w:t>
            </w:r>
          </w:p>
          <w:p w:rsidR="00480C2C" w:rsidRDefault="00480C2C" w:rsidP="00480C2C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t>杨凯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2016.3.4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2016.3.5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王凡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2016.3.6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2016.3.6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项目执行文档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杨凯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迭代二项目计划文档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t>谢振宇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  <w:r w:rsidR="00F80F36">
              <w:t>16.3.10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软件产品初步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</w:t>
            </w:r>
            <w:r>
              <w:t>12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</w:t>
            </w:r>
            <w:r w:rsidR="00F80F36">
              <w:t>13</w:t>
            </w:r>
            <w:bookmarkStart w:id="0" w:name="_GoBack"/>
            <w:bookmarkEnd w:id="0"/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t>谢振宇</w:t>
            </w:r>
          </w:p>
          <w:p w:rsidR="00F80F36" w:rsidRDefault="00F80F36" w:rsidP="00480C2C">
            <w:pPr>
              <w:pStyle w:val="a4"/>
              <w:ind w:firstLineChars="0" w:firstLine="0"/>
            </w:pPr>
            <w:r>
              <w:t>王凡</w:t>
            </w:r>
          </w:p>
          <w:p w:rsidR="00F80F36" w:rsidRDefault="00F80F36" w:rsidP="00480C2C">
            <w:pPr>
              <w:pStyle w:val="a4"/>
              <w:ind w:firstLineChars="0" w:firstLine="0"/>
            </w:pPr>
            <w:r>
              <w:t>伍俊</w:t>
            </w:r>
          </w:p>
          <w:p w:rsidR="00F80F36" w:rsidRDefault="00F80F36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t>杨凯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软件产品完善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t>谢振宇</w:t>
            </w:r>
          </w:p>
          <w:p w:rsidR="00F80F36" w:rsidRDefault="00F80F36" w:rsidP="00480C2C">
            <w:pPr>
              <w:pStyle w:val="a4"/>
              <w:ind w:firstLineChars="0" w:firstLine="0"/>
            </w:pPr>
            <w:r>
              <w:t>王凡</w:t>
            </w:r>
          </w:p>
          <w:p w:rsidR="00F80F36" w:rsidRDefault="00F80F36" w:rsidP="00480C2C">
            <w:pPr>
              <w:pStyle w:val="a4"/>
              <w:ind w:firstLineChars="0" w:firstLine="0"/>
            </w:pPr>
            <w:r>
              <w:t>伍俊</w:t>
            </w:r>
          </w:p>
          <w:p w:rsidR="00F80F36" w:rsidRDefault="00F80F36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t>杨凯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2016.3.16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用户部署说明</w:t>
            </w:r>
          </w:p>
        </w:tc>
        <w:tc>
          <w:tcPr>
            <w:tcW w:w="156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谢振宇</w:t>
            </w:r>
          </w:p>
        </w:tc>
        <w:tc>
          <w:tcPr>
            <w:tcW w:w="1612" w:type="dxa"/>
          </w:tcPr>
          <w:p w:rsidR="00480C2C" w:rsidRDefault="00F80F36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2016.3.16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</w:tbl>
    <w:p w:rsidR="00480C2C" w:rsidRDefault="00480C2C" w:rsidP="00480C2C">
      <w:pPr>
        <w:pStyle w:val="a4"/>
        <w:ind w:left="420" w:firstLineChars="0" w:firstLine="0"/>
      </w:pPr>
    </w:p>
    <w:sectPr w:rsidR="0048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0E6755"/>
    <w:rsid w:val="002B73D6"/>
    <w:rsid w:val="00480C2C"/>
    <w:rsid w:val="006E34DA"/>
    <w:rsid w:val="00754F89"/>
    <w:rsid w:val="00AA6F71"/>
    <w:rsid w:val="00F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FC62-3AB1-455D-AD1C-BB292A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80C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80C2C"/>
    <w:rPr>
      <w:kern w:val="0"/>
      <w:sz w:val="22"/>
    </w:rPr>
  </w:style>
  <w:style w:type="paragraph" w:styleId="a4">
    <w:name w:val="List Paragraph"/>
    <w:basedOn w:val="a"/>
    <w:uiPriority w:val="34"/>
    <w:qFormat/>
    <w:rsid w:val="00480C2C"/>
    <w:pPr>
      <w:ind w:firstLineChars="200" w:firstLine="420"/>
    </w:pPr>
  </w:style>
  <w:style w:type="table" w:styleId="a5">
    <w:name w:val="Table Grid"/>
    <w:basedOn w:val="a1"/>
    <w:uiPriority w:val="39"/>
    <w:rsid w:val="0048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杨凯</cp:lastModifiedBy>
  <cp:revision>2</cp:revision>
  <dcterms:created xsi:type="dcterms:W3CDTF">2017-03-09T02:21:00Z</dcterms:created>
  <dcterms:modified xsi:type="dcterms:W3CDTF">2017-03-09T02:21:00Z</dcterms:modified>
</cp:coreProperties>
</file>