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53AFC" w14:textId="77777777" w:rsidR="00872484" w:rsidRPr="00A6498C" w:rsidRDefault="00872484" w:rsidP="00A6498C">
      <w:pPr>
        <w:pStyle w:val="Heading2"/>
        <w:shd w:val="clear" w:color="auto" w:fill="F9F9F9"/>
        <w:spacing w:before="600" w:beforeAutospacing="0" w:after="240" w:afterAutospacing="0"/>
        <w:jc w:val="both"/>
        <w:rPr>
          <w:rFonts w:ascii="Merriweather" w:hAnsi="Merriweather"/>
          <w:color w:val="2B2B2B"/>
          <w:spacing w:val="-8"/>
          <w:sz w:val="32"/>
          <w:szCs w:val="32"/>
        </w:rPr>
      </w:pPr>
      <w:r w:rsidRPr="00A6498C">
        <w:rPr>
          <w:rFonts w:ascii="Merriweather" w:hAnsi="Merriweather"/>
          <w:color w:val="2B2B2B"/>
          <w:spacing w:val="-8"/>
          <w:sz w:val="32"/>
          <w:szCs w:val="32"/>
        </w:rPr>
        <w:t>1. Consistency</w:t>
      </w:r>
    </w:p>
    <w:p w14:paraId="73EDF493" w14:textId="4BE48F51" w:rsidR="007345C5" w:rsidRPr="00A6498C" w:rsidRDefault="00872484" w:rsidP="00A6498C">
      <w:pPr>
        <w:jc w:val="both"/>
        <w:rPr>
          <w:rFonts w:ascii="Merriweather" w:hAnsi="Merriweather"/>
          <w:sz w:val="24"/>
          <w:szCs w:val="24"/>
        </w:rPr>
      </w:pPr>
      <w:r w:rsidRPr="00A6498C">
        <w:rPr>
          <w:rFonts w:ascii="Merriweather" w:hAnsi="Merriweather"/>
          <w:sz w:val="24"/>
          <w:szCs w:val="24"/>
        </w:rPr>
        <w:t>“Consistency” and “Perceived Stability” are woven into the design of Apple’s Mac OS. The Mac OS Menu Bar is designed to contain consistent graphic elements regardless of whether it’s a version from the 1980’s or the 2010’s.</w:t>
      </w:r>
    </w:p>
    <w:p w14:paraId="2E024F67" w14:textId="4BAF171B" w:rsidR="00872484" w:rsidRPr="00A6498C" w:rsidRDefault="00F711EB" w:rsidP="00A6498C">
      <w:pPr>
        <w:jc w:val="both"/>
        <w:rPr>
          <w:rFonts w:ascii="Merriweather" w:hAnsi="Merriweather"/>
          <w:sz w:val="24"/>
          <w:szCs w:val="24"/>
        </w:rPr>
      </w:pPr>
      <w:r w:rsidRPr="00A6498C">
        <w:rPr>
          <w:rFonts w:ascii="Merriweather" w:hAnsi="Merriweather"/>
          <w:noProof/>
          <w:sz w:val="24"/>
          <w:szCs w:val="24"/>
        </w:rPr>
        <w:drawing>
          <wp:inline distT="0" distB="0" distL="0" distR="0" wp14:anchorId="335DFDC1" wp14:editId="621AADC1">
            <wp:extent cx="4700349" cy="2217420"/>
            <wp:effectExtent l="0" t="0" r="5080" b="0"/>
            <wp:docPr id="187889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0861" cy="2231814"/>
                    </a:xfrm>
                    <a:prstGeom prst="rect">
                      <a:avLst/>
                    </a:prstGeom>
                    <a:noFill/>
                    <a:ln>
                      <a:noFill/>
                    </a:ln>
                  </pic:spPr>
                </pic:pic>
              </a:graphicData>
            </a:graphic>
          </wp:inline>
        </w:drawing>
      </w:r>
    </w:p>
    <w:p w14:paraId="4150059B" w14:textId="77777777" w:rsidR="00F711EB" w:rsidRPr="00A6498C" w:rsidRDefault="00F711EB" w:rsidP="00A6498C">
      <w:pPr>
        <w:jc w:val="both"/>
        <w:rPr>
          <w:rFonts w:ascii="Merriweather" w:hAnsi="Merriweather"/>
          <w:sz w:val="24"/>
          <w:szCs w:val="24"/>
        </w:rPr>
      </w:pPr>
    </w:p>
    <w:p w14:paraId="3C1EDAAF" w14:textId="75C75EBA" w:rsidR="002E2D83" w:rsidRPr="00A6498C" w:rsidRDefault="00F711EB" w:rsidP="00A6498C">
      <w:pPr>
        <w:jc w:val="both"/>
        <w:rPr>
          <w:rStyle w:val="Emphasis"/>
          <w:rFonts w:ascii="Merriweather" w:hAnsi="Merriweather"/>
          <w:i w:val="0"/>
          <w:iCs w:val="0"/>
          <w:color w:val="2B2B2B"/>
          <w:sz w:val="24"/>
          <w:szCs w:val="24"/>
          <w:shd w:val="clear" w:color="auto" w:fill="F9F9F9"/>
        </w:rPr>
      </w:pPr>
      <w:r w:rsidRPr="00A6498C">
        <w:rPr>
          <w:rFonts w:ascii="Merriweather" w:hAnsi="Merriweather"/>
          <w:i/>
          <w:iCs/>
          <w:sz w:val="24"/>
          <w:szCs w:val="24"/>
        </w:rPr>
        <w:t>The look of</w:t>
      </w:r>
      <w:r w:rsidR="00A6498C" w:rsidRPr="00A6498C">
        <w:rPr>
          <w:rFonts w:ascii="Merriweather" w:hAnsi="Merriweather"/>
          <w:i/>
          <w:iCs/>
          <w:sz w:val="24"/>
          <w:szCs w:val="24"/>
        </w:rPr>
        <w:t xml:space="preserve"> </w:t>
      </w:r>
      <w:r w:rsidRPr="00A6498C">
        <w:rPr>
          <w:rFonts w:ascii="Merriweather" w:hAnsi="Merriweather"/>
          <w:i/>
          <w:iCs/>
          <w:sz w:val="24"/>
          <w:szCs w:val="24"/>
        </w:rPr>
        <w:t>Mac OS over time. Mac OS Menu Bar stays consistent</w:t>
      </w:r>
      <w:r w:rsidRPr="00A6498C">
        <w:rPr>
          <w:rStyle w:val="Emphasis"/>
          <w:rFonts w:ascii="Merriweather" w:hAnsi="Merriweather"/>
          <w:color w:val="2B2B2B"/>
          <w:sz w:val="24"/>
          <w:szCs w:val="24"/>
          <w:shd w:val="clear" w:color="auto" w:fill="F9F9F9"/>
        </w:rPr>
        <w:t>.</w:t>
      </w:r>
    </w:p>
    <w:p w14:paraId="285EE664" w14:textId="6604E16E" w:rsidR="00F711EB" w:rsidRPr="00A6498C" w:rsidRDefault="00F711EB" w:rsidP="00A6498C">
      <w:pPr>
        <w:pStyle w:val="Heading2"/>
        <w:shd w:val="clear" w:color="auto" w:fill="F9F9F9"/>
        <w:spacing w:before="600" w:beforeAutospacing="0" w:after="240" w:afterAutospacing="0"/>
        <w:jc w:val="both"/>
        <w:rPr>
          <w:rFonts w:ascii="Merriweather" w:hAnsi="Merriweather"/>
          <w:color w:val="2B2B2B"/>
          <w:spacing w:val="-8"/>
          <w:sz w:val="28"/>
          <w:szCs w:val="28"/>
        </w:rPr>
      </w:pPr>
      <w:r w:rsidRPr="00A6498C">
        <w:rPr>
          <w:rFonts w:ascii="Merriweather" w:hAnsi="Merriweather"/>
          <w:color w:val="2B2B2B"/>
          <w:spacing w:val="-8"/>
          <w:sz w:val="28"/>
          <w:szCs w:val="28"/>
        </w:rPr>
        <w:t>2. Shortcuts</w:t>
      </w:r>
    </w:p>
    <w:p w14:paraId="6DEA3BAB" w14:textId="6D7CE3E0" w:rsidR="00F711EB" w:rsidRPr="00A6498C" w:rsidRDefault="00F711EB" w:rsidP="00A6498C">
      <w:pPr>
        <w:jc w:val="both"/>
        <w:rPr>
          <w:rFonts w:ascii="Merriweather" w:hAnsi="Merriweather"/>
          <w:sz w:val="24"/>
          <w:szCs w:val="24"/>
        </w:rPr>
      </w:pPr>
      <w:r w:rsidRPr="00A6498C">
        <w:rPr>
          <w:rFonts w:ascii="Merriweather" w:hAnsi="Merriweather"/>
          <w:sz w:val="24"/>
          <w:szCs w:val="24"/>
        </w:rPr>
        <w:t>Mac allows users to use a variety of keyboard shortcuts, commonly used examples include copy and paste (Command-C and Command-V</w:t>
      </w:r>
      <w:r w:rsidR="00A6498C" w:rsidRPr="00A6498C">
        <w:rPr>
          <w:rFonts w:ascii="Merriweather" w:hAnsi="Merriweather"/>
          <w:sz w:val="24"/>
          <w:szCs w:val="24"/>
        </w:rPr>
        <w:t>) and</w:t>
      </w:r>
      <w:r w:rsidRPr="00A6498C">
        <w:rPr>
          <w:rFonts w:ascii="Merriweather" w:hAnsi="Merriweather"/>
          <w:sz w:val="24"/>
          <w:szCs w:val="24"/>
        </w:rPr>
        <w:t xml:space="preserve"> taking screenshots (Command-Shift-3).</w:t>
      </w:r>
    </w:p>
    <w:p w14:paraId="1FF3C587" w14:textId="77777777" w:rsidR="00F711EB" w:rsidRPr="00A6498C" w:rsidRDefault="00F711EB" w:rsidP="00A6498C">
      <w:pPr>
        <w:jc w:val="both"/>
        <w:rPr>
          <w:rFonts w:ascii="Merriweather" w:hAnsi="Merriweather"/>
          <w:sz w:val="24"/>
          <w:szCs w:val="24"/>
        </w:rPr>
      </w:pPr>
    </w:p>
    <w:p w14:paraId="65AEC70D" w14:textId="1D59021D" w:rsidR="00F711EB" w:rsidRPr="00A6498C" w:rsidRDefault="00F711EB" w:rsidP="00A6498C">
      <w:pPr>
        <w:jc w:val="both"/>
        <w:rPr>
          <w:rFonts w:ascii="Merriweather" w:hAnsi="Merriweather"/>
          <w:sz w:val="24"/>
          <w:szCs w:val="24"/>
        </w:rPr>
      </w:pPr>
      <w:r w:rsidRPr="00A6498C">
        <w:rPr>
          <w:rFonts w:ascii="Merriweather" w:hAnsi="Merriweather"/>
          <w:noProof/>
          <w:sz w:val="24"/>
          <w:szCs w:val="24"/>
        </w:rPr>
        <w:drawing>
          <wp:inline distT="0" distB="0" distL="0" distR="0" wp14:anchorId="6DEB639A" wp14:editId="12523090">
            <wp:extent cx="5092288" cy="2407920"/>
            <wp:effectExtent l="0" t="0" r="0" b="0"/>
            <wp:docPr id="319926181" name="Picture 2" descr="A hand on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26181" name="Picture 2" descr="A hand on a keyboa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6582" cy="2409951"/>
                    </a:xfrm>
                    <a:prstGeom prst="rect">
                      <a:avLst/>
                    </a:prstGeom>
                    <a:noFill/>
                    <a:ln>
                      <a:noFill/>
                    </a:ln>
                  </pic:spPr>
                </pic:pic>
              </a:graphicData>
            </a:graphic>
          </wp:inline>
        </w:drawing>
      </w:r>
    </w:p>
    <w:p w14:paraId="28DF0345" w14:textId="5E1EFEC3" w:rsidR="00F711EB" w:rsidRPr="00A6498C" w:rsidRDefault="00F711EB" w:rsidP="00A6498C">
      <w:pPr>
        <w:jc w:val="both"/>
        <w:rPr>
          <w:rStyle w:val="Emphasis"/>
          <w:rFonts w:ascii="Merriweather" w:hAnsi="Merriweather"/>
          <w:color w:val="2B2B2B"/>
          <w:sz w:val="24"/>
          <w:szCs w:val="24"/>
          <w:shd w:val="clear" w:color="auto" w:fill="F9F9F9"/>
        </w:rPr>
      </w:pPr>
      <w:r w:rsidRPr="00A6498C">
        <w:rPr>
          <w:rFonts w:ascii="Merriweather" w:hAnsi="Merriweather"/>
          <w:i/>
          <w:iCs/>
          <w:sz w:val="24"/>
          <w:szCs w:val="24"/>
        </w:rPr>
        <w:lastRenderedPageBreak/>
        <w:t xml:space="preserve">Mac </w:t>
      </w:r>
      <w:r w:rsidR="002E2D83" w:rsidRPr="00A6498C">
        <w:rPr>
          <w:rFonts w:ascii="Merriweather" w:hAnsi="Merriweather"/>
          <w:i/>
          <w:iCs/>
          <w:sz w:val="24"/>
          <w:szCs w:val="24"/>
        </w:rPr>
        <w:t>allows</w:t>
      </w:r>
      <w:r w:rsidRPr="00A6498C">
        <w:rPr>
          <w:rFonts w:ascii="Merriweather" w:hAnsi="Merriweather"/>
          <w:i/>
          <w:iCs/>
          <w:sz w:val="24"/>
          <w:szCs w:val="24"/>
        </w:rPr>
        <w:t xml:space="preserve"> users to forgo mouse-clicks by providing them with keyboard shortcuts</w:t>
      </w:r>
      <w:r w:rsidRPr="00A6498C">
        <w:rPr>
          <w:rStyle w:val="Emphasis"/>
          <w:rFonts w:ascii="Merriweather" w:hAnsi="Merriweather"/>
          <w:color w:val="2B2B2B"/>
          <w:sz w:val="24"/>
          <w:szCs w:val="24"/>
          <w:shd w:val="clear" w:color="auto" w:fill="F9F9F9"/>
        </w:rPr>
        <w:t>.</w:t>
      </w:r>
    </w:p>
    <w:p w14:paraId="27184103" w14:textId="774087DF" w:rsidR="002E2D83" w:rsidRPr="00A6498C" w:rsidRDefault="002E2D83" w:rsidP="00A6498C">
      <w:pPr>
        <w:pStyle w:val="Heading2"/>
        <w:shd w:val="clear" w:color="auto" w:fill="F9F9F9"/>
        <w:spacing w:before="600" w:beforeAutospacing="0" w:after="240" w:afterAutospacing="0"/>
        <w:jc w:val="both"/>
        <w:rPr>
          <w:rFonts w:ascii="Merriweather" w:hAnsi="Merriweather"/>
          <w:color w:val="2B2B2B"/>
          <w:spacing w:val="-8"/>
          <w:sz w:val="28"/>
          <w:szCs w:val="28"/>
        </w:rPr>
      </w:pPr>
      <w:r w:rsidRPr="00A6498C">
        <w:rPr>
          <w:rFonts w:ascii="Merriweather" w:hAnsi="Merriweather"/>
          <w:color w:val="2B2B2B"/>
          <w:spacing w:val="-8"/>
          <w:sz w:val="28"/>
          <w:szCs w:val="28"/>
        </w:rPr>
        <w:t>3. Informative Feedback</w:t>
      </w:r>
    </w:p>
    <w:p w14:paraId="6882D4CC" w14:textId="77777777" w:rsidR="002E2D83" w:rsidRPr="00A6498C" w:rsidRDefault="002E2D83" w:rsidP="00A6498C">
      <w:pPr>
        <w:pStyle w:val="NormalWeb"/>
        <w:shd w:val="clear" w:color="auto" w:fill="F9F9F9"/>
        <w:spacing w:before="0" w:beforeAutospacing="0" w:after="360" w:afterAutospacing="0"/>
        <w:jc w:val="both"/>
        <w:rPr>
          <w:rFonts w:ascii="Merriweather" w:eastAsiaTheme="minorHAnsi" w:hAnsi="Merriweather" w:cstheme="minorBidi"/>
          <w:kern w:val="2"/>
          <w:lang w:eastAsia="en-US"/>
          <w14:ligatures w14:val="standardContextual"/>
        </w:rPr>
      </w:pPr>
      <w:r w:rsidRPr="00A6498C">
        <w:rPr>
          <w:rFonts w:ascii="Merriweather" w:eastAsiaTheme="minorHAnsi" w:hAnsi="Merriweather" w:cstheme="minorBidi"/>
          <w:kern w:val="2"/>
          <w:lang w:eastAsia="en-US"/>
          <w14:ligatures w14:val="standardContextual"/>
        </w:rPr>
        <w:t>A great example of visual feedback can be seen when a file becomes “highlighted” as the user clicks on a file on a Mac desktop. Another example is when the user drags a folder across the desktop, they can see the folder represented as physically being moved as they hold down their mouse.</w:t>
      </w:r>
    </w:p>
    <w:p w14:paraId="246DFBFD" w14:textId="77777777" w:rsidR="002E2D83" w:rsidRPr="00A6498C" w:rsidRDefault="002E2D83" w:rsidP="00A6498C">
      <w:pPr>
        <w:jc w:val="both"/>
        <w:rPr>
          <w:rFonts w:ascii="Merriweather" w:hAnsi="Merriweather"/>
          <w:i/>
          <w:iCs/>
          <w:sz w:val="24"/>
          <w:szCs w:val="24"/>
        </w:rPr>
      </w:pPr>
      <w:r w:rsidRPr="00A6498C">
        <w:rPr>
          <w:rFonts w:ascii="Merriweather" w:hAnsi="Merriweather"/>
          <w:noProof/>
          <w:sz w:val="24"/>
          <w:szCs w:val="24"/>
        </w:rPr>
        <w:drawing>
          <wp:inline distT="0" distB="0" distL="0" distR="0" wp14:anchorId="76E10EB6" wp14:editId="2A4244F6">
            <wp:extent cx="4754880" cy="2757170"/>
            <wp:effectExtent l="0" t="0" r="7620" b="5080"/>
            <wp:docPr id="664626301" name="Picture 3" descr="A view of the earth from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26301" name="Picture 3" descr="A view of the earth from sp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4102" cy="2785712"/>
                    </a:xfrm>
                    <a:prstGeom prst="rect">
                      <a:avLst/>
                    </a:prstGeom>
                    <a:noFill/>
                    <a:ln>
                      <a:noFill/>
                    </a:ln>
                  </pic:spPr>
                </pic:pic>
              </a:graphicData>
            </a:graphic>
          </wp:inline>
        </w:drawing>
      </w:r>
    </w:p>
    <w:p w14:paraId="6F0BE1CD" w14:textId="71855DD7" w:rsidR="002E2D83" w:rsidRPr="00A6498C" w:rsidRDefault="002E2D83" w:rsidP="00A6498C">
      <w:pPr>
        <w:jc w:val="both"/>
        <w:rPr>
          <w:rFonts w:ascii="Merriweather" w:hAnsi="Merriweather"/>
          <w:sz w:val="24"/>
          <w:szCs w:val="24"/>
        </w:rPr>
      </w:pPr>
      <w:r w:rsidRPr="00A6498C">
        <w:rPr>
          <w:rFonts w:ascii="Merriweather" w:hAnsi="Merriweather"/>
          <w:i/>
          <w:iCs/>
          <w:sz w:val="24"/>
          <w:szCs w:val="24"/>
        </w:rPr>
        <w:t xml:space="preserve">The ‘Learning’ folder becomes highlighted as the user clicks on a </w:t>
      </w:r>
      <w:r w:rsidRPr="00A6498C">
        <w:rPr>
          <w:rFonts w:ascii="Merriweather" w:hAnsi="Merriweather"/>
          <w:sz w:val="24"/>
          <w:szCs w:val="24"/>
        </w:rPr>
        <w:t>folder</w:t>
      </w:r>
      <w:r w:rsidRPr="00A6498C">
        <w:rPr>
          <w:rFonts w:ascii="Merriweather" w:hAnsi="Merriweather"/>
          <w:i/>
          <w:iCs/>
          <w:sz w:val="24"/>
          <w:szCs w:val="24"/>
        </w:rPr>
        <w:t xml:space="preserve"> on a Mac </w:t>
      </w:r>
      <w:r w:rsidRPr="00A6498C">
        <w:rPr>
          <w:rFonts w:ascii="Merriweather" w:hAnsi="Merriweather"/>
          <w:sz w:val="24"/>
          <w:szCs w:val="24"/>
        </w:rPr>
        <w:t>desktop</w:t>
      </w:r>
      <w:r w:rsidRPr="00A6498C">
        <w:rPr>
          <w:rFonts w:ascii="Merriweather" w:hAnsi="Merriweather"/>
          <w:i/>
          <w:iCs/>
          <w:sz w:val="24"/>
          <w:szCs w:val="24"/>
        </w:rPr>
        <w:t>.</w:t>
      </w:r>
    </w:p>
    <w:p w14:paraId="169488AB" w14:textId="77777777" w:rsidR="002E2D83" w:rsidRPr="00A6498C" w:rsidRDefault="002E2D83" w:rsidP="00A6498C">
      <w:pPr>
        <w:jc w:val="both"/>
        <w:rPr>
          <w:rFonts w:ascii="Merriweather" w:hAnsi="Merriweather"/>
          <w:sz w:val="24"/>
          <w:szCs w:val="24"/>
        </w:rPr>
      </w:pPr>
    </w:p>
    <w:p w14:paraId="036E6E00" w14:textId="50406AAE" w:rsidR="002E2D83" w:rsidRPr="00A6498C" w:rsidRDefault="002E2D83" w:rsidP="00A6498C">
      <w:pPr>
        <w:jc w:val="both"/>
        <w:rPr>
          <w:rFonts w:ascii="Merriweather" w:hAnsi="Merriweather"/>
          <w:sz w:val="24"/>
          <w:szCs w:val="24"/>
        </w:rPr>
      </w:pPr>
      <w:r w:rsidRPr="00A6498C">
        <w:rPr>
          <w:rFonts w:ascii="Merriweather" w:hAnsi="Merriweather"/>
          <w:noProof/>
          <w:sz w:val="24"/>
          <w:szCs w:val="24"/>
        </w:rPr>
        <w:drawing>
          <wp:inline distT="0" distB="0" distL="0" distR="0" wp14:anchorId="42CFA918" wp14:editId="0E1C0207">
            <wp:extent cx="4800600" cy="2689565"/>
            <wp:effectExtent l="0" t="0" r="0" b="0"/>
            <wp:docPr id="158889274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92741" name="Picture 4"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248" cy="2705615"/>
                    </a:xfrm>
                    <a:prstGeom prst="rect">
                      <a:avLst/>
                    </a:prstGeom>
                    <a:noFill/>
                    <a:ln>
                      <a:noFill/>
                    </a:ln>
                  </pic:spPr>
                </pic:pic>
              </a:graphicData>
            </a:graphic>
          </wp:inline>
        </w:drawing>
      </w:r>
    </w:p>
    <w:p w14:paraId="4B954871" w14:textId="70780DBC" w:rsidR="002E2D83" w:rsidRPr="00A6498C" w:rsidRDefault="002E2D83" w:rsidP="00A6498C">
      <w:pPr>
        <w:jc w:val="both"/>
        <w:rPr>
          <w:rFonts w:ascii="Merriweather" w:hAnsi="Merriweather"/>
          <w:sz w:val="24"/>
          <w:szCs w:val="24"/>
        </w:rPr>
      </w:pPr>
      <w:r w:rsidRPr="00A6498C">
        <w:rPr>
          <w:rFonts w:ascii="Merriweather" w:hAnsi="Merriweather"/>
          <w:sz w:val="24"/>
          <w:szCs w:val="24"/>
        </w:rPr>
        <w:lastRenderedPageBreak/>
        <w:t>The folder is represented as physically being moved as the user holds down the mouse and drags a folder across the desktop.</w:t>
      </w:r>
    </w:p>
    <w:p w14:paraId="19761263" w14:textId="35421FF6" w:rsidR="002E2D83" w:rsidRPr="00A6498C" w:rsidRDefault="002E2D83" w:rsidP="00A6498C">
      <w:pPr>
        <w:pStyle w:val="Heading2"/>
        <w:shd w:val="clear" w:color="auto" w:fill="F9F9F9"/>
        <w:spacing w:before="600" w:beforeAutospacing="0" w:after="240" w:afterAutospacing="0"/>
        <w:jc w:val="both"/>
        <w:rPr>
          <w:rFonts w:ascii="Merriweather" w:hAnsi="Merriweather"/>
          <w:color w:val="2B2B2B"/>
          <w:spacing w:val="-8"/>
          <w:sz w:val="28"/>
          <w:szCs w:val="28"/>
        </w:rPr>
      </w:pPr>
      <w:r w:rsidRPr="00A6498C">
        <w:rPr>
          <w:rFonts w:ascii="Merriweather" w:hAnsi="Merriweather"/>
          <w:color w:val="2B2B2B"/>
          <w:spacing w:val="-8"/>
          <w:sz w:val="28"/>
          <w:szCs w:val="28"/>
        </w:rPr>
        <w:t>4. Dialogue</w:t>
      </w:r>
    </w:p>
    <w:p w14:paraId="61AC178F" w14:textId="77777777" w:rsidR="002E2D83" w:rsidRPr="00A6498C" w:rsidRDefault="002E2D83" w:rsidP="00A6498C">
      <w:pPr>
        <w:pStyle w:val="NormalWeb"/>
        <w:shd w:val="clear" w:color="auto" w:fill="F9F9F9"/>
        <w:spacing w:before="0" w:beforeAutospacing="0" w:after="360" w:afterAutospacing="0"/>
        <w:jc w:val="both"/>
        <w:rPr>
          <w:rFonts w:ascii="Merriweather" w:hAnsi="Merriweather"/>
          <w:color w:val="2B2B2B"/>
        </w:rPr>
      </w:pPr>
      <w:r w:rsidRPr="00A6498C">
        <w:rPr>
          <w:rFonts w:ascii="Merriweather" w:hAnsi="Merriweather"/>
          <w:color w:val="2B2B2B"/>
        </w:rPr>
        <w:t>As the user installs software to the Mac OS, an informative screen shows what step the user is currently at in their installation.</w:t>
      </w:r>
    </w:p>
    <w:p w14:paraId="1AE91BFC" w14:textId="2DEEB6BD" w:rsidR="002E2D83" w:rsidRPr="00A6498C" w:rsidRDefault="002E2D83" w:rsidP="00A6498C">
      <w:pPr>
        <w:pStyle w:val="NormalWeb"/>
        <w:shd w:val="clear" w:color="auto" w:fill="F9F9F9"/>
        <w:spacing w:before="0" w:beforeAutospacing="0" w:after="360" w:afterAutospacing="0"/>
        <w:jc w:val="both"/>
        <w:rPr>
          <w:rFonts w:ascii="Merriweather" w:hAnsi="Merriweather"/>
          <w:color w:val="2B2B2B"/>
        </w:rPr>
      </w:pPr>
      <w:r w:rsidRPr="00A6498C">
        <w:rPr>
          <w:rFonts w:ascii="Merriweather" w:hAnsi="Merriweather"/>
          <w:noProof/>
        </w:rPr>
        <w:drawing>
          <wp:inline distT="0" distB="0" distL="0" distR="0" wp14:anchorId="7B39D747" wp14:editId="287BA87C">
            <wp:extent cx="5731510" cy="3117850"/>
            <wp:effectExtent l="0" t="0" r="2540" b="6350"/>
            <wp:docPr id="2004659171" name="Picture 5" descr="A computer screen with a box and a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59171" name="Picture 5" descr="A computer screen with a box and a window&#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17850"/>
                    </a:xfrm>
                    <a:prstGeom prst="rect">
                      <a:avLst/>
                    </a:prstGeom>
                    <a:noFill/>
                    <a:ln>
                      <a:noFill/>
                    </a:ln>
                  </pic:spPr>
                </pic:pic>
              </a:graphicData>
            </a:graphic>
          </wp:inline>
        </w:drawing>
      </w:r>
    </w:p>
    <w:p w14:paraId="3DB5688F" w14:textId="1AA02294" w:rsidR="002E2D83" w:rsidRPr="00A6498C" w:rsidRDefault="002E2D83" w:rsidP="00A6498C">
      <w:pPr>
        <w:pStyle w:val="Heading2"/>
        <w:shd w:val="clear" w:color="auto" w:fill="F9F9F9"/>
        <w:spacing w:before="600" w:beforeAutospacing="0" w:after="240" w:afterAutospacing="0"/>
        <w:jc w:val="both"/>
        <w:rPr>
          <w:rFonts w:ascii="Merriweather" w:hAnsi="Merriweather"/>
          <w:color w:val="2B2B2B"/>
          <w:spacing w:val="-8"/>
          <w:sz w:val="28"/>
          <w:szCs w:val="28"/>
        </w:rPr>
      </w:pPr>
      <w:r w:rsidRPr="00A6498C">
        <w:rPr>
          <w:rFonts w:ascii="Merriweather" w:hAnsi="Merriweather"/>
          <w:color w:val="2B2B2B"/>
          <w:spacing w:val="-8"/>
          <w:sz w:val="28"/>
          <w:szCs w:val="28"/>
        </w:rPr>
        <w:t>5. Error handling</w:t>
      </w:r>
    </w:p>
    <w:p w14:paraId="71EB9BBD" w14:textId="77777777" w:rsidR="002E2D83" w:rsidRPr="00A6498C" w:rsidRDefault="002E2D83" w:rsidP="00A6498C">
      <w:pPr>
        <w:pStyle w:val="NormalWeb"/>
        <w:shd w:val="clear" w:color="auto" w:fill="F9F9F9"/>
        <w:spacing w:before="0" w:beforeAutospacing="0" w:after="360" w:afterAutospacing="0"/>
        <w:jc w:val="both"/>
        <w:rPr>
          <w:rFonts w:ascii="Merriweather" w:hAnsi="Merriweather"/>
          <w:color w:val="2B2B2B"/>
        </w:rPr>
      </w:pPr>
      <w:r w:rsidRPr="00A6498C">
        <w:rPr>
          <w:rFonts w:ascii="Merriweather" w:hAnsi="Merriweather"/>
          <w:color w:val="2B2B2B"/>
        </w:rPr>
        <w:t>During software installation, users are gently alerted with an informative message if an error was made. It is important to recognize when to use smaller, less intrusive alerts and when to use greater alerts to warn a user depending on the severity of the error at hand. However, it is almost never acceptable to punish the user when errors are made, so be cautious and select the right tone and the right language when drafting an error message that will ultimately be read by your human-users. So don’t simply leave an error-code to “handle” it!</w:t>
      </w:r>
    </w:p>
    <w:p w14:paraId="230AB592" w14:textId="77777777" w:rsidR="002E2D83" w:rsidRPr="00A6498C" w:rsidRDefault="002E2D83" w:rsidP="00A6498C">
      <w:pPr>
        <w:pStyle w:val="NormalWeb"/>
        <w:shd w:val="clear" w:color="auto" w:fill="F9F9F9"/>
        <w:spacing w:before="0" w:beforeAutospacing="0" w:after="360" w:afterAutospacing="0"/>
        <w:jc w:val="both"/>
        <w:rPr>
          <w:rFonts w:ascii="Merriweather" w:hAnsi="Merriweather"/>
          <w:color w:val="2B2B2B"/>
        </w:rPr>
      </w:pPr>
    </w:p>
    <w:p w14:paraId="1032A94C" w14:textId="79530E52" w:rsidR="002E2D83" w:rsidRPr="00A6498C" w:rsidRDefault="002E2D83" w:rsidP="00A6498C">
      <w:pPr>
        <w:pStyle w:val="NormalWeb"/>
        <w:shd w:val="clear" w:color="auto" w:fill="F9F9F9"/>
        <w:spacing w:before="0" w:beforeAutospacing="0" w:after="360" w:afterAutospacing="0"/>
        <w:jc w:val="both"/>
        <w:rPr>
          <w:rFonts w:ascii="Merriweather" w:hAnsi="Merriweather"/>
          <w:color w:val="2B2B2B"/>
        </w:rPr>
      </w:pPr>
      <w:r w:rsidRPr="00A6498C">
        <w:rPr>
          <w:rFonts w:ascii="Merriweather" w:hAnsi="Merriweather"/>
          <w:noProof/>
        </w:rPr>
        <w:lastRenderedPageBreak/>
        <w:drawing>
          <wp:inline distT="0" distB="0" distL="0" distR="0" wp14:anchorId="02594D43" wp14:editId="71AD946A">
            <wp:extent cx="4301253" cy="2011045"/>
            <wp:effectExtent l="0" t="0" r="4445" b="8255"/>
            <wp:docPr id="96338192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81928" name="Picture 6" descr="A screenshot of a computer&#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3715"/>
                    <a:stretch/>
                  </pic:blipFill>
                  <pic:spPr bwMode="auto">
                    <a:xfrm>
                      <a:off x="0" y="0"/>
                      <a:ext cx="4306037" cy="2013282"/>
                    </a:xfrm>
                    <a:prstGeom prst="rect">
                      <a:avLst/>
                    </a:prstGeom>
                    <a:noFill/>
                    <a:ln>
                      <a:noFill/>
                    </a:ln>
                    <a:extLst>
                      <a:ext uri="{53640926-AAD7-44D8-BBD7-CCE9431645EC}">
                        <a14:shadowObscured xmlns:a14="http://schemas.microsoft.com/office/drawing/2010/main"/>
                      </a:ext>
                    </a:extLst>
                  </pic:spPr>
                </pic:pic>
              </a:graphicData>
            </a:graphic>
          </wp:inline>
        </w:drawing>
      </w:r>
    </w:p>
    <w:p w14:paraId="3F300259" w14:textId="7BCDF847" w:rsidR="002E2D83" w:rsidRPr="00A6498C" w:rsidRDefault="002E2D83" w:rsidP="00A6498C">
      <w:pPr>
        <w:pStyle w:val="NormalWeb"/>
        <w:shd w:val="clear" w:color="auto" w:fill="F9F9F9"/>
        <w:spacing w:before="0" w:beforeAutospacing="0" w:after="360" w:afterAutospacing="0"/>
        <w:jc w:val="both"/>
        <w:rPr>
          <w:rFonts w:ascii="Merriweather" w:hAnsi="Merriweather"/>
          <w:color w:val="2B2B2B"/>
        </w:rPr>
      </w:pPr>
      <w:r w:rsidRPr="00A6498C">
        <w:rPr>
          <w:rFonts w:ascii="Merriweather" w:hAnsi="Merriweather"/>
          <w:noProof/>
        </w:rPr>
        <w:drawing>
          <wp:inline distT="0" distB="0" distL="0" distR="0" wp14:anchorId="27BAB448" wp14:editId="48A80AA7">
            <wp:extent cx="4182110" cy="2095500"/>
            <wp:effectExtent l="0" t="0" r="8890" b="0"/>
            <wp:docPr id="1765749405" name="Picture 176574940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81928" name="Picture 6" descr="A screenshot of a computer&#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8632"/>
                    <a:stretch/>
                  </pic:blipFill>
                  <pic:spPr bwMode="auto">
                    <a:xfrm>
                      <a:off x="0" y="0"/>
                      <a:ext cx="4213843" cy="2111400"/>
                    </a:xfrm>
                    <a:prstGeom prst="rect">
                      <a:avLst/>
                    </a:prstGeom>
                    <a:noFill/>
                    <a:ln>
                      <a:noFill/>
                    </a:ln>
                    <a:extLst>
                      <a:ext uri="{53640926-AAD7-44D8-BBD7-CCE9431645EC}">
                        <a14:shadowObscured xmlns:a14="http://schemas.microsoft.com/office/drawing/2010/main"/>
                      </a:ext>
                    </a:extLst>
                  </pic:spPr>
                </pic:pic>
              </a:graphicData>
            </a:graphic>
          </wp:inline>
        </w:drawing>
      </w:r>
    </w:p>
    <w:p w14:paraId="7E252867" w14:textId="7DD46398" w:rsidR="002E2D83" w:rsidRPr="00A6498C" w:rsidRDefault="002E2D83" w:rsidP="00A6498C">
      <w:pPr>
        <w:pStyle w:val="NormalWeb"/>
        <w:shd w:val="clear" w:color="auto" w:fill="F9F9F9"/>
        <w:spacing w:before="0" w:beforeAutospacing="0" w:after="360" w:afterAutospacing="0"/>
        <w:jc w:val="both"/>
        <w:rPr>
          <w:rFonts w:ascii="Merriweather" w:hAnsi="Merriweather"/>
          <w:i/>
          <w:iCs/>
          <w:color w:val="2B2B2B"/>
        </w:rPr>
      </w:pPr>
      <w:r w:rsidRPr="00A6498C">
        <w:rPr>
          <w:rStyle w:val="Emphasis"/>
          <w:rFonts w:ascii="Merriweather" w:hAnsi="Merriweather"/>
          <w:i w:val="0"/>
          <w:iCs w:val="0"/>
          <w:color w:val="2B2B2B"/>
          <w:shd w:val="clear" w:color="auto" w:fill="F9F9F9"/>
        </w:rPr>
        <w:t>A gentle error message is shown explaining to the user what was happening and why it was happening. It even goes further to reassure the user, telling them that they are in control (see ‘Support Internal Locus of Control’ below) by explaining that this is due to their own security preference choices.</w:t>
      </w:r>
    </w:p>
    <w:p w14:paraId="2383A51E" w14:textId="09814340" w:rsidR="002E2D83" w:rsidRPr="00A6498C" w:rsidRDefault="002E2D83" w:rsidP="00A6498C">
      <w:pPr>
        <w:pStyle w:val="NormalWeb"/>
        <w:shd w:val="clear" w:color="auto" w:fill="F9F9F9"/>
        <w:spacing w:before="0" w:beforeAutospacing="0" w:after="360" w:afterAutospacing="0"/>
        <w:jc w:val="both"/>
        <w:rPr>
          <w:rFonts w:ascii="Merriweather" w:hAnsi="Merriweather"/>
          <w:color w:val="2B2B2B"/>
        </w:rPr>
      </w:pPr>
    </w:p>
    <w:p w14:paraId="0C495945" w14:textId="77777777" w:rsidR="002E2D83" w:rsidRPr="00A6498C" w:rsidRDefault="002E2D83" w:rsidP="00A6498C">
      <w:pPr>
        <w:pStyle w:val="Heading2"/>
        <w:shd w:val="clear" w:color="auto" w:fill="F9F9F9"/>
        <w:spacing w:before="600" w:beforeAutospacing="0" w:after="240" w:afterAutospacing="0"/>
        <w:jc w:val="both"/>
        <w:rPr>
          <w:rFonts w:ascii="Merriweather" w:hAnsi="Merriweather"/>
          <w:color w:val="2B2B2B"/>
          <w:spacing w:val="-8"/>
          <w:sz w:val="28"/>
          <w:szCs w:val="28"/>
        </w:rPr>
      </w:pPr>
      <w:r w:rsidRPr="00A6498C">
        <w:rPr>
          <w:rFonts w:ascii="Merriweather" w:hAnsi="Merriweather"/>
          <w:color w:val="2B2B2B"/>
          <w:spacing w:val="-8"/>
          <w:sz w:val="28"/>
          <w:szCs w:val="28"/>
        </w:rPr>
        <w:t>6. Permit reversal of actions</w:t>
      </w:r>
    </w:p>
    <w:p w14:paraId="74F264DC" w14:textId="77777777" w:rsidR="002E2D83" w:rsidRPr="00A6498C" w:rsidRDefault="002E2D83" w:rsidP="00A6498C">
      <w:pPr>
        <w:pStyle w:val="NormalWeb"/>
        <w:shd w:val="clear" w:color="auto" w:fill="F9F9F9"/>
        <w:spacing w:before="0" w:beforeAutospacing="0" w:after="360" w:afterAutospacing="0"/>
        <w:jc w:val="both"/>
        <w:rPr>
          <w:rFonts w:ascii="Merriweather" w:hAnsi="Merriweather"/>
          <w:color w:val="2B2B2B"/>
        </w:rPr>
      </w:pPr>
      <w:r w:rsidRPr="00A6498C">
        <w:rPr>
          <w:rStyle w:val="Emphasis"/>
          <w:rFonts w:ascii="Merriweather" w:hAnsi="Merriweather"/>
          <w:i w:val="0"/>
          <w:iCs w:val="0"/>
          <w:color w:val="2B2B2B"/>
          <w:shd w:val="clear" w:color="auto" w:fill="F9F9F9"/>
        </w:rPr>
        <w:t>When users make an error in providing information during the installation process, they are allowed to go back to the previous step instead of being “punished” by having to start over</w:t>
      </w:r>
      <w:r w:rsidRPr="00A6498C">
        <w:rPr>
          <w:rFonts w:ascii="Merriweather" w:hAnsi="Merriweather"/>
          <w:i/>
          <w:iCs/>
          <w:color w:val="2B2B2B"/>
        </w:rPr>
        <w:t>.</w:t>
      </w:r>
    </w:p>
    <w:p w14:paraId="09647630" w14:textId="77777777" w:rsidR="002E2D83" w:rsidRPr="00A6498C" w:rsidRDefault="002E2D83" w:rsidP="00A6498C">
      <w:pPr>
        <w:pStyle w:val="NormalWeb"/>
        <w:shd w:val="clear" w:color="auto" w:fill="F9F9F9"/>
        <w:spacing w:before="0" w:beforeAutospacing="0" w:after="360" w:afterAutospacing="0"/>
        <w:jc w:val="both"/>
        <w:rPr>
          <w:rStyle w:val="Emphasis"/>
          <w:rFonts w:ascii="Merriweather" w:hAnsi="Merriweather"/>
          <w:i w:val="0"/>
          <w:iCs w:val="0"/>
          <w:color w:val="2B2B2B"/>
          <w:shd w:val="clear" w:color="auto" w:fill="F9F9F9"/>
        </w:rPr>
      </w:pPr>
      <w:r w:rsidRPr="00A6498C">
        <w:rPr>
          <w:rFonts w:ascii="Merriweather" w:hAnsi="Merriweather"/>
          <w:noProof/>
          <w:color w:val="2B2B2B"/>
        </w:rPr>
        <w:lastRenderedPageBreak/>
        <w:drawing>
          <wp:inline distT="0" distB="0" distL="0" distR="0" wp14:anchorId="2831745A" wp14:editId="12B6501E">
            <wp:extent cx="5731510" cy="2266950"/>
            <wp:effectExtent l="0" t="0" r="2540" b="0"/>
            <wp:docPr id="1784926591"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26591" name="Picture 7" descr="A screen 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p>
    <w:p w14:paraId="4D932603" w14:textId="77777777" w:rsidR="00A6498C" w:rsidRDefault="002E2D83" w:rsidP="00A6498C">
      <w:pPr>
        <w:pStyle w:val="NormalWeb"/>
        <w:shd w:val="clear" w:color="auto" w:fill="F9F9F9"/>
        <w:spacing w:before="0" w:beforeAutospacing="0" w:after="360" w:afterAutospacing="0"/>
        <w:jc w:val="both"/>
        <w:rPr>
          <w:rStyle w:val="Emphasis"/>
          <w:rFonts w:ascii="Merriweather" w:hAnsi="Merriweather"/>
          <w:i w:val="0"/>
          <w:iCs w:val="0"/>
          <w:color w:val="2B2B2B"/>
          <w:shd w:val="clear" w:color="auto" w:fill="F9F9F9"/>
        </w:rPr>
      </w:pPr>
      <w:r w:rsidRPr="00A6498C">
        <w:rPr>
          <w:rStyle w:val="Emphasis"/>
          <w:rFonts w:ascii="Merriweather" w:hAnsi="Merriweather"/>
          <w:i w:val="0"/>
          <w:iCs w:val="0"/>
          <w:color w:val="2B2B2B"/>
          <w:shd w:val="clear" w:color="auto" w:fill="F9F9F9"/>
        </w:rPr>
        <w:t>The user can undo a previous action quickly and easily.</w:t>
      </w:r>
    </w:p>
    <w:p w14:paraId="6283B081" w14:textId="77777777" w:rsidR="002E2D83" w:rsidRPr="00A6498C" w:rsidRDefault="002E2D83" w:rsidP="00A6498C">
      <w:pPr>
        <w:pStyle w:val="Heading2"/>
        <w:shd w:val="clear" w:color="auto" w:fill="F9F9F9"/>
        <w:spacing w:before="600" w:beforeAutospacing="0" w:after="240" w:afterAutospacing="0"/>
        <w:jc w:val="both"/>
        <w:rPr>
          <w:rFonts w:ascii="Merriweather" w:hAnsi="Merriweather"/>
          <w:color w:val="2B2B2B"/>
          <w:spacing w:val="-8"/>
          <w:sz w:val="28"/>
          <w:szCs w:val="28"/>
        </w:rPr>
      </w:pPr>
      <w:r w:rsidRPr="00A6498C">
        <w:rPr>
          <w:rFonts w:ascii="Merriweather" w:hAnsi="Merriweather"/>
          <w:color w:val="2B2B2B"/>
          <w:spacing w:val="-8"/>
          <w:sz w:val="28"/>
          <w:szCs w:val="28"/>
        </w:rPr>
        <w:t>7. Support internal locus of control</w:t>
      </w:r>
    </w:p>
    <w:p w14:paraId="71172751" w14:textId="77777777" w:rsidR="002E2D83" w:rsidRPr="00A6498C" w:rsidRDefault="002E2D83" w:rsidP="00A6498C">
      <w:pPr>
        <w:pStyle w:val="NormalWeb"/>
        <w:shd w:val="clear" w:color="auto" w:fill="F9F9F9"/>
        <w:spacing w:before="0" w:beforeAutospacing="0" w:after="360" w:afterAutospacing="0"/>
        <w:jc w:val="both"/>
        <w:rPr>
          <w:rFonts w:ascii="Merriweather" w:hAnsi="Merriweather"/>
          <w:color w:val="2B2B2B"/>
        </w:rPr>
      </w:pPr>
      <w:r w:rsidRPr="00A6498C">
        <w:rPr>
          <w:rFonts w:ascii="Merriweather" w:hAnsi="Merriweather"/>
          <w:color w:val="2B2B2B"/>
        </w:rPr>
        <w:t>Give users the power to choose whether to continue running the program or exit from it. Mac’s Activity Monitor allows the user to ‘Force Quit’ when a program has unexpectedly crashed.</w:t>
      </w:r>
    </w:p>
    <w:p w14:paraId="204C4231" w14:textId="4C94801D" w:rsidR="002E2D83" w:rsidRPr="00A6498C" w:rsidRDefault="002E2D83" w:rsidP="00A6498C">
      <w:pPr>
        <w:pStyle w:val="NormalWeb"/>
        <w:shd w:val="clear" w:color="auto" w:fill="F9F9F9"/>
        <w:spacing w:before="0" w:beforeAutospacing="0" w:after="360" w:afterAutospacing="0"/>
        <w:jc w:val="both"/>
        <w:rPr>
          <w:rFonts w:ascii="Merriweather" w:hAnsi="Merriweather"/>
          <w:color w:val="2B2B2B"/>
        </w:rPr>
      </w:pPr>
      <w:r w:rsidRPr="00A6498C">
        <w:rPr>
          <w:rFonts w:ascii="Merriweather" w:hAnsi="Merriweather"/>
          <w:noProof/>
          <w:color w:val="2B2B2B"/>
        </w:rPr>
        <w:drawing>
          <wp:inline distT="0" distB="0" distL="0" distR="0" wp14:anchorId="0A2903CE" wp14:editId="742BBA3C">
            <wp:extent cx="5731510" cy="2440305"/>
            <wp:effectExtent l="0" t="0" r="2540" b="0"/>
            <wp:docPr id="11662571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40305"/>
                    </a:xfrm>
                    <a:prstGeom prst="rect">
                      <a:avLst/>
                    </a:prstGeom>
                    <a:noFill/>
                    <a:ln>
                      <a:noFill/>
                    </a:ln>
                  </pic:spPr>
                </pic:pic>
              </a:graphicData>
            </a:graphic>
          </wp:inline>
        </w:drawing>
      </w:r>
    </w:p>
    <w:p w14:paraId="55445C4E" w14:textId="77777777" w:rsidR="002E2D83" w:rsidRPr="00A6498C" w:rsidRDefault="002E2D83" w:rsidP="00A6498C">
      <w:pPr>
        <w:pStyle w:val="NormalWeb"/>
        <w:shd w:val="clear" w:color="auto" w:fill="F9F9F9"/>
        <w:spacing w:before="0" w:beforeAutospacing="0" w:after="360" w:afterAutospacing="0"/>
        <w:jc w:val="both"/>
        <w:rPr>
          <w:rStyle w:val="Emphasis"/>
          <w:rFonts w:ascii="Merriweather" w:hAnsi="Merriweather"/>
          <w:i w:val="0"/>
          <w:iCs w:val="0"/>
          <w:color w:val="2B2B2B"/>
        </w:rPr>
      </w:pPr>
      <w:r w:rsidRPr="00A6498C">
        <w:rPr>
          <w:rStyle w:val="Emphasis"/>
          <w:rFonts w:ascii="Merriweather" w:hAnsi="Merriweather"/>
          <w:i w:val="0"/>
          <w:iCs w:val="0"/>
          <w:color w:val="2B2B2B"/>
        </w:rPr>
        <w:t xml:space="preserve">The user </w:t>
      </w:r>
      <w:proofErr w:type="gramStart"/>
      <w:r w:rsidRPr="00A6498C">
        <w:rPr>
          <w:rStyle w:val="Emphasis"/>
          <w:rFonts w:ascii="Merriweather" w:hAnsi="Merriweather"/>
          <w:i w:val="0"/>
          <w:iCs w:val="0"/>
          <w:color w:val="2B2B2B"/>
        </w:rPr>
        <w:t>is able to</w:t>
      </w:r>
      <w:proofErr w:type="gramEnd"/>
      <w:r w:rsidRPr="00A6498C">
        <w:rPr>
          <w:rStyle w:val="Emphasis"/>
          <w:rFonts w:ascii="Merriweather" w:hAnsi="Merriweather"/>
          <w:i w:val="0"/>
          <w:iCs w:val="0"/>
          <w:color w:val="2B2B2B"/>
        </w:rPr>
        <w:t xml:space="preserve"> Quit or Force Quit a program if it crashes.</w:t>
      </w:r>
    </w:p>
    <w:p w14:paraId="07A840BB" w14:textId="77777777" w:rsidR="00A6498C" w:rsidRPr="00A6498C" w:rsidRDefault="00A6498C" w:rsidP="00A6498C">
      <w:pPr>
        <w:pStyle w:val="Heading2"/>
        <w:shd w:val="clear" w:color="auto" w:fill="F9F9F9"/>
        <w:spacing w:before="600" w:beforeAutospacing="0" w:after="240" w:afterAutospacing="0"/>
        <w:jc w:val="both"/>
        <w:rPr>
          <w:rFonts w:ascii="Merriweather" w:hAnsi="Merriweather"/>
          <w:color w:val="2B2B2B"/>
          <w:spacing w:val="-8"/>
          <w:sz w:val="28"/>
          <w:szCs w:val="28"/>
        </w:rPr>
      </w:pPr>
      <w:r w:rsidRPr="00A6498C">
        <w:rPr>
          <w:rFonts w:ascii="Merriweather" w:hAnsi="Merriweather"/>
          <w:color w:val="2B2B2B"/>
          <w:spacing w:val="-8"/>
          <w:sz w:val="28"/>
          <w:szCs w:val="28"/>
        </w:rPr>
        <w:t>8. Reduce short-term memory load</w:t>
      </w:r>
    </w:p>
    <w:p w14:paraId="5CC7E999" w14:textId="53910B55" w:rsidR="00A6498C" w:rsidRPr="00A6498C" w:rsidRDefault="00A6498C" w:rsidP="00A6498C">
      <w:pPr>
        <w:pStyle w:val="NormalWeb"/>
        <w:shd w:val="clear" w:color="auto" w:fill="F9F9F9"/>
        <w:spacing w:before="0" w:beforeAutospacing="0" w:after="360" w:afterAutospacing="0"/>
        <w:jc w:val="both"/>
        <w:rPr>
          <w:rFonts w:ascii="Merriweather" w:hAnsi="Merriweather"/>
          <w:color w:val="2B2B2B"/>
        </w:rPr>
      </w:pPr>
      <w:r w:rsidRPr="00A6498C">
        <w:rPr>
          <w:rFonts w:ascii="Merriweather" w:hAnsi="Merriweather"/>
          <w:color w:val="2B2B2B"/>
        </w:rPr>
        <w:t xml:space="preserve">As humans are only capable of retaining 5 items in our </w:t>
      </w:r>
      <w:r w:rsidRPr="00A6498C">
        <w:rPr>
          <w:rFonts w:ascii="Merriweather" w:hAnsi="Merriweather"/>
          <w:color w:val="2B2B2B"/>
        </w:rPr>
        <w:t>short-term</w:t>
      </w:r>
      <w:r w:rsidRPr="00A6498C">
        <w:rPr>
          <w:rFonts w:ascii="Merriweather" w:hAnsi="Merriweather"/>
          <w:color w:val="2B2B2B"/>
        </w:rPr>
        <w:t xml:space="preserve"> memory at one time, the Apple iPhone has stuck with allowing only 4 app icons to sit in the main menu area at the bottom of the screen. This decision does not only involve consideration of memory load but also considers consistency as well.</w:t>
      </w:r>
      <w:r w:rsidRPr="00A6498C">
        <w:rPr>
          <w:rFonts w:ascii="Merriweather" w:hAnsi="Merriweather"/>
          <w:color w:val="2B2B2B"/>
        </w:rPr>
        <w:br/>
      </w:r>
    </w:p>
    <w:p w14:paraId="7C597E1A" w14:textId="2737AE3A" w:rsidR="00A6498C" w:rsidRPr="00A6498C" w:rsidRDefault="00A6498C" w:rsidP="00A6498C">
      <w:pPr>
        <w:pStyle w:val="NormalWeb"/>
        <w:shd w:val="clear" w:color="auto" w:fill="F9F9F9"/>
        <w:spacing w:before="0" w:beforeAutospacing="0" w:after="360" w:afterAutospacing="0"/>
        <w:jc w:val="both"/>
        <w:rPr>
          <w:rFonts w:ascii="Merriweather" w:hAnsi="Merriweather"/>
          <w:color w:val="2B2B2B"/>
        </w:rPr>
      </w:pPr>
      <w:r w:rsidRPr="00A6498C">
        <w:rPr>
          <w:rFonts w:ascii="Merriweather" w:hAnsi="Merriweather"/>
          <w:noProof/>
          <w:color w:val="2B2B2B"/>
        </w:rPr>
        <w:lastRenderedPageBreak/>
        <w:drawing>
          <wp:inline distT="0" distB="0" distL="0" distR="0" wp14:anchorId="1B3A082D" wp14:editId="3B1FB961">
            <wp:extent cx="4130040" cy="2596239"/>
            <wp:effectExtent l="0" t="0" r="3810" b="0"/>
            <wp:docPr id="684129516" name="Picture 10" descr="A close-up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29516" name="Picture 10" descr="A close-up of a cell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5625" cy="2631181"/>
                    </a:xfrm>
                    <a:prstGeom prst="rect">
                      <a:avLst/>
                    </a:prstGeom>
                    <a:noFill/>
                    <a:ln>
                      <a:noFill/>
                    </a:ln>
                  </pic:spPr>
                </pic:pic>
              </a:graphicData>
            </a:graphic>
          </wp:inline>
        </w:drawing>
      </w:r>
    </w:p>
    <w:p w14:paraId="26940805" w14:textId="4204BCAD" w:rsidR="00A6498C" w:rsidRPr="00A6498C" w:rsidRDefault="00A6498C" w:rsidP="00A6498C">
      <w:pPr>
        <w:pStyle w:val="NormalWeb"/>
        <w:shd w:val="clear" w:color="auto" w:fill="F9F9F9"/>
        <w:spacing w:before="0" w:beforeAutospacing="0" w:after="360" w:afterAutospacing="0"/>
        <w:jc w:val="both"/>
        <w:rPr>
          <w:rFonts w:ascii="Merriweather" w:hAnsi="Merriweather"/>
          <w:color w:val="2B2B2B"/>
        </w:rPr>
      </w:pPr>
      <w:r w:rsidRPr="00A6498C">
        <w:rPr>
          <w:rFonts w:ascii="Merriweather" w:hAnsi="Merriweather"/>
          <w:noProof/>
          <w:color w:val="2B2B2B"/>
        </w:rPr>
        <w:drawing>
          <wp:inline distT="0" distB="0" distL="0" distR="0" wp14:anchorId="1C586F08" wp14:editId="2974A98C">
            <wp:extent cx="4217903" cy="2811780"/>
            <wp:effectExtent l="0" t="0" r="0" b="7620"/>
            <wp:docPr id="889181715" name="Picture 9" descr="A person holding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81715" name="Picture 9" descr="A person holding a cell pho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6218" cy="2817323"/>
                    </a:xfrm>
                    <a:prstGeom prst="rect">
                      <a:avLst/>
                    </a:prstGeom>
                    <a:noFill/>
                    <a:ln>
                      <a:noFill/>
                    </a:ln>
                  </pic:spPr>
                </pic:pic>
              </a:graphicData>
            </a:graphic>
          </wp:inline>
        </w:drawing>
      </w:r>
    </w:p>
    <w:p w14:paraId="16CD4A6F" w14:textId="2C3B0D51" w:rsidR="002E2D83" w:rsidRPr="00A6498C" w:rsidRDefault="00A6498C" w:rsidP="00A6498C">
      <w:pPr>
        <w:pStyle w:val="NormalWeb"/>
        <w:shd w:val="clear" w:color="auto" w:fill="F9F9F9"/>
        <w:spacing w:before="0" w:beforeAutospacing="0" w:after="360" w:afterAutospacing="0"/>
        <w:jc w:val="both"/>
        <w:rPr>
          <w:rFonts w:ascii="Merriweather" w:hAnsi="Merriweather"/>
          <w:color w:val="2B2B2B"/>
        </w:rPr>
      </w:pPr>
      <w:r w:rsidRPr="00A6498C">
        <w:rPr>
          <w:rFonts w:ascii="Merriweather" w:hAnsi="Merriweather"/>
        </w:rPr>
        <w:t xml:space="preserve">Great examples of how Apple implements the rules of consistency (1st rule) by displaying the same bottom menu across different versions of the iOS. This is also a great example of how Apple reduces short-term memory load (8th rule). As humans are only capable of retaining 5 items in our </w:t>
      </w:r>
      <w:r w:rsidRPr="00A6498C">
        <w:rPr>
          <w:rFonts w:ascii="Merriweather" w:hAnsi="Merriweather"/>
        </w:rPr>
        <w:t>short-term</w:t>
      </w:r>
      <w:r w:rsidRPr="00A6498C">
        <w:rPr>
          <w:rFonts w:ascii="Merriweather" w:hAnsi="Merriweather"/>
        </w:rPr>
        <w:t xml:space="preserve"> memory at one time, the Apple iPhone has stuck with allowing only 4 app icons to sit in the main menu area at the bottom of the screen, regardless of whether it’s the iOS 4 or the iOS 7.</w:t>
      </w:r>
    </w:p>
    <w:sectPr w:rsidR="002E2D83" w:rsidRPr="00A649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FF0A0" w14:textId="77777777" w:rsidR="00484F16" w:rsidRDefault="00484F16" w:rsidP="00872484">
      <w:pPr>
        <w:spacing w:after="0" w:line="240" w:lineRule="auto"/>
      </w:pPr>
      <w:r>
        <w:separator/>
      </w:r>
    </w:p>
  </w:endnote>
  <w:endnote w:type="continuationSeparator" w:id="0">
    <w:p w14:paraId="215F488B" w14:textId="77777777" w:rsidR="00484F16" w:rsidRDefault="00484F16" w:rsidP="00872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2E931" w14:textId="77777777" w:rsidR="00484F16" w:rsidRDefault="00484F16" w:rsidP="00872484">
      <w:pPr>
        <w:spacing w:after="0" w:line="240" w:lineRule="auto"/>
      </w:pPr>
      <w:r>
        <w:separator/>
      </w:r>
    </w:p>
  </w:footnote>
  <w:footnote w:type="continuationSeparator" w:id="0">
    <w:p w14:paraId="6FA5F6B4" w14:textId="77777777" w:rsidR="00484F16" w:rsidRDefault="00484F16" w:rsidP="008724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484"/>
    <w:rsid w:val="002E2D83"/>
    <w:rsid w:val="00484F16"/>
    <w:rsid w:val="007345C5"/>
    <w:rsid w:val="00872484"/>
    <w:rsid w:val="00A6498C"/>
    <w:rsid w:val="00AF2B05"/>
    <w:rsid w:val="00F71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A9CF9"/>
  <w15:chartTrackingRefBased/>
  <w15:docId w15:val="{51F42B6D-17C5-4D6D-845C-C4F44229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484"/>
  </w:style>
  <w:style w:type="paragraph" w:styleId="Heading2">
    <w:name w:val="heading 2"/>
    <w:basedOn w:val="Normal"/>
    <w:link w:val="Heading2Char"/>
    <w:uiPriority w:val="9"/>
    <w:qFormat/>
    <w:rsid w:val="0087248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48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8724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72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484"/>
  </w:style>
  <w:style w:type="paragraph" w:styleId="Footer">
    <w:name w:val="footer"/>
    <w:basedOn w:val="Normal"/>
    <w:link w:val="FooterChar"/>
    <w:uiPriority w:val="99"/>
    <w:unhideWhenUsed/>
    <w:rsid w:val="00872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484"/>
  </w:style>
  <w:style w:type="character" w:styleId="Emphasis">
    <w:name w:val="Emphasis"/>
    <w:basedOn w:val="DefaultParagraphFont"/>
    <w:uiPriority w:val="20"/>
    <w:qFormat/>
    <w:rsid w:val="00F711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44762">
      <w:bodyDiv w:val="1"/>
      <w:marLeft w:val="0"/>
      <w:marRight w:val="0"/>
      <w:marTop w:val="0"/>
      <w:marBottom w:val="0"/>
      <w:divBdr>
        <w:top w:val="none" w:sz="0" w:space="0" w:color="auto"/>
        <w:left w:val="none" w:sz="0" w:space="0" w:color="auto"/>
        <w:bottom w:val="none" w:sz="0" w:space="0" w:color="auto"/>
        <w:right w:val="none" w:sz="0" w:space="0" w:color="auto"/>
      </w:divBdr>
    </w:div>
    <w:div w:id="157042236">
      <w:bodyDiv w:val="1"/>
      <w:marLeft w:val="0"/>
      <w:marRight w:val="0"/>
      <w:marTop w:val="0"/>
      <w:marBottom w:val="0"/>
      <w:divBdr>
        <w:top w:val="none" w:sz="0" w:space="0" w:color="auto"/>
        <w:left w:val="none" w:sz="0" w:space="0" w:color="auto"/>
        <w:bottom w:val="none" w:sz="0" w:space="0" w:color="auto"/>
        <w:right w:val="none" w:sz="0" w:space="0" w:color="auto"/>
      </w:divBdr>
    </w:div>
    <w:div w:id="404686247">
      <w:bodyDiv w:val="1"/>
      <w:marLeft w:val="0"/>
      <w:marRight w:val="0"/>
      <w:marTop w:val="0"/>
      <w:marBottom w:val="0"/>
      <w:divBdr>
        <w:top w:val="none" w:sz="0" w:space="0" w:color="auto"/>
        <w:left w:val="none" w:sz="0" w:space="0" w:color="auto"/>
        <w:bottom w:val="none" w:sz="0" w:space="0" w:color="auto"/>
        <w:right w:val="none" w:sz="0" w:space="0" w:color="auto"/>
      </w:divBdr>
    </w:div>
    <w:div w:id="663555978">
      <w:bodyDiv w:val="1"/>
      <w:marLeft w:val="0"/>
      <w:marRight w:val="0"/>
      <w:marTop w:val="0"/>
      <w:marBottom w:val="0"/>
      <w:divBdr>
        <w:top w:val="none" w:sz="0" w:space="0" w:color="auto"/>
        <w:left w:val="none" w:sz="0" w:space="0" w:color="auto"/>
        <w:bottom w:val="none" w:sz="0" w:space="0" w:color="auto"/>
        <w:right w:val="none" w:sz="0" w:space="0" w:color="auto"/>
      </w:divBdr>
    </w:div>
    <w:div w:id="980311324">
      <w:bodyDiv w:val="1"/>
      <w:marLeft w:val="0"/>
      <w:marRight w:val="0"/>
      <w:marTop w:val="0"/>
      <w:marBottom w:val="0"/>
      <w:divBdr>
        <w:top w:val="none" w:sz="0" w:space="0" w:color="auto"/>
        <w:left w:val="none" w:sz="0" w:space="0" w:color="auto"/>
        <w:bottom w:val="none" w:sz="0" w:space="0" w:color="auto"/>
        <w:right w:val="none" w:sz="0" w:space="0" w:color="auto"/>
      </w:divBdr>
    </w:div>
    <w:div w:id="1040595012">
      <w:bodyDiv w:val="1"/>
      <w:marLeft w:val="0"/>
      <w:marRight w:val="0"/>
      <w:marTop w:val="0"/>
      <w:marBottom w:val="0"/>
      <w:divBdr>
        <w:top w:val="none" w:sz="0" w:space="0" w:color="auto"/>
        <w:left w:val="none" w:sz="0" w:space="0" w:color="auto"/>
        <w:bottom w:val="none" w:sz="0" w:space="0" w:color="auto"/>
        <w:right w:val="none" w:sz="0" w:space="0" w:color="auto"/>
      </w:divBdr>
    </w:div>
    <w:div w:id="1362902280">
      <w:bodyDiv w:val="1"/>
      <w:marLeft w:val="0"/>
      <w:marRight w:val="0"/>
      <w:marTop w:val="0"/>
      <w:marBottom w:val="0"/>
      <w:divBdr>
        <w:top w:val="none" w:sz="0" w:space="0" w:color="auto"/>
        <w:left w:val="none" w:sz="0" w:space="0" w:color="auto"/>
        <w:bottom w:val="none" w:sz="0" w:space="0" w:color="auto"/>
        <w:right w:val="none" w:sz="0" w:space="0" w:color="auto"/>
      </w:divBdr>
    </w:div>
    <w:div w:id="1535381736">
      <w:bodyDiv w:val="1"/>
      <w:marLeft w:val="0"/>
      <w:marRight w:val="0"/>
      <w:marTop w:val="0"/>
      <w:marBottom w:val="0"/>
      <w:divBdr>
        <w:top w:val="none" w:sz="0" w:space="0" w:color="auto"/>
        <w:left w:val="none" w:sz="0" w:space="0" w:color="auto"/>
        <w:bottom w:val="none" w:sz="0" w:space="0" w:color="auto"/>
        <w:right w:val="none" w:sz="0" w:space="0" w:color="auto"/>
      </w:divBdr>
    </w:div>
    <w:div w:id="186058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6</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33360_HANSRAJ_23_24</dc:creator>
  <cp:keywords/>
  <dc:description/>
  <cp:lastModifiedBy>33360_HANSRAJ_23_24</cp:lastModifiedBy>
  <cp:revision>1</cp:revision>
  <dcterms:created xsi:type="dcterms:W3CDTF">2023-10-17T19:31:00Z</dcterms:created>
  <dcterms:modified xsi:type="dcterms:W3CDTF">2023-10-18T02:56:00Z</dcterms:modified>
</cp:coreProperties>
</file>