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goi13nncxncr" w:id="0"/>
      <w:bookmarkEnd w:id="0"/>
      <w:r w:rsidDel="00000000" w:rsidR="00000000" w:rsidRPr="00000000">
        <w:rPr>
          <w:b w:val="1"/>
          <w:bCs w:val="1"/>
          <w:color w:val="000000"/>
          <w:sz w:val="26"/>
          <w:szCs w:val="26"/>
          <w:rtl w:val="0"/>
        </w:rPr>
        <w:t xml:space="preserve">1. Which statements are mission, vision, values, goals?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Mission: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 mission is a brief, typically one sentence, statement that defines the fundamental purpose of an enterprise that is'enduringly pursued but never fulfilled'. This statement requires the mission statement to be derived from the vision of an enterprise and the summary of this to be communicated well, for example, in a motto aimed at the enterprise's market and the values of other important stakeholders. The mission statement is a formulation of a higher goal of an enterprise that suggests a sustainable presence in the market.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To summarize a mission is the fundamental purpose of the enterprise enduringly pursued but never fulfilled.</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Vision: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An enterprise vision is a concise statement that operationalises a mission, it is external and market oriented and should express, preferably in aspirational terms, how the enterprise intends to be perceived by the world.  A vision reflects an enterprise's right to exist and an inspiring shared image of its future. A vision statement should also indicate what view the enterprise has on social developments and how it wants to contribute in general terms. Senge (100, 101) indicates that there must be a creative tension between the present and the tempting perspective in the future in a vision statement. Furthermore, the vision statement must demonstrate sufficient ambition, which can be translated into core values, goals and strategy.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To summarize a vision is a concise, ambitious statement about how the enterprise should be viewed by the world in pursuit of its mission.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Core Values: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 core value statement for an enterprise prescribes a set of desired behaviours, character and culture and is required for an enterprise to be, or become, successful within its formulated vision. Core values are used to indicate the value platforms from which the enterprise wants to operate and, in the most fundamental sense, they give substance and direction to what is important for an enterprise. We consider core values to be guiding statements for enterprises held at the highest level of purpose. Core values can also be referred to as statements of the fundamental principles of an enterprise. It is what management considers most important for the enterprises functioning, and considers critical for behaviour within an enterprise. Core values are not easily changed.</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In summary core values are the soul of the enterprise, which prescribes the desired behavior, character and culture.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Goals: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 goal statement is a formulation of a desired stage of development for an enterprise working towards achieving the enterprise's vision. Goals are a set of ambitions that an enterprise has, translated into short, medium and long-term goals. The term goals at this level is used to indicate the collective ambitions, for example, customer focus, continuity, sustainability, profit growth and internationalisation. Goals at the level of purpose of the enterprise are also referred to in the literature as 'goals. To make a distinction: objectives on a more concrete level can be referred to as 'targets' or 'objectives. This creates a goal hierarchy with, at the top the mission, vision and core values and the goals determined within those frameworks, followed by the objectives derived from this.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Goals are results that represent the realisation of the vision.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Strategy:</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A strategy statement of an enterprise is a form of comprehensive master plan in which it is stated how an enterprise will achieve its goals. A strategy statement outlines the way an enterprise wants to achieve its goals, at which the 'whats, mission, vision, core values, goals, of the enterprise are translated into the 'how. How will the enterprise achieve its goals? This strategy-building process is generally carried out continuously within an enterprise, both for the shorter, medium and longer term development of the enterprise.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Strategy in an extensive master plan, in which states how the enterprise will achieve its goals.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8aj8ib6ma8m6" w:id="1"/>
      <w:bookmarkEnd w:id="1"/>
      <w:r w:rsidDel="00000000" w:rsidR="00000000" w:rsidRPr="00000000">
        <w:rPr>
          <w:b w:val="1"/>
          <w:bCs w:val="1"/>
          <w:color w:val="000000"/>
          <w:sz w:val="26"/>
          <w:szCs w:val="26"/>
          <w:rtl w:val="0"/>
        </w:rPr>
        <w:t xml:space="preserve">2. Which statements should connect?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If all goes well, a mission statement will have been derived from, and should be in line with, the vision statements of an enterprise. The core values could have been related to the mission statement elements and vision statements. The mission statement, vision statements and core values form the assessment criteria whether certain goals should be pursued, and last but not least, selected strategies should lead to achieving its goals. Omissions in coherence at the level of purpose will be strongly exaggerated at the level of design of the enterprise, and with this, any omissions in the coherence will immediately have a major impact on both the governance ability and the performance of an enterprise. The reason why we need to investigate coherence at the level of purpose in collaboration with board members of an enterprise lies in the fact that omissions in this regard often cannot be fully shared.</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Mission should derive from vision</w:t>
      </w:r>
    </w:p>
    <w:p w:rsidR="00000000" w:rsidDel="00000000" w:rsidP="00000000" w:rsidRDefault="00000000" w:rsidRPr="00000000" w14:paraId="00000027">
      <w:pPr>
        <w:rPr/>
      </w:pPr>
      <w:r w:rsidDel="00000000" w:rsidR="00000000" w:rsidRPr="00000000">
        <w:rPr>
          <w:rtl w:val="0"/>
        </w:rPr>
        <w:t xml:space="preserve">Core relates to mission and vision</w:t>
      </w:r>
    </w:p>
    <w:p w:rsidR="00000000" w:rsidDel="00000000" w:rsidP="00000000" w:rsidRDefault="00000000" w:rsidRPr="00000000" w14:paraId="00000028">
      <w:pPr>
        <w:rPr/>
      </w:pPr>
      <w:r w:rsidDel="00000000" w:rsidR="00000000" w:rsidRPr="00000000">
        <w:rPr>
          <w:rtl w:val="0"/>
        </w:rPr>
        <w:t xml:space="preserve">mission , vision and core determines goals</w:t>
      </w:r>
    </w:p>
    <w:p w:rsidR="00000000" w:rsidDel="00000000" w:rsidP="00000000" w:rsidRDefault="00000000" w:rsidRPr="00000000" w14:paraId="00000029">
      <w:pPr>
        <w:rPr/>
      </w:pPr>
      <w:r w:rsidDel="00000000" w:rsidR="00000000" w:rsidRPr="00000000">
        <w:rPr>
          <w:rtl w:val="0"/>
        </w:rPr>
        <w:t xml:space="preserve">Strategies should achieve goals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