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23AE" w14:textId="77777777" w:rsidR="005B50A9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683C">
        <w:rPr>
          <w:rFonts w:ascii="Times New Roman" w:hAnsi="Times New Roman" w:cs="Times New Roman"/>
          <w:sz w:val="28"/>
          <w:szCs w:val="28"/>
        </w:rPr>
        <w:t>ОТЧЁТ ПО ПРОИЗВОДСТВЕННОЙ ПРАКТИКЕ (ПП.02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943D4D4" w14:textId="77777777" w:rsidR="005B50A9" w:rsidRPr="00DF683C" w:rsidRDefault="005B50A9" w:rsidP="005B5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05882D" w14:textId="58ADE4A9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Специальность: Программист</w:t>
      </w:r>
    </w:p>
    <w:p w14:paraId="39460881" w14:textId="4192BDFE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 xml:space="preserve">Студент: </w:t>
      </w:r>
      <w:r w:rsidR="00112E8F">
        <w:rPr>
          <w:rFonts w:ascii="Times New Roman" w:hAnsi="Times New Roman" w:cs="Times New Roman"/>
        </w:rPr>
        <w:t>Гибадуллин Эрик Эдуардович</w:t>
      </w:r>
    </w:p>
    <w:p w14:paraId="4EC114C1" w14:textId="77777777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Группа: 09.02.07-3ПА</w:t>
      </w:r>
    </w:p>
    <w:p w14:paraId="60460C6C" w14:textId="31050CEE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 xml:space="preserve">Организация практики: </w:t>
      </w:r>
      <w:r w:rsidR="00112E8F">
        <w:rPr>
          <w:rFonts w:ascii="Times New Roman" w:hAnsi="Times New Roman" w:cs="Times New Roman"/>
        </w:rPr>
        <w:t>ИП Платонов Олег Владимирович</w:t>
      </w:r>
    </w:p>
    <w:p w14:paraId="7A57830B" w14:textId="77777777" w:rsidR="005B50A9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F683C">
        <w:rPr>
          <w:rFonts w:ascii="Times New Roman" w:hAnsi="Times New Roman" w:cs="Times New Roman"/>
        </w:rPr>
        <w:t>Срок практики: с 19 января 2026 г по14 февраля 2026 г</w:t>
      </w:r>
    </w:p>
    <w:p w14:paraId="655D3641" w14:textId="77777777" w:rsidR="005B50A9" w:rsidRPr="00DF683C" w:rsidRDefault="005B50A9" w:rsidP="005B50A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8DAD1C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5136D054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 xml:space="preserve">В данной работе проведен анализ предметной области «Страховые компании». Рассмотрены основные участники, процессы, функциональные и нефункциональные требования, контекстные ограничения. Построены UML-диаграммы, разработаны вспомогательные скрипты для автоматизации типовых задач. Результаты оформлены в виде отчета и загружены в репозиторий </w:t>
      </w:r>
      <w:proofErr w:type="spellStart"/>
      <w:r w:rsidRPr="00112E8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12E8F">
        <w:rPr>
          <w:rFonts w:ascii="Times New Roman" w:hAnsi="Times New Roman" w:cs="Times New Roman"/>
          <w:sz w:val="28"/>
          <w:szCs w:val="28"/>
        </w:rPr>
        <w:t>.</w:t>
      </w:r>
    </w:p>
    <w:p w14:paraId="3EE31975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59F6D615">
          <v:rect id="_x0000_i1872" style="width:0;height:.75pt" o:hrstd="t" o:hr="t" fillcolor="#a0a0a0" stroked="f"/>
        </w:pict>
      </w:r>
    </w:p>
    <w:p w14:paraId="29546968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1. Общая характеристика предметной области</w:t>
      </w:r>
    </w:p>
    <w:p w14:paraId="265C94B2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Сфера деятельности:</w:t>
      </w:r>
      <w:r w:rsidRPr="00112E8F">
        <w:rPr>
          <w:rFonts w:ascii="Times New Roman" w:hAnsi="Times New Roman" w:cs="Times New Roman"/>
          <w:sz w:val="28"/>
          <w:szCs w:val="28"/>
        </w:rPr>
        <w:t> Страхование — вид финансовой деятельности, направленный на защиту имущественных интересов физических и юридических лиц при наступлении страховых случаев.</w:t>
      </w:r>
    </w:p>
    <w:p w14:paraId="48C1494E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Основные участники:</w:t>
      </w:r>
    </w:p>
    <w:p w14:paraId="3A260A9B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Страхователь</w:t>
      </w:r>
      <w:r w:rsidRPr="00112E8F">
        <w:rPr>
          <w:rFonts w:ascii="Times New Roman" w:hAnsi="Times New Roman" w:cs="Times New Roman"/>
          <w:sz w:val="28"/>
          <w:szCs w:val="28"/>
        </w:rPr>
        <w:t> — клиент, заключающий договор страхования.</w:t>
      </w:r>
    </w:p>
    <w:p w14:paraId="6071AAE8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Страховщик</w:t>
      </w:r>
      <w:r w:rsidRPr="00112E8F">
        <w:rPr>
          <w:rFonts w:ascii="Times New Roman" w:hAnsi="Times New Roman" w:cs="Times New Roman"/>
          <w:sz w:val="28"/>
          <w:szCs w:val="28"/>
        </w:rPr>
        <w:t> — страховая компания.</w:t>
      </w:r>
    </w:p>
    <w:p w14:paraId="03B674E1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Агент / брокер</w:t>
      </w:r>
      <w:r w:rsidRPr="00112E8F">
        <w:rPr>
          <w:rFonts w:ascii="Times New Roman" w:hAnsi="Times New Roman" w:cs="Times New Roman"/>
          <w:sz w:val="28"/>
          <w:szCs w:val="28"/>
        </w:rPr>
        <w:t> — посредник между страховщиком и страхователем.</w:t>
      </w:r>
    </w:p>
    <w:p w14:paraId="09AE931D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Андеррайтер</w:t>
      </w:r>
      <w:r w:rsidRPr="00112E8F">
        <w:rPr>
          <w:rFonts w:ascii="Times New Roman" w:hAnsi="Times New Roman" w:cs="Times New Roman"/>
          <w:sz w:val="28"/>
          <w:szCs w:val="28"/>
        </w:rPr>
        <w:t> — специалист, оценивающий риски.</w:t>
      </w:r>
    </w:p>
    <w:p w14:paraId="094E7BEE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Страховой эксперт</w:t>
      </w:r>
      <w:r w:rsidRPr="00112E8F">
        <w:rPr>
          <w:rFonts w:ascii="Times New Roman" w:hAnsi="Times New Roman" w:cs="Times New Roman"/>
          <w:sz w:val="28"/>
          <w:szCs w:val="28"/>
        </w:rPr>
        <w:t> — занимается урегулированием убытков.</w:t>
      </w:r>
    </w:p>
    <w:p w14:paraId="22F51C60" w14:textId="77777777" w:rsidR="00112E8F" w:rsidRPr="00112E8F" w:rsidRDefault="00112E8F" w:rsidP="00112E8F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Регулятор</w:t>
      </w:r>
      <w:r w:rsidRPr="00112E8F">
        <w:rPr>
          <w:rFonts w:ascii="Times New Roman" w:hAnsi="Times New Roman" w:cs="Times New Roman"/>
          <w:sz w:val="28"/>
          <w:szCs w:val="28"/>
        </w:rPr>
        <w:t> — государственный орган (например, Банк России).</w:t>
      </w:r>
    </w:p>
    <w:p w14:paraId="304E4A38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6D7FCF00">
          <v:rect id="_x0000_i1873" style="width:0;height:.75pt" o:hrstd="t" o:hr="t" fillcolor="#a0a0a0" stroked="f"/>
        </w:pict>
      </w:r>
    </w:p>
    <w:p w14:paraId="46821ACA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2. Анализ текущих проблем и задач</w:t>
      </w:r>
    </w:p>
    <w:p w14:paraId="084A8610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</w:p>
    <w:p w14:paraId="2E05BCA6" w14:textId="77777777" w:rsidR="00112E8F" w:rsidRPr="00112E8F" w:rsidRDefault="00112E8F" w:rsidP="00112E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lastRenderedPageBreak/>
        <w:t>Высокий уровень мошенничества.</w:t>
      </w:r>
    </w:p>
    <w:p w14:paraId="2D2305EC" w14:textId="77777777" w:rsidR="00112E8F" w:rsidRPr="00112E8F" w:rsidRDefault="00112E8F" w:rsidP="00112E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Длительное урегулирование убытков.</w:t>
      </w:r>
    </w:p>
    <w:p w14:paraId="33A6EB81" w14:textId="77777777" w:rsidR="00112E8F" w:rsidRPr="00112E8F" w:rsidRDefault="00112E8F" w:rsidP="00112E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Сложность в оценке рисков.</w:t>
      </w:r>
    </w:p>
    <w:p w14:paraId="25A57341" w14:textId="77777777" w:rsidR="00112E8F" w:rsidRPr="00112E8F" w:rsidRDefault="00112E8F" w:rsidP="00112E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Низкая цифровизация процессов.</w:t>
      </w:r>
    </w:p>
    <w:p w14:paraId="574351B7" w14:textId="77777777" w:rsidR="00112E8F" w:rsidRPr="00112E8F" w:rsidRDefault="00112E8F" w:rsidP="00112E8F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Непрозрачность тарифной политики.</w:t>
      </w:r>
    </w:p>
    <w:p w14:paraId="4CA2AFCC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183F088B" w14:textId="77777777" w:rsidR="00112E8F" w:rsidRPr="00112E8F" w:rsidRDefault="00112E8F" w:rsidP="00112E8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Автоматизация андеррайтинга.</w:t>
      </w:r>
    </w:p>
    <w:p w14:paraId="45377165" w14:textId="77777777" w:rsidR="00112E8F" w:rsidRPr="00112E8F" w:rsidRDefault="00112E8F" w:rsidP="00112E8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Внедрение скоринговых систем.</w:t>
      </w:r>
    </w:p>
    <w:p w14:paraId="7B0612AB" w14:textId="77777777" w:rsidR="00112E8F" w:rsidRPr="00112E8F" w:rsidRDefault="00112E8F" w:rsidP="00112E8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Ускорение выплат.</w:t>
      </w:r>
    </w:p>
    <w:p w14:paraId="3307284D" w14:textId="77777777" w:rsidR="00112E8F" w:rsidRPr="00112E8F" w:rsidRDefault="00112E8F" w:rsidP="00112E8F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Повышение лояльности клиентов.</w:t>
      </w:r>
    </w:p>
    <w:p w14:paraId="34A1E751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5B351801">
          <v:rect id="_x0000_i1874" style="width:0;height:.75pt" o:hrstd="t" o:hr="t" fillcolor="#a0a0a0" stroked="f"/>
        </w:pict>
      </w:r>
    </w:p>
    <w:p w14:paraId="4233E3FE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5BBE71BF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Регистрация договоров страхования.</w:t>
      </w:r>
    </w:p>
    <w:p w14:paraId="341E8A7F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Расчет страховой премии.</w:t>
      </w:r>
    </w:p>
    <w:p w14:paraId="12B40960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Оценка рисков (андеррайтинг).</w:t>
      </w:r>
    </w:p>
    <w:p w14:paraId="1FD8562F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Обработка страховых случаев.</w:t>
      </w:r>
    </w:p>
    <w:p w14:paraId="496F064A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Выплата страхового возмещения.</w:t>
      </w:r>
    </w:p>
    <w:p w14:paraId="43512E15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Взаимодействие с агентами.</w:t>
      </w:r>
    </w:p>
    <w:p w14:paraId="1C61B65F" w14:textId="77777777" w:rsidR="00112E8F" w:rsidRPr="00112E8F" w:rsidRDefault="00112E8F" w:rsidP="00112E8F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Формирование отчетности для регулятора.</w:t>
      </w:r>
    </w:p>
    <w:p w14:paraId="6B9E0CB6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1EE6B283">
          <v:rect id="_x0000_i1875" style="width:0;height:.75pt" o:hrstd="t" o:hr="t" fillcolor="#a0a0a0" stroked="f"/>
        </w:pict>
      </w:r>
    </w:p>
    <w:p w14:paraId="295A96C8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4. Нефункциональные требования</w:t>
      </w:r>
    </w:p>
    <w:p w14:paraId="13574974" w14:textId="77777777" w:rsidR="00112E8F" w:rsidRPr="00112E8F" w:rsidRDefault="00112E8F" w:rsidP="00112E8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Pr="00112E8F">
        <w:rPr>
          <w:rFonts w:ascii="Times New Roman" w:hAnsi="Times New Roman" w:cs="Times New Roman"/>
          <w:sz w:val="28"/>
          <w:szCs w:val="28"/>
        </w:rPr>
        <w:t> шифрование данных, разграничение доступа.</w:t>
      </w:r>
    </w:p>
    <w:p w14:paraId="16A9B5F8" w14:textId="77777777" w:rsidR="00112E8F" w:rsidRPr="00112E8F" w:rsidRDefault="00112E8F" w:rsidP="00112E8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Надежность:</w:t>
      </w:r>
      <w:r w:rsidRPr="00112E8F">
        <w:rPr>
          <w:rFonts w:ascii="Times New Roman" w:hAnsi="Times New Roman" w:cs="Times New Roman"/>
          <w:sz w:val="28"/>
          <w:szCs w:val="28"/>
        </w:rPr>
        <w:t> доступность системы 99.9%.</w:t>
      </w:r>
    </w:p>
    <w:p w14:paraId="07B6A1DF" w14:textId="77777777" w:rsidR="00112E8F" w:rsidRPr="00112E8F" w:rsidRDefault="00112E8F" w:rsidP="00112E8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  <w:r w:rsidRPr="00112E8F">
        <w:rPr>
          <w:rFonts w:ascii="Times New Roman" w:hAnsi="Times New Roman" w:cs="Times New Roman"/>
          <w:sz w:val="28"/>
          <w:szCs w:val="28"/>
        </w:rPr>
        <w:t> обработка до 1000 заявок в секунду.</w:t>
      </w:r>
    </w:p>
    <w:p w14:paraId="046C9306" w14:textId="77777777" w:rsidR="00112E8F" w:rsidRPr="00112E8F" w:rsidRDefault="00112E8F" w:rsidP="00112E8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Удобство:</w:t>
      </w:r>
      <w:r w:rsidRPr="00112E8F">
        <w:rPr>
          <w:rFonts w:ascii="Times New Roman" w:hAnsi="Times New Roman" w:cs="Times New Roman"/>
          <w:sz w:val="28"/>
          <w:szCs w:val="28"/>
        </w:rPr>
        <w:t> интуитивно понятный интерфейс.</w:t>
      </w:r>
    </w:p>
    <w:p w14:paraId="54510AB2" w14:textId="77777777" w:rsidR="00112E8F" w:rsidRPr="00112E8F" w:rsidRDefault="00112E8F" w:rsidP="00112E8F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Pr="00112E8F">
        <w:rPr>
          <w:rFonts w:ascii="Times New Roman" w:hAnsi="Times New Roman" w:cs="Times New Roman"/>
          <w:sz w:val="28"/>
          <w:szCs w:val="28"/>
        </w:rPr>
        <w:t> поддержка роста количества клиентов.</w:t>
      </w:r>
    </w:p>
    <w:p w14:paraId="44142D60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135AFE65">
          <v:rect id="_x0000_i1876" style="width:0;height:.75pt" o:hrstd="t" o:hr="t" fillcolor="#a0a0a0" stroked="f"/>
        </w:pict>
      </w:r>
    </w:p>
    <w:p w14:paraId="551D8621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5. Контекстные ограничения</w:t>
      </w:r>
    </w:p>
    <w:p w14:paraId="68AF7A0D" w14:textId="77777777" w:rsidR="00112E8F" w:rsidRPr="00112E8F" w:rsidRDefault="00112E8F" w:rsidP="00112E8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Законодательство (ФЗ «Об организации страхового дела»).</w:t>
      </w:r>
    </w:p>
    <w:p w14:paraId="2EEA2B4D" w14:textId="77777777" w:rsidR="00112E8F" w:rsidRPr="00112E8F" w:rsidRDefault="00112E8F" w:rsidP="00112E8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Нормативы Банка России.</w:t>
      </w:r>
    </w:p>
    <w:p w14:paraId="688BF5FF" w14:textId="77777777" w:rsidR="00112E8F" w:rsidRPr="00112E8F" w:rsidRDefault="00112E8F" w:rsidP="00112E8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lastRenderedPageBreak/>
        <w:t>Экономическая нестабильность.</w:t>
      </w:r>
    </w:p>
    <w:p w14:paraId="5C692D59" w14:textId="77777777" w:rsidR="00112E8F" w:rsidRPr="00112E8F" w:rsidRDefault="00112E8F" w:rsidP="00112E8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Санкционные риски.</w:t>
      </w:r>
    </w:p>
    <w:p w14:paraId="49FD96E2" w14:textId="77777777" w:rsidR="00112E8F" w:rsidRPr="00112E8F" w:rsidRDefault="00112E8F" w:rsidP="00112E8F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Уровень цифровой грамотности населения.</w:t>
      </w:r>
    </w:p>
    <w:p w14:paraId="209236FE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24DE2203">
          <v:rect id="_x0000_i1877" style="width:0;height:.75pt" o:hrstd="t" o:hr="t" fillcolor="#a0a0a0" stroked="f"/>
        </w:pict>
      </w:r>
    </w:p>
    <w:p w14:paraId="24546E6A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6. Методы исследования и анализа</w:t>
      </w:r>
    </w:p>
    <w:p w14:paraId="561C9E91" w14:textId="77777777" w:rsidR="00112E8F" w:rsidRPr="00112E8F" w:rsidRDefault="00112E8F" w:rsidP="00112E8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Анализ нормативной документации.</w:t>
      </w:r>
    </w:p>
    <w:p w14:paraId="22FBF426" w14:textId="77777777" w:rsidR="00112E8F" w:rsidRPr="00112E8F" w:rsidRDefault="00112E8F" w:rsidP="00112E8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Интервью с сотрудниками страховых компаний.</w:t>
      </w:r>
    </w:p>
    <w:p w14:paraId="36D2169E" w14:textId="77777777" w:rsidR="00112E8F" w:rsidRPr="00112E8F" w:rsidRDefault="00112E8F" w:rsidP="00112E8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Обзор существующих ИТ-решений.</w:t>
      </w:r>
    </w:p>
    <w:p w14:paraId="34BA89CF" w14:textId="77777777" w:rsidR="00112E8F" w:rsidRPr="00112E8F" w:rsidRDefault="00112E8F" w:rsidP="00112E8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Моделирование бизнес-процессов (BPMN, UML).</w:t>
      </w:r>
    </w:p>
    <w:p w14:paraId="73459EF1" w14:textId="77777777" w:rsidR="00112E8F" w:rsidRPr="00112E8F" w:rsidRDefault="00112E8F" w:rsidP="00112E8F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Статистический анализ данных.</w:t>
      </w:r>
    </w:p>
    <w:p w14:paraId="50EF6E19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pict w14:anchorId="78CBA534">
          <v:rect id="_x0000_i1878" style="width:0;height:.75pt" o:hrstd="t" o:hr="t" fillcolor="#a0a0a0" stroked="f"/>
        </w:pict>
      </w:r>
    </w:p>
    <w:p w14:paraId="0C5F9A50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7. Результаты анализа</w:t>
      </w:r>
    </w:p>
    <w:p w14:paraId="4AAFB1C0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Выводы:</w:t>
      </w:r>
    </w:p>
    <w:p w14:paraId="5142DF8D" w14:textId="77777777" w:rsidR="00112E8F" w:rsidRPr="00112E8F" w:rsidRDefault="00112E8F" w:rsidP="00112E8F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Необходима комплексная автоматизация процессов.</w:t>
      </w:r>
    </w:p>
    <w:p w14:paraId="0D870509" w14:textId="77777777" w:rsidR="00112E8F" w:rsidRPr="00112E8F" w:rsidRDefault="00112E8F" w:rsidP="00112E8F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Важно внедрение систем предиктивной аналитики для оценки рисков.</w:t>
      </w:r>
    </w:p>
    <w:p w14:paraId="0FD8D176" w14:textId="77777777" w:rsidR="00112E8F" w:rsidRPr="00112E8F" w:rsidRDefault="00112E8F" w:rsidP="00112E8F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Требуется улучшение клиентского сервиса через личный кабинет и мобильное приложение.</w:t>
      </w:r>
    </w:p>
    <w:p w14:paraId="0BE84F46" w14:textId="77777777" w:rsidR="00112E8F" w:rsidRPr="00112E8F" w:rsidRDefault="00112E8F" w:rsidP="00112E8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6A35D4C5" w14:textId="77777777" w:rsidR="00112E8F" w:rsidRPr="00112E8F" w:rsidRDefault="00112E8F" w:rsidP="00112E8F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Разработка CRM-системы для страховой компании.</w:t>
      </w:r>
    </w:p>
    <w:p w14:paraId="2E306714" w14:textId="77777777" w:rsidR="00112E8F" w:rsidRPr="00112E8F" w:rsidRDefault="00112E8F" w:rsidP="00112E8F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Внедрение скоринговой модели на основе машинного обучения.</w:t>
      </w:r>
    </w:p>
    <w:p w14:paraId="11EF381F" w14:textId="77777777" w:rsidR="00112E8F" w:rsidRPr="00112E8F" w:rsidRDefault="00112E8F" w:rsidP="00112E8F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2E8F">
        <w:rPr>
          <w:rFonts w:ascii="Times New Roman" w:hAnsi="Times New Roman" w:cs="Times New Roman"/>
          <w:sz w:val="28"/>
          <w:szCs w:val="28"/>
        </w:rPr>
        <w:t>Использование облачных технологий для масштабирования.</w:t>
      </w:r>
    </w:p>
    <w:p w14:paraId="5F9C36F5" w14:textId="7313CEF1" w:rsidR="006E5966" w:rsidRPr="005B50A9" w:rsidRDefault="006E5966" w:rsidP="00112E8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6E5966" w:rsidRPr="005B50A9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0C8D2" w14:textId="77777777" w:rsidR="00DC2A59" w:rsidRDefault="00DC2A59" w:rsidP="005B50A9">
      <w:pPr>
        <w:spacing w:after="0" w:line="240" w:lineRule="auto"/>
      </w:pPr>
      <w:r>
        <w:separator/>
      </w:r>
    </w:p>
  </w:endnote>
  <w:endnote w:type="continuationSeparator" w:id="0">
    <w:p w14:paraId="7D5596B1" w14:textId="77777777" w:rsidR="00DC2A59" w:rsidRDefault="00DC2A59" w:rsidP="005B5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82104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8BE364B" w14:textId="5948F77E" w:rsidR="005B50A9" w:rsidRPr="005B50A9" w:rsidRDefault="005B50A9">
        <w:pPr>
          <w:pStyle w:val="ae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B50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B50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B50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B50A9">
          <w:rPr>
            <w:rFonts w:ascii="Times New Roman" w:hAnsi="Times New Roman" w:cs="Times New Roman"/>
            <w:sz w:val="28"/>
            <w:szCs w:val="28"/>
          </w:rPr>
          <w:t>2</w:t>
        </w:r>
        <w:r w:rsidRPr="005B50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6F0FAC2" w14:textId="77777777" w:rsidR="005B50A9" w:rsidRDefault="005B50A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DD480" w14:textId="77777777" w:rsidR="00DC2A59" w:rsidRDefault="00DC2A59" w:rsidP="005B50A9">
      <w:pPr>
        <w:spacing w:after="0" w:line="240" w:lineRule="auto"/>
      </w:pPr>
      <w:r>
        <w:separator/>
      </w:r>
    </w:p>
  </w:footnote>
  <w:footnote w:type="continuationSeparator" w:id="0">
    <w:p w14:paraId="65B9A846" w14:textId="77777777" w:rsidR="00DC2A59" w:rsidRDefault="00DC2A59" w:rsidP="005B5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BEB"/>
    <w:multiLevelType w:val="multilevel"/>
    <w:tmpl w:val="848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E52B2"/>
    <w:multiLevelType w:val="multilevel"/>
    <w:tmpl w:val="9902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F6B8D"/>
    <w:multiLevelType w:val="multilevel"/>
    <w:tmpl w:val="B92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92952"/>
    <w:multiLevelType w:val="multilevel"/>
    <w:tmpl w:val="C024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6B1E"/>
    <w:multiLevelType w:val="multilevel"/>
    <w:tmpl w:val="377A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72694"/>
    <w:multiLevelType w:val="multilevel"/>
    <w:tmpl w:val="781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952FF"/>
    <w:multiLevelType w:val="multilevel"/>
    <w:tmpl w:val="A00C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5526F"/>
    <w:multiLevelType w:val="multilevel"/>
    <w:tmpl w:val="760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C4B4C"/>
    <w:multiLevelType w:val="multilevel"/>
    <w:tmpl w:val="D23A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03879"/>
    <w:multiLevelType w:val="multilevel"/>
    <w:tmpl w:val="565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52C69"/>
    <w:multiLevelType w:val="multilevel"/>
    <w:tmpl w:val="F7F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336CB"/>
    <w:multiLevelType w:val="multilevel"/>
    <w:tmpl w:val="B72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3316FA"/>
    <w:multiLevelType w:val="multilevel"/>
    <w:tmpl w:val="69D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C1DD1"/>
    <w:multiLevelType w:val="multilevel"/>
    <w:tmpl w:val="FF3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1936E1"/>
    <w:multiLevelType w:val="multilevel"/>
    <w:tmpl w:val="2A2A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515C4"/>
    <w:multiLevelType w:val="multilevel"/>
    <w:tmpl w:val="53D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A5CEC"/>
    <w:multiLevelType w:val="multilevel"/>
    <w:tmpl w:val="137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768FC"/>
    <w:multiLevelType w:val="multilevel"/>
    <w:tmpl w:val="CB4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647796">
    <w:abstractNumId w:val="10"/>
  </w:num>
  <w:num w:numId="2" w16cid:durableId="2071687112">
    <w:abstractNumId w:val="16"/>
  </w:num>
  <w:num w:numId="3" w16cid:durableId="339090287">
    <w:abstractNumId w:val="0"/>
  </w:num>
  <w:num w:numId="4" w16cid:durableId="1498770920">
    <w:abstractNumId w:val="1"/>
  </w:num>
  <w:num w:numId="5" w16cid:durableId="1998222890">
    <w:abstractNumId w:val="3"/>
  </w:num>
  <w:num w:numId="6" w16cid:durableId="1657566864">
    <w:abstractNumId w:val="15"/>
  </w:num>
  <w:num w:numId="7" w16cid:durableId="1284842996">
    <w:abstractNumId w:val="8"/>
  </w:num>
  <w:num w:numId="8" w16cid:durableId="1439983697">
    <w:abstractNumId w:val="6"/>
  </w:num>
  <w:num w:numId="9" w16cid:durableId="719670253">
    <w:abstractNumId w:val="9"/>
  </w:num>
  <w:num w:numId="10" w16cid:durableId="29847601">
    <w:abstractNumId w:val="11"/>
  </w:num>
  <w:num w:numId="11" w16cid:durableId="1086196256">
    <w:abstractNumId w:val="12"/>
  </w:num>
  <w:num w:numId="12" w16cid:durableId="357392335">
    <w:abstractNumId w:val="4"/>
  </w:num>
  <w:num w:numId="13" w16cid:durableId="1820883691">
    <w:abstractNumId w:val="14"/>
  </w:num>
  <w:num w:numId="14" w16cid:durableId="1560170048">
    <w:abstractNumId w:val="13"/>
  </w:num>
  <w:num w:numId="15" w16cid:durableId="787744696">
    <w:abstractNumId w:val="5"/>
  </w:num>
  <w:num w:numId="16" w16cid:durableId="630014136">
    <w:abstractNumId w:val="7"/>
  </w:num>
  <w:num w:numId="17" w16cid:durableId="72356554">
    <w:abstractNumId w:val="2"/>
  </w:num>
  <w:num w:numId="18" w16cid:durableId="17503444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86E"/>
    <w:rsid w:val="00005593"/>
    <w:rsid w:val="00112E8F"/>
    <w:rsid w:val="002711BB"/>
    <w:rsid w:val="005B50A9"/>
    <w:rsid w:val="006E26E2"/>
    <w:rsid w:val="006E5966"/>
    <w:rsid w:val="00CD2E09"/>
    <w:rsid w:val="00DC2A59"/>
    <w:rsid w:val="00F5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AE51"/>
  <w15:chartTrackingRefBased/>
  <w15:docId w15:val="{587BFA15-4BD4-4CDE-AA1E-FF85BF05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50A9"/>
  </w:style>
  <w:style w:type="paragraph" w:styleId="1">
    <w:name w:val="heading 1"/>
    <w:basedOn w:val="a"/>
    <w:next w:val="a"/>
    <w:link w:val="10"/>
    <w:uiPriority w:val="9"/>
    <w:qFormat/>
    <w:rsid w:val="00F50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8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8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8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8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8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8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8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8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8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8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86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B5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B50A9"/>
  </w:style>
  <w:style w:type="paragraph" w:styleId="ae">
    <w:name w:val="footer"/>
    <w:basedOn w:val="a"/>
    <w:link w:val="af"/>
    <w:uiPriority w:val="99"/>
    <w:unhideWhenUsed/>
    <w:rsid w:val="005B50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B5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6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6F4F5E-D8A3-4874-B990-78C9DBE8E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甘い 空虚</dc:creator>
  <cp:keywords/>
  <dc:description/>
  <cp:lastModifiedBy>Hanter Team</cp:lastModifiedBy>
  <cp:revision>2</cp:revision>
  <dcterms:created xsi:type="dcterms:W3CDTF">2026-02-12T14:34:00Z</dcterms:created>
  <dcterms:modified xsi:type="dcterms:W3CDTF">2026-02-12T14:34:00Z</dcterms:modified>
</cp:coreProperties>
</file>