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Capstone Project 1: Milestone Report</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Introduction</w:t>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According </w:t>
      </w:r>
      <w:hyperlink r:id="rId6">
        <w:r w:rsidDel="00000000" w:rsidR="00000000" w:rsidRPr="00000000">
          <w:rPr>
            <w:rFonts w:ascii="Times New Roman" w:cs="Times New Roman" w:eastAsia="Times New Roman" w:hAnsi="Times New Roman"/>
            <w:color w:val="1155cc"/>
            <w:sz w:val="24"/>
            <w:szCs w:val="24"/>
            <w:u w:val="single"/>
            <w:rtl w:val="0"/>
          </w:rPr>
          <w:t xml:space="preserve">http://blog.experience-hotel.com/</w:t>
        </w:r>
      </w:hyperlink>
      <w:r w:rsidDel="00000000" w:rsidR="00000000" w:rsidRPr="00000000">
        <w:rPr>
          <w:rFonts w:ascii="Times New Roman" w:cs="Times New Roman" w:eastAsia="Times New Roman" w:hAnsi="Times New Roman"/>
          <w:sz w:val="24"/>
          <w:szCs w:val="24"/>
          <w:rtl w:val="0"/>
        </w:rPr>
        <w:t xml:space="preserve">, the average rate of hotel cancellation from all sources is about 24%. Consequently, it has always been the hotel revenue manager’s biggest concern to counteract hotel cancelation. Building an appropriate model that predicts the likelihood of hotel cancelation helps revenue managers to better understand the situations and propose policies to accommodate or avoid hotel cancelation. </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Wrangling</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two datasets used in this project. The first dataset is directly downloaded from Kaggle (</w:t>
      </w: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https://www.kaggle.com/jessemostipak/hotel-booking-demand</w:t>
        </w:r>
      </w:hyperlink>
      <w:r w:rsidDel="00000000" w:rsidR="00000000" w:rsidRPr="00000000">
        <w:rPr>
          <w:rFonts w:ascii="Times New Roman" w:cs="Times New Roman" w:eastAsia="Times New Roman" w:hAnsi="Times New Roman"/>
          <w:sz w:val="24"/>
          <w:szCs w:val="24"/>
          <w:rtl w:val="0"/>
        </w:rPr>
        <w:t xml:space="preserve">) in a csv file. The dataset contains booking information for a city hotel and a resort hotel, and includes information such as when the booking was made, length of stay, the number of adults, children, and/or babies, and the number of available parking spaces, among other things. It has 32 columns and 119390 entries.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8563" cy="4971803"/>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738563" cy="497180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Kaggle Data</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dataset collected from wunderground.com also comes in as a csv file. The dataset includes the average temperature, wind speed, precipitation and other things at Lisbon, Portugal from 7/1/2015 to 8/31/2017. It has 9 columns and 793 entries.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Weather Data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686175" cy="2938463"/>
            <wp:effectExtent b="0" l="0" r="0" t="0"/>
            <wp:wrapTopAndBottom distB="114300" distT="11430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686175" cy="2938463"/>
                    </a:xfrm>
                    <a:prstGeom prst="rect"/>
                    <a:ln/>
                  </pic:spPr>
                </pic:pic>
              </a:graphicData>
            </a:graphic>
          </wp:anchor>
        </w:drawing>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datasets were joined for the analysis. In order to do so, a new column(“Date_time”) is created in Kaggle dataset based on the “arrival_year”, “arrival_month”, and “arrival_day” in the dataset. After joining the two datasets with “Date_time” as the common column, missing values were filled differently in the new dataset. Missing value in “Heat_Index” is calculated based on a formula provided online. Other missing values in other columns are filled with the mode of the column. Column “company” is dropped from the dataset because it is missing 80% of its values. After the cleaning, the final dataset has 40 columns in total and 119390 entries.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62363" cy="5343954"/>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62363" cy="534395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rPr>
          <w:b w:val="0"/>
          <w:i w:val="1"/>
          <w:color w:val="444499"/>
          <w:sz w:val="20"/>
          <w:szCs w:val="20"/>
        </w:rPr>
      </w:pPr>
      <w:r w:rsidDel="00000000" w:rsidR="00000000" w:rsidRPr="00000000">
        <w:rPr>
          <w:rFonts w:ascii="Times New Roman" w:cs="Times New Roman" w:eastAsia="Times New Roman" w:hAnsi="Times New Roman"/>
          <w:sz w:val="24"/>
          <w:szCs w:val="24"/>
          <w:rtl w:val="0"/>
        </w:rPr>
        <w:t xml:space="preserve">Figure 3.Merged Data</w:t>
      </w:r>
      <w:r w:rsidDel="00000000" w:rsidR="00000000" w:rsidRPr="00000000">
        <w:rPr>
          <w:b w:val="0"/>
          <w:i w:val="1"/>
          <w:color w:val="444499"/>
          <w:sz w:val="20"/>
          <w:szCs w:val="20"/>
          <w:rtl w:val="0"/>
        </w:rPr>
        <w:t xml:space="preserve">. </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Storytelling</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getting the cleaned data, I had some initial guesses about the factors that influence the chance of people canceling their hotel appointment. I was interested in whether weather such as average temperature and wind speed  have effects on the cancelation rate. The following graph shows the average temperature versus cancelation rate over time: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62538" cy="2276475"/>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062538"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Cancelation Rate Per Day Over Average Temperature</w:t>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graph, we can see there is a positive correlation between average temperature and cancellation rate over time. Now let’s take a look at if wind speed also have a positive influence on the cancelation rate: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5388" cy="2200275"/>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005388"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Cancelation Rate Per Day Over Wind Speed</w:t>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graph above, wind speed and cancelation rate has a flat to negative regression line. This tells us that there is not much correlation between wind speed and rate of cancelation.</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factor that might influence the cancelation rate can be the status of previous appointments. As a result, I plotted the graph below:</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6263" cy="3516705"/>
            <wp:effectExtent b="0" l="0" r="0" t="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386263" cy="351670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ind w:left="0" w:firstLine="0"/>
        <w:rPr>
          <w:b w:val="0"/>
          <w:i w:val="1"/>
          <w:color w:val="444499"/>
          <w:sz w:val="20"/>
          <w:szCs w:val="20"/>
        </w:rPr>
      </w:pPr>
      <w:r w:rsidDel="00000000" w:rsidR="00000000" w:rsidRPr="00000000">
        <w:rPr>
          <w:rFonts w:ascii="Times New Roman" w:cs="Times New Roman" w:eastAsia="Times New Roman" w:hAnsi="Times New Roman"/>
          <w:sz w:val="24"/>
          <w:szCs w:val="24"/>
          <w:rtl w:val="0"/>
        </w:rPr>
        <w:t xml:space="preserve">Figure 6. Cancelation Rate Over Previous Cancelations</w:t>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graph we can conclude that people with 14 or more times of cancelation records have a 100% chance of cancelling again. Moreover, people who canceled 1 time and 13 times before are also extremely likely to cancel their reservation.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plotted the cancellation rate of each country just to see if there are countries that have an extremely higher cancelation rate compared to the others. The resulting graph is following: </w:t>
      </w:r>
    </w:p>
    <w:p w:rsidR="00000000" w:rsidDel="00000000" w:rsidP="00000000" w:rsidRDefault="00000000" w:rsidRPr="00000000" w14:paraId="0000001A">
      <w:pPr>
        <w:spacing w:line="480" w:lineRule="auto"/>
        <w:ind w:firstLine="720"/>
        <w:rPr>
          <w:b w:val="0"/>
          <w:i w:val="1"/>
          <w:color w:val="444499"/>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21082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108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Figure 7. Cancelation Rate Over Country</w:t>
      </w:r>
      <w:r w:rsidDel="00000000" w:rsidR="00000000" w:rsidRPr="00000000">
        <w:rPr>
          <w:b w:val="0"/>
          <w:i w:val="1"/>
          <w:color w:val="444499"/>
          <w:sz w:val="20"/>
          <w:szCs w:val="20"/>
          <w:rtl w:val="0"/>
        </w:rPr>
        <w:t xml:space="preserve">. </w:t>
      </w:r>
    </w:p>
    <w:p w:rsidR="00000000" w:rsidDel="00000000" w:rsidP="00000000" w:rsidRDefault="00000000" w:rsidRPr="00000000" w14:paraId="0000001B">
      <w:pPr>
        <w:spacing w:line="480" w:lineRule="auto"/>
        <w:ind w:firstLine="72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Statistical Analysis</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investigate the correlation between wind speed, average temperature, and cancelation rate, I set up hypothesis testings on average temperature vs cancelation and wind speed vs cancellation rate. </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average temperature vs cancelation rate, the null hypothesis is that the two variables are not correlated, else the Pearson’s coefficient will not equal to 0.  After obtaining the average temperature and cancelation rate, I used bootstrap inference to loop over 10000 cycles and calculated the Pearson’s coefficient and the 95% confidence interval that is equal to [</w:t>
      </w:r>
      <w:r w:rsidDel="00000000" w:rsidR="00000000" w:rsidRPr="00000000">
        <w:rPr>
          <w:rFonts w:ascii="Times New Roman" w:cs="Times New Roman" w:eastAsia="Times New Roman" w:hAnsi="Times New Roman"/>
          <w:sz w:val="24"/>
          <w:szCs w:val="24"/>
          <w:highlight w:val="white"/>
          <w:rtl w:val="0"/>
        </w:rPr>
        <w:t xml:space="preserve">-0.07093038,  0.07070765].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Because the 95% confidence interval contains 0, it is inconclusive whether the two variables have positive, negative, or no correlation. Moreover, as the graph shown below is the bootstrap points representing cancelation rate vs average temperature: </w:t>
      </w:r>
      <w:r w:rsidDel="00000000" w:rsidR="00000000" w:rsidRPr="00000000">
        <w:rPr>
          <w:rFonts w:ascii="Times New Roman" w:cs="Times New Roman" w:eastAsia="Times New Roman" w:hAnsi="Times New Roman"/>
          <w:sz w:val="24"/>
          <w:szCs w:val="24"/>
        </w:rPr>
        <w:drawing>
          <wp:inline distB="114300" distT="114300" distL="114300" distR="114300">
            <wp:extent cx="5543550" cy="337185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54355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Bootstraps Sample of Cancelation Rate Over Average Temperature </w:t>
      </w: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very hard to conclude that there exists a significant correlation between the two variables since the regression line is not very steep. </w:t>
      </w:r>
    </w:p>
    <w:p w:rsidR="00000000" w:rsidDel="00000000" w:rsidP="00000000" w:rsidRDefault="00000000" w:rsidRPr="00000000" w14:paraId="0000002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wind speed vs cancelation rate, the null hypothesis is that there is no correlation between wind speed and cancelation rate. The alternative hypothesis is that the Pearson’s coefficient is not equal to 0.After obtaining the wind speed and cancellation rate after performing bootstrap inference 10000 times, the calculated confidence interval is equal to </w:t>
      </w:r>
      <w:r w:rsidDel="00000000" w:rsidR="00000000" w:rsidRPr="00000000">
        <w:rPr>
          <w:rFonts w:ascii="Times New Roman" w:cs="Times New Roman" w:eastAsia="Times New Roman" w:hAnsi="Times New Roman"/>
          <w:sz w:val="24"/>
          <w:szCs w:val="24"/>
          <w:highlight w:val="white"/>
          <w:rtl w:val="0"/>
        </w:rPr>
        <w:t xml:space="preserve">[-0.06833989  0.06928068].</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The result made the test inconclusive because the confidence interval contains both negative and positive numbers. Similar to the average temperature vs cancelation rate, the correlation between wind speed and cancelation rate could be positive, negative, or not correlated at all. In addition, the graph below is very similar to temperature vs cancelation rate:</w:t>
      </w:r>
    </w:p>
    <w:p w:rsidR="00000000" w:rsidDel="00000000" w:rsidP="00000000" w:rsidRDefault="00000000" w:rsidRPr="00000000" w14:paraId="0000002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1625" cy="3133725"/>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381625"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Bootstraps Sample of Cancelation Rate Over Wind Speed</w:t>
      </w:r>
      <w:r w:rsidDel="00000000" w:rsidR="00000000" w:rsidRPr="00000000">
        <w:rPr>
          <w:rtl w:val="0"/>
        </w:rPr>
      </w:r>
    </w:p>
    <w:p w:rsidR="00000000" w:rsidDel="00000000" w:rsidP="00000000" w:rsidRDefault="00000000" w:rsidRPr="00000000" w14:paraId="00000023">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also illustrates that there is not a significant correlation between wind speed and cancellation rate. </w:t>
      </w:r>
    </w:p>
    <w:p w:rsidR="00000000" w:rsidDel="00000000" w:rsidP="00000000" w:rsidRDefault="00000000" w:rsidRPr="00000000" w14:paraId="00000024">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91275" cy="2014538"/>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391275" cy="20145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Figure 10. Confidence Interval of Domestic vs International Cancelation Rate </w:t>
      </w:r>
    </w:p>
    <w:p w:rsidR="00000000" w:rsidDel="00000000" w:rsidP="00000000" w:rsidRDefault="00000000" w:rsidRPr="00000000" w14:paraId="0000002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I want to expand on the graph of cancelation rate of each country by examining if the domestic (Portugal) cancelation rate is equal to the international cancelation rate. After extracting the domestic and international cancelation rate, I used bootstrap inference to loop over the data for 10000 times and calculated the difference between domestic and international cancellation rates. The 95% confidence interval is  (-0.02134154, 0.02174621) which includes 0. This made the hypothesis test inconclusive. The graph below also vividly demonstrates that it is not possible to conclude as the two distributions overlap each other heavily. </w:t>
      </w:r>
      <w:r w:rsidDel="00000000" w:rsidR="00000000" w:rsidRPr="00000000">
        <w:rPr>
          <w:rFonts w:ascii="Times New Roman" w:cs="Times New Roman" w:eastAsia="Times New Roman" w:hAnsi="Times New Roman"/>
          <w:sz w:val="24"/>
          <w:szCs w:val="24"/>
        </w:rPr>
        <w:drawing>
          <wp:inline distB="114300" distT="114300" distL="114300" distR="114300">
            <wp:extent cx="5191125" cy="3048000"/>
            <wp:effectExtent b="0" l="0" r="0" t="0"/>
            <wp:docPr id="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19112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Distribution of Domestic and International Cancelation Rate </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blog.experience-hotel.com/" TargetMode="External"/><Relationship Id="rId18" Type="http://schemas.openxmlformats.org/officeDocument/2006/relationships/image" Target="media/image1.png"/><Relationship Id="rId7" Type="http://schemas.openxmlformats.org/officeDocument/2006/relationships/hyperlink" Target="https://www.kaggle.com/jessemostipak/hotel-booking-demand"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