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120"/>
        <w:rPr>
          <w:color w:val="333333"/>
        </w:rPr>
      </w:pPr>
      <w:r>
        <w:rPr>
          <w:rFonts w:ascii="Helvetica Neue;Helvetica;Arial;sans-serif" w:hAnsi="Helvetica Neue;Helvetica;Arial;sans-serif"/>
          <w:color w:val="333333"/>
        </w:rPr>
        <w:t>vundle</w:t>
      </w:r>
      <w:r>
        <w:rPr>
          <w:rFonts w:eastAsia="Helvetica Neue;Helvetica;Arial;sans-serif"/>
          <w:color w:val="333333"/>
        </w:rPr>
        <w:t>管理</w:t>
      </w:r>
      <w:r>
        <w:rPr>
          <w:rFonts w:ascii="Helvetica Neue;Helvetica;Arial;sans-serif" w:hAnsi="Helvetica Neue;Helvetica;Arial;sans-serif"/>
          <w:color w:val="333333"/>
        </w:rPr>
        <w:t>vim</w:t>
      </w:r>
      <w:r>
        <w:rPr>
          <w:rFonts w:eastAsia="Helvetica Neue;Helvetica;Arial;sans-serif"/>
          <w:color w:val="333333"/>
        </w:rPr>
        <w:t>插件</w:t>
      </w:r>
    </w:p>
    <w:p>
      <w:pPr>
        <w:pStyle w:val="TextBody"/>
        <w:rPr>
          <w:color w:val="333333"/>
        </w:rPr>
      </w:pPr>
      <w:hyperlink r:id="rId2">
        <w:r>
          <w:rPr>
            <w:rStyle w:val="InternetLink"/>
            <w:rFonts w:eastAsia="Helvetica Neue;Helvetica;Arial;sans-serif"/>
            <w:color w:val="333333"/>
          </w:rPr>
          <w:t>http://www.cnblogs.com/youxia/p/linux002.html</w:t>
        </w:r>
      </w:hyperlink>
    </w:p>
    <w:p>
      <w:pPr>
        <w:pStyle w:val="TextBody"/>
        <w:rPr>
          <w:color w:val="333333"/>
        </w:rPr>
      </w:pPr>
      <w:hyperlink r:id="rId3">
        <w:r>
          <w:rPr>
            <w:rStyle w:val="InternetLink"/>
            <w:rFonts w:eastAsia="Helvetica Neue;Helvetica;Arial;sans-serif"/>
            <w:color w:val="333333"/>
          </w:rPr>
          <w:t>http://blog.csdn.net/sww_simpcity/article/details/18504071</w:t>
        </w:r>
      </w:hyperlink>
    </w:p>
    <w:p>
      <w:pPr>
        <w:pStyle w:val="TextBody"/>
        <w:rPr>
          <w:color w:val="333333"/>
        </w:rPr>
      </w:pPr>
      <w:r>
        <w:rPr>
          <w:rFonts w:eastAsia="Helvetica Neue;Helvetica;Arial;sans-serif"/>
          <w:color w:val="333333"/>
        </w:rPr>
        <w:t>http://blog.csdn.net/namecyf/article/details/7787479</w:t>
      </w:r>
    </w:p>
    <w:p>
      <w:pPr>
        <w:pStyle w:val="Heading3"/>
        <w:rPr>
          <w:color w:val="333333"/>
        </w:rPr>
      </w:pPr>
      <w:r>
        <w:rPr>
          <w:rFonts w:eastAsia="Helvetica Neue;Helvetica;Arial;sans-serif"/>
          <w:color w:val="333333"/>
        </w:rPr>
        <w:t>一、安装</w:t>
      </w:r>
      <w:r>
        <w:rPr>
          <w:rFonts w:ascii="Helvetica Neue;Helvetica;Arial;sans-serif" w:hAnsi="Helvetica Neue;Helvetica;Arial;sans-serif"/>
          <w:color w:val="333333"/>
        </w:rPr>
        <w:t>vundle</w:t>
      </w:r>
    </w:p>
    <w:p>
      <w:pPr>
        <w:pStyle w:val="TextBody"/>
        <w:rPr>
          <w:color w:val="333333"/>
        </w:rPr>
      </w:pPr>
      <w:r>
        <w:rPr>
          <w:rFonts w:ascii="Helvetica Neue;Helvetica;Arial;sans-serif" w:hAnsi="Helvetica Neue;Helvetica;Arial;sans-serif"/>
          <w:color w:val="333333"/>
          <w:sz w:val="24"/>
        </w:rPr>
        <w:t>在用户的主目录中建立</w:t>
      </w:r>
      <w:r>
        <w:rPr>
          <w:rFonts w:ascii="Helvetica Neue;Helvetica;Arial;sans-serif" w:hAnsi="Helvetica Neue;Helvetica;Arial;sans-serif"/>
          <w:color w:val="333333"/>
        </w:rPr>
        <w:t xml:space="preserve"> </w:t>
      </w:r>
      <w:r>
        <w:rPr>
          <w:rFonts w:ascii="Courier" w:hAnsi="Courier"/>
          <w:color w:val="333333"/>
          <w:sz w:val="24"/>
        </w:rPr>
        <w:t xml:space="preserve">.vim </w:t>
      </w:r>
      <w:r>
        <w:rPr>
          <w:rFonts w:ascii="Helvetica Neue;Helvetica;Arial;sans-serif" w:hAnsi="Helvetica Neue;Helvetica;Arial;sans-serif"/>
          <w:color w:val="333333"/>
          <w:sz w:val="24"/>
        </w:rPr>
        <w:t>目录，在</w:t>
      </w:r>
      <w:r>
        <w:rPr>
          <w:rFonts w:ascii="Helvetica Neue;Helvetica;Arial;sans-serif" w:hAnsi="Helvetica Neue;Helvetica;Arial;sans-serif"/>
          <w:color w:val="333333"/>
        </w:rPr>
        <w:t xml:space="preserve"> </w:t>
      </w:r>
      <w:r>
        <w:rPr>
          <w:rFonts w:ascii="Courier" w:hAnsi="Courier"/>
          <w:color w:val="333333"/>
          <w:sz w:val="24"/>
        </w:rPr>
        <w:t xml:space="preserve">.vim </w:t>
      </w:r>
      <w:r>
        <w:rPr>
          <w:rFonts w:ascii="Helvetica Neue;Helvetica;Arial;sans-serif" w:hAnsi="Helvetica Neue;Helvetica;Arial;sans-serif"/>
          <w:color w:val="333333"/>
          <w:sz w:val="24"/>
        </w:rPr>
        <w:t xml:space="preserve">目录中建立 </w:t>
      </w:r>
      <w:r>
        <w:rPr>
          <w:rFonts w:ascii="Courier" w:hAnsi="Courier"/>
          <w:color w:val="333333"/>
          <w:sz w:val="24"/>
        </w:rPr>
        <w:t xml:space="preserve">bundle </w:t>
      </w:r>
      <w:r>
        <w:rPr>
          <w:rFonts w:ascii="Helvetica Neue;Helvetica;Arial;sans-serif" w:hAnsi="Helvetica Neue;Helvetica;Arial;sans-serif"/>
          <w:color w:val="333333"/>
          <w:sz w:val="24"/>
        </w:rPr>
        <w:t>目录，以后</w:t>
      </w:r>
      <w:r>
        <w:rPr>
          <w:rFonts w:ascii="Helvetica Neue;Helvetica;Arial;sans-serif" w:hAnsi="Helvetica Neue;Helvetica;Arial;sans-serif"/>
          <w:color w:val="333333"/>
          <w:sz w:val="24"/>
        </w:rPr>
        <w:t>Vundle</w:t>
      </w:r>
      <w:r>
        <w:rPr>
          <w:rFonts w:ascii="Helvetica Neue;Helvetica;Arial;sans-serif" w:hAnsi="Helvetica Neue;Helvetica;Arial;sans-serif"/>
          <w:color w:val="333333"/>
          <w:sz w:val="24"/>
        </w:rPr>
        <w:t>自动下载的插件都保存在这里。然后，进入</w:t>
      </w:r>
      <w:r>
        <w:rPr>
          <w:rFonts w:ascii="Helvetica Neue;Helvetica;Arial;sans-serif" w:hAnsi="Helvetica Neue;Helvetica;Arial;sans-serif"/>
          <w:color w:val="333333"/>
        </w:rPr>
        <w:t xml:space="preserve"> </w:t>
      </w:r>
      <w:r>
        <w:rPr>
          <w:rFonts w:ascii="Courier" w:hAnsi="Courier"/>
          <w:color w:val="333333"/>
          <w:sz w:val="24"/>
        </w:rPr>
        <w:t>Bundle</w:t>
      </w:r>
      <w:r>
        <w:rPr>
          <w:rFonts w:ascii="Helvetica Neue;Helvetica;Arial;sans-serif" w:hAnsi="Helvetica Neue;Helvetica;Arial;sans-serif"/>
          <w:color w:val="333333"/>
        </w:rPr>
        <w:t xml:space="preserve"> </w:t>
      </w:r>
      <w:r>
        <w:rPr>
          <w:rFonts w:ascii="Helvetica Neue;Helvetica;Arial;sans-serif" w:hAnsi="Helvetica Neue;Helvetica;Arial;sans-serif"/>
          <w:color w:val="333333"/>
          <w:sz w:val="24"/>
        </w:rPr>
        <w:t>目录，使用</w:t>
      </w:r>
      <w:r>
        <w:rPr>
          <w:rFonts w:ascii="Helvetica Neue;Helvetica;Arial;sans-serif" w:hAnsi="Helvetica Neue;Helvetica;Arial;sans-serif"/>
          <w:color w:val="333333"/>
        </w:rPr>
        <w:t xml:space="preserve"> </w:t>
      </w:r>
      <w:r>
        <w:rPr>
          <w:rFonts w:ascii="Courier" w:hAnsi="Courier"/>
          <w:color w:val="333333"/>
          <w:sz w:val="24"/>
        </w:rPr>
        <w:t xml:space="preserve">git clone </w:t>
      </w:r>
      <w:r>
        <w:rPr>
          <w:rFonts w:ascii="Helvetica Neue;Helvetica;Arial;sans-serif" w:hAnsi="Helvetica Neue;Helvetica;Arial;sans-serif"/>
          <w:color w:val="333333"/>
          <w:sz w:val="24"/>
        </w:rPr>
        <w:t>命令下载</w:t>
      </w:r>
      <w:r>
        <w:rPr>
          <w:rFonts w:ascii="Helvetica Neue;Helvetica;Arial;sans-serif" w:hAnsi="Helvetica Neue;Helvetica;Arial;sans-serif"/>
          <w:color w:val="333333"/>
          <w:sz w:val="24"/>
        </w:rPr>
        <w:t>vundle.</w:t>
      </w:r>
      <w:r>
        <w:rPr>
          <w:rFonts w:ascii="Helvetica Neue;Helvetica;Arial;sans-serif" w:hAnsi="Helvetica Neue;Helvetica;Arial;sans-serif"/>
          <w:color w:val="333333"/>
        </w:rPr>
        <w:t>如下两种方式。</w:t>
      </w:r>
    </w:p>
    <w:p>
      <w:pPr>
        <w:pStyle w:val="PreformattedText"/>
        <w:shd w:fill="272822" w:val="clear"/>
        <w:spacing w:lineRule="atLeast" w:line="225" w:before="0" w:after="283"/>
        <w:rPr/>
      </w:pPr>
      <w:r>
        <w:rPr>
          <w:rStyle w:val="SourceText"/>
          <w:color w:val="F8F8F2"/>
        </w:rPr>
        <w:t xml:space="preserve">    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</w:rPr>
        <w:t>git clone https://github.com/gmarik/vundle.git ~/.vim/bundle/vundle</w:t>
      </w:r>
    </w:p>
    <w:p>
      <w:pPr>
        <w:pStyle w:val="Heading3"/>
        <w:shd w:fill="FDFDFD" w:val="clear"/>
        <w:ind w:left="0" w:right="0" w:hanging="0"/>
        <w:rPr>
          <w:color w:val="333333"/>
        </w:rPr>
      </w:pPr>
      <w:bookmarkStart w:id="0" w:name="t2"/>
      <w:bookmarkEnd w:id="0"/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95250</wp:posOffset>
            </wp:positionH>
            <wp:positionV relativeFrom="paragraph">
              <wp:posOffset>250190</wp:posOffset>
            </wp:positionV>
            <wp:extent cx="6120130" cy="20250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Helvetica Neue;Helvetica;Arial;sans-serif"/>
          <w:color w:val="333333"/>
        </w:rPr>
        <w:t>二、如何通过</w:t>
      </w:r>
      <w:r>
        <w:rPr>
          <w:rFonts w:ascii="Helvetica Neue;Helvetica;Arial;sans-serif" w:hAnsi="Helvetica Neue;Helvetica;Arial;sans-serif"/>
          <w:color w:val="333333"/>
        </w:rPr>
        <w:t>vundle</w:t>
      </w:r>
      <w:r>
        <w:rPr>
          <w:rFonts w:eastAsia="Helvetica Neue;Helvetica;Arial;sans-serif"/>
          <w:color w:val="333333"/>
        </w:rPr>
        <w:t>安装插件</w:t>
      </w:r>
    </w:p>
    <w:p>
      <w:pPr>
        <w:pStyle w:val="TextBody"/>
        <w:numPr>
          <w:ilvl w:val="0"/>
          <w:numId w:val="1"/>
        </w:numPr>
        <w:shd w:fill="FDFDFD" w:val="clear"/>
        <w:tabs>
          <w:tab w:val="left" w:pos="0" w:leader="none"/>
        </w:tabs>
        <w:spacing w:lineRule="atLeast" w:line="360" w:before="0" w:after="0"/>
        <w:ind w:left="707" w:hanging="283"/>
        <w:rPr/>
      </w:pPr>
      <w:r>
        <w:rPr>
          <w:rFonts w:ascii="Helvetica Neue;Helvetica;Arial;sans-serif" w:hAnsi="Helvetica Neue;Helvetica;Arial;sans-serif"/>
          <w:color w:val="333333"/>
          <w:sz w:val="23"/>
        </w:rPr>
        <w:t>vim-scripts</w:t>
      </w:r>
      <w:r>
        <w:rPr>
          <w:rFonts w:eastAsia="Helvetica Neue;Helvetica;Arial;sans-serif"/>
          <w:color w:val="333333"/>
          <w:sz w:val="23"/>
        </w:rPr>
        <w:t>仓库中的插件，可以直接使用</w:t>
      </w:r>
      <w:r>
        <w:rPr>
          <w:rStyle w:val="SourceText"/>
          <w:rFonts w:ascii="Monaco;Menlo;Consolas;Courier New;monospace" w:hAnsi="Monaco;Menlo;Consolas;Courier New;monospace"/>
          <w:color w:val="333333"/>
          <w:sz w:val="23"/>
          <w:highlight w:val="white"/>
          <w:bdr w:val="single" w:sz="2" w:space="1" w:color="E8E8E8"/>
        </w:rPr>
        <w:t>Bundle 'L9'</w:t>
      </w:r>
      <w:r>
        <w:rPr>
          <w:rFonts w:eastAsia="Helvetica Neue;Helvetica;Arial;sans-serif"/>
          <w:color w:val="333333"/>
          <w:sz w:val="23"/>
        </w:rPr>
        <w:t>这样的格式配置</w:t>
      </w:r>
    </w:p>
    <w:p>
      <w:pPr>
        <w:pStyle w:val="TextBody"/>
        <w:numPr>
          <w:ilvl w:val="0"/>
          <w:numId w:val="1"/>
        </w:numPr>
        <w:shd w:fill="FDFDFD" w:val="clear"/>
        <w:tabs>
          <w:tab w:val="left" w:pos="0" w:leader="none"/>
        </w:tabs>
        <w:spacing w:lineRule="atLeast" w:line="360"/>
        <w:ind w:left="707" w:hanging="283"/>
        <w:rPr/>
      </w:pPr>
      <w:r>
        <w:rPr>
          <w:rFonts w:ascii="Helvetica Neue;Helvetica;Arial;sans-serif" w:hAnsi="Helvetica Neue;Helvetica;Arial;sans-serif"/>
          <w:color w:val="333333"/>
          <w:sz w:val="23"/>
        </w:rPr>
        <w:t>github</w:t>
      </w:r>
      <w:r>
        <w:rPr>
          <w:rFonts w:eastAsia="Helvetica Neue;Helvetica;Arial;sans-serif"/>
          <w:color w:val="333333"/>
          <w:sz w:val="23"/>
        </w:rPr>
        <w:t>上其他用户的插件，使用</w:t>
      </w:r>
      <w:r>
        <w:rPr>
          <w:rStyle w:val="SourceText"/>
          <w:rFonts w:ascii="Monaco;Menlo;Consolas;Courier New;monospace" w:hAnsi="Monaco;Menlo;Consolas;Courier New;monospace"/>
          <w:color w:val="333333"/>
          <w:sz w:val="23"/>
          <w:highlight w:val="white"/>
          <w:bdr w:val="single" w:sz="2" w:space="1" w:color="E8E8E8"/>
        </w:rPr>
        <w:t>Bundle 'hahaya/hahaya-vim.git'</w:t>
      </w:r>
      <w:r>
        <w:rPr>
          <w:rFonts w:eastAsia="Helvetica Neue;Helvetica;Arial;sans-serif"/>
          <w:color w:val="333333"/>
          <w:sz w:val="23"/>
        </w:rPr>
        <w:t>这样用户名加仓库名的方式配置</w:t>
      </w:r>
      <w:r>
        <w:rPr>
          <w:rFonts w:ascii="Helvetica Neue;Helvetica;Arial;sans-serif" w:hAnsi="Helvetica Neue;Helvetica;Arial;sans-serif"/>
          <w:color w:val="333333"/>
          <w:sz w:val="23"/>
        </w:rPr>
        <w:t>(</w:t>
      </w:r>
      <w:r>
        <w:rPr>
          <w:rFonts w:eastAsia="Helvetica Neue;Helvetica;Arial;sans-serif"/>
          <w:color w:val="333333"/>
          <w:sz w:val="23"/>
        </w:rPr>
        <w:t>自己的插件全部使用这种方法配置</w:t>
      </w:r>
      <w:r>
        <w:rPr>
          <w:rFonts w:ascii="Helvetica Neue;Helvetica;Arial;sans-serif" w:hAnsi="Helvetica Neue;Helvetica;Arial;sans-serif"/>
          <w:color w:val="333333"/>
          <w:sz w:val="23"/>
        </w:rPr>
        <w:t>)</w:t>
      </w:r>
    </w:p>
    <w:p>
      <w:pPr>
        <w:pStyle w:val="Heading3"/>
        <w:shd w:fill="FDFDFD" w:val="clear"/>
        <w:ind w:left="0" w:right="0" w:hanging="0"/>
        <w:rPr>
          <w:color w:val="333333"/>
        </w:rPr>
      </w:pPr>
      <w:bookmarkStart w:id="1" w:name="t3"/>
      <w:bookmarkEnd w:id="1"/>
      <w:r>
        <w:rPr>
          <w:rFonts w:eastAsia="Helvetica Neue;Helvetica;Arial;sans-serif"/>
          <w:color w:val="333333"/>
        </w:rPr>
        <w:t>三、</w:t>
      </w:r>
      <w:r>
        <w:rPr>
          <w:rFonts w:ascii="Helvetica Neue;Helvetica;Arial;sans-serif" w:hAnsi="Helvetica Neue;Helvetica;Arial;sans-serif"/>
          <w:color w:val="333333"/>
        </w:rPr>
        <w:t>vundle</w:t>
      </w:r>
      <w:r>
        <w:rPr>
          <w:rFonts w:eastAsia="Helvetica Neue;Helvetica;Arial;sans-serif"/>
          <w:color w:val="333333"/>
        </w:rPr>
        <w:t>命令</w:t>
      </w:r>
    </w:p>
    <w:p>
      <w:pPr>
        <w:pStyle w:val="TextBody"/>
        <w:numPr>
          <w:ilvl w:val="0"/>
          <w:numId w:val="2"/>
        </w:numPr>
        <w:shd w:fill="FDFDFD" w:val="clear"/>
        <w:tabs>
          <w:tab w:val="left" w:pos="0" w:leader="none"/>
        </w:tabs>
        <w:spacing w:lineRule="atLeast" w:line="360" w:before="0" w:after="0"/>
        <w:ind w:left="707" w:hanging="283"/>
        <w:rPr>
          <w:color w:val="333333"/>
        </w:rPr>
      </w:pPr>
      <w:r>
        <w:rPr>
          <w:rFonts w:ascii="Helvetica Neue;Helvetica;Arial;sans-serif" w:hAnsi="Helvetica Neue;Helvetica;Arial;sans-serif"/>
          <w:color w:val="333333"/>
          <w:sz w:val="23"/>
        </w:rPr>
        <w:t>:BundleList -</w:t>
      </w:r>
      <w:r>
        <w:rPr>
          <w:rFonts w:eastAsia="Helvetica Neue;Helvetica;Arial;sans-serif"/>
          <w:color w:val="333333"/>
          <w:sz w:val="23"/>
        </w:rPr>
        <w:t>列举出列表中</w:t>
      </w:r>
      <w:r>
        <w:rPr>
          <w:rFonts w:ascii="Helvetica Neue;Helvetica;Arial;sans-serif" w:hAnsi="Helvetica Neue;Helvetica;Arial;sans-serif"/>
          <w:color w:val="333333"/>
          <w:sz w:val="23"/>
        </w:rPr>
        <w:t>(.vimrc</w:t>
      </w:r>
      <w:r>
        <w:rPr>
          <w:rFonts w:eastAsia="Helvetica Neue;Helvetica;Arial;sans-serif"/>
          <w:color w:val="333333"/>
          <w:sz w:val="23"/>
        </w:rPr>
        <w:t>中</w:t>
      </w:r>
      <w:r>
        <w:rPr>
          <w:rFonts w:ascii="Helvetica Neue;Helvetica;Arial;sans-serif" w:hAnsi="Helvetica Neue;Helvetica;Arial;sans-serif"/>
          <w:color w:val="333333"/>
          <w:sz w:val="23"/>
        </w:rPr>
        <w:t>)</w:t>
      </w:r>
      <w:r>
        <w:rPr>
          <w:rFonts w:eastAsia="Helvetica Neue;Helvetica;Arial;sans-serif"/>
          <w:color w:val="333333"/>
          <w:sz w:val="23"/>
        </w:rPr>
        <w:t>配置的所有插件</w:t>
      </w:r>
    </w:p>
    <w:p>
      <w:pPr>
        <w:pStyle w:val="TextBody"/>
        <w:numPr>
          <w:ilvl w:val="0"/>
          <w:numId w:val="2"/>
        </w:numPr>
        <w:shd w:fill="FDFDFD" w:val="clear"/>
        <w:tabs>
          <w:tab w:val="left" w:pos="0" w:leader="none"/>
        </w:tabs>
        <w:spacing w:lineRule="atLeast" w:line="360" w:before="0" w:after="0"/>
        <w:ind w:left="707" w:hanging="283"/>
        <w:rPr>
          <w:color w:val="333333"/>
        </w:rPr>
      </w:pPr>
      <w:r>
        <w:rPr>
          <w:rFonts w:ascii="Helvetica Neue;Helvetica;Arial;sans-serif" w:hAnsi="Helvetica Neue;Helvetica;Arial;sans-serif"/>
          <w:color w:val="333333"/>
          <w:sz w:val="23"/>
        </w:rPr>
        <w:t>:BundleInstall -</w:t>
      </w:r>
      <w:r>
        <w:rPr>
          <w:rFonts w:eastAsia="Helvetica Neue;Helvetica;Arial;sans-serif"/>
          <w:color w:val="333333"/>
          <w:sz w:val="23"/>
        </w:rPr>
        <w:t>安装列表中全部插件</w:t>
      </w:r>
    </w:p>
    <w:p>
      <w:pPr>
        <w:pStyle w:val="TextBody"/>
        <w:numPr>
          <w:ilvl w:val="0"/>
          <w:numId w:val="2"/>
        </w:numPr>
        <w:shd w:fill="FDFDFD" w:val="clear"/>
        <w:tabs>
          <w:tab w:val="left" w:pos="0" w:leader="none"/>
        </w:tabs>
        <w:spacing w:lineRule="atLeast" w:line="360" w:before="0" w:after="0"/>
        <w:ind w:left="707" w:hanging="283"/>
        <w:rPr>
          <w:color w:val="333333"/>
        </w:rPr>
      </w:pPr>
      <w:r>
        <w:rPr>
          <w:rFonts w:ascii="Helvetica Neue;Helvetica;Arial;sans-serif" w:hAnsi="Helvetica Neue;Helvetica;Arial;sans-serif"/>
          <w:color w:val="333333"/>
          <w:sz w:val="23"/>
        </w:rPr>
        <w:t>:BundleInstall! -</w:t>
      </w:r>
      <w:r>
        <w:rPr>
          <w:rFonts w:eastAsia="Helvetica Neue;Helvetica;Arial;sans-serif"/>
          <w:color w:val="333333"/>
          <w:sz w:val="23"/>
        </w:rPr>
        <w:t>更新列表中全部插件</w:t>
      </w:r>
    </w:p>
    <w:p>
      <w:pPr>
        <w:pStyle w:val="TextBody"/>
        <w:numPr>
          <w:ilvl w:val="0"/>
          <w:numId w:val="2"/>
        </w:numPr>
        <w:shd w:fill="FDFDFD" w:val="clear"/>
        <w:tabs>
          <w:tab w:val="left" w:pos="0" w:leader="none"/>
        </w:tabs>
        <w:spacing w:lineRule="atLeast" w:line="360" w:before="0" w:after="0"/>
        <w:ind w:left="707" w:hanging="283"/>
        <w:rPr>
          <w:color w:val="333333"/>
        </w:rPr>
      </w:pPr>
      <w:r>
        <w:rPr>
          <w:rFonts w:ascii="Helvetica Neue;Helvetica;Arial;sans-serif" w:hAnsi="Helvetica Neue;Helvetica;Arial;sans-serif"/>
          <w:color w:val="333333"/>
          <w:sz w:val="23"/>
        </w:rPr>
        <w:t>:BundleSearch foo -</w:t>
      </w:r>
      <w:r>
        <w:rPr>
          <w:rFonts w:eastAsia="Helvetica Neue;Helvetica;Arial;sans-serif"/>
          <w:color w:val="333333"/>
          <w:sz w:val="23"/>
        </w:rPr>
        <w:t>查找</w:t>
      </w:r>
      <w:r>
        <w:rPr>
          <w:rFonts w:ascii="Helvetica Neue;Helvetica;Arial;sans-serif" w:hAnsi="Helvetica Neue;Helvetica;Arial;sans-serif"/>
          <w:color w:val="333333"/>
          <w:sz w:val="23"/>
        </w:rPr>
        <w:t>foo</w:t>
      </w:r>
      <w:r>
        <w:rPr>
          <w:rFonts w:eastAsia="Helvetica Neue;Helvetica;Arial;sans-serif"/>
          <w:color w:val="333333"/>
          <w:sz w:val="23"/>
        </w:rPr>
        <w:t>插件</w:t>
      </w:r>
    </w:p>
    <w:p>
      <w:pPr>
        <w:pStyle w:val="TextBody"/>
        <w:numPr>
          <w:ilvl w:val="0"/>
          <w:numId w:val="2"/>
        </w:numPr>
        <w:shd w:fill="FDFDFD" w:val="clear"/>
        <w:tabs>
          <w:tab w:val="left" w:pos="0" w:leader="none"/>
        </w:tabs>
        <w:spacing w:lineRule="atLeast" w:line="360" w:before="0" w:after="0"/>
        <w:ind w:left="707" w:hanging="283"/>
        <w:rPr>
          <w:color w:val="333333"/>
        </w:rPr>
      </w:pPr>
      <w:r>
        <w:rPr>
          <w:rFonts w:ascii="Helvetica Neue;Helvetica;Arial;sans-serif" w:hAnsi="Helvetica Neue;Helvetica;Arial;sans-serif"/>
          <w:color w:val="333333"/>
          <w:sz w:val="23"/>
        </w:rPr>
        <w:t>:BundleSearch! foo -</w:t>
      </w:r>
      <w:r>
        <w:rPr>
          <w:rFonts w:eastAsia="Helvetica Neue;Helvetica;Arial;sans-serif"/>
          <w:color w:val="333333"/>
          <w:sz w:val="23"/>
        </w:rPr>
        <w:t>刷新</w:t>
      </w:r>
      <w:r>
        <w:rPr>
          <w:rFonts w:ascii="Helvetica Neue;Helvetica;Arial;sans-serif" w:hAnsi="Helvetica Neue;Helvetica;Arial;sans-serif"/>
          <w:color w:val="333333"/>
          <w:sz w:val="23"/>
        </w:rPr>
        <w:t>foo</w:t>
      </w:r>
      <w:r>
        <w:rPr>
          <w:rFonts w:eastAsia="Helvetica Neue;Helvetica;Arial;sans-serif"/>
          <w:color w:val="333333"/>
          <w:sz w:val="23"/>
        </w:rPr>
        <w:t>插件缓存</w:t>
      </w:r>
    </w:p>
    <w:p>
      <w:pPr>
        <w:pStyle w:val="TextBody"/>
        <w:numPr>
          <w:ilvl w:val="0"/>
          <w:numId w:val="2"/>
        </w:numPr>
        <w:shd w:fill="FDFDFD" w:val="clear"/>
        <w:tabs>
          <w:tab w:val="left" w:pos="0" w:leader="none"/>
        </w:tabs>
        <w:spacing w:lineRule="atLeast" w:line="360" w:before="0" w:after="0"/>
        <w:ind w:left="707" w:hanging="283"/>
        <w:rPr>
          <w:color w:val="333333"/>
        </w:rPr>
      </w:pPr>
      <w:r>
        <w:rPr>
          <w:rFonts w:ascii="Helvetica Neue;Helvetica;Arial;sans-serif" w:hAnsi="Helvetica Neue;Helvetica;Arial;sans-serif"/>
          <w:color w:val="333333"/>
          <w:sz w:val="23"/>
        </w:rPr>
        <w:t>:BundleClean -</w:t>
      </w:r>
      <w:r>
        <w:rPr>
          <w:rFonts w:eastAsia="Helvetica Neue;Helvetica;Arial;sans-serif"/>
          <w:color w:val="333333"/>
          <w:sz w:val="23"/>
        </w:rPr>
        <w:t>清除列表中没有的插件</w:t>
      </w:r>
    </w:p>
    <w:p>
      <w:pPr>
        <w:pStyle w:val="TextBody"/>
        <w:numPr>
          <w:ilvl w:val="0"/>
          <w:numId w:val="2"/>
        </w:numPr>
        <w:shd w:fill="FDFDFD" w:val="clear"/>
        <w:tabs>
          <w:tab w:val="left" w:pos="0" w:leader="none"/>
        </w:tabs>
        <w:spacing w:lineRule="atLeast" w:line="360"/>
        <w:ind w:left="707" w:hanging="283"/>
        <w:rPr>
          <w:color w:val="333333"/>
        </w:rPr>
      </w:pPr>
      <w:r>
        <w:rPr>
          <w:rFonts w:ascii="Helvetica Neue;Helvetica;Arial;sans-serif" w:hAnsi="Helvetica Neue;Helvetica;Arial;sans-serif"/>
          <w:color w:val="333333"/>
          <w:sz w:val="23"/>
        </w:rPr>
        <w:t>:BundleClean! -</w:t>
      </w:r>
      <w:r>
        <w:rPr>
          <w:rFonts w:eastAsia="Helvetica Neue;Helvetica;Arial;sans-serif"/>
          <w:color w:val="333333"/>
          <w:sz w:val="23"/>
        </w:rPr>
        <w:t>清除列表中没有的插件</w:t>
      </w:r>
    </w:p>
    <w:p>
      <w:pPr>
        <w:pStyle w:val="Heading3"/>
        <w:shd w:fill="FDFDFD" w:val="clear"/>
        <w:ind w:left="0" w:right="0" w:hanging="0"/>
        <w:rPr>
          <w:color w:val="333333"/>
        </w:rPr>
      </w:pPr>
      <w:bookmarkStart w:id="2" w:name="t4"/>
      <w:bookmarkEnd w:id="2"/>
      <w:r>
        <w:rPr>
          <w:rFonts w:eastAsia="Helvetica Neue;Helvetica;Arial;sans-serif"/>
          <w:color w:val="333333"/>
        </w:rPr>
        <w:t>四、配置</w:t>
      </w:r>
      <w:r>
        <w:rPr>
          <w:rFonts w:ascii="Helvetica Neue;Helvetica;Arial;sans-serif" w:hAnsi="Helvetica Neue;Helvetica;Arial;sans-serif"/>
          <w:color w:val="333333"/>
        </w:rPr>
        <w:t>.vimrc</w:t>
      </w:r>
    </w:p>
    <w:p>
      <w:pPr>
        <w:pStyle w:val="TextBody"/>
        <w:shd w:fill="FDFDFD" w:val="clear"/>
        <w:spacing w:lineRule="atLeast" w:line="360"/>
        <w:rPr/>
      </w:pPr>
      <w:r>
        <w:rPr>
          <w:rFonts w:eastAsia="Helvetica Neue;Helvetica;Arial;sans-serif"/>
          <w:color w:val="333333"/>
          <w:sz w:val="23"/>
        </w:rPr>
        <w:t>上面已经解释了</w:t>
      </w:r>
      <w:r>
        <w:rPr>
          <w:rFonts w:ascii="Helvetica Neue;Helvetica;Arial;sans-serif" w:hAnsi="Helvetica Neue;Helvetica;Arial;sans-serif"/>
          <w:color w:val="333333"/>
          <w:sz w:val="23"/>
        </w:rPr>
        <w:t>vundle</w:t>
      </w:r>
      <w:r>
        <w:rPr>
          <w:rFonts w:eastAsia="Helvetica Neue;Helvetica;Arial;sans-serif"/>
          <w:color w:val="333333"/>
          <w:sz w:val="23"/>
        </w:rPr>
        <w:t>的简单用法，下面配置</w:t>
      </w:r>
      <w:r>
        <w:rPr>
          <w:rFonts w:ascii="Helvetica Neue;Helvetica;Arial;sans-serif" w:hAnsi="Helvetica Neue;Helvetica;Arial;sans-serif"/>
          <w:color w:val="333333"/>
          <w:sz w:val="23"/>
        </w:rPr>
        <w:t>.vimrc</w:t>
      </w:r>
      <w:r>
        <w:rPr>
          <w:rFonts w:eastAsia="Helvetica Neue;Helvetica;Arial;sans-serif"/>
          <w:color w:val="333333"/>
          <w:sz w:val="23"/>
        </w:rPr>
        <w:t>，然后介绍如何通过</w:t>
      </w:r>
      <w:r>
        <w:rPr>
          <w:rFonts w:ascii="Helvetica Neue;Helvetica;Arial;sans-serif" w:hAnsi="Helvetica Neue;Helvetica;Arial;sans-serif"/>
          <w:color w:val="333333"/>
          <w:sz w:val="23"/>
        </w:rPr>
        <w:t>vundle</w:t>
      </w:r>
      <w:r>
        <w:rPr>
          <w:rFonts w:eastAsia="Helvetica Neue;Helvetica;Arial;sans-serif"/>
          <w:color w:val="333333"/>
          <w:sz w:val="23"/>
        </w:rPr>
        <w:t>管理插件，先在终端下执行</w:t>
      </w:r>
      <w:r>
        <w:rPr>
          <w:rStyle w:val="SourceText"/>
          <w:rFonts w:ascii="Monaco;Menlo;Consolas;Courier New;monospace" w:hAnsi="Monaco;Menlo;Consolas;Courier New;monospace"/>
          <w:color w:val="333333"/>
          <w:sz w:val="23"/>
          <w:highlight w:val="white"/>
          <w:bdr w:val="single" w:sz="2" w:space="1" w:color="E8E8E8"/>
        </w:rPr>
        <w:t>vim ~/.vimrc</w:t>
      </w:r>
      <w:r>
        <w:rPr>
          <w:rFonts w:eastAsia="Helvetica Neue;Helvetica;Arial;sans-serif"/>
          <w:color w:val="333333"/>
          <w:sz w:val="23"/>
        </w:rPr>
        <w:t>命令，如果存在</w:t>
      </w:r>
      <w:r>
        <w:rPr>
          <w:rFonts w:ascii="Helvetica Neue;Helvetica;Arial;sans-serif" w:hAnsi="Helvetica Neue;Helvetica;Arial;sans-serif"/>
          <w:color w:val="333333"/>
          <w:sz w:val="23"/>
        </w:rPr>
        <w:t>.vimrc</w:t>
      </w:r>
      <w:r>
        <w:rPr>
          <w:rFonts w:eastAsia="Helvetica Neue;Helvetica;Arial;sans-serif"/>
          <w:color w:val="333333"/>
          <w:sz w:val="23"/>
        </w:rPr>
        <w:t>则打开，不存在</w:t>
      </w:r>
      <w:r>
        <w:rPr>
          <w:rFonts w:ascii="Helvetica Neue;Helvetica;Arial;sans-serif" w:hAnsi="Helvetica Neue;Helvetica;Arial;sans-serif"/>
          <w:color w:val="333333"/>
          <w:sz w:val="23"/>
        </w:rPr>
        <w:t>.vimrc</w:t>
      </w:r>
      <w:r>
        <w:rPr>
          <w:rFonts w:eastAsia="Helvetica Neue;Helvetica;Arial;sans-serif"/>
          <w:color w:val="333333"/>
          <w:sz w:val="23"/>
        </w:rPr>
        <w:t>则创建一个</w:t>
      </w:r>
      <w:r>
        <w:rPr>
          <w:rFonts w:ascii="Helvetica Neue;Helvetica;Arial;sans-serif" w:hAnsi="Helvetica Neue;Helvetica;Arial;sans-serif"/>
          <w:color w:val="333333"/>
          <w:sz w:val="23"/>
        </w:rPr>
        <w:t>.vimrc</w:t>
      </w:r>
      <w:r>
        <w:rPr>
          <w:rFonts w:eastAsia="Helvetica Neue;Helvetica;Arial;sans-serif"/>
          <w:color w:val="333333"/>
          <w:sz w:val="23"/>
        </w:rPr>
        <w:t>并打开。在</w:t>
      </w:r>
      <w:r>
        <w:rPr>
          <w:rFonts w:ascii="Helvetica Neue;Helvetica;Arial;sans-serif" w:hAnsi="Helvetica Neue;Helvetica;Arial;sans-serif"/>
          <w:color w:val="333333"/>
          <w:sz w:val="23"/>
        </w:rPr>
        <w:t>.vimrc</w:t>
      </w:r>
      <w:r>
        <w:rPr>
          <w:rFonts w:eastAsia="Helvetica Neue;Helvetica;Arial;sans-serif"/>
          <w:color w:val="333333"/>
          <w:sz w:val="23"/>
        </w:rPr>
        <w:t>中加入一些常用配置</w:t>
      </w:r>
    </w:p>
    <w:p>
      <w:pPr>
        <w:pStyle w:val="Heading3"/>
        <w:rPr>
          <w:color w:val="333333"/>
        </w:rPr>
      </w:pPr>
      <w:r>
        <w:rPr>
          <w:rFonts w:eastAsia="Helvetica Neue;Helvetica;Arial;sans-serif"/>
          <w:color w:val="333333"/>
        </w:rPr>
        <w:t>五、使用</w:t>
      </w:r>
      <w:r>
        <w:rPr>
          <w:rFonts w:ascii="Helvetica Neue;Helvetica;Arial;sans-serif" w:hAnsi="Helvetica Neue;Helvetica;Arial;sans-serif"/>
          <w:color w:val="333333"/>
        </w:rPr>
        <w:t>vundle</w:t>
      </w:r>
      <w:r>
        <w:rPr>
          <w:rFonts w:eastAsia="Helvetica Neue;Helvetica;Arial;sans-serif"/>
          <w:color w:val="333333"/>
        </w:rPr>
        <w:t>安装插件</w:t>
      </w:r>
    </w:p>
    <w:p>
      <w:pPr>
        <w:pStyle w:val="TextBody"/>
        <w:shd w:fill="FDFDFD" w:val="clear"/>
        <w:spacing w:lineRule="atLeast" w:line="360"/>
        <w:rPr>
          <w:color w:val="333333"/>
        </w:rPr>
      </w:pPr>
      <w:r>
        <w:rPr>
          <w:rFonts w:eastAsia="Helvetica Neue;Helvetica;Arial;sans-serif"/>
          <w:color w:val="333333"/>
          <w:sz w:val="23"/>
        </w:rPr>
        <w:t>前面已经介绍了</w:t>
      </w:r>
      <w:r>
        <w:rPr>
          <w:rFonts w:ascii="Helvetica Neue;Helvetica;Arial;sans-serif" w:hAnsi="Helvetica Neue;Helvetica;Arial;sans-serif"/>
          <w:color w:val="333333"/>
          <w:sz w:val="23"/>
        </w:rPr>
        <w:t>.vimrc</w:t>
      </w:r>
      <w:r>
        <w:rPr>
          <w:rFonts w:eastAsia="Helvetica Neue;Helvetica;Arial;sans-serif"/>
          <w:color w:val="333333"/>
          <w:sz w:val="23"/>
        </w:rPr>
        <w:t>的基本配置，那么该怎么使用</w:t>
      </w:r>
      <w:r>
        <w:rPr>
          <w:rFonts w:ascii="Helvetica Neue;Helvetica;Arial;sans-serif" w:hAnsi="Helvetica Neue;Helvetica;Arial;sans-serif"/>
          <w:color w:val="333333"/>
          <w:sz w:val="23"/>
        </w:rPr>
        <w:t>vundle</w:t>
      </w:r>
      <w:r>
        <w:rPr>
          <w:rFonts w:eastAsia="Helvetica Neue;Helvetica;Arial;sans-serif"/>
          <w:color w:val="333333"/>
          <w:sz w:val="23"/>
        </w:rPr>
        <w:t>来管理</w:t>
      </w:r>
      <w:r>
        <w:rPr>
          <w:rFonts w:ascii="Helvetica Neue;Helvetica;Arial;sans-serif" w:hAnsi="Helvetica Neue;Helvetica;Arial;sans-serif"/>
          <w:color w:val="333333"/>
          <w:sz w:val="23"/>
        </w:rPr>
        <w:t>vim</w:t>
      </w:r>
      <w:r>
        <w:rPr>
          <w:rFonts w:eastAsia="Helvetica Neue;Helvetica;Arial;sans-serif"/>
          <w:color w:val="333333"/>
          <w:sz w:val="23"/>
        </w:rPr>
        <w:t>插件呢，在</w:t>
      </w:r>
      <w:r>
        <w:rPr>
          <w:rFonts w:ascii="Helvetica Neue;Helvetica;Arial;sans-serif" w:hAnsi="Helvetica Neue;Helvetica;Arial;sans-serif"/>
          <w:color w:val="333333"/>
          <w:sz w:val="23"/>
        </w:rPr>
        <w:t>.vimrc</w:t>
      </w:r>
      <w:r>
        <w:rPr>
          <w:rFonts w:eastAsia="Helvetica Neue;Helvetica;Arial;sans-serif"/>
          <w:color w:val="333333"/>
          <w:sz w:val="23"/>
        </w:rPr>
        <w:t>中添加如下内容启用</w:t>
      </w:r>
      <w:r>
        <w:rPr>
          <w:rFonts w:ascii="Helvetica Neue;Helvetica;Arial;sans-serif" w:hAnsi="Helvetica Neue;Helvetica;Arial;sans-serif"/>
          <w:color w:val="333333"/>
          <w:sz w:val="23"/>
        </w:rPr>
        <w:t>vundle</w:t>
      </w:r>
      <w:r>
        <w:rPr>
          <w:rFonts w:eastAsia="Helvetica Neue;Helvetica;Arial;sans-serif"/>
          <w:color w:val="333333"/>
          <w:sz w:val="23"/>
        </w:rPr>
        <w:t>管理</w:t>
      </w:r>
      <w:r>
        <w:rPr>
          <w:rFonts w:ascii="Helvetica Neue;Helvetica;Arial;sans-serif" w:hAnsi="Helvetica Neue;Helvetica;Arial;sans-serif"/>
          <w:color w:val="333333"/>
          <w:sz w:val="23"/>
        </w:rPr>
        <w:t>vim</w:t>
      </w:r>
      <w:r>
        <w:rPr>
          <w:rFonts w:eastAsia="Helvetica Neue;Helvetica;Arial;sans-serif"/>
          <w:color w:val="333333"/>
          <w:sz w:val="23"/>
        </w:rPr>
        <w:t>插件的功能，并使用</w:t>
      </w:r>
      <w:r>
        <w:rPr>
          <w:rFonts w:ascii="Helvetica Neue;Helvetica;Arial;sans-serif" w:hAnsi="Helvetica Neue;Helvetica;Arial;sans-serif"/>
          <w:color w:val="333333"/>
          <w:sz w:val="23"/>
        </w:rPr>
        <w:t>vundle</w:t>
      </w:r>
      <w:r>
        <w:rPr>
          <w:rFonts w:eastAsia="Helvetica Neue;Helvetica;Arial;sans-serif"/>
          <w:color w:val="333333"/>
          <w:sz w:val="23"/>
        </w:rPr>
        <w:t>来配置一个名为</w:t>
      </w:r>
      <w:r>
        <w:rPr>
          <w:rFonts w:ascii="Helvetica Neue;Helvetica;Arial;sans-serif" w:hAnsi="Helvetica Neue;Helvetica;Arial;sans-serif"/>
          <w:color w:val="333333"/>
          <w:sz w:val="23"/>
        </w:rPr>
        <w:t>vim-powline</w:t>
      </w:r>
      <w:r>
        <w:rPr>
          <w:rFonts w:eastAsia="Helvetica Neue;Helvetica;Arial;sans-serif"/>
          <w:color w:val="333333"/>
          <w:sz w:val="23"/>
        </w:rPr>
        <w:t>的状态栏加强插件</w:t>
      </w:r>
    </w:p>
    <w:p>
      <w:pPr>
        <w:pStyle w:val="PreformattedText"/>
        <w:pBdr/>
        <w:spacing w:lineRule="atLeast" w:line="225" w:before="0" w:after="0"/>
        <w:ind w:left="0" w:right="0" w:hanging="0"/>
        <w:rPr/>
      </w:pPr>
      <w:r>
        <w:rPr>
          <w:rStyle w:val="SourceText"/>
          <w:rFonts w:ascii="Monaco;Menlo;Consolas;Courier New;monospace" w:hAnsi="Monaco;Menlo;Consolas;Courier New;monospace"/>
          <w:i/>
          <w:color w:val="999999"/>
          <w:sz w:val="23"/>
          <w:highlight w:val="darkYellow"/>
        </w:rPr>
        <w:t>"</w:t>
      </w:r>
      <w:r>
        <w:rPr>
          <w:rStyle w:val="SourceText"/>
          <w:rFonts w:eastAsia="Monaco;Menlo;Consolas;Courier New;monospace"/>
          <w:i/>
          <w:color w:val="999999"/>
          <w:sz w:val="23"/>
          <w:highlight w:val="darkYellow"/>
        </w:rPr>
        <w:t>开始使用</w:t>
      </w:r>
      <w:r>
        <w:rPr>
          <w:rStyle w:val="SourceText"/>
          <w:rFonts w:ascii="Monaco;Menlo;Consolas;Courier New;monospace" w:hAnsi="Monaco;Menlo;Consolas;Courier New;monospace"/>
          <w:i/>
          <w:color w:val="999999"/>
          <w:sz w:val="23"/>
          <w:highlight w:val="darkYellow"/>
        </w:rPr>
        <w:t>Vundle</w:t>
      </w:r>
      <w:r>
        <w:rPr>
          <w:rStyle w:val="SourceText"/>
          <w:rFonts w:eastAsia="Monaco;Menlo;Consolas;Courier New;monospace"/>
          <w:i/>
          <w:color w:val="999999"/>
          <w:sz w:val="23"/>
          <w:highlight w:val="darkYellow"/>
        </w:rPr>
        <w:t>的必须配置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set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 </w:t>
      </w:r>
      <w:r>
        <w:rPr>
          <w:rStyle w:val="SourceText"/>
          <w:rFonts w:ascii="Monaco;Menlo;Consolas;Courier New;monospace" w:hAnsi="Monaco;Menlo;Consolas;Courier New;monospace"/>
          <w:i/>
          <w:color w:val="66D9EF"/>
          <w:sz w:val="23"/>
          <w:highlight w:val="darkYellow"/>
        </w:rPr>
        <w:t>nocompatible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filetype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 off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set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 </w:t>
      </w:r>
      <w:r>
        <w:rPr>
          <w:rStyle w:val="SourceText"/>
          <w:rFonts w:ascii="Monaco;Menlo;Consolas;Courier New;monospace" w:hAnsi="Monaco;Menlo;Consolas;Courier New;monospace"/>
          <w:i/>
          <w:color w:val="66D9EF"/>
          <w:sz w:val="23"/>
          <w:highlight w:val="darkYellow"/>
        </w:rPr>
        <w:t>rtp</w:t>
      </w:r>
      <w:r>
        <w:rPr>
          <w:rStyle w:val="SourceText"/>
          <w:rFonts w:ascii="Monaco;Menlo;Consolas;Courier New;monospace" w:hAnsi="Monaco;Menlo;Consolas;Courier New;monospace"/>
          <w:color w:val="D0D0D0"/>
          <w:sz w:val="23"/>
          <w:highlight w:val="darkYellow"/>
        </w:rPr>
        <w:t>+=~</w:t>
      </w:r>
      <w:r>
        <w:rPr>
          <w:rStyle w:val="SourceText"/>
          <w:rFonts w:ascii="Monaco;Menlo;Consolas;Courier New;monospace" w:hAnsi="Monaco;Menlo;Consolas;Courier New;monospace"/>
          <w:color w:val="ED9D13"/>
          <w:sz w:val="23"/>
          <w:highlight w:val="darkYellow"/>
        </w:rPr>
        <w:t>/.vim/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>bundle</w:t>
      </w:r>
      <w:r>
        <w:rPr>
          <w:rStyle w:val="SourceText"/>
          <w:rFonts w:ascii="Monaco;Menlo;Consolas;Courier New;monospace" w:hAnsi="Monaco;Menlo;Consolas;Courier New;monospace"/>
          <w:color w:val="ED9D13"/>
          <w:sz w:val="23"/>
          <w:highlight w:val="darkYellow"/>
        </w:rPr>
        <w:t>/vundle/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call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 vundle#rc</w:t>
      </w:r>
      <w:r>
        <w:rPr>
          <w:rStyle w:val="SourceText"/>
          <w:rFonts w:ascii="Monaco;Menlo;Consolas;Courier New;monospace" w:hAnsi="Monaco;Menlo;Consolas;Courier New;monospace"/>
          <w:color w:val="D0D0D0"/>
          <w:sz w:val="23"/>
          <w:highlight w:val="darkYellow"/>
        </w:rPr>
        <w:t>()</w:t>
      </w:r>
    </w:p>
    <w:p>
      <w:pPr>
        <w:pStyle w:val="PreformattedText"/>
        <w:pBdr/>
        <w:spacing w:lineRule="atLeast" w:line="225" w:before="0" w:after="0"/>
        <w:rPr/>
      </w:pPr>
      <w:r>
        <w:rPr/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i/>
          <w:color w:val="999999"/>
          <w:sz w:val="23"/>
          <w:highlight w:val="darkYellow"/>
        </w:rPr>
        <w:t>"</w:t>
      </w:r>
      <w:r>
        <w:rPr>
          <w:rStyle w:val="SourceText"/>
          <w:rFonts w:eastAsia="Monaco;Menlo;Consolas;Courier New;monospace"/>
          <w:i/>
          <w:color w:val="999999"/>
          <w:sz w:val="23"/>
          <w:highlight w:val="darkYellow"/>
        </w:rPr>
        <w:t>使用</w:t>
      </w:r>
      <w:r>
        <w:rPr>
          <w:rStyle w:val="SourceText"/>
          <w:rFonts w:ascii="Monaco;Menlo;Consolas;Courier New;monospace" w:hAnsi="Monaco;Menlo;Consolas;Courier New;monospace"/>
          <w:i/>
          <w:color w:val="999999"/>
          <w:sz w:val="23"/>
          <w:highlight w:val="darkYellow"/>
        </w:rPr>
        <w:t>Vundle</w:t>
      </w:r>
      <w:r>
        <w:rPr>
          <w:rStyle w:val="SourceText"/>
          <w:rFonts w:eastAsia="Monaco;Menlo;Consolas;Courier New;monospace"/>
          <w:i/>
          <w:color w:val="999999"/>
          <w:sz w:val="23"/>
          <w:highlight w:val="darkYellow"/>
        </w:rPr>
        <w:t>来管理</w:t>
      </w:r>
      <w:r>
        <w:rPr>
          <w:rStyle w:val="SourceText"/>
          <w:rFonts w:ascii="Monaco;Menlo;Consolas;Courier New;monospace" w:hAnsi="Monaco;Menlo;Consolas;Courier New;monospace"/>
          <w:i/>
          <w:color w:val="999999"/>
          <w:sz w:val="23"/>
          <w:highlight w:val="darkYellow"/>
        </w:rPr>
        <w:t>Vundle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Bundle </w:t>
      </w:r>
      <w:r>
        <w:rPr>
          <w:rStyle w:val="SourceText"/>
          <w:rFonts w:ascii="Monaco;Menlo;Consolas;Courier New;monospace" w:hAnsi="Monaco;Menlo;Consolas;Courier New;monospace"/>
          <w:color w:val="D6C161"/>
          <w:sz w:val="23"/>
          <w:highlight w:val="darkYellow"/>
        </w:rPr>
        <w:t>'gmarik/vundle'</w:t>
      </w:r>
    </w:p>
    <w:p>
      <w:pPr>
        <w:pStyle w:val="PreformattedText"/>
        <w:pBdr/>
        <w:spacing w:lineRule="atLeast" w:line="225" w:before="0" w:after="0"/>
        <w:rPr/>
      </w:pPr>
      <w:r>
        <w:rPr/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i/>
          <w:color w:val="999999"/>
          <w:sz w:val="23"/>
          <w:highlight w:val="darkYellow"/>
        </w:rPr>
        <w:t>"PowerLine</w:t>
      </w:r>
      <w:r>
        <w:rPr>
          <w:rStyle w:val="SourceText"/>
          <w:rFonts w:eastAsia="Monaco;Menlo;Consolas;Courier New;monospace"/>
          <w:i/>
          <w:color w:val="999999"/>
          <w:sz w:val="23"/>
          <w:highlight w:val="darkYellow"/>
        </w:rPr>
        <w:t>插件 状态栏增强展示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Bundle </w:t>
      </w:r>
      <w:r>
        <w:rPr>
          <w:rStyle w:val="SourceText"/>
          <w:rFonts w:ascii="Monaco;Menlo;Consolas;Courier New;monospace" w:hAnsi="Monaco;Menlo;Consolas;Courier New;monospace"/>
          <w:color w:val="D6C161"/>
          <w:sz w:val="23"/>
          <w:highlight w:val="darkYellow"/>
        </w:rPr>
        <w:t>'Lokaltog/vim-powerline'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i/>
          <w:color w:val="999999"/>
          <w:sz w:val="23"/>
          <w:highlight w:val="darkYellow"/>
        </w:rPr>
        <w:t>"vim</w:t>
      </w:r>
      <w:r>
        <w:rPr>
          <w:rStyle w:val="SourceText"/>
          <w:rFonts w:eastAsia="Monaco;Menlo;Consolas;Courier New;monospace"/>
          <w:i/>
          <w:color w:val="999999"/>
          <w:sz w:val="23"/>
          <w:highlight w:val="darkYellow"/>
        </w:rPr>
        <w:t>有一个状态栏 加上</w:t>
      </w:r>
      <w:r>
        <w:rPr>
          <w:rStyle w:val="SourceText"/>
          <w:rFonts w:ascii="Monaco;Menlo;Consolas;Courier New;monospace" w:hAnsi="Monaco;Menlo;Consolas;Courier New;monospace"/>
          <w:i/>
          <w:color w:val="999999"/>
          <w:sz w:val="23"/>
          <w:highlight w:val="darkYellow"/>
        </w:rPr>
        <w:t>powline</w:t>
      </w:r>
      <w:r>
        <w:rPr>
          <w:rStyle w:val="SourceText"/>
          <w:rFonts w:eastAsia="Monaco;Menlo;Consolas;Courier New;monospace"/>
          <w:i/>
          <w:color w:val="999999"/>
          <w:sz w:val="23"/>
          <w:highlight w:val="darkYellow"/>
        </w:rPr>
        <w:t>则有两个状态栏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set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 </w:t>
      </w:r>
      <w:r>
        <w:rPr>
          <w:rStyle w:val="SourceText"/>
          <w:rFonts w:ascii="Monaco;Menlo;Consolas;Courier New;monospace" w:hAnsi="Monaco;Menlo;Consolas;Courier New;monospace"/>
          <w:i/>
          <w:color w:val="66D9EF"/>
          <w:sz w:val="23"/>
          <w:highlight w:val="darkYellow"/>
        </w:rPr>
        <w:t>laststatus</w:t>
      </w:r>
      <w:r>
        <w:rPr>
          <w:rStyle w:val="SourceText"/>
          <w:rFonts w:ascii="Monaco;Menlo;Consolas;Courier New;monospace" w:hAnsi="Monaco;Menlo;Consolas;Courier New;monospace"/>
          <w:color w:val="D0D0D0"/>
          <w:sz w:val="23"/>
          <w:highlight w:val="darkYellow"/>
        </w:rPr>
        <w:t>=</w:t>
      </w:r>
      <w:r>
        <w:rPr>
          <w:rStyle w:val="SourceText"/>
          <w:rFonts w:ascii="Monaco;Menlo;Consolas;Courier New;monospace" w:hAnsi="Monaco;Menlo;Consolas;Courier New;monospace"/>
          <w:color w:val="3677A9"/>
          <w:sz w:val="23"/>
          <w:highlight w:val="darkYellow"/>
        </w:rPr>
        <w:t>2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set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 </w:t>
      </w:r>
      <w:r>
        <w:rPr>
          <w:rStyle w:val="SourceText"/>
          <w:rFonts w:ascii="Monaco;Menlo;Consolas;Courier New;monospace" w:hAnsi="Monaco;Menlo;Consolas;Courier New;monospace"/>
          <w:i/>
          <w:color w:val="66D9EF"/>
          <w:sz w:val="23"/>
          <w:highlight w:val="darkYellow"/>
        </w:rPr>
        <w:t>t_Co</w:t>
      </w:r>
      <w:r>
        <w:rPr>
          <w:rStyle w:val="SourceText"/>
          <w:rFonts w:ascii="Monaco;Menlo;Consolas;Courier New;monospace" w:hAnsi="Monaco;Menlo;Consolas;Courier New;monospace"/>
          <w:color w:val="D0D0D0"/>
          <w:sz w:val="23"/>
          <w:highlight w:val="darkYellow"/>
        </w:rPr>
        <w:t>=</w:t>
      </w:r>
      <w:r>
        <w:rPr>
          <w:rStyle w:val="SourceText"/>
          <w:rFonts w:ascii="Monaco;Menlo;Consolas;Courier New;monospace" w:hAnsi="Monaco;Menlo;Consolas;Courier New;monospace"/>
          <w:color w:val="3677A9"/>
          <w:sz w:val="23"/>
          <w:highlight w:val="darkYellow"/>
        </w:rPr>
        <w:t>256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let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 </w:t>
      </w: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g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>:Powline_symbols</w:t>
      </w:r>
      <w:r>
        <w:rPr>
          <w:rStyle w:val="SourceText"/>
          <w:rFonts w:ascii="Monaco;Menlo;Consolas;Courier New;monospace" w:hAnsi="Monaco;Menlo;Consolas;Courier New;monospace"/>
          <w:color w:val="D0D0D0"/>
          <w:sz w:val="23"/>
          <w:highlight w:val="darkYellow"/>
        </w:rPr>
        <w:t>=</w:t>
      </w:r>
      <w:r>
        <w:rPr>
          <w:rStyle w:val="SourceText"/>
          <w:rFonts w:ascii="Monaco;Menlo;Consolas;Courier New;monospace" w:hAnsi="Monaco;Menlo;Consolas;Courier New;monospace"/>
          <w:color w:val="D6C161"/>
          <w:sz w:val="23"/>
          <w:highlight w:val="darkYellow"/>
        </w:rPr>
        <w:t>'fancy'</w:t>
      </w:r>
    </w:p>
    <w:p>
      <w:pPr>
        <w:pStyle w:val="PreformattedText"/>
        <w:pBdr/>
        <w:spacing w:lineRule="atLeast" w:line="225" w:before="0" w:after="0"/>
        <w:rPr/>
      </w:pPr>
      <w:r>
        <w:rPr/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i/>
          <w:color w:val="999999"/>
          <w:sz w:val="23"/>
          <w:highlight w:val="darkYellow"/>
        </w:rPr>
        <w:t>"Vundle</w:t>
      </w:r>
      <w:r>
        <w:rPr>
          <w:rStyle w:val="SourceText"/>
          <w:rFonts w:eastAsia="Monaco;Menlo;Consolas;Courier New;monospace"/>
          <w:i/>
          <w:color w:val="999999"/>
          <w:sz w:val="23"/>
          <w:highlight w:val="darkYellow"/>
        </w:rPr>
        <w:t>配置必须 开启插件</w:t>
      </w:r>
    </w:p>
    <w:p>
      <w:pPr>
        <w:pStyle w:val="PreformattedText"/>
        <w:pBdr/>
        <w:spacing w:lineRule="atLeast" w:line="225" w:before="0" w:after="0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485775</wp:posOffset>
            </wp:positionH>
            <wp:positionV relativeFrom="paragraph">
              <wp:posOffset>628015</wp:posOffset>
            </wp:positionV>
            <wp:extent cx="6120130" cy="32804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filetype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 plugin indent </w:t>
      </w: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on</w:t>
      </w:r>
    </w:p>
    <w:p>
      <w:pPr>
        <w:pStyle w:val="PreformattedText"/>
        <w:pBdr/>
        <w:spacing w:lineRule="atLeast" w:line="225" w:before="0" w:after="0"/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</w:pPr>
      <w:r>
        <w:rPr/>
      </w:r>
    </w:p>
    <w:p>
      <w:pPr>
        <w:pStyle w:val="TextBody"/>
        <w:shd w:fill="FDFDFD" w:val="clear"/>
        <w:spacing w:lineRule="atLeast" w:line="360"/>
        <w:rPr>
          <w:rFonts w:eastAsia="Helvetica Neue;Helvetica;Arial;sans-serif"/>
          <w:color w:val="333333"/>
          <w:sz w:val="23"/>
        </w:rPr>
      </w:pPr>
      <w:r>
        <w:rPr>
          <w:rFonts w:eastAsia="Helvetica Neue;Helvetica;Arial;sans-serif"/>
          <w:color w:val="333333"/>
          <w:sz w:val="23"/>
        </w:rPr>
        <w:t>（插图</w:t>
      </w:r>
    </w:p>
    <w:p>
      <w:pPr>
        <w:pStyle w:val="TextBody"/>
        <w:shd w:fill="FDFDFD" w:val="clear"/>
        <w:spacing w:lineRule="atLeast" w:line="360"/>
        <w:rPr/>
      </w:pPr>
      <w:r>
        <w:rPr>
          <w:rFonts w:eastAsia="Helvetica Neue;Helvetica;Arial;sans-serif"/>
          <w:color w:val="333333"/>
        </w:rPr>
        <w:t>)</w:t>
      </w:r>
    </w:p>
    <w:p>
      <w:pPr>
        <w:pStyle w:val="TextBody"/>
        <w:shd w:fill="FDFDFD" w:val="clear"/>
        <w:spacing w:lineRule="atLeast" w:line="360"/>
        <w:rPr/>
      </w:pPr>
      <w:r>
        <w:rPr>
          <w:rFonts w:eastAsia="Helvetica Neue;Helvetica;Arial;sans-serif"/>
          <w:color w:val="333333"/>
          <w:sz w:val="23"/>
        </w:rPr>
        <w:t>保存</w:t>
      </w:r>
      <w:r>
        <w:rPr>
          <w:rFonts w:ascii="Helvetica Neue;Helvetica;Arial;sans-serif" w:hAnsi="Helvetica Neue;Helvetica;Arial;sans-serif"/>
          <w:color w:val="333333"/>
          <w:sz w:val="23"/>
        </w:rPr>
        <w:t>.vimrc</w:t>
      </w:r>
      <w:r>
        <w:rPr>
          <w:rFonts w:eastAsia="Helvetica Neue;Helvetica;Arial;sans-serif"/>
          <w:color w:val="333333"/>
          <w:sz w:val="23"/>
        </w:rPr>
        <w:t>文件，然后重新打开一个</w:t>
      </w:r>
      <w:r>
        <w:rPr>
          <w:rFonts w:ascii="Helvetica Neue;Helvetica;Arial;sans-serif" w:hAnsi="Helvetica Neue;Helvetica;Arial;sans-serif"/>
          <w:color w:val="333333"/>
          <w:sz w:val="23"/>
        </w:rPr>
        <w:t>vim</w:t>
      </w:r>
      <w:r>
        <w:rPr>
          <w:rFonts w:eastAsia="Helvetica Neue;Helvetica;Arial;sans-serif"/>
          <w:color w:val="333333"/>
          <w:sz w:val="23"/>
        </w:rPr>
        <w:t>，在</w:t>
      </w:r>
      <w:r>
        <w:rPr>
          <w:rFonts w:ascii="Helvetica Neue;Helvetica;Arial;sans-serif" w:hAnsi="Helvetica Neue;Helvetica;Arial;sans-serif"/>
          <w:color w:val="333333"/>
          <w:sz w:val="23"/>
        </w:rPr>
        <w:t>NORMAL</w:t>
      </w:r>
      <w:r>
        <w:rPr>
          <w:rFonts w:eastAsia="Helvetica Neue;Helvetica;Arial;sans-serif"/>
          <w:color w:val="333333"/>
          <w:sz w:val="23"/>
        </w:rPr>
        <w:t>模式下输入命令</w:t>
      </w:r>
      <w:r>
        <w:rPr>
          <w:rStyle w:val="SourceText"/>
          <w:rFonts w:ascii="Monaco;Menlo;Consolas;Courier New;monospace" w:hAnsi="Monaco;Menlo;Consolas;Courier New;monospace"/>
          <w:color w:val="333333"/>
          <w:sz w:val="23"/>
          <w:highlight w:val="white"/>
          <w:bdr w:val="single" w:sz="2" w:space="1" w:color="E8E8E8"/>
        </w:rPr>
        <w:t>:BundleInstall</w:t>
      </w:r>
      <w:r>
        <w:rPr>
          <w:rFonts w:ascii="Helvetica Neue;Helvetica;Arial;sans-serif" w:hAnsi="Helvetica Neue;Helvetica;Arial;sans-serif"/>
          <w:color w:val="333333"/>
          <w:sz w:val="23"/>
        </w:rPr>
        <w:t>,</w:t>
      </w:r>
      <w:r>
        <w:rPr>
          <w:rFonts w:eastAsia="Helvetica Neue;Helvetica;Arial;sans-serif"/>
          <w:color w:val="333333"/>
          <w:sz w:val="23"/>
        </w:rPr>
        <w:t>首次执行会要求输入</w:t>
      </w:r>
      <w:r>
        <w:rPr>
          <w:rFonts w:ascii="Helvetica Neue;Helvetica;Arial;sans-serif" w:hAnsi="Helvetica Neue;Helvetica;Arial;sans-serif"/>
          <w:color w:val="333333"/>
          <w:sz w:val="23"/>
        </w:rPr>
        <w:t>github</w:t>
      </w:r>
      <w:r>
        <w:rPr>
          <w:rFonts w:eastAsia="Helvetica Neue;Helvetica;Arial;sans-serif"/>
          <w:color w:val="333333"/>
          <w:sz w:val="23"/>
        </w:rPr>
        <w:t>帐号和密码，等待插件下载完成，然后重新启动</w:t>
      </w:r>
      <w:r>
        <w:rPr>
          <w:rFonts w:ascii="Helvetica Neue;Helvetica;Arial;sans-serif" w:hAnsi="Helvetica Neue;Helvetica;Arial;sans-serif"/>
          <w:color w:val="333333"/>
          <w:sz w:val="23"/>
        </w:rPr>
        <w:t>vim</w:t>
      </w:r>
      <w:r>
        <w:rPr>
          <w:rFonts w:eastAsia="Helvetica Neue;Helvetica;Arial;sans-serif"/>
          <w:color w:val="333333"/>
          <w:sz w:val="23"/>
        </w:rPr>
        <w:t>就会看见漂亮的状态栏插件</w:t>
      </w:r>
    </w:p>
    <w:p>
      <w:pPr>
        <w:pStyle w:val="Heading3"/>
        <w:rPr>
          <w:color w:val="333333"/>
        </w:rPr>
      </w:pPr>
      <w:r>
        <w:rPr>
          <w:rFonts w:eastAsia="Helvetica Neue;Helvetica;Arial;sans-serif"/>
          <w:color w:val="333333"/>
        </w:rPr>
        <w:t>六、使用</w:t>
      </w:r>
      <w:r>
        <w:rPr>
          <w:rFonts w:ascii="Helvetica Neue;Helvetica;Arial;sans-serif" w:hAnsi="Helvetica Neue;Helvetica;Arial;sans-serif"/>
          <w:color w:val="333333"/>
        </w:rPr>
        <w:t>vundle</w:t>
      </w:r>
      <w:r>
        <w:rPr>
          <w:rFonts w:eastAsia="Helvetica Neue;Helvetica;Arial;sans-serif"/>
          <w:color w:val="333333"/>
        </w:rPr>
        <w:t>更新插件</w:t>
      </w:r>
    </w:p>
    <w:p>
      <w:pPr>
        <w:pStyle w:val="TextBody"/>
        <w:shd w:fill="FDFDFD" w:val="clear"/>
        <w:spacing w:lineRule="atLeast" w:line="360"/>
        <w:rPr/>
      </w:pPr>
      <w:r>
        <w:rPr>
          <w:rFonts w:eastAsia="Helvetica Neue;Helvetica;Arial;sans-serif"/>
          <w:color w:val="333333"/>
          <w:sz w:val="23"/>
        </w:rPr>
        <w:t>使用</w:t>
      </w:r>
      <w:r>
        <w:rPr>
          <w:rFonts w:ascii="Helvetica Neue;Helvetica;Arial;sans-serif" w:hAnsi="Helvetica Neue;Helvetica;Arial;sans-serif"/>
          <w:color w:val="333333"/>
          <w:sz w:val="23"/>
        </w:rPr>
        <w:t>vundle</w:t>
      </w:r>
      <w:r>
        <w:rPr>
          <w:rFonts w:eastAsia="Helvetica Neue;Helvetica;Arial;sans-serif"/>
          <w:color w:val="333333"/>
          <w:sz w:val="23"/>
        </w:rPr>
        <w:t>更新插件非常简单，只用打开一个</w:t>
      </w:r>
      <w:r>
        <w:rPr>
          <w:rFonts w:ascii="Helvetica Neue;Helvetica;Arial;sans-serif" w:hAnsi="Helvetica Neue;Helvetica;Arial;sans-serif"/>
          <w:color w:val="333333"/>
          <w:sz w:val="23"/>
        </w:rPr>
        <w:t>vim</w:t>
      </w:r>
      <w:r>
        <w:rPr>
          <w:rFonts w:eastAsia="Helvetica Neue;Helvetica;Arial;sans-serif"/>
          <w:color w:val="333333"/>
          <w:sz w:val="23"/>
        </w:rPr>
        <w:t>，然后在</w:t>
      </w:r>
      <w:r>
        <w:rPr>
          <w:rFonts w:ascii="Helvetica Neue;Helvetica;Arial;sans-serif" w:hAnsi="Helvetica Neue;Helvetica;Arial;sans-serif"/>
          <w:color w:val="333333"/>
          <w:sz w:val="23"/>
        </w:rPr>
        <w:t>NORMAL</w:t>
      </w:r>
      <w:r>
        <w:rPr>
          <w:rFonts w:eastAsia="Helvetica Neue;Helvetica;Arial;sans-serif"/>
          <w:color w:val="333333"/>
          <w:sz w:val="23"/>
        </w:rPr>
        <w:t>模式下输入命令</w:t>
      </w:r>
      <w:r>
        <w:rPr>
          <w:rStyle w:val="SourceText"/>
          <w:rFonts w:ascii="Monaco;Menlo;Consolas;Courier New;monospace" w:hAnsi="Monaco;Menlo;Consolas;Courier New;monospace"/>
          <w:color w:val="333333"/>
          <w:sz w:val="23"/>
          <w:highlight w:val="white"/>
          <w:bdr w:val="single" w:sz="2" w:space="1" w:color="E8E8E8"/>
        </w:rPr>
        <w:t>:BundleInstall!</w:t>
      </w:r>
    </w:p>
    <w:p>
      <w:pPr>
        <w:pStyle w:val="Heading3"/>
        <w:shd w:fill="FDFDFD" w:val="clear"/>
        <w:ind w:left="0" w:right="0" w:hanging="0"/>
        <w:rPr>
          <w:color w:val="333333"/>
        </w:rPr>
      </w:pPr>
      <w:bookmarkStart w:id="3" w:name="t7"/>
      <w:bookmarkEnd w:id="3"/>
      <w:r>
        <w:rPr>
          <w:rFonts w:eastAsia="Helvetica Neue;Helvetica;Arial;sans-serif"/>
          <w:color w:val="333333"/>
        </w:rPr>
        <w:t>七、使用</w:t>
      </w:r>
      <w:r>
        <w:rPr>
          <w:rFonts w:ascii="Helvetica Neue;Helvetica;Arial;sans-serif" w:hAnsi="Helvetica Neue;Helvetica;Arial;sans-serif"/>
          <w:color w:val="333333"/>
        </w:rPr>
        <w:t>vundle</w:t>
      </w:r>
      <w:r>
        <w:rPr>
          <w:rFonts w:eastAsia="Helvetica Neue;Helvetica;Arial;sans-serif"/>
          <w:color w:val="333333"/>
        </w:rPr>
        <w:t>卸载插件</w:t>
      </w:r>
    </w:p>
    <w:p>
      <w:pPr>
        <w:pStyle w:val="TextBody"/>
        <w:shd w:fill="FDFDFD" w:val="clear"/>
        <w:spacing w:lineRule="atLeast" w:line="360"/>
        <w:rPr/>
      </w:pPr>
      <w:r>
        <w:rPr>
          <w:rFonts w:eastAsia="Helvetica Neue;Helvetica;Arial;sans-serif"/>
          <w:color w:val="333333"/>
          <w:sz w:val="23"/>
        </w:rPr>
        <w:t>使用</w:t>
      </w:r>
      <w:r>
        <w:rPr>
          <w:rFonts w:ascii="Helvetica Neue;Helvetica;Arial;sans-serif" w:hAnsi="Helvetica Neue;Helvetica;Arial;sans-serif"/>
          <w:color w:val="333333"/>
          <w:sz w:val="23"/>
        </w:rPr>
        <w:t>vundle</w:t>
      </w:r>
      <w:r>
        <w:rPr>
          <w:rFonts w:eastAsia="Helvetica Neue;Helvetica;Arial;sans-serif"/>
          <w:color w:val="333333"/>
          <w:sz w:val="23"/>
        </w:rPr>
        <w:t>卸载插件也很简单，只需在</w:t>
      </w:r>
      <w:r>
        <w:rPr>
          <w:rFonts w:ascii="Helvetica Neue;Helvetica;Arial;sans-serif" w:hAnsi="Helvetica Neue;Helvetica;Arial;sans-serif"/>
          <w:color w:val="333333"/>
          <w:sz w:val="23"/>
        </w:rPr>
        <w:t>.vimrc</w:t>
      </w:r>
      <w:r>
        <w:rPr>
          <w:rFonts w:eastAsia="Helvetica Neue;Helvetica;Arial;sans-serif"/>
          <w:color w:val="333333"/>
          <w:sz w:val="23"/>
        </w:rPr>
        <w:t>去掉绑定插件的命令及插件的配置</w:t>
      </w:r>
      <w:r>
        <w:rPr>
          <w:rFonts w:ascii="Helvetica Neue;Helvetica;Arial;sans-serif" w:hAnsi="Helvetica Neue;Helvetica;Arial;sans-serif"/>
          <w:color w:val="333333"/>
          <w:sz w:val="23"/>
        </w:rPr>
        <w:t>(</w:t>
      </w:r>
      <w:r>
        <w:rPr>
          <w:rFonts w:eastAsia="Helvetica Neue;Helvetica;Arial;sans-serif"/>
          <w:color w:val="333333"/>
          <w:sz w:val="23"/>
        </w:rPr>
        <w:t>注释掉即可，以免以后会使用</w:t>
      </w:r>
      <w:r>
        <w:rPr>
          <w:rFonts w:ascii="Helvetica Neue;Helvetica;Arial;sans-serif" w:hAnsi="Helvetica Neue;Helvetica;Arial;sans-serif"/>
          <w:color w:val="333333"/>
          <w:sz w:val="23"/>
        </w:rPr>
        <w:t>)</w:t>
      </w:r>
      <w:r>
        <w:rPr>
          <w:rFonts w:eastAsia="Helvetica Neue;Helvetica;Arial;sans-serif"/>
          <w:color w:val="333333"/>
          <w:sz w:val="23"/>
        </w:rPr>
        <w:t>，假如需要卸载</w:t>
      </w:r>
      <w:r>
        <w:rPr>
          <w:rStyle w:val="SourceText"/>
          <w:rFonts w:ascii="Monaco;Menlo;Consolas;Courier New;monospace" w:hAnsi="Monaco;Menlo;Consolas;Courier New;monospace"/>
          <w:color w:val="333333"/>
          <w:sz w:val="23"/>
          <w:highlight w:val="white"/>
          <w:bdr w:val="single" w:sz="2" w:space="1" w:color="E8E8E8"/>
        </w:rPr>
        <w:t>vim-powerline</w:t>
      </w:r>
      <w:r>
        <w:rPr>
          <w:rFonts w:eastAsia="Helvetica Neue;Helvetica;Arial;sans-serif"/>
          <w:color w:val="333333"/>
          <w:sz w:val="23"/>
        </w:rPr>
        <w:t>这个插件，首先在</w:t>
      </w:r>
      <w:r>
        <w:rPr>
          <w:rFonts w:ascii="Helvetica Neue;Helvetica;Arial;sans-serif" w:hAnsi="Helvetica Neue;Helvetica;Arial;sans-serif"/>
          <w:color w:val="333333"/>
          <w:sz w:val="23"/>
        </w:rPr>
        <w:t>.vimrc</w:t>
      </w:r>
      <w:r>
        <w:rPr>
          <w:rFonts w:eastAsia="Helvetica Neue;Helvetica;Arial;sans-serif"/>
          <w:color w:val="333333"/>
          <w:sz w:val="23"/>
        </w:rPr>
        <w:t>中注释掉以下内容：</w:t>
      </w:r>
    </w:p>
    <w:p>
      <w:pPr>
        <w:pStyle w:val="PreformattedText"/>
        <w:pBdr/>
        <w:spacing w:lineRule="atLeast" w:line="225" w:before="0" w:after="0"/>
        <w:ind w:left="0" w:right="0" w:hanging="0"/>
        <w:rPr/>
      </w:pP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Bundle </w:t>
      </w:r>
      <w:r>
        <w:rPr>
          <w:rStyle w:val="SourceText"/>
          <w:rFonts w:ascii="Monaco;Menlo;Consolas;Courier New;monospace" w:hAnsi="Monaco;Menlo;Consolas;Courier New;monospace"/>
          <w:color w:val="D6C161"/>
          <w:sz w:val="23"/>
          <w:highlight w:val="darkYellow"/>
        </w:rPr>
        <w:t>'Lokaltog/vim-powerline'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i/>
          <w:color w:val="999999"/>
          <w:sz w:val="23"/>
          <w:highlight w:val="darkYellow"/>
        </w:rPr>
        <w:t>"vim</w:t>
      </w:r>
      <w:r>
        <w:rPr>
          <w:rStyle w:val="SourceText"/>
          <w:rFonts w:eastAsia="Monaco;Menlo;Consolas;Courier New;monospace"/>
          <w:i/>
          <w:color w:val="999999"/>
          <w:sz w:val="23"/>
          <w:highlight w:val="darkYellow"/>
        </w:rPr>
        <w:t>有一个状态栏 加上</w:t>
      </w:r>
      <w:r>
        <w:rPr>
          <w:rStyle w:val="SourceText"/>
          <w:rFonts w:ascii="Monaco;Menlo;Consolas;Courier New;monospace" w:hAnsi="Monaco;Menlo;Consolas;Courier New;monospace"/>
          <w:i/>
          <w:color w:val="999999"/>
          <w:sz w:val="23"/>
          <w:highlight w:val="darkYellow"/>
        </w:rPr>
        <w:t>powline</w:t>
      </w:r>
      <w:r>
        <w:rPr>
          <w:rStyle w:val="SourceText"/>
          <w:rFonts w:eastAsia="Monaco;Menlo;Consolas;Courier New;monospace"/>
          <w:i/>
          <w:color w:val="999999"/>
          <w:sz w:val="23"/>
          <w:highlight w:val="darkYellow"/>
        </w:rPr>
        <w:t>则有两个状态栏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set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 </w:t>
      </w:r>
      <w:r>
        <w:rPr>
          <w:rStyle w:val="SourceText"/>
          <w:rFonts w:ascii="Monaco;Menlo;Consolas;Courier New;monospace" w:hAnsi="Monaco;Menlo;Consolas;Courier New;monospace"/>
          <w:i/>
          <w:color w:val="66D9EF"/>
          <w:sz w:val="23"/>
          <w:highlight w:val="darkYellow"/>
        </w:rPr>
        <w:t>laststatus</w:t>
      </w:r>
      <w:r>
        <w:rPr>
          <w:rStyle w:val="SourceText"/>
          <w:rFonts w:ascii="Monaco;Menlo;Consolas;Courier New;monospace" w:hAnsi="Monaco;Menlo;Consolas;Courier New;monospace"/>
          <w:color w:val="D0D0D0"/>
          <w:sz w:val="23"/>
          <w:highlight w:val="darkYellow"/>
        </w:rPr>
        <w:t>=</w:t>
      </w:r>
      <w:r>
        <w:rPr>
          <w:rStyle w:val="SourceText"/>
          <w:rFonts w:ascii="Monaco;Menlo;Consolas;Courier New;monospace" w:hAnsi="Monaco;Menlo;Consolas;Courier New;monospace"/>
          <w:color w:val="3677A9"/>
          <w:sz w:val="23"/>
          <w:highlight w:val="darkYellow"/>
        </w:rPr>
        <w:t>2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set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 </w:t>
      </w:r>
      <w:r>
        <w:rPr>
          <w:rStyle w:val="SourceText"/>
          <w:rFonts w:ascii="Monaco;Menlo;Consolas;Courier New;monospace" w:hAnsi="Monaco;Menlo;Consolas;Courier New;monospace"/>
          <w:i/>
          <w:color w:val="66D9EF"/>
          <w:sz w:val="23"/>
          <w:highlight w:val="darkYellow"/>
        </w:rPr>
        <w:t>t_Co</w:t>
      </w:r>
      <w:r>
        <w:rPr>
          <w:rStyle w:val="SourceText"/>
          <w:rFonts w:ascii="Monaco;Menlo;Consolas;Courier New;monospace" w:hAnsi="Monaco;Menlo;Consolas;Courier New;monospace"/>
          <w:color w:val="D0D0D0"/>
          <w:sz w:val="23"/>
          <w:highlight w:val="darkYellow"/>
        </w:rPr>
        <w:t>=</w:t>
      </w:r>
      <w:r>
        <w:rPr>
          <w:rStyle w:val="SourceText"/>
          <w:rFonts w:ascii="Monaco;Menlo;Consolas;Courier New;monospace" w:hAnsi="Monaco;Menlo;Consolas;Courier New;monospace"/>
          <w:color w:val="3677A9"/>
          <w:sz w:val="23"/>
          <w:highlight w:val="darkYellow"/>
        </w:rPr>
        <w:t>256</w:t>
      </w:r>
    </w:p>
    <w:p>
      <w:pPr>
        <w:pStyle w:val="PreformattedText"/>
        <w:pBdr/>
        <w:spacing w:lineRule="atLeast" w:line="225" w:before="0" w:after="0"/>
        <w:rPr/>
      </w:pP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let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 xml:space="preserve"> </w:t>
      </w:r>
      <w:r>
        <w:rPr>
          <w:rStyle w:val="SourceText"/>
          <w:rFonts w:ascii="Monaco;Menlo;Consolas;Courier New;monospace" w:hAnsi="Monaco;Menlo;Consolas;Courier New;monospace"/>
          <w:color w:val="C92772"/>
          <w:sz w:val="23"/>
          <w:highlight w:val="darkYellow"/>
        </w:rPr>
        <w:t>g</w:t>
      </w:r>
      <w:r>
        <w:rPr>
          <w:rStyle w:val="SourceText"/>
          <w:rFonts w:ascii="Monaco;Menlo;Consolas;Courier New;monospace" w:hAnsi="Monaco;Menlo;Consolas;Courier New;monospace"/>
          <w:color w:val="F8F8F2"/>
          <w:sz w:val="23"/>
          <w:highlight w:val="darkYellow"/>
        </w:rPr>
        <w:t>:Powline_symbols</w:t>
      </w:r>
      <w:r>
        <w:rPr>
          <w:rStyle w:val="SourceText"/>
          <w:rFonts w:ascii="Monaco;Menlo;Consolas;Courier New;monospace" w:hAnsi="Monaco;Menlo;Consolas;Courier New;monospace"/>
          <w:color w:val="D0D0D0"/>
          <w:sz w:val="23"/>
          <w:highlight w:val="darkYellow"/>
        </w:rPr>
        <w:t>=</w:t>
      </w:r>
      <w:r>
        <w:rPr>
          <w:rStyle w:val="SourceText"/>
          <w:rFonts w:ascii="Monaco;Menlo;Consolas;Courier New;monospace" w:hAnsi="Monaco;Menlo;Consolas;Courier New;monospace"/>
          <w:color w:val="D6C161"/>
          <w:sz w:val="23"/>
          <w:highlight w:val="darkYellow"/>
        </w:rPr>
        <w:t>'fancy'</w:t>
      </w:r>
    </w:p>
    <w:p>
      <w:pPr>
        <w:pStyle w:val="TextBody"/>
        <w:shd w:fill="FDFDFD" w:val="clear"/>
        <w:spacing w:lineRule="atLeast" w:line="360"/>
        <w:rPr/>
      </w:pPr>
      <w:r>
        <w:rPr>
          <w:rFonts w:eastAsia="Helvetica Neue;Helvetica;Arial;sans-serif"/>
          <w:color w:val="333333"/>
          <w:sz w:val="23"/>
        </w:rPr>
        <w:t>保存</w:t>
      </w:r>
      <w:r>
        <w:rPr>
          <w:rFonts w:ascii="Helvetica Neue;Helvetica;Arial;sans-serif" w:hAnsi="Helvetica Neue;Helvetica;Arial;sans-serif"/>
          <w:color w:val="333333"/>
          <w:sz w:val="23"/>
        </w:rPr>
        <w:t>.vimrc</w:t>
      </w:r>
      <w:r>
        <w:rPr>
          <w:rFonts w:eastAsia="Helvetica Neue;Helvetica;Arial;sans-serif"/>
          <w:color w:val="333333"/>
          <w:sz w:val="23"/>
        </w:rPr>
        <w:t>文件，重新打开一个</w:t>
      </w:r>
      <w:r>
        <w:rPr>
          <w:rFonts w:ascii="Helvetica Neue;Helvetica;Arial;sans-serif" w:hAnsi="Helvetica Neue;Helvetica;Arial;sans-serif"/>
          <w:color w:val="333333"/>
          <w:sz w:val="23"/>
        </w:rPr>
        <w:t>vim</w:t>
      </w:r>
      <w:r>
        <w:rPr>
          <w:rFonts w:eastAsia="Helvetica Neue;Helvetica;Arial;sans-serif"/>
          <w:color w:val="333333"/>
          <w:sz w:val="23"/>
        </w:rPr>
        <w:t>，在</w:t>
      </w:r>
      <w:r>
        <w:rPr>
          <w:rFonts w:ascii="Helvetica Neue;Helvetica;Arial;sans-serif" w:hAnsi="Helvetica Neue;Helvetica;Arial;sans-serif"/>
          <w:color w:val="333333"/>
          <w:sz w:val="23"/>
        </w:rPr>
        <w:t>NORMAL</w:t>
      </w:r>
      <w:r>
        <w:rPr>
          <w:rFonts w:eastAsia="Helvetica Neue;Helvetica;Arial;sans-serif"/>
          <w:color w:val="333333"/>
          <w:sz w:val="23"/>
        </w:rPr>
        <w:t>模式下输入命令</w:t>
      </w:r>
      <w:r>
        <w:rPr>
          <w:rStyle w:val="SourceText"/>
          <w:rFonts w:ascii="Monaco;Menlo;Consolas;Courier New;monospace" w:hAnsi="Monaco;Menlo;Consolas;Courier New;monospace"/>
          <w:color w:val="333333"/>
          <w:sz w:val="23"/>
          <w:highlight w:val="white"/>
          <w:bdr w:val="single" w:sz="2" w:space="1" w:color="E8E8E8"/>
        </w:rPr>
        <w:t>:BundleClean</w:t>
      </w:r>
      <w:r>
        <w:rPr>
          <w:rFonts w:ascii="Helvetica Neue;Helvetica;Arial;sans-serif" w:hAnsi="Helvetica Neue;Helvetica;Arial;sans-serif"/>
          <w:color w:val="333333"/>
          <w:sz w:val="23"/>
        </w:rPr>
        <w:t>,</w:t>
      </w:r>
      <w:r>
        <w:rPr>
          <w:rFonts w:eastAsia="Helvetica Neue;Helvetica;Arial;sans-serif"/>
          <w:color w:val="333333"/>
          <w:sz w:val="23"/>
        </w:rPr>
        <w:t>打开</w:t>
      </w:r>
      <w:r>
        <w:rPr>
          <w:rStyle w:val="SourceText"/>
          <w:rFonts w:ascii="Monaco;Menlo;Consolas;Courier New;monospace" w:hAnsi="Monaco;Menlo;Consolas;Courier New;monospace"/>
          <w:color w:val="333333"/>
          <w:sz w:val="23"/>
          <w:highlight w:val="white"/>
          <w:bdr w:val="single" w:sz="2" w:space="1" w:color="E8E8E8"/>
        </w:rPr>
        <w:t>~/.vim/bundle</w:t>
      </w:r>
      <w:r>
        <w:rPr>
          <w:rFonts w:eastAsia="Helvetica Neue;Helvetica;Arial;sans-serif"/>
          <w:color w:val="333333"/>
          <w:sz w:val="23"/>
        </w:rPr>
        <w:t>已经看不到插件</w:t>
      </w:r>
      <w:r>
        <w:rPr>
          <w:rStyle w:val="SourceText"/>
          <w:rFonts w:ascii="Monaco;Menlo;Consolas;Courier New;monospace" w:hAnsi="Monaco;Menlo;Consolas;Courier New;monospace"/>
          <w:color w:val="333333"/>
          <w:sz w:val="23"/>
          <w:highlight w:val="white"/>
          <w:bdr w:val="single" w:sz="2" w:space="1" w:color="E8E8E8"/>
        </w:rPr>
        <w:t>vim-powerline</w:t>
      </w:r>
      <w:r>
        <w:rPr>
          <w:rFonts w:eastAsia="Helvetica Neue;Helvetica;Arial;sans-serif"/>
          <w:color w:val="333333"/>
          <w:sz w:val="23"/>
        </w:rPr>
        <w:t>的相关文件</w:t>
      </w:r>
    </w:p>
    <w:p>
      <w:pPr>
        <w:pStyle w:val="TextBody"/>
        <w:shd w:fill="FDFDFD" w:val="clear"/>
        <w:spacing w:lineRule="atLeast" w:line="360"/>
        <w:rPr>
          <w:rFonts w:eastAsia="Helvetica Neue;Helvetica;Arial;sans-serif"/>
          <w:color w:val="333333"/>
          <w:sz w:val="23"/>
        </w:rPr>
      </w:pPr>
      <w:r>
        <w:rPr/>
      </w:r>
    </w:p>
    <w:p>
      <w:pPr>
        <w:pStyle w:val="TextBody"/>
        <w:shd w:fill="FDFDFD" w:val="clear"/>
        <w:spacing w:lineRule="atLeast" w:line="360"/>
        <w:rPr/>
      </w:pPr>
      <w:r>
        <w:rPr>
          <w:rFonts w:eastAsia="Helvetica Neue;Helvetica;Arial;sans-serif"/>
          <w:color w:val="333333"/>
          <w:sz w:val="23"/>
        </w:rPr>
        <w:t>八、插件使用排名</w:t>
      </w:r>
    </w:p>
    <w:p>
      <w:pPr>
        <w:pStyle w:val="TextBody"/>
        <w:shd w:fill="FDFDFD" w:val="clear"/>
        <w:spacing w:lineRule="atLeast" w:line="360"/>
        <w:rPr/>
      </w:pPr>
      <w:r>
        <w:rPr>
          <w:rFonts w:eastAsia="Helvetica Neue;Helvetica;Arial;sans-serif"/>
          <w:color w:val="333333"/>
          <w:sz w:val="24"/>
        </w:rPr>
        <w:t>看哪些插件的下载率比较靠前。地址这里：</w:t>
      </w:r>
      <w:hyperlink r:id="rId6">
        <w:r>
          <w:rPr>
            <w:rStyle w:val="InternetLink"/>
            <w:rFonts w:eastAsia="Helvetica Neue;Helvetica;Arial;sans-serif"/>
            <w:color w:val="333333"/>
            <w:sz w:val="24"/>
          </w:rPr>
          <w:t>http://www.vim.org/scripts/script_search_results.php?order_by=downloads</w:t>
        </w:r>
      </w:hyperlink>
    </w:p>
    <w:p>
      <w:pPr>
        <w:pStyle w:val="TextBody"/>
        <w:shd w:fill="FDFDFD" w:val="clear"/>
        <w:spacing w:lineRule="atLeast" w:line="360"/>
        <w:rPr>
          <w:rFonts w:eastAsia="Helvetica Neue;Helvetica;Arial;sans-serif"/>
          <w:color w:val="333333"/>
          <w:sz w:val="24"/>
        </w:rPr>
      </w:pPr>
      <w:r>
        <w:rPr/>
      </w:r>
    </w:p>
    <w:p>
      <w:pPr>
        <w:pStyle w:val="TextBody"/>
        <w:shd w:fill="FDFDFD" w:val="clear"/>
        <w:spacing w:lineRule="atLeast" w:line="360"/>
        <w:rPr/>
      </w:pPr>
      <w:r>
        <w:rPr>
          <w:rFonts w:eastAsia="Helvetica Neue;Helvetica;Arial;sans-serif"/>
          <w:color w:val="333333"/>
          <w:sz w:val="23"/>
        </w:rPr>
        <w:t>九、几款插件配置</w:t>
      </w:r>
    </w:p>
    <w:p>
      <w:pPr>
        <w:pStyle w:val="TextBody"/>
        <w:shd w:fill="FDFDFD" w:val="clear"/>
        <w:spacing w:lineRule="atLeast" w:line="360"/>
        <w:rPr/>
      </w:pPr>
      <w:r>
        <w:rPr>
          <w:rFonts w:eastAsia="Helvetica Neue;Helvetica;Arial;sans-serif"/>
          <w:color w:val="333333"/>
          <w:sz w:val="23"/>
        </w:rPr>
        <w:t>（</w:t>
      </w:r>
      <w:r>
        <w:rPr>
          <w:rFonts w:eastAsia="Helvetica Neue;Helvetica;Arial;sans-serif"/>
          <w:color w:val="333333"/>
          <w:sz w:val="24"/>
        </w:rPr>
        <w:t>1</w:t>
      </w:r>
      <w:r>
        <w:rPr>
          <w:rFonts w:eastAsia="Helvetica Neue;Helvetica;Arial;sans-serif"/>
          <w:color w:val="333333"/>
          <w:sz w:val="23"/>
        </w:rPr>
        <w:t>）</w:t>
      </w:r>
      <w:r>
        <w:rPr>
          <w:rFonts w:eastAsia="Helvetica Neue;Helvetica;Arial;sans-serif"/>
          <w:color w:val="333333"/>
          <w:sz w:val="24"/>
        </w:rPr>
        <w:t>taglist.vim</w:t>
      </w:r>
      <w:r>
        <w:rPr>
          <w:rFonts w:eastAsia="Helvetica Neue;Helvetica;Arial;sans-serif"/>
          <w:color w:val="333333"/>
          <w:sz w:val="24"/>
        </w:rPr>
        <w:t>需要</w:t>
      </w:r>
      <w:r>
        <w:rPr>
          <w:rFonts w:eastAsia="Helvetica Neue;Helvetica;Arial;sans-serif"/>
          <w:color w:val="333333"/>
          <w:sz w:val="24"/>
        </w:rPr>
        <w:t>tags</w:t>
      </w:r>
      <w:r>
        <w:rPr>
          <w:rFonts w:eastAsia="Helvetica Neue;Helvetica;Arial;sans-serif"/>
          <w:color w:val="333333"/>
          <w:sz w:val="24"/>
        </w:rPr>
        <w:t>文件的支持，而</w:t>
      </w:r>
      <w:r>
        <w:rPr>
          <w:rFonts w:eastAsia="Helvetica Neue;Helvetica;Arial;sans-serif"/>
          <w:color w:val="333333"/>
          <w:sz w:val="24"/>
        </w:rPr>
        <w:t>tags</w:t>
      </w:r>
      <w:r>
        <w:rPr>
          <w:rFonts w:eastAsia="Helvetica Neue;Helvetica;Arial;sans-serif"/>
          <w:color w:val="333333"/>
          <w:sz w:val="24"/>
        </w:rPr>
        <w:t>文件需要使用</w:t>
      </w:r>
      <w:r>
        <w:rPr>
          <w:rFonts w:eastAsia="Helvetica Neue;Helvetica;Arial;sans-serif"/>
          <w:color w:val="333333"/>
          <w:sz w:val="24"/>
        </w:rPr>
        <w:t>tags</w:t>
      </w:r>
      <w:r>
        <w:rPr>
          <w:rFonts w:eastAsia="Helvetica Neue;Helvetica;Arial;sans-serif"/>
          <w:color w:val="333333"/>
          <w:sz w:val="24"/>
        </w:rPr>
        <w:t>命令生成，所以需要安装</w:t>
      </w:r>
      <w:r>
        <w:rPr>
          <w:rFonts w:eastAsia="Helvetica Neue;Helvetica;Arial;sans-serif"/>
          <w:color w:val="333333"/>
          <w:sz w:val="24"/>
        </w:rPr>
        <w:t>exuberant-ctags</w:t>
      </w:r>
      <w:r>
        <w:rPr>
          <w:rFonts w:eastAsia="Helvetica Neue;Helvetica;Arial;sans-serif"/>
          <w:color w:val="333333"/>
          <w:sz w:val="24"/>
        </w:rPr>
        <w:t>，如下图：</w:t>
      </w:r>
      <w:r>
        <w:rPr>
          <w:rFonts w:eastAsia="Helvetica Neue;Helvetica;Arial;sans-serif"/>
          <w:color w:val="333333"/>
          <w:sz w:val="24"/>
        </w:rPr>
        <w:br/>
      </w:r>
      <w:r>
        <w:rPr>
          <w:rFonts w:eastAsia="Helvetica Neue;Helvetica;Arial;sans-serif"/>
          <w:color w:val="333333"/>
          <w:sz w:val="24"/>
        </w:rPr>
        <w:drawing>
          <wp:inline distT="0" distB="0" distL="0" distR="0">
            <wp:extent cx="6858000" cy="12858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sz w:val="24"/>
        </w:rPr>
        <w:t>　　再然后，为</w:t>
      </w:r>
      <w:r>
        <w:rPr>
          <w:sz w:val="24"/>
        </w:rPr>
        <w:t>Vim</w:t>
      </w:r>
      <w:r>
        <w:rPr>
          <w:sz w:val="24"/>
        </w:rPr>
        <w:t xml:space="preserve">安装插件。从下面的图中可以看出，除了 </w:t>
      </w:r>
      <w:r>
        <w:rPr>
          <w:sz w:val="24"/>
        </w:rPr>
        <w:t>taglist.vim</w:t>
      </w:r>
      <w:r>
        <w:rPr>
          <w:sz w:val="24"/>
        </w:rPr>
        <w:t>和</w:t>
      </w:r>
      <w:r>
        <w:rPr>
          <w:sz w:val="24"/>
        </w:rPr>
        <w:t>The-NERD-tree</w:t>
      </w:r>
      <w:r>
        <w:rPr>
          <w:sz w:val="24"/>
        </w:rPr>
        <w:t>，我还安装了</w:t>
      </w:r>
      <w:r>
        <w:rPr>
          <w:sz w:val="24"/>
        </w:rPr>
        <w:t>a.vim</w:t>
      </w:r>
      <w:r>
        <w:rPr>
          <w:sz w:val="24"/>
        </w:rPr>
        <w:t>，该插件可以方便地实现在</w:t>
      </w:r>
      <w:r>
        <w:rPr>
          <w:sz w:val="24"/>
        </w:rPr>
        <w:t>.c</w:t>
      </w:r>
      <w:r>
        <w:rPr>
          <w:sz w:val="24"/>
        </w:rPr>
        <w:t>文件和</w:t>
      </w:r>
      <w:r>
        <w:rPr>
          <w:sz w:val="24"/>
        </w:rPr>
        <w:t>.h</w:t>
      </w:r>
      <w:r>
        <w:rPr>
          <w:sz w:val="24"/>
        </w:rPr>
        <w:t>文件之间跳转。当插件名称中含有空格 的时候，以“</w:t>
      </w:r>
      <w:r>
        <w:rPr>
          <w:sz w:val="24"/>
        </w:rPr>
        <w:t>-”</w:t>
      </w:r>
      <w:r>
        <w:rPr>
          <w:sz w:val="24"/>
        </w:rPr>
        <w:t>代替，如</w:t>
      </w:r>
      <w:r>
        <w:rPr>
          <w:sz w:val="24"/>
        </w:rPr>
        <w:t>The NERD tree</w:t>
      </w:r>
      <w:r>
        <w:rPr>
          <w:sz w:val="24"/>
        </w:rPr>
        <w:t>插件，在配置文件中需写成“</w:t>
      </w:r>
      <w:r>
        <w:rPr>
          <w:sz w:val="24"/>
        </w:rPr>
        <w:t>The-NERD-tree”</w:t>
      </w:r>
      <w:r>
        <w:rPr>
          <w:sz w:val="24"/>
        </w:rPr>
        <w:t>。配置插件如下图：</w:t>
      </w:r>
      <w:r>
        <w:rPr/>
        <w:br/>
      </w:r>
      <w:r>
        <w:rPr/>
        <w:drawing>
          <wp:inline distT="0" distB="0" distL="0" distR="0">
            <wp:extent cx="5861050" cy="370395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sz w:val="24"/>
        </w:rPr>
        <w:t>　　安装插件如下图：</w:t>
      </w:r>
      <w:r>
        <w:rPr/>
        <w:br/>
      </w:r>
      <w:r>
        <w:rPr/>
        <w:drawing>
          <wp:inline distT="0" distB="0" distL="0" distR="0">
            <wp:extent cx="6270625" cy="397129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sz w:val="24"/>
        </w:rPr>
        <w:t>　　再然后，进入</w:t>
      </w:r>
      <w:r>
        <w:rPr>
          <w:sz w:val="24"/>
        </w:rPr>
        <w:t>Linux</w:t>
      </w:r>
      <w:r>
        <w:rPr>
          <w:sz w:val="24"/>
        </w:rPr>
        <w:t>内核源代码包的安装目录，解压</w:t>
      </w:r>
      <w:r>
        <w:rPr>
          <w:sz w:val="24"/>
        </w:rPr>
        <w:t>Linux</w:t>
      </w:r>
      <w:r>
        <w:rPr>
          <w:sz w:val="24"/>
        </w:rPr>
        <w:t>内核源代码，并生成</w:t>
      </w:r>
      <w:r>
        <w:rPr>
          <w:sz w:val="24"/>
        </w:rPr>
        <w:t>tags</w:t>
      </w:r>
      <w:r>
        <w:rPr>
          <w:sz w:val="24"/>
        </w:rPr>
        <w:t>文件，如下图：（这两个步骤都需要有点耐心，因为解压和生成</w:t>
      </w:r>
      <w:r>
        <w:rPr>
          <w:sz w:val="24"/>
        </w:rPr>
        <w:t>tags</w:t>
      </w:r>
      <w:r>
        <w:rPr>
          <w:sz w:val="24"/>
        </w:rPr>
        <w:t>这两个操作都很花时间。）</w:t>
      </w:r>
      <w:r>
        <w:rPr/>
        <w:br/>
      </w:r>
      <w:r>
        <w:rPr/>
        <w:drawing>
          <wp:inline distT="0" distB="0" distL="0" distR="0">
            <wp:extent cx="6858000" cy="57340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sz w:val="24"/>
        </w:rPr>
        <w:t>　　阅读代码前，需要告诉</w:t>
      </w:r>
      <w:r>
        <w:rPr>
          <w:sz w:val="24"/>
        </w:rPr>
        <w:t>Vim</w:t>
      </w:r>
      <w:r>
        <w:rPr>
          <w:sz w:val="24"/>
        </w:rPr>
        <w:t>使用哪一个</w:t>
      </w:r>
      <w:r>
        <w:rPr>
          <w:sz w:val="24"/>
        </w:rPr>
        <w:t>tags</w:t>
      </w:r>
      <w:r>
        <w:rPr>
          <w:sz w:val="24"/>
        </w:rPr>
        <w:t xml:space="preserve">文件，在这里，就是刚刚使用 </w:t>
      </w:r>
      <w:r>
        <w:rPr>
          <w:rFonts w:ascii="Courier" w:hAnsi="Courier"/>
          <w:sz w:val="24"/>
        </w:rPr>
        <w:t>ctags</w:t>
      </w:r>
      <w:r>
        <w:rPr/>
        <w:t xml:space="preserve"> </w:t>
      </w:r>
      <w:r>
        <w:rPr>
          <w:sz w:val="24"/>
        </w:rPr>
        <w:t xml:space="preserve">生成的文件，可以通过 </w:t>
      </w:r>
      <w:r>
        <w:rPr>
          <w:rFonts w:ascii="Courier" w:hAnsi="Courier"/>
          <w:sz w:val="24"/>
        </w:rPr>
        <w:t>:set tags=/usr/src/linux-source-3.13.0/tags</w:t>
      </w:r>
      <w:r>
        <w:rPr/>
        <w:t xml:space="preserve"> </w:t>
      </w:r>
      <w:r>
        <w:rPr>
          <w:sz w:val="24"/>
        </w:rPr>
        <w:t xml:space="preserve">来设置。为了方便起见，我把该设置放到了 </w:t>
      </w:r>
      <w:r>
        <w:rPr>
          <w:rFonts w:ascii="Courier" w:hAnsi="Courier"/>
          <w:sz w:val="24"/>
        </w:rPr>
        <w:t xml:space="preserve">.vimrc </w:t>
      </w:r>
      <w:r>
        <w:rPr>
          <w:sz w:val="24"/>
        </w:rPr>
        <w:t>配置文件中，如下图：</w:t>
      </w:r>
      <w:r>
        <w:rPr/>
        <w:br/>
      </w:r>
      <w:r>
        <w:rPr/>
        <w:drawing>
          <wp:inline distT="0" distB="0" distL="0" distR="0">
            <wp:extent cx="6858000" cy="43434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link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sz w:val="24"/>
        </w:rPr>
        <w:t>　　最后，启动</w:t>
      </w:r>
      <w:r>
        <w:rPr>
          <w:sz w:val="24"/>
        </w:rPr>
        <w:t>Vim</w:t>
      </w:r>
      <w:r>
        <w:rPr>
          <w:sz w:val="24"/>
        </w:rPr>
        <w:t>，找到相应的代码进行浏览。如果编辑的是一个目录的话（如下面的</w:t>
      </w:r>
      <w:r>
        <w:rPr/>
        <w:t xml:space="preserve"> </w:t>
      </w:r>
      <w:r>
        <w:rPr>
          <w:rFonts w:ascii="Courier" w:hAnsi="Courier"/>
          <w:sz w:val="24"/>
        </w:rPr>
        <w:t>:e .</w:t>
      </w:r>
      <w:r>
        <w:rPr/>
        <w:t xml:space="preserve"> </w:t>
      </w:r>
      <w:r>
        <w:rPr>
          <w:sz w:val="24"/>
        </w:rPr>
        <w:t>命令，表示编辑当前目录），会自动跳出</w:t>
      </w:r>
      <w:r>
        <w:rPr>
          <w:sz w:val="24"/>
        </w:rPr>
        <w:t>The-NERD-tree</w:t>
      </w:r>
      <w:r>
        <w:rPr>
          <w:sz w:val="24"/>
        </w:rPr>
        <w:t>的界面，在目录之间导航非常方便，如下图：</w:t>
      </w:r>
      <w:r>
        <w:rPr/>
        <w:br/>
      </w:r>
      <w:r>
        <w:rPr/>
        <w:drawing>
          <wp:inline distT="0" distB="0" distL="0" distR="0">
            <wp:extent cx="6858000" cy="433387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link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sz w:val="24"/>
        </w:rPr>
        <w:t>　　这里以</w:t>
      </w:r>
      <w:r>
        <w:rPr>
          <w:sz w:val="24"/>
        </w:rPr>
        <w:t>Linux</w:t>
      </w:r>
      <w:r>
        <w:rPr>
          <w:sz w:val="24"/>
        </w:rPr>
        <w:t>内核中红黑树的实现为例。使用</w:t>
      </w:r>
      <w:r>
        <w:rPr>
          <w:sz w:val="24"/>
        </w:rPr>
        <w:t>The-NERD-tree</w:t>
      </w:r>
      <w:r>
        <w:rPr>
          <w:sz w:val="24"/>
        </w:rPr>
        <w:t xml:space="preserve">定位到 </w:t>
      </w:r>
      <w:r>
        <w:rPr>
          <w:rFonts w:ascii="Courier" w:hAnsi="Courier"/>
          <w:sz w:val="24"/>
        </w:rPr>
        <w:t xml:space="preserve">lib </w:t>
      </w:r>
      <w:r>
        <w:rPr>
          <w:sz w:val="24"/>
        </w:rPr>
        <w:t xml:space="preserve">目录下的 </w:t>
      </w:r>
      <w:r>
        <w:rPr>
          <w:rFonts w:ascii="Courier" w:hAnsi="Courier"/>
          <w:sz w:val="24"/>
        </w:rPr>
        <w:t>rbtree.c</w:t>
      </w:r>
      <w:r>
        <w:rPr/>
        <w:t xml:space="preserve"> </w:t>
      </w:r>
      <w:r>
        <w:rPr>
          <w:sz w:val="24"/>
        </w:rPr>
        <w:t>文件，按</w:t>
      </w:r>
      <w:r>
        <w:rPr>
          <w:sz w:val="24"/>
        </w:rPr>
        <w:t>Enter</w:t>
      </w:r>
      <w:r>
        <w:rPr>
          <w:sz w:val="24"/>
        </w:rPr>
        <w:t>键即可打开代码。输入</w:t>
      </w:r>
      <w:r>
        <w:rPr/>
        <w:t xml:space="preserve"> </w:t>
      </w:r>
      <w:r>
        <w:rPr>
          <w:rFonts w:ascii="Courier" w:hAnsi="Courier"/>
          <w:sz w:val="24"/>
        </w:rPr>
        <w:t>:TlistToggle</w:t>
      </w:r>
      <w:r>
        <w:rPr/>
        <w:t xml:space="preserve"> </w:t>
      </w:r>
      <w:r>
        <w:rPr>
          <w:sz w:val="24"/>
        </w:rPr>
        <w:t>命令可以打开</w:t>
      </w:r>
      <w:r>
        <w:rPr>
          <w:sz w:val="24"/>
        </w:rPr>
        <w:t>Taglist</w:t>
      </w:r>
      <w:r>
        <w:rPr>
          <w:sz w:val="24"/>
        </w:rPr>
        <w:t>窗口，如下图：</w:t>
      </w:r>
      <w:r>
        <w:rPr/>
        <w:br/>
      </w:r>
      <w:r>
        <w:rPr/>
        <w:drawing>
          <wp:inline distT="0" distB="0" distL="0" distR="0">
            <wp:extent cx="6858000" cy="428625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sz w:val="24"/>
        </w:rPr>
        <w:t>　　在源文件中浏览时，使用</w:t>
      </w:r>
      <w:r>
        <w:rPr>
          <w:sz w:val="24"/>
        </w:rPr>
        <w:t>Ctrl+]</w:t>
      </w:r>
      <w:r>
        <w:rPr>
          <w:sz w:val="24"/>
        </w:rPr>
        <w:t>快捷键，可以非常方便地在符号的使用和定义之间跳转。</w:t>
      </w:r>
    </w:p>
    <w:p>
      <w:pPr>
        <w:pStyle w:val="TextBody"/>
        <w:shd w:fill="FDFDFD" w:val="clear"/>
        <w:spacing w:lineRule="atLeast" w:line="360"/>
        <w:rPr>
          <w:rFonts w:eastAsia="Helvetica Neue;Helvetica;Arial;sans-serif"/>
          <w:color w:val="333333"/>
          <w:sz w:val="24"/>
        </w:rPr>
      </w:pPr>
      <w:r>
        <w:rPr/>
      </w:r>
    </w:p>
    <w:p>
      <w:pPr>
        <w:pStyle w:val="Normal"/>
        <w:rPr/>
      </w:pPr>
      <w:r>
        <w:rPr/>
        <w:t xml:space="preserve">使用文件浏览器和窗口管理器 </w:t>
      </w:r>
      <w:r>
        <w:rPr/>
        <w:t xml:space="preserve">-- </w:t>
      </w:r>
      <w:r>
        <w:rPr/>
        <w:t>插件</w:t>
      </w:r>
      <w:r>
        <w:rPr/>
        <w:t>: WinManager</w:t>
      </w:r>
    </w:p>
    <w:p>
      <w:pPr>
        <w:pStyle w:val="Normal"/>
        <w:rPr>
          <w:color w:val="000000"/>
        </w:rPr>
      </w:pPr>
      <w:r>
        <w:rPr>
          <w:color w:val="000000"/>
        </w:rPr>
        <w:t>通过</w:t>
      </w:r>
      <w:r>
        <w:rPr>
          <w:color w:val="000000"/>
        </w:rPr>
        <w:t>WinManager</w:t>
      </w:r>
      <w:r>
        <w:rPr>
          <w:color w:val="000000"/>
        </w:rPr>
        <w:t>插件来将</w:t>
      </w:r>
      <w:r>
        <w:rPr>
          <w:color w:val="000000"/>
        </w:rPr>
        <w:t>TagList</w:t>
      </w:r>
      <w:r>
        <w:rPr>
          <w:color w:val="000000"/>
        </w:rPr>
        <w:t>窗口和</w:t>
      </w:r>
      <w:r>
        <w:rPr>
          <w:color w:val="000000"/>
        </w:rPr>
        <w:t>netrw</w:t>
      </w:r>
      <w:r>
        <w:rPr>
          <w:color w:val="000000"/>
        </w:rPr>
        <w:t>窗口整合起来</w:t>
      </w:r>
      <w:r>
        <w:rPr>
          <w:color w:val="000000"/>
        </w:rPr>
        <w:t xml:space="preserve">, </w:t>
      </w:r>
      <w:r>
        <w:rPr>
          <w:color w:val="000000"/>
        </w:rPr>
        <w:t>就像图</w:t>
      </w:r>
      <w:r>
        <w:rPr>
          <w:color w:val="000000"/>
        </w:rPr>
        <w:t>1</w:t>
      </w:r>
      <w:r>
        <w:rPr>
          <w:color w:val="000000"/>
        </w:rPr>
        <w:t>中的图标</w:t>
      </w:r>
      <w:r>
        <w:rPr>
          <w:color w:val="000000"/>
        </w:rPr>
        <w:t>2</w:t>
      </w:r>
      <w:r>
        <w:rPr>
          <w:color w:val="000000"/>
        </w:rPr>
        <w:t>和</w:t>
      </w:r>
      <w:r>
        <w:rPr>
          <w:color w:val="000000"/>
        </w:rPr>
        <w:t>3</w:t>
      </w:r>
      <w:r>
        <w:rPr>
          <w:color w:val="000000"/>
        </w:rPr>
        <w:t>组成的那个效果</w:t>
      </w:r>
      <w:r>
        <w:rPr>
          <w:color w:val="000000"/>
        </w:rPr>
        <w:br/>
      </w:r>
      <w:r>
        <w:rPr>
          <w:color w:val="000000"/>
        </w:rPr>
        <w:t>现在在你的</w:t>
      </w:r>
      <w:r>
        <w:rPr>
          <w:color w:val="000000"/>
        </w:rPr>
        <w:t>~/.vimrc</w:t>
      </w:r>
      <w:r>
        <w:rPr>
          <w:color w:val="000000"/>
        </w:rPr>
        <w:t>中增加下面两句</w:t>
      </w:r>
    </w:p>
    <w:tbl>
      <w:tblPr>
        <w:tblW w:w="5521" w:type="dxa"/>
        <w:jc w:val="left"/>
        <w:tblInd w:w="30" w:type="dxa"/>
        <w:tblBorders/>
        <w:tblCellMar>
          <w:top w:w="30" w:type="dxa"/>
          <w:left w:w="30" w:type="dxa"/>
          <w:bottom w:w="30" w:type="dxa"/>
          <w:right w:w="30" w:type="dxa"/>
        </w:tblCellMar>
      </w:tblPr>
      <w:tblGrid>
        <w:gridCol w:w="5521"/>
      </w:tblGrid>
      <w:tr>
        <w:trPr/>
        <w:tc>
          <w:tcPr>
            <w:tcW w:w="5521" w:type="dxa"/>
            <w:tcBorders/>
            <w:shd w:fill="CCCCCC" w:val="clear"/>
            <w:vAlign w:val="cente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let g:winManagerWindowLayout='FileExplorer|TagList'</w:t>
              <w:br/>
              <w:t>nmap wm :WMToggle&lt;cr&gt;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十</w:t>
      </w:r>
      <w:r>
        <w:rPr/>
        <w:t>.CScope</w:t>
      </w:r>
      <w:r>
        <w:rPr/>
        <w:t>使用</w:t>
      </w:r>
    </w:p>
    <w:p>
      <w:pPr>
        <w:pStyle w:val="Normal"/>
        <w:rPr/>
      </w:pPr>
      <w:r>
        <w:rPr/>
        <w:t>安装</w:t>
      </w:r>
      <w:r>
        <w:rPr/>
        <w:t>Cscope:</w:t>
        <w:br/>
      </w:r>
      <w:r>
        <w:rPr/>
        <w:t>如果你的系统中有</w:t>
      </w:r>
      <w:r>
        <w:rPr/>
        <w:t>cscope</w:t>
      </w:r>
      <w:r>
        <w:rPr/>
        <w:t>命令</w:t>
      </w:r>
      <w:r>
        <w:rPr/>
        <w:t xml:space="preserve">, </w:t>
      </w:r>
      <w:r>
        <w:rPr/>
        <w:t>则可以跳过这一小段</w:t>
      </w:r>
      <w:r>
        <w:rPr/>
        <w:t xml:space="preserve">, </w:t>
      </w:r>
      <w:r>
        <w:rPr/>
        <w:t>如果没有</w:t>
      </w:r>
      <w:r>
        <w:rPr/>
        <w:t xml:space="preserve">, </w:t>
      </w:r>
      <w:r>
        <w:rPr/>
        <w:t>就先跟着我一起安装一个吧</w:t>
      </w:r>
      <w:r>
        <w:rPr/>
        <w:t>.</w:t>
        <w:br/>
      </w:r>
      <w:r>
        <w:rPr/>
        <w:t>在</w:t>
      </w:r>
      <w:r>
        <w:rPr/>
        <w:t>Cscope</w:t>
      </w:r>
      <w:r>
        <w:rPr/>
        <w:t>的主页</w:t>
      </w:r>
      <w:r>
        <w:rPr/>
        <w:t xml:space="preserve">: http://cscope.sourceforge.net </w:t>
      </w:r>
      <w:r>
        <w:rPr/>
        <w:t>下载一个源码包</w:t>
      </w:r>
      <w:r>
        <w:rPr/>
        <w:t xml:space="preserve">, </w:t>
      </w:r>
      <w:r>
        <w:rPr/>
        <w:t>解压后编译安装</w:t>
      </w:r>
      <w:r>
        <w:rPr/>
        <w:t>:</w:t>
      </w:r>
    </w:p>
    <w:tbl>
      <w:tblPr>
        <w:tblW w:w="3313" w:type="dxa"/>
        <w:jc w:val="left"/>
        <w:tblInd w:w="30" w:type="dxa"/>
        <w:tblBorders/>
        <w:tblCellMar>
          <w:top w:w="30" w:type="dxa"/>
          <w:left w:w="30" w:type="dxa"/>
          <w:bottom w:w="30" w:type="dxa"/>
          <w:right w:w="30" w:type="dxa"/>
        </w:tblCellMar>
      </w:tblPr>
      <w:tblGrid>
        <w:gridCol w:w="3313"/>
      </w:tblGrid>
      <w:tr>
        <w:trPr/>
        <w:tc>
          <w:tcPr>
            <w:tcW w:w="3313" w:type="dxa"/>
            <w:tcBorders/>
            <w:shd w:fill="CCCCCC" w:val="clear"/>
            <w:vAlign w:val="center"/>
          </w:tcPr>
          <w:p>
            <w:pPr>
              <w:pStyle w:val="TableContents"/>
              <w:rPr/>
            </w:pPr>
            <w:r>
              <w:rPr/>
              <w:t># ./configure</w:t>
              <w:br/>
              <w:t># make</w:t>
              <w:br/>
              <w:t xml:space="preserve"># make install       // </w:t>
            </w:r>
            <w:r>
              <w:rPr/>
              <w:t>需要</w:t>
            </w:r>
            <w:r>
              <w:rPr/>
              <w:t>root</w:t>
            </w:r>
            <w:r>
              <w:rPr/>
              <w:t>权限</w:t>
            </w:r>
          </w:p>
        </w:tc>
      </w:tr>
    </w:tbl>
    <w:p>
      <w:pPr>
        <w:pStyle w:val="TextBody"/>
        <w:spacing w:before="0" w:after="0"/>
        <w:rPr/>
      </w:pPr>
      <w:r>
        <w:rPr/>
        <w:br/>
      </w:r>
      <w:r>
        <w:rPr/>
        <w:t>先在</w:t>
      </w:r>
      <w:r>
        <w:rPr/>
        <w:t>~/vimrc</w:t>
      </w:r>
      <w:r>
        <w:rPr/>
        <w:t>中增加一句</w:t>
      </w:r>
      <w:r>
        <w:rPr/>
        <w:t>:</w:t>
      </w:r>
    </w:p>
    <w:tbl>
      <w:tblPr>
        <w:tblW w:w="3411" w:type="dxa"/>
        <w:jc w:val="left"/>
        <w:tblInd w:w="30" w:type="dxa"/>
        <w:tblBorders/>
        <w:tblCellMar>
          <w:top w:w="30" w:type="dxa"/>
          <w:left w:w="30" w:type="dxa"/>
          <w:bottom w:w="30" w:type="dxa"/>
          <w:right w:w="30" w:type="dxa"/>
        </w:tblCellMar>
      </w:tblPr>
      <w:tblGrid>
        <w:gridCol w:w="3411"/>
      </w:tblGrid>
      <w:tr>
        <w:trPr/>
        <w:tc>
          <w:tcPr>
            <w:tcW w:w="3411" w:type="dxa"/>
            <w:tcBorders/>
            <w:shd w:fill="CCCCCC" w:val="clear"/>
            <w:vAlign w:val="center"/>
          </w:tcPr>
          <w:p>
            <w:pPr>
              <w:pStyle w:val="TableContents"/>
              <w:rPr/>
            </w:pPr>
            <w:r>
              <w:rPr/>
              <w:t>:set cscopequickfix=s-,c-,d-,i-,t-,e-</w:t>
            </w:r>
          </w:p>
        </w:tc>
      </w:tr>
    </w:tbl>
    <w:p>
      <w:pPr>
        <w:pStyle w:val="TextBody"/>
        <w:spacing w:before="0" w:after="0"/>
        <w:rPr/>
      </w:pPr>
      <w:r>
        <w:rPr/>
        <w:t xml:space="preserve">这个是设定是否使用 </w:t>
      </w:r>
      <w:r>
        <w:rPr/>
        <w:t xml:space="preserve">quickfix </w:t>
      </w:r>
      <w:r>
        <w:rPr/>
        <w:t xml:space="preserve">窗口来显示 </w:t>
      </w:r>
      <w:r>
        <w:rPr/>
        <w:t xml:space="preserve">cscope </w:t>
      </w:r>
      <w:r>
        <w:rPr/>
        <w:t>结果</w:t>
      </w:r>
      <w:r>
        <w:rPr/>
        <w:t xml:space="preserve">, </w:t>
      </w:r>
      <w:r>
        <w:rPr/>
        <w:t>用法在后面会说到。</w:t>
      </w:r>
      <w:r>
        <w:rPr/>
        <w:br/>
        <w:br/>
      </w:r>
      <w:r>
        <w:rPr/>
        <w:t>跟</w:t>
      </w:r>
      <w:r>
        <w:rPr/>
        <w:t>Ctags</w:t>
      </w:r>
      <w:r>
        <w:rPr/>
        <w:t>一样</w:t>
      </w:r>
      <w:r>
        <w:rPr/>
        <w:t xml:space="preserve">, </w:t>
      </w:r>
      <w:r>
        <w:rPr/>
        <w:t>要使用其功能必须先为你的代码生成一个</w:t>
      </w:r>
      <w:r>
        <w:rPr/>
        <w:t>cscope</w:t>
      </w:r>
      <w:r>
        <w:rPr/>
        <w:t>的数据库</w:t>
      </w:r>
      <w:r>
        <w:rPr/>
        <w:t xml:space="preserve">, </w:t>
      </w:r>
      <w:r>
        <w:rPr/>
        <w:t>在项目的根目录运行下面的命令</w:t>
      </w:r>
      <w:r>
        <w:rPr/>
        <w:t>:</w:t>
      </w:r>
    </w:p>
    <w:tbl>
      <w:tblPr>
        <w:tblW w:w="6336" w:type="dxa"/>
        <w:jc w:val="left"/>
        <w:tblInd w:w="30" w:type="dxa"/>
        <w:tblBorders/>
        <w:tblCellMar>
          <w:top w:w="30" w:type="dxa"/>
          <w:left w:w="30" w:type="dxa"/>
          <w:bottom w:w="30" w:type="dxa"/>
          <w:right w:w="30" w:type="dxa"/>
        </w:tblCellMar>
      </w:tblPr>
      <w:tblGrid>
        <w:gridCol w:w="6336"/>
      </w:tblGrid>
      <w:tr>
        <w:trPr/>
        <w:tc>
          <w:tcPr>
            <w:tcW w:w="6336" w:type="dxa"/>
            <w:tcBorders/>
            <w:shd w:fill="CCCCCC" w:val="clear"/>
            <w:vAlign w:val="center"/>
          </w:tcPr>
          <w:p>
            <w:pPr>
              <w:pStyle w:val="TableContents"/>
              <w:rPr/>
            </w:pPr>
            <w:r>
              <w:rPr/>
              <w:t>$ cd /home/wooin/vim71/</w:t>
              <w:br/>
              <w:t>$ cscope -Rbq</w:t>
              <w:br/>
              <w:t xml:space="preserve"># </w:t>
            </w:r>
            <w:r>
              <w:rPr/>
              <w:t>此后会生成三个文件</w:t>
            </w:r>
            <w:r>
              <w:rPr/>
              <w:br/>
              <w:t>$ ll cscope.*</w:t>
              <w:br/>
              <w:t>-rw-rw-r-- 1 wooin wooin 1.1M 2007-09-30 10:56 cscope.in.out</w:t>
              <w:br/>
              <w:t>-rw-rw-r-- 1 wooin wooin 6.7M 2007-09-30 10:56 cscope.out</w:t>
              <w:br/>
              <w:t>-rw-rw-r-- 1 wooin wooin 5.1M 2007-09-30 10:56 cscope.po.out</w:t>
              <w:br/>
              <w:t xml:space="preserve"># </w:t>
            </w:r>
            <w:r>
              <w:rPr/>
              <w:t>打开文件</w:t>
            </w:r>
            <w:r>
              <w:rPr/>
              <w:t xml:space="preserve">, </w:t>
            </w:r>
            <w:r>
              <w:rPr/>
              <w:t>开始</w:t>
            </w:r>
            <w:r>
              <w:rPr/>
              <w:t>Coding</w:t>
              <w:br/>
              <w:t>$ cd src</w:t>
              <w:br/>
              <w:t>$ vi main.c</w:t>
            </w:r>
          </w:p>
        </w:tc>
      </w:tr>
    </w:tbl>
    <w:p>
      <w:pPr>
        <w:pStyle w:val="TextBody"/>
        <w:spacing w:before="0" w:after="0"/>
        <w:rPr/>
      </w:pPr>
      <w:r>
        <w:rPr/>
        <w:t>进入</w:t>
      </w:r>
      <w:r>
        <w:rPr/>
        <w:t>vim</w:t>
      </w:r>
      <w:r>
        <w:rPr/>
        <w:t>后第一件事是要把刚才生成的</w:t>
      </w:r>
      <w:r>
        <w:rPr/>
        <w:t>cscope</w:t>
      </w:r>
      <w:r>
        <w:rPr/>
        <w:t>文件导入到</w:t>
      </w:r>
      <w:r>
        <w:rPr/>
        <w:t>vim</w:t>
      </w:r>
      <w:r>
        <w:rPr/>
        <w:t>中来</w:t>
      </w:r>
      <w:r>
        <w:rPr/>
        <w:t xml:space="preserve">, </w:t>
      </w:r>
      <w:r>
        <w:rPr/>
        <w:t>用下面的命令</w:t>
      </w:r>
      <w:r>
        <w:rPr/>
        <w:t>:</w:t>
      </w:r>
    </w:p>
    <w:tbl>
      <w:tblPr>
        <w:tblW w:w="5857" w:type="dxa"/>
        <w:jc w:val="left"/>
        <w:tblInd w:w="30" w:type="dxa"/>
        <w:tblBorders/>
        <w:tblCellMar>
          <w:top w:w="30" w:type="dxa"/>
          <w:left w:w="30" w:type="dxa"/>
          <w:bottom w:w="30" w:type="dxa"/>
          <w:right w:w="30" w:type="dxa"/>
        </w:tblCellMar>
      </w:tblPr>
      <w:tblGrid>
        <w:gridCol w:w="5857"/>
      </w:tblGrid>
      <w:tr>
        <w:trPr/>
        <w:tc>
          <w:tcPr>
            <w:tcW w:w="5857" w:type="dxa"/>
            <w:tcBorders/>
            <w:shd w:fill="CCCCCC" w:val="clear"/>
            <w:vAlign w:val="center"/>
          </w:tcPr>
          <w:p>
            <w:pPr>
              <w:pStyle w:val="TableContents"/>
              <w:rPr/>
            </w:pPr>
            <w:r>
              <w:rPr/>
              <w:t>:cs add /home/wooin/vim71/cscope.out /home/wooin/vim71</w:t>
            </w:r>
          </w:p>
        </w:tc>
      </w:tr>
    </w:tbl>
    <w:p>
      <w:pPr>
        <w:pStyle w:val="TextBody"/>
        <w:spacing w:before="0" w:after="0"/>
        <w:rPr/>
      </w:pPr>
      <w:r>
        <w:rPr/>
        <w:t>上面这条命令很重要</w:t>
      </w:r>
      <w:r>
        <w:rPr/>
        <w:t xml:space="preserve">, </w:t>
      </w:r>
      <w:r>
        <w:rPr/>
        <w:t>必须写全</w:t>
      </w:r>
      <w:r>
        <w:rPr/>
        <w:t xml:space="preserve">, </w:t>
      </w:r>
      <w:r>
        <w:rPr/>
        <w:t>不能只写前半句</w:t>
      </w:r>
      <w:r>
        <w:rPr/>
        <w:t>:</w:t>
        <w:br/>
        <w:t>:cs add /home/wooin/vim71/cscope.out</w:t>
        <w:br/>
      </w:r>
      <w:r>
        <w:rPr/>
        <w:t>因为源码是多级目录的</w:t>
      </w:r>
      <w:r>
        <w:rPr/>
        <w:t xml:space="preserve">, </w:t>
      </w:r>
      <w:r>
        <w:rPr/>
        <w:t>如果这样写</w:t>
      </w:r>
      <w:r>
        <w:rPr/>
        <w:t>, cscope</w:t>
      </w:r>
      <w:r>
        <w:rPr/>
        <w:t>是无法在子目录中的源码中工作的</w:t>
      </w:r>
      <w:r>
        <w:rPr/>
        <w:t xml:space="preserve">, </w:t>
      </w:r>
      <w:r>
        <w:rPr/>
        <w:t>当然</w:t>
      </w:r>
      <w:r>
        <w:rPr/>
        <w:t xml:space="preserve">, </w:t>
      </w:r>
      <w:r>
        <w:rPr/>
        <w:t>如果你的源码都在同一级目录中就无所谓了</w:t>
      </w:r>
      <w:r>
        <w:rPr/>
        <w:t xml:space="preserve">. </w:t>
      </w:r>
      <w:r>
        <w:rPr/>
        <w:t>如果你要经常用</w:t>
      </w:r>
      <w:r>
        <w:rPr/>
        <w:t>cscope</w:t>
      </w:r>
      <w:r>
        <w:rPr/>
        <w:t>的话</w:t>
      </w:r>
      <w:r>
        <w:rPr/>
        <w:t xml:space="preserve">, </w:t>
      </w:r>
      <w:r>
        <w:rPr/>
        <w:t>可以把上面那句加到</w:t>
      </w:r>
      <w:r>
        <w:rPr/>
        <w:t>~/.vimrc</w:t>
      </w:r>
      <w:r>
        <w:rPr/>
        <w:t>中去</w:t>
      </w:r>
      <w:r>
        <w:rPr/>
        <w:t>.</w:t>
        <w:br/>
        <w:br/>
      </w:r>
      <w:r>
        <w:rPr/>
        <w:t>下面我们来操练一下</w:t>
      </w:r>
      <w:r>
        <w:rPr/>
        <w:t xml:space="preserve">, </w:t>
      </w:r>
      <w:r>
        <w:rPr/>
        <w:t>查找函数</w:t>
      </w:r>
      <w:r>
        <w:rPr/>
        <w:t>vim_strsave()</w:t>
      </w:r>
      <w:r>
        <w:rPr/>
        <w:t>的定义</w:t>
      </w:r>
      <w:r>
        <w:rPr/>
        <w:t xml:space="preserve">, </w:t>
      </w:r>
      <w:r>
        <w:rPr/>
        <w:t>用命令</w:t>
      </w:r>
      <w:r>
        <w:rPr/>
        <w:t>:</w:t>
      </w:r>
    </w:p>
    <w:tbl>
      <w:tblPr>
        <w:tblW w:w="2240" w:type="dxa"/>
        <w:jc w:val="left"/>
        <w:tblInd w:w="30" w:type="dxa"/>
        <w:tblBorders/>
        <w:tblCellMar>
          <w:top w:w="30" w:type="dxa"/>
          <w:left w:w="30" w:type="dxa"/>
          <w:bottom w:w="30" w:type="dxa"/>
          <w:right w:w="30" w:type="dxa"/>
        </w:tblCellMar>
      </w:tblPr>
      <w:tblGrid>
        <w:gridCol w:w="2240"/>
      </w:tblGrid>
      <w:tr>
        <w:trPr/>
        <w:tc>
          <w:tcPr>
            <w:tcW w:w="2240" w:type="dxa"/>
            <w:tcBorders/>
            <w:shd w:fill="CCCCCC" w:val="clear"/>
            <w:vAlign w:val="center"/>
          </w:tcPr>
          <w:p>
            <w:pPr>
              <w:pStyle w:val="TableContents"/>
              <w:rPr/>
            </w:pPr>
            <w:r>
              <w:rPr/>
              <w:t>:cs find g vim_strsave</w:t>
            </w:r>
          </w:p>
        </w:tc>
      </w:tr>
    </w:tbl>
    <w:p>
      <w:pPr>
        <w:pStyle w:val="TextBody"/>
        <w:spacing w:before="0" w:after="0"/>
        <w:rPr/>
      </w:pPr>
      <w:r>
        <w:rPr/>
        <w:t>如下图</w:t>
      </w:r>
      <w:r>
        <w:rPr/>
        <w:t>:</w:t>
        <w:br/>
      </w:r>
      <w:r>
        <w:rPr/>
        <w:drawing>
          <wp:inline distT="0" distB="0" distL="0" distR="0">
            <wp:extent cx="5724525" cy="489585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 xml:space="preserve">(--- </w:t>
      </w:r>
      <w:r>
        <w:rPr/>
        <w:t>图</w:t>
      </w:r>
      <w:r>
        <w:rPr/>
        <w:t>8 ---)</w:t>
        <w:br/>
      </w:r>
      <w:r>
        <w:rPr/>
        <w:t>按下回车后会自动跳转到</w:t>
      </w:r>
      <w:r>
        <w:rPr/>
        <w:t>vim_strsave()</w:t>
      </w:r>
      <w:r>
        <w:rPr/>
        <w:t>的定义处</w:t>
      </w:r>
      <w:r>
        <w:rPr/>
        <w:t xml:space="preserve">. </w:t>
      </w:r>
      <w:r>
        <w:rPr/>
        <w:t>此时你肯定会说</w:t>
      </w:r>
      <w:r>
        <w:rPr/>
        <w:t>Ctags</w:t>
      </w:r>
      <w:r>
        <w:rPr/>
        <w:t>也可以做到这个呀</w:t>
      </w:r>
      <w:r>
        <w:rPr/>
        <w:t xml:space="preserve">, </w:t>
      </w:r>
      <w:r>
        <w:rPr/>
        <w:t>那么下面说的这个</w:t>
      </w:r>
      <w:r>
        <w:rPr/>
        <w:t>Ctags</w:t>
      </w:r>
      <w:r>
        <w:rPr/>
        <w:t>就无法做到了</w:t>
      </w:r>
      <w:r>
        <w:rPr/>
        <w:t xml:space="preserve">, </w:t>
      </w:r>
      <w:r>
        <w:rPr/>
        <w:t>我想查找</w:t>
      </w:r>
      <w:r>
        <w:rPr/>
        <w:t>vim_strsave()</w:t>
      </w:r>
      <w:r>
        <w:rPr/>
        <w:t>到底在那些地方被调用过了</w:t>
      </w:r>
      <w:r>
        <w:rPr/>
        <w:t xml:space="preserve">, </w:t>
      </w:r>
      <w:r>
        <w:rPr/>
        <w:t>用命令</w:t>
      </w:r>
      <w:r>
        <w:rPr/>
        <w:t>:</w:t>
      </w:r>
    </w:p>
    <w:tbl>
      <w:tblPr>
        <w:tblW w:w="2225" w:type="dxa"/>
        <w:jc w:val="left"/>
        <w:tblInd w:w="30" w:type="dxa"/>
        <w:tblBorders/>
        <w:tblCellMar>
          <w:top w:w="30" w:type="dxa"/>
          <w:left w:w="30" w:type="dxa"/>
          <w:bottom w:w="30" w:type="dxa"/>
          <w:right w:w="30" w:type="dxa"/>
        </w:tblCellMar>
      </w:tblPr>
      <w:tblGrid>
        <w:gridCol w:w="2225"/>
      </w:tblGrid>
      <w:tr>
        <w:trPr/>
        <w:tc>
          <w:tcPr>
            <w:tcW w:w="2225" w:type="dxa"/>
            <w:tcBorders/>
            <w:shd w:fill="CCCCCC" w:val="clear"/>
            <w:vAlign w:val="center"/>
          </w:tcPr>
          <w:p>
            <w:pPr>
              <w:pStyle w:val="TableContents"/>
              <w:rPr/>
            </w:pPr>
            <w:r>
              <w:rPr/>
              <w:t>:cs find c vim_strsave</w:t>
            </w:r>
          </w:p>
        </w:tc>
      </w:tr>
    </w:tbl>
    <w:p>
      <w:pPr>
        <w:pStyle w:val="TextBody"/>
        <w:spacing w:before="0" w:after="0"/>
        <w:rPr/>
      </w:pPr>
      <w:r>
        <w:rPr/>
        <w:t>按下回车后</w:t>
      </w:r>
      <w:r>
        <w:rPr/>
        <w:t>vim</w:t>
      </w:r>
      <w:r>
        <w:rPr/>
        <w:t>会自动跳转到第一个符合要求的地方</w:t>
      </w:r>
      <w:r>
        <w:rPr/>
        <w:t xml:space="preserve">, </w:t>
      </w:r>
      <w:r>
        <w:rPr/>
        <w:t>并且在命令栏显示有多少符合要求的结果</w:t>
      </w:r>
      <w:r>
        <w:rPr/>
        <w:t xml:space="preserve">, </w:t>
      </w:r>
      <w:r>
        <w:rPr/>
        <w:t>如图</w:t>
      </w:r>
      <w:r>
        <w:rPr/>
        <w:t>:</w:t>
        <w:br/>
      </w:r>
      <w:r>
        <w:rPr/>
        <w:drawing>
          <wp:inline distT="0" distB="0" distL="0" distR="0">
            <wp:extent cx="5724525" cy="489585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 xml:space="preserve">(--- </w:t>
      </w:r>
      <w:r>
        <w:rPr/>
        <w:t>图</w:t>
      </w:r>
      <w:r>
        <w:rPr/>
        <w:t>9 ---)</w:t>
        <w:br/>
      </w:r>
      <w:r>
        <w:rPr/>
        <w:t>如果自动跳转的位置你不满意</w:t>
      </w:r>
      <w:r>
        <w:rPr/>
        <w:t xml:space="preserve">, </w:t>
      </w:r>
      <w:r>
        <w:rPr/>
        <w:t>想看其他的结果</w:t>
      </w:r>
      <w:r>
        <w:rPr/>
        <w:t xml:space="preserve">, </w:t>
      </w:r>
      <w:r>
        <w:rPr/>
        <w:t>可以用下面的命令打开</w:t>
      </w:r>
      <w:r>
        <w:rPr/>
        <w:t>QuickFix</w:t>
      </w:r>
      <w:r>
        <w:rPr/>
        <w:t>窗口</w:t>
      </w:r>
      <w:r>
        <w:rPr/>
        <w:t>:</w:t>
      </w:r>
    </w:p>
    <w:tbl>
      <w:tblPr>
        <w:tblW w:w="488" w:type="dxa"/>
        <w:jc w:val="left"/>
        <w:tblInd w:w="30" w:type="dxa"/>
        <w:tblBorders/>
        <w:tblCellMar>
          <w:top w:w="30" w:type="dxa"/>
          <w:left w:w="30" w:type="dxa"/>
          <w:bottom w:w="30" w:type="dxa"/>
          <w:right w:w="30" w:type="dxa"/>
        </w:tblCellMar>
      </w:tblPr>
      <w:tblGrid>
        <w:gridCol w:w="488"/>
      </w:tblGrid>
      <w:tr>
        <w:trPr/>
        <w:tc>
          <w:tcPr>
            <w:tcW w:w="488" w:type="dxa"/>
            <w:tcBorders/>
            <w:shd w:fill="CCCCCC" w:val="clear"/>
            <w:vAlign w:val="center"/>
          </w:tcPr>
          <w:p>
            <w:pPr>
              <w:pStyle w:val="TableContents"/>
              <w:rPr/>
            </w:pPr>
            <w:r>
              <w:rPr/>
              <w:t>:cw</w:t>
            </w:r>
          </w:p>
        </w:tc>
      </w:tr>
    </w:tbl>
    <w:p>
      <w:pPr>
        <w:pStyle w:val="TextBody"/>
        <w:rPr/>
      </w:pPr>
      <w:r>
        <w:rPr/>
        <w:t>如图</w:t>
      </w:r>
      <w:r>
        <w:rPr/>
        <w:t>:</w:t>
        <w:br/>
      </w:r>
      <w:r>
        <w:rPr/>
        <w:drawing>
          <wp:inline distT="0" distB="0" distL="0" distR="0">
            <wp:extent cx="5724525" cy="48958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 xml:space="preserve">(--- </w:t>
      </w:r>
      <w:r>
        <w:rPr/>
        <w:t>图</w:t>
      </w:r>
      <w:r>
        <w:rPr/>
        <w:t>10 ---)</w:t>
        <w:br/>
      </w:r>
      <w:r>
        <w:rPr/>
        <w:t>这时你就可以慢慢挑选了</w:t>
      </w:r>
      <w:r>
        <w:rPr/>
        <w:t>^_^</w:t>
        <w:br/>
        <w:t>cscope</w:t>
      </w:r>
      <w:r>
        <w:rPr/>
        <w:t>的主要功能是通过同的子命令</w:t>
      </w:r>
      <w:r>
        <w:rPr/>
        <w:t>"find"</w:t>
      </w:r>
      <w:r>
        <w:rPr/>
        <w:t>来实现的</w:t>
      </w:r>
      <w:r>
        <w:rPr/>
        <w:br/>
        <w:t>"cscope find"</w:t>
      </w:r>
      <w:r>
        <w:rPr/>
        <w:t>的用法</w:t>
      </w:r>
      <w:r>
        <w:rPr/>
        <w:t>:</w:t>
        <w:br/>
        <w:t>cs find c|d|e|f|g|i|s|t name</w:t>
      </w:r>
    </w:p>
    <w:tbl>
      <w:tblPr>
        <w:tblW w:w="3595" w:type="dxa"/>
        <w:jc w:val="left"/>
        <w:tblInd w:w="30" w:type="dxa"/>
        <w:tblBorders>
          <w:top w:val="double" w:sz="2" w:space="0" w:color="808080"/>
          <w:left w:val="double" w:sz="2" w:space="0" w:color="808080"/>
          <w:bottom w:val="double" w:sz="2" w:space="0" w:color="808080"/>
          <w:insideH w:val="double" w:sz="2" w:space="0" w:color="808080"/>
        </w:tblBorders>
        <w:tblCellMar>
          <w:top w:w="30" w:type="dxa"/>
          <w:left w:w="29" w:type="dxa"/>
          <w:bottom w:w="30" w:type="dxa"/>
          <w:right w:w="30" w:type="dxa"/>
        </w:tblCellMar>
      </w:tblPr>
      <w:tblGrid>
        <w:gridCol w:w="695"/>
        <w:gridCol w:w="2900"/>
      </w:tblGrid>
      <w:tr>
        <w:trPr/>
        <w:tc>
          <w:tcPr>
            <w:tcW w:w="695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 xml:space="preserve">0 </w:t>
            </w:r>
            <w:r>
              <w:rPr/>
              <w:t xml:space="preserve">或 </w:t>
            </w:r>
            <w:r>
              <w:rPr/>
              <w:t>s</w:t>
            </w:r>
          </w:p>
        </w:tc>
        <w:tc>
          <w:tcPr>
            <w:tcW w:w="290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 xml:space="preserve">查找本 </w:t>
            </w:r>
            <w:r>
              <w:rPr/>
              <w:t xml:space="preserve">C </w:t>
            </w:r>
            <w:r>
              <w:rPr/>
              <w:t>符号</w:t>
            </w:r>
            <w:r>
              <w:rPr/>
              <w:t>(</w:t>
            </w:r>
            <w:r>
              <w:rPr/>
              <w:t>可以跳过注释</w:t>
            </w:r>
            <w:r>
              <w:rPr/>
              <w:t>)</w:t>
            </w:r>
          </w:p>
        </w:tc>
      </w:tr>
      <w:tr>
        <w:trPr/>
        <w:tc>
          <w:tcPr>
            <w:tcW w:w="695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 xml:space="preserve">1 </w:t>
            </w:r>
            <w:r>
              <w:rPr/>
              <w:t xml:space="preserve">或 </w:t>
            </w:r>
            <w:r>
              <w:rPr/>
              <w:t>g</w:t>
            </w:r>
          </w:p>
        </w:tc>
        <w:tc>
          <w:tcPr>
            <w:tcW w:w="290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>查找本定义</w:t>
            </w:r>
          </w:p>
        </w:tc>
      </w:tr>
      <w:tr>
        <w:trPr/>
        <w:tc>
          <w:tcPr>
            <w:tcW w:w="695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 xml:space="preserve">2 </w:t>
            </w:r>
            <w:r>
              <w:rPr/>
              <w:t xml:space="preserve">或 </w:t>
            </w:r>
            <w:r>
              <w:rPr/>
              <w:t>d</w:t>
            </w:r>
          </w:p>
        </w:tc>
        <w:tc>
          <w:tcPr>
            <w:tcW w:w="290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>查找本函数调用的函数</w:t>
            </w:r>
          </w:p>
        </w:tc>
      </w:tr>
      <w:tr>
        <w:trPr/>
        <w:tc>
          <w:tcPr>
            <w:tcW w:w="695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 xml:space="preserve">3 </w:t>
            </w:r>
            <w:r>
              <w:rPr/>
              <w:t xml:space="preserve">或 </w:t>
            </w:r>
            <w:r>
              <w:rPr/>
              <w:t>c</w:t>
            </w:r>
          </w:p>
        </w:tc>
        <w:tc>
          <w:tcPr>
            <w:tcW w:w="290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>查找调用本函数的函数</w:t>
            </w:r>
          </w:p>
        </w:tc>
      </w:tr>
      <w:tr>
        <w:trPr/>
        <w:tc>
          <w:tcPr>
            <w:tcW w:w="695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 xml:space="preserve">4 </w:t>
            </w:r>
            <w:r>
              <w:rPr/>
              <w:t xml:space="preserve">或 </w:t>
            </w:r>
            <w:r>
              <w:rPr/>
              <w:t>t</w:t>
            </w:r>
          </w:p>
        </w:tc>
        <w:tc>
          <w:tcPr>
            <w:tcW w:w="290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>查找本字符串</w:t>
            </w:r>
          </w:p>
        </w:tc>
      </w:tr>
      <w:tr>
        <w:trPr/>
        <w:tc>
          <w:tcPr>
            <w:tcW w:w="695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 xml:space="preserve">6 </w:t>
            </w:r>
            <w:r>
              <w:rPr/>
              <w:t xml:space="preserve">或 </w:t>
            </w:r>
            <w:r>
              <w:rPr/>
              <w:t>e</w:t>
            </w:r>
          </w:p>
        </w:tc>
        <w:tc>
          <w:tcPr>
            <w:tcW w:w="290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 xml:space="preserve">查找本 </w:t>
            </w:r>
            <w:r>
              <w:rPr/>
              <w:t xml:space="preserve">egrep </w:t>
            </w:r>
            <w:r>
              <w:rPr/>
              <w:t>模式</w:t>
            </w:r>
          </w:p>
        </w:tc>
      </w:tr>
      <w:tr>
        <w:trPr/>
        <w:tc>
          <w:tcPr>
            <w:tcW w:w="695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 xml:space="preserve">7 </w:t>
            </w:r>
            <w:r>
              <w:rPr/>
              <w:t xml:space="preserve">或 </w:t>
            </w:r>
            <w:r>
              <w:rPr/>
              <w:t>f</w:t>
            </w:r>
          </w:p>
        </w:tc>
        <w:tc>
          <w:tcPr>
            <w:tcW w:w="290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>查找本文件</w:t>
            </w:r>
          </w:p>
        </w:tc>
      </w:tr>
      <w:tr>
        <w:trPr/>
        <w:tc>
          <w:tcPr>
            <w:tcW w:w="695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 xml:space="preserve">8 </w:t>
            </w:r>
            <w:r>
              <w:rPr/>
              <w:t xml:space="preserve">或 </w:t>
            </w:r>
            <w:r>
              <w:rPr/>
              <w:t>i</w:t>
            </w:r>
          </w:p>
        </w:tc>
        <w:tc>
          <w:tcPr>
            <w:tcW w:w="290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29" w:type="dxa"/>
            </w:tcMar>
            <w:vAlign w:val="center"/>
          </w:tcPr>
          <w:p>
            <w:pPr>
              <w:pStyle w:val="TableContents"/>
              <w:rPr/>
            </w:pPr>
            <w:r>
              <w:rPr/>
              <w:t>查找包含本文件的文件</w:t>
            </w:r>
          </w:p>
        </w:tc>
      </w:tr>
    </w:tbl>
    <w:p>
      <w:pPr>
        <w:pStyle w:val="TextBody"/>
        <w:spacing w:before="0" w:after="0"/>
        <w:rPr/>
      </w:pPr>
      <w:r>
        <w:rPr/>
        <w:br/>
      </w:r>
      <w:r>
        <w:rPr/>
        <w:t>如果每次查找都要输入一长串命令的话还真是件讨人厌的事情</w:t>
      </w:r>
      <w:r>
        <w:rPr/>
        <w:t>, Cscope</w:t>
      </w:r>
      <w:r>
        <w:rPr/>
        <w:t>的帮助手册中推荐了一些快捷键的用法</w:t>
      </w:r>
      <w:r>
        <w:rPr/>
        <w:t xml:space="preserve">, </w:t>
      </w:r>
      <w:r>
        <w:rPr/>
        <w:t>下面是其中一组</w:t>
      </w:r>
      <w:r>
        <w:rPr/>
        <w:t xml:space="preserve">, </w:t>
      </w:r>
      <w:r>
        <w:rPr/>
        <w:t>也是我用的</w:t>
      </w:r>
      <w:r>
        <w:rPr/>
        <w:t xml:space="preserve">, </w:t>
      </w:r>
      <w:r>
        <w:rPr/>
        <w:t>将下面的内容添加到</w:t>
      </w:r>
      <w:r>
        <w:rPr/>
        <w:t>~/.vimrc</w:t>
      </w:r>
      <w:r>
        <w:rPr/>
        <w:t>中</w:t>
      </w:r>
      <w:r>
        <w:rPr/>
        <w:t xml:space="preserve">, </w:t>
      </w:r>
      <w:r>
        <w:rPr/>
        <w:t>并重启</w:t>
      </w:r>
      <w:r>
        <w:rPr/>
        <w:t>vim:</w:t>
      </w:r>
    </w:p>
    <w:tbl>
      <w:tblPr>
        <w:tblW w:w="6394" w:type="dxa"/>
        <w:jc w:val="left"/>
        <w:tblInd w:w="30" w:type="dxa"/>
        <w:tblBorders/>
        <w:tblCellMar>
          <w:top w:w="30" w:type="dxa"/>
          <w:left w:w="30" w:type="dxa"/>
          <w:bottom w:w="30" w:type="dxa"/>
          <w:right w:w="30" w:type="dxa"/>
        </w:tblCellMar>
      </w:tblPr>
      <w:tblGrid>
        <w:gridCol w:w="6394"/>
      </w:tblGrid>
      <w:tr>
        <w:trPr/>
        <w:tc>
          <w:tcPr>
            <w:tcW w:w="6394" w:type="dxa"/>
            <w:tcBorders/>
            <w:shd w:fill="CCCCCC" w:val="clear"/>
            <w:vAlign w:val="center"/>
          </w:tcPr>
          <w:p>
            <w:pPr>
              <w:pStyle w:val="TableContents"/>
              <w:rPr/>
            </w:pPr>
            <w:r>
              <w:rPr/>
              <w:t>nmap &lt;C-_&gt;s :cs find s &lt;C-R&gt;=expand("&lt;cword&gt;")&lt;CR&gt;&lt;CR&gt;</w:t>
              <w:br/>
              <w:t>nmap &lt;C-_&gt;g :cs find g &lt;C-R&gt;=expand("&lt;cword&gt;")&lt;CR&gt;&lt;CR&gt;</w:t>
              <w:br/>
              <w:t>nmap &lt;C-_&gt;c :cs find c &lt;C-R&gt;=expand("&lt;cword&gt;")&lt;CR&gt;&lt;CR&gt;</w:t>
              <w:br/>
              <w:t>nmap &lt;C-_&gt;t :cs find t &lt;C-R&gt;=expand("&lt;cword&gt;")&lt;CR&gt;&lt;CR&gt;</w:t>
              <w:br/>
              <w:t>nmap &lt;C-_&gt;e :cs find e &lt;C-R&gt;=expand("&lt;cword&gt;")&lt;CR&gt;&lt;CR&gt;</w:t>
              <w:br/>
              <w:t>nmap &lt;C-_&gt;f :cs find f &lt;C-R&gt;=expand("&lt;cfile&gt;")&lt;CR&gt;&lt;CR&gt;</w:t>
              <w:br/>
              <w:t>nmap &lt;C-_&gt;i :cs find i ^&lt;C-R&gt;=expand("&lt;cfile&gt;")&lt;CR&gt;&lt;CR&gt;</w:t>
              <w:br/>
              <w:t>nmap &lt;C-_&gt;d :cs find d &lt;C-R&gt;=expand("&lt;cword&gt;")&lt;CR&gt;&lt;CR&gt;</w:t>
            </w:r>
          </w:p>
        </w:tc>
      </w:tr>
    </w:tbl>
    <w:p>
      <w:pPr>
        <w:pStyle w:val="TextBody"/>
        <w:rPr/>
      </w:pPr>
      <w:r>
        <w:rPr/>
        <w:t>当光标停在某个你要查找的词上时</w:t>
      </w:r>
      <w:r>
        <w:rPr/>
        <w:t xml:space="preserve">, </w:t>
      </w:r>
      <w:r>
        <w:rPr/>
        <w:t>按下</w:t>
      </w:r>
      <w:r>
        <w:rPr/>
        <w:t xml:space="preserve">&lt;C-_&gt;g, </w:t>
      </w:r>
      <w:r>
        <w:rPr/>
        <w:t>就是查找该对象的定义</w:t>
      </w:r>
      <w:r>
        <w:rPr/>
        <w:t xml:space="preserve">, </w:t>
      </w:r>
      <w:r>
        <w:rPr/>
        <w:t>其他的同理</w:t>
      </w:r>
      <w:r>
        <w:rPr/>
        <w:t>.</w:t>
        <w:br/>
      </w:r>
      <w:r>
        <w:rPr/>
        <w:t>按这种组合键有一点技巧</w:t>
      </w:r>
      <w:r>
        <w:rPr/>
        <w:t>,</w:t>
      </w:r>
      <w:r>
        <w:rPr/>
        <w:t>按了</w:t>
      </w:r>
      <w:r>
        <w:rPr/>
        <w:t>&lt;C-_&gt;</w:t>
      </w:r>
      <w:r>
        <w:rPr/>
        <w:t>后要马上按下一个键</w:t>
      </w:r>
      <w:r>
        <w:rPr/>
        <w:t>,</w:t>
      </w:r>
      <w:r>
        <w:rPr/>
        <w:t>否则屏幕一闪就回到</w:t>
      </w:r>
      <w:r>
        <w:rPr/>
        <w:t>nomal</w:t>
      </w:r>
      <w:r>
        <w:rPr/>
        <w:t>状态了</w:t>
      </w:r>
      <w:r>
        <w:rPr/>
        <w:br/>
        <w:t>&lt;C-_&gt;g</w:t>
      </w:r>
      <w:r>
        <w:rPr/>
        <w:t>的按法是先按</w:t>
      </w:r>
      <w:r>
        <w:rPr/>
        <w:t xml:space="preserve">"Ctrl+Shift+-", </w:t>
      </w:r>
      <w:r>
        <w:rPr/>
        <w:t>然后很快再按</w:t>
      </w:r>
      <w:r>
        <w:rPr/>
        <w:t>"g"</w:t>
        <w:br/>
        <w:br/>
      </w:r>
      <w:r>
        <w:rPr/>
        <w:t>很奇怪</w:t>
      </w:r>
      <w:r>
        <w:rPr/>
        <w:t xml:space="preserve">, </w:t>
      </w:r>
      <w:r>
        <w:rPr/>
        <w:t>其中的这句</w:t>
      </w:r>
      <w:r>
        <w:rPr/>
        <w:t>:</w:t>
        <w:br/>
        <w:t>nmap &lt;C-_&gt;i :cs find i ^&lt;C-R&gt;=expand("&lt;cfile&gt;")&lt;CR&gt;$&lt;CR&gt;</w:t>
        <w:br/>
      </w:r>
      <w:r>
        <w:rPr/>
        <w:t>在我的</w:t>
      </w:r>
      <w:r>
        <w:rPr/>
        <w:t>vim</w:t>
      </w:r>
      <w:r>
        <w:rPr/>
        <w:t>中无法工作</w:t>
      </w:r>
      <w:r>
        <w:rPr/>
        <w:t xml:space="preserve">, </w:t>
      </w:r>
      <w:r>
        <w:rPr/>
        <w:t>但是我改成</w:t>
      </w:r>
      <w:r>
        <w:rPr/>
        <w:t>:</w:t>
        <w:br/>
        <w:t>nmap &lt;C-_&gt;i :cs find i &lt;C-R&gt;=expand("&lt;cfile&gt;")&lt;CR&gt;&lt;CR&gt;</w:t>
        <w:br/>
      </w:r>
      <w:r>
        <w:rPr/>
        <w:t>就可以正常工作了</w:t>
      </w:r>
      <w:r>
        <w:rPr/>
        <w:t xml:space="preserve">, </w:t>
      </w:r>
      <w:r>
        <w:rPr/>
        <w:t>不知道是什么原因</w:t>
      </w:r>
      <w:r>
        <w:rPr/>
        <w:t xml:space="preserve">? </w:t>
      </w:r>
      <w:r>
        <w:rPr/>
        <w:t>有哪位朋友知道请告诉我</w:t>
      </w:r>
      <w:r>
        <w:rPr/>
        <w:t>.</w:t>
        <w:br/>
        <w:br/>
        <w:t>cscope</w:t>
      </w:r>
      <w:r>
        <w:rPr/>
        <w:t>的其他功能你可以通过帮助手册自己慢慢学习</w:t>
      </w:r>
      <w:r>
        <w:rPr/>
        <w:br/>
        <w:br/>
        <w:t xml:space="preserve">reset : </w:t>
      </w:r>
      <w:r>
        <w:rPr/>
        <w:t>重新初始化所有连接。</w:t>
      </w:r>
      <w:r>
        <w:rPr/>
        <w:br/>
      </w:r>
      <w:r>
        <w:rPr/>
        <w:t xml:space="preserve">用法  </w:t>
      </w:r>
      <w:r>
        <w:rPr/>
        <w:t>: cs reset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十一：</w:t>
      </w:r>
      <w:r>
        <w:rPr/>
        <w:t xml:space="preserve">QuickFix </w:t>
      </w:r>
      <w:r>
        <w:rPr/>
        <w:t>窗口</w:t>
      </w:r>
    </w:p>
    <w:tbl>
      <w:tblPr>
        <w:tblW w:w="13745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11"/>
        <w:gridCol w:w="12734"/>
      </w:tblGrid>
      <w:tr>
        <w:trPr/>
        <w:tc>
          <w:tcPr>
            <w:tcW w:w="1011" w:type="dxa"/>
            <w:tcBorders/>
            <w:shd w:fill="FFCC99" w:val="clear"/>
            <w:vAlign w:val="cente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2734" w:type="dxa"/>
            <w:tcBorders/>
            <w:shd w:fill="auto" w:val="clear"/>
          </w:tcPr>
          <w:p>
            <w:pPr>
              <w:pStyle w:val="TableContents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1011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 </w:t>
            </w:r>
          </w:p>
        </w:tc>
        <w:tc>
          <w:tcPr>
            <w:tcW w:w="12734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在上一节的图</w:t>
            </w:r>
            <w:r>
              <w:rPr/>
              <w:t>10</w:t>
            </w:r>
            <w:r>
              <w:rPr/>
              <w:t>中大家可以看到在窗口下面有一个显示查询结果的窗口</w:t>
            </w:r>
            <w:r>
              <w:rPr/>
              <w:t xml:space="preserve">, </w:t>
            </w:r>
            <w:r>
              <w:rPr/>
              <w:t>这个窗口中列出了查询命令的查询结果</w:t>
            </w:r>
            <w:r>
              <w:rPr/>
              <w:t xml:space="preserve">, </w:t>
            </w:r>
            <w:r>
              <w:rPr/>
              <w:t>用户可以从这个窗口中选择每个结果进行查看</w:t>
            </w:r>
            <w:r>
              <w:rPr/>
              <w:t xml:space="preserve">, </w:t>
            </w:r>
            <w:r>
              <w:rPr/>
              <w:t>这个窗口叫</w:t>
            </w:r>
            <w:r>
              <w:rPr/>
              <w:t>"QuickFix"</w:t>
            </w:r>
            <w:r>
              <w:rPr/>
              <w:t>窗口</w:t>
            </w:r>
            <w:r>
              <w:rPr/>
              <w:t xml:space="preserve">, </w:t>
            </w:r>
            <w:r>
              <w:rPr/>
              <w:t>以前也是一个</w:t>
            </w:r>
            <w:r>
              <w:rPr/>
              <w:t>vim</w:t>
            </w:r>
            <w:r>
              <w:rPr/>
              <w:t>的插件来的</w:t>
            </w:r>
            <w:r>
              <w:rPr/>
              <w:t xml:space="preserve">, </w:t>
            </w:r>
            <w:r>
              <w:rPr/>
              <w:t>只不过现在成了</w:t>
            </w:r>
            <w:r>
              <w:rPr/>
              <w:t>vim</w:t>
            </w:r>
            <w:r>
              <w:rPr/>
              <w:t>的标准插件</w:t>
            </w:r>
            <w:r>
              <w:rPr/>
              <w:t xml:space="preserve">, </w:t>
            </w:r>
            <w:r>
              <w:rPr/>
              <w:t>不用你在去安装了</w:t>
            </w:r>
            <w:r>
              <w:rPr/>
              <w:t>, QuickFix</w:t>
            </w:r>
            <w:r>
              <w:rPr/>
              <w:t>窗口的主要作用就是上面看到的那个功能</w:t>
            </w:r>
            <w:r>
              <w:rPr/>
              <w:t xml:space="preserve">: </w:t>
            </w:r>
            <w:r>
              <w:rPr/>
              <w:t>输出一些供选择的结果</w:t>
            </w:r>
            <w:r>
              <w:rPr/>
              <w:t xml:space="preserve">, </w:t>
            </w:r>
            <w:r>
              <w:rPr/>
              <w:t>可以被很多命令调用</w:t>
            </w:r>
            <w:r>
              <w:rPr/>
              <w:t xml:space="preserve">, </w:t>
            </w:r>
            <w:r>
              <w:rPr/>
              <w:t>更详细的介绍和使用方法请用下面的命令打开</w:t>
            </w:r>
            <w:r>
              <w:rPr/>
              <w:t>QuickFix</w:t>
            </w:r>
            <w:r>
              <w:rPr/>
              <w:t>的手册来学习吧</w:t>
            </w:r>
            <w:r>
              <w:rPr/>
              <w:t>:</w:t>
            </w:r>
          </w:p>
          <w:tbl>
            <w:tblPr>
              <w:tblW w:w="1474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1474"/>
            </w:tblGrid>
            <w:tr>
              <w:trPr/>
              <w:tc>
                <w:tcPr>
                  <w:tcW w:w="1474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:help quickfix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这里我一个常用的例子来再介绍一种</w:t>
            </w:r>
            <w:r>
              <w:rPr/>
              <w:t>QuickFix</w:t>
            </w:r>
            <w:r>
              <w:rPr/>
              <w:t>窗口的使用方法</w:t>
            </w:r>
            <w:r>
              <w:rPr/>
              <w:t xml:space="preserve">. </w:t>
            </w:r>
            <w:r>
              <w:rPr/>
              <w:t>这个例子是要模仿平时我们编程时</w:t>
            </w:r>
            <w:r>
              <w:rPr/>
              <w:t xml:space="preserve">, </w:t>
            </w:r>
            <w:r>
              <w:rPr/>
              <w:t>当编译出错时</w:t>
            </w:r>
            <w:r>
              <w:rPr/>
              <w:t>, QuickFix</w:t>
            </w:r>
            <w:r>
              <w:rPr/>
              <w:t>会把出错的信息列出来</w:t>
            </w:r>
            <w:r>
              <w:rPr/>
              <w:t xml:space="preserve">, </w:t>
            </w:r>
            <w:r>
              <w:rPr/>
              <w:t>供我们一条条地查看和修改</w:t>
            </w:r>
            <w:r>
              <w:rPr/>
              <w:t xml:space="preserve">. </w:t>
            </w:r>
            <w:r>
              <w:rPr/>
              <w:t>首先还是用</w:t>
            </w:r>
            <w:r>
              <w:rPr/>
              <w:t>vim</w:t>
            </w:r>
            <w:r>
              <w:rPr/>
              <w:t>打开</w:t>
            </w:r>
            <w:r>
              <w:rPr/>
              <w:t xml:space="preserve">~/vim71/src/main.c, </w:t>
            </w:r>
            <w:r>
              <w:rPr/>
              <w:t>事先最好先编译过</w:t>
            </w:r>
            <w:r>
              <w:rPr/>
              <w:t xml:space="preserve">vim71, </w:t>
            </w:r>
            <w:r>
              <w:rPr/>
              <w:t>否则一会儿编译的时候有点慢</w:t>
            </w:r>
            <w:r>
              <w:rPr/>
              <w:t xml:space="preserve">, </w:t>
            </w:r>
            <w:r>
              <w:rPr/>
              <w:t>或者你也可以自己写一个小的有错误的程序来跟着我做下面的步骤</w:t>
            </w:r>
            <w:r>
              <w:rPr/>
              <w:t xml:space="preserve">, </w:t>
            </w:r>
            <w:r>
              <w:rPr/>
              <w:t>见下图</w:t>
            </w:r>
            <w:r>
              <w:rPr/>
              <w:t>:</w:t>
              <w:br/>
            </w:r>
            <w:r>
              <w:rPr/>
              <w:drawing>
                <wp:inline distT="0" distB="0" distL="0" distR="0">
                  <wp:extent cx="6000750" cy="4762500"/>
                  <wp:effectExtent l="0" t="0" r="0" b="0"/>
                  <wp:docPr id="1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br/>
              <w:t xml:space="preserve">(--- </w:t>
            </w:r>
            <w:r>
              <w:rPr/>
              <w:t>图</w:t>
            </w:r>
            <w:r>
              <w:rPr/>
              <w:t>11 ---)</w:t>
              <w:br/>
            </w:r>
            <w:r>
              <w:rPr/>
              <w:t>我们修改一下</w:t>
            </w:r>
            <w:r>
              <w:rPr/>
              <w:t xml:space="preserve">main.c, </w:t>
            </w:r>
            <w:r>
              <w:rPr/>
              <w:t>人为地造成几处错误</w:t>
            </w:r>
            <w:r>
              <w:rPr/>
              <w:t xml:space="preserve">, </w:t>
            </w:r>
            <w:r>
              <w:rPr/>
              <w:t>在第</w:t>
            </w:r>
            <w:r>
              <w:rPr/>
              <w:t>1019</w:t>
            </w:r>
            <w:r>
              <w:rPr/>
              <w:t>行增加了一个</w:t>
            </w:r>
            <w:r>
              <w:rPr/>
              <w:t>baobao_wu</w:t>
            </w:r>
            <w:r>
              <w:rPr/>
              <w:t>的没有任何定义的字符串</w:t>
            </w:r>
            <w:r>
              <w:rPr/>
              <w:t xml:space="preserve">, </w:t>
            </w:r>
            <w:r>
              <w:rPr/>
              <w:t>删除了第</w:t>
            </w:r>
            <w:r>
              <w:rPr/>
              <w:t>1020</w:t>
            </w:r>
            <w:r>
              <w:rPr/>
              <w:t>行最后的一个括号</w:t>
            </w:r>
            <w:r>
              <w:rPr/>
              <w:t xml:space="preserve">")", </w:t>
            </w:r>
            <w:r>
              <w:rPr/>
              <w:t>然后用下面的命令进行编译</w:t>
            </w:r>
            <w:r>
              <w:rPr/>
              <w:t>:</w:t>
            </w:r>
          </w:p>
          <w:tbl>
            <w:tblPr>
              <w:tblW w:w="724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724"/>
            </w:tblGrid>
            <w:tr>
              <w:trPr/>
              <w:tc>
                <w:tcPr>
                  <w:tcW w:w="724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:make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显然编译会报很多错误</w:t>
            </w:r>
            <w:r>
              <w:rPr/>
              <w:t xml:space="preserve">, </w:t>
            </w:r>
            <w:r>
              <w:rPr/>
              <w:t>当编译结束并退出到源码界面时</w:t>
            </w:r>
            <w:r>
              <w:rPr/>
              <w:t xml:space="preserve">, </w:t>
            </w:r>
            <w:r>
              <w:rPr/>
              <w:t>刚才编译器报的错误都已经看不到了</w:t>
            </w:r>
            <w:r>
              <w:rPr/>
              <w:t xml:space="preserve">, </w:t>
            </w:r>
            <w:r>
              <w:rPr/>
              <w:t>但是我们可以用</w:t>
            </w:r>
            <w:r>
              <w:rPr/>
              <w:t>QuickFix</w:t>
            </w:r>
            <w:r>
              <w:rPr/>
              <w:t>窗口再将错误信息找出来</w:t>
            </w:r>
            <w:r>
              <w:rPr/>
              <w:t xml:space="preserve">, </w:t>
            </w:r>
            <w:r>
              <w:rPr/>
              <w:t>用下面的命令调出</w:t>
            </w:r>
            <w:r>
              <w:rPr/>
              <w:t>QuickFix</w:t>
            </w:r>
            <w:r>
              <w:rPr/>
              <w:t>窗口</w:t>
            </w:r>
            <w:r>
              <w:rPr/>
              <w:t>:</w:t>
            </w:r>
          </w:p>
          <w:tbl>
            <w:tblPr>
              <w:tblW w:w="488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488"/>
            </w:tblGrid>
            <w:tr>
              <w:trPr/>
              <w:tc>
                <w:tcPr>
                  <w:tcW w:w="488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:cw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此时你就可以看如下图所示的</w:t>
            </w:r>
            <w:r>
              <w:rPr/>
              <w:t>QuickFix</w:t>
            </w:r>
            <w:r>
              <w:rPr/>
              <w:t>窗口了</w:t>
            </w:r>
            <w:r>
              <w:rPr/>
              <w:t>:</w:t>
              <w:br/>
            </w:r>
            <w:r>
              <w:rPr/>
              <w:drawing>
                <wp:inline distT="0" distB="0" distL="0" distR="0">
                  <wp:extent cx="7999730" cy="6349365"/>
                  <wp:effectExtent l="0" t="0" r="0" b="0"/>
                  <wp:docPr id="14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9730" cy="634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br/>
              <w:t xml:space="preserve">(--- </w:t>
            </w:r>
            <w:r>
              <w:rPr/>
              <w:t>图</w:t>
            </w:r>
            <w:r>
              <w:rPr/>
              <w:t>12 ---)</w:t>
              <w:br/>
            </w:r>
            <w:r>
              <w:rPr/>
              <w:t>在下面的</w:t>
            </w:r>
            <w:r>
              <w:rPr/>
              <w:t>QuickFix</w:t>
            </w:r>
            <w:r>
              <w:rPr/>
              <w:t>窗口中我们可以找到每一个编译错误</w:t>
            </w:r>
            <w:r>
              <w:rPr/>
              <w:t xml:space="preserve">, </w:t>
            </w:r>
            <w:r>
              <w:rPr/>
              <w:t>同样你可以用鼠标点击每一条记录</w:t>
            </w:r>
            <w:r>
              <w:rPr/>
              <w:t xml:space="preserve">, </w:t>
            </w:r>
            <w:r>
              <w:rPr/>
              <w:t>代码会马上自动跳转到错误处</w:t>
            </w:r>
            <w:r>
              <w:rPr/>
              <w:t xml:space="preserve">, </w:t>
            </w:r>
            <w:r>
              <w:rPr/>
              <w:t>你还可以用下面的命令来跳转</w:t>
            </w:r>
            <w:r>
              <w:rPr/>
              <w:t>:</w:t>
            </w:r>
          </w:p>
          <w:tbl>
            <w:tblPr>
              <w:tblW w:w="2784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2784"/>
            </w:tblGrid>
            <w:tr>
              <w:trPr/>
              <w:tc>
                <w:tcPr>
                  <w:tcW w:w="2784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 xml:space="preserve">:cn        // </w:t>
                  </w:r>
                  <w:r>
                    <w:rPr/>
                    <w:t>切换到下一个结果</w:t>
                  </w:r>
                  <w:r>
                    <w:rPr/>
                    <w:br/>
                    <w:t xml:space="preserve">:cp        // </w:t>
                  </w:r>
                  <w:r>
                    <w:rPr/>
                    <w:t>切换到上一个结果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如果你经常使用这两个命令</w:t>
            </w:r>
            <w:r>
              <w:rPr/>
              <w:t xml:space="preserve">, </w:t>
            </w:r>
            <w:r>
              <w:rPr/>
              <w:t>你还可以给他们设定快捷键</w:t>
            </w:r>
            <w:r>
              <w:rPr/>
              <w:t xml:space="preserve">, </w:t>
            </w:r>
            <w:r>
              <w:rPr/>
              <w:t>比如在</w:t>
            </w:r>
            <w:r>
              <w:rPr/>
              <w:t>~/.vimrc</w:t>
            </w:r>
            <w:r>
              <w:rPr/>
              <w:t>中增加</w:t>
            </w:r>
            <w:r>
              <w:rPr/>
              <w:t>:</w:t>
            </w:r>
          </w:p>
          <w:tbl>
            <w:tblPr>
              <w:tblW w:w="2059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2059"/>
            </w:tblGrid>
            <w:tr>
              <w:trPr/>
              <w:tc>
                <w:tcPr>
                  <w:tcW w:w="2059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nmap &lt;F6&gt; :cn&lt;cr&gt;</w:t>
                    <w:br/>
                    <w:t>nmap &lt;F7&gt; :cp&lt;cr&gt;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br/>
            </w:r>
            <w:r>
              <w:rPr/>
              <w:t>其还有其他的命令</w:t>
            </w:r>
            <w:r>
              <w:rPr/>
              <w:t>/</w:t>
            </w:r>
            <w:r>
              <w:rPr/>
              <w:t>插件也会用到</w:t>
            </w:r>
            <w:r>
              <w:rPr/>
              <w:t>QuickFix</w:t>
            </w:r>
            <w:r>
              <w:rPr/>
              <w:t>窗口</w:t>
            </w:r>
            <w:r>
              <w:rPr/>
              <w:t xml:space="preserve">, </w:t>
            </w:r>
            <w:r>
              <w:rPr/>
              <w:t>但是用法基本上的都是类似的</w:t>
            </w:r>
            <w:r>
              <w:rPr/>
              <w:t xml:space="preserve">, </w:t>
            </w:r>
            <w:r>
              <w:rPr/>
              <w:t>本文后面还会用到</w:t>
            </w:r>
            <w:r>
              <w:rPr/>
              <w:t>QuickFix</w:t>
            </w:r>
            <w:r>
              <w:rPr/>
              <w:t>窗口</w:t>
            </w:r>
            <w:r>
              <w:rPr/>
              <w:t xml:space="preserve">, </w:t>
            </w:r>
            <w:r>
              <w:rPr/>
              <w:t>接着往下看吧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十二 快速浏览和操作</w:t>
      </w:r>
      <w:r>
        <w:rPr/>
        <w:t xml:space="preserve">Buffer -- </w:t>
      </w:r>
      <w:r>
        <w:rPr/>
        <w:t>插件</w:t>
      </w:r>
      <w:r>
        <w:rPr/>
        <w:t>: MiniBufExplorer</w:t>
      </w:r>
    </w:p>
    <w:p>
      <w:pPr>
        <w:pStyle w:val="TableContents"/>
        <w:rPr/>
      </w:pPr>
      <w:r>
        <w:rPr/>
      </w:r>
    </w:p>
    <w:tbl>
      <w:tblPr>
        <w:tblW w:w="10309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23"/>
        <w:gridCol w:w="9586"/>
      </w:tblGrid>
      <w:tr>
        <w:trPr/>
        <w:tc>
          <w:tcPr>
            <w:tcW w:w="723" w:type="dxa"/>
            <w:tcBorders/>
            <w:shd w:fill="FFCC99" w:val="clear"/>
            <w:vAlign w:val="cente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586" w:type="dxa"/>
            <w:tcBorders/>
            <w:shd w:fill="auto" w:val="clear"/>
          </w:tcPr>
          <w:p>
            <w:pPr>
              <w:pStyle w:val="TableContents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23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 </w:t>
            </w:r>
          </w:p>
        </w:tc>
        <w:tc>
          <w:tcPr>
            <w:tcW w:w="9586" w:type="dxa"/>
            <w:tcBorders/>
            <w:shd w:fill="auto" w:val="clear"/>
            <w:vAlign w:val="center"/>
          </w:tcPr>
          <w:tbl>
            <w:tblPr>
              <w:tblW w:w="7106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950"/>
              <w:gridCol w:w="6156"/>
            </w:tblGrid>
            <w:tr>
              <w:trPr/>
              <w:tc>
                <w:tcPr>
                  <w:tcW w:w="950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下载地址</w:t>
                  </w:r>
                </w:p>
              </w:tc>
              <w:tc>
                <w:tcPr>
                  <w:tcW w:w="6156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http://www.vim.org/scripts/script.php?script_id=159</w:t>
                  </w:r>
                </w:p>
              </w:tc>
            </w:tr>
            <w:tr>
              <w:trPr/>
              <w:tc>
                <w:tcPr>
                  <w:tcW w:w="950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版本</w:t>
                  </w:r>
                </w:p>
              </w:tc>
              <w:tc>
                <w:tcPr>
                  <w:tcW w:w="6156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6.3.2</w:t>
                  </w:r>
                </w:p>
              </w:tc>
            </w:tr>
            <w:tr>
              <w:trPr/>
              <w:tc>
                <w:tcPr>
                  <w:tcW w:w="950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安装</w:t>
                  </w:r>
                </w:p>
              </w:tc>
              <w:tc>
                <w:tcPr>
                  <w:tcW w:w="6156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将下载的 </w:t>
                  </w:r>
                  <w:r>
                    <w:rPr>
                      <w:color w:val="000000"/>
                    </w:rPr>
                    <w:t>minibufexpl.vim</w:t>
                  </w:r>
                  <w:r>
                    <w:rPr>
                      <w:color w:val="000000"/>
                    </w:rPr>
                    <w:t xml:space="preserve">文件丢到 </w:t>
                  </w:r>
                  <w:r>
                    <w:rPr>
                      <w:color w:val="000000"/>
                    </w:rPr>
                    <w:t xml:space="preserve">~/.vim/plugin </w:t>
                  </w:r>
                  <w:r>
                    <w:rPr>
                      <w:color w:val="000000"/>
                    </w:rPr>
                    <w:t>文件夹中即可</w:t>
                  </w:r>
                </w:p>
              </w:tc>
            </w:tr>
            <w:tr>
              <w:trPr/>
              <w:tc>
                <w:tcPr>
                  <w:tcW w:w="950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手册</w:t>
                  </w:r>
                </w:p>
              </w:tc>
              <w:tc>
                <w:tcPr>
                  <w:tcW w:w="6156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在</w:t>
                  </w:r>
                  <w:r>
                    <w:rPr>
                      <w:color w:val="000000"/>
                    </w:rPr>
                    <w:t xml:space="preserve">minibufexpl.vim </w:t>
                  </w:r>
                  <w:r>
                    <w:rPr>
                      <w:color w:val="000000"/>
                    </w:rPr>
                    <w:t>文件的头部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>
                <w:color w:val="000000"/>
              </w:rPr>
              <w:br/>
            </w:r>
            <w:r>
              <w:rPr/>
              <w:t>在编程的时候不可能永远只编辑一个文件</w:t>
            </w:r>
            <w:r>
              <w:rPr/>
              <w:t xml:space="preserve">, </w:t>
            </w:r>
            <w:r>
              <w:rPr/>
              <w:t>你肯定会打开很多源文件进行编辑</w:t>
            </w:r>
            <w:r>
              <w:rPr/>
              <w:t xml:space="preserve">, </w:t>
            </w:r>
            <w:r>
              <w:rPr/>
              <w:t>如果每个文件都打开一个</w:t>
            </w:r>
            <w:r>
              <w:rPr/>
              <w:t>vim</w:t>
            </w:r>
            <w:r>
              <w:rPr/>
              <w:t>进行编辑的话那操作起来将是多麻烦啊</w:t>
            </w:r>
            <w:r>
              <w:rPr/>
              <w:t xml:space="preserve">, </w:t>
            </w:r>
            <w:r>
              <w:rPr/>
              <w:t>所以</w:t>
            </w:r>
            <w:r>
              <w:rPr/>
              <w:t>vim</w:t>
            </w:r>
            <w:r>
              <w:rPr/>
              <w:t>有</w:t>
            </w:r>
            <w:r>
              <w:rPr/>
              <w:t>buffer(</w:t>
            </w:r>
            <w:r>
              <w:rPr/>
              <w:t>缓冲区</w:t>
            </w:r>
            <w:r>
              <w:rPr/>
              <w:t>)</w:t>
            </w:r>
            <w:r>
              <w:rPr/>
              <w:t>的概念</w:t>
            </w:r>
            <w:r>
              <w:rPr/>
              <w:t xml:space="preserve">, </w:t>
            </w:r>
            <w:r>
              <w:rPr/>
              <w:t>可以看</w:t>
            </w:r>
            <w:r>
              <w:rPr/>
              <w:t>vim</w:t>
            </w:r>
            <w:r>
              <w:rPr/>
              <w:t>的帮助</w:t>
            </w:r>
            <w:r>
              <w:rPr/>
              <w:t>:</w:t>
              <w:br/>
              <w:t>:help buffer</w:t>
              <w:br/>
              <w:t>vim</w:t>
            </w:r>
            <w:r>
              <w:rPr/>
              <w:t>自带的</w:t>
            </w:r>
            <w:r>
              <w:rPr/>
              <w:t>buffer</w:t>
            </w:r>
            <w:r>
              <w:rPr/>
              <w:t>管理工具只有</w:t>
            </w:r>
            <w:r>
              <w:rPr/>
              <w:t xml:space="preserve">:ls, :bnext, :bdelete </w:t>
            </w:r>
            <w:r>
              <w:rPr/>
              <w:t>等的命令</w:t>
            </w:r>
            <w:r>
              <w:rPr/>
              <w:t xml:space="preserve">, </w:t>
            </w:r>
            <w:r>
              <w:rPr/>
              <w:t>既不好用</w:t>
            </w:r>
            <w:r>
              <w:rPr/>
              <w:t xml:space="preserve">, </w:t>
            </w:r>
            <w:r>
              <w:rPr/>
              <w:t>又不直观</w:t>
            </w:r>
            <w:r>
              <w:rPr/>
              <w:t xml:space="preserve">. </w:t>
            </w:r>
            <w:r>
              <w:rPr/>
              <w:t>现在隆重向你推荐一款</w:t>
            </w:r>
            <w:r>
              <w:rPr/>
              <w:t>vim</w:t>
            </w:r>
            <w:r>
              <w:rPr/>
              <w:t>插件</w:t>
            </w:r>
            <w:r>
              <w:rPr/>
              <w:t>(plugin): MiniBufExplorer</w:t>
              <w:br/>
              <w:br/>
            </w:r>
            <w:r>
              <w:rPr>
                <w:color w:val="000000"/>
              </w:rPr>
              <w:t>使用方法</w:t>
            </w:r>
            <w:r>
              <w:rPr>
                <w:color w:val="000000"/>
              </w:rPr>
              <w:t>:</w:t>
              <w:br/>
            </w:r>
            <w:r>
              <w:rPr>
                <w:color w:val="000000"/>
              </w:rPr>
              <w:t>重新启动</w:t>
            </w:r>
            <w:r>
              <w:rPr>
                <w:color w:val="000000"/>
              </w:rPr>
              <w:t xml:space="preserve">vim, </w:t>
            </w:r>
            <w:r>
              <w:rPr>
                <w:color w:val="000000"/>
              </w:rPr>
              <w:t>当你只编辑一个</w:t>
            </w:r>
            <w:r>
              <w:rPr>
                <w:color w:val="000000"/>
              </w:rPr>
              <w:t>buffer</w:t>
            </w:r>
            <w:r>
              <w:rPr>
                <w:color w:val="000000"/>
              </w:rPr>
              <w:t>的时候</w:t>
            </w:r>
            <w:r>
              <w:rPr/>
              <w:t>MiniBufExplorer</w:t>
            </w:r>
            <w:r>
              <w:rPr/>
              <w:t>派不上用场</w:t>
            </w:r>
            <w:r>
              <w:rPr/>
              <w:t xml:space="preserve">, </w:t>
            </w:r>
            <w:r>
              <w:rPr/>
              <w:t>当你打开第二个</w:t>
            </w:r>
            <w:r>
              <w:rPr/>
              <w:t>buffer</w:t>
            </w:r>
            <w:r>
              <w:rPr/>
              <w:t>的时候</w:t>
            </w:r>
            <w:r>
              <w:rPr/>
              <w:t>, MiniBufExplorer</w:t>
            </w:r>
            <w:r>
              <w:rPr/>
              <w:t>窗口就自动弹出来了</w:t>
            </w:r>
            <w:r>
              <w:rPr/>
              <w:t xml:space="preserve">, </w:t>
            </w:r>
            <w:r>
              <w:rPr/>
              <w:t>见下图</w:t>
            </w:r>
            <w:r>
              <w:rPr/>
              <w:t>:</w:t>
              <w:br/>
            </w:r>
            <w:r>
              <w:rPr/>
              <w:drawing>
                <wp:inline distT="0" distB="0" distL="0" distR="0">
                  <wp:extent cx="6000750" cy="571500"/>
                  <wp:effectExtent l="0" t="0" r="0" b="0"/>
                  <wp:docPr id="15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br/>
              <w:t xml:space="preserve">(--- </w:t>
            </w:r>
            <w:r>
              <w:rPr/>
              <w:t>图</w:t>
            </w:r>
            <w:r>
              <w:rPr/>
              <w:t>13 ---)</w:t>
              <w:br/>
            </w:r>
            <w:r>
              <w:rPr/>
              <w:t>上面那个狭长的窗口就是</w:t>
            </w:r>
            <w:r>
              <w:rPr/>
              <w:t>MiniBufExplorer</w:t>
            </w:r>
            <w:r>
              <w:rPr/>
              <w:t>窗口</w:t>
            </w:r>
            <w:r>
              <w:rPr/>
              <w:t xml:space="preserve">, </w:t>
            </w:r>
            <w:r>
              <w:rPr/>
              <w:t>其中列出了当前所有已经打开的</w:t>
            </w:r>
            <w:r>
              <w:rPr/>
              <w:t xml:space="preserve">buffer, </w:t>
            </w:r>
            <w:r>
              <w:rPr/>
              <w:t>当你把光标置于这个窗口时</w:t>
            </w:r>
            <w:r>
              <w:rPr/>
              <w:t xml:space="preserve">, </w:t>
            </w:r>
            <w:r>
              <w:rPr/>
              <w:t>有下面几个快捷键可以用</w:t>
            </w:r>
            <w:r>
              <w:rPr/>
              <w:t>:</w:t>
            </w:r>
          </w:p>
          <w:tbl>
            <w:tblPr>
              <w:tblW w:w="4004" w:type="dxa"/>
              <w:jc w:val="left"/>
              <w:tblInd w:w="0" w:type="dxa"/>
              <w:tblBorders>
                <w:top w:val="double" w:sz="2" w:space="0" w:color="808080"/>
                <w:left w:val="double" w:sz="2" w:space="0" w:color="808080"/>
                <w:bottom w:val="double" w:sz="2" w:space="0" w:color="808080"/>
                <w:insideH w:val="double" w:sz="2" w:space="0" w:color="808080"/>
              </w:tblBorders>
              <w:tblCellMar>
                <w:top w:w="30" w:type="dxa"/>
                <w:left w:w="29" w:type="dxa"/>
                <w:bottom w:w="30" w:type="dxa"/>
                <w:right w:w="30" w:type="dxa"/>
              </w:tblCellMar>
            </w:tblPr>
            <w:tblGrid>
              <w:gridCol w:w="962"/>
              <w:gridCol w:w="3042"/>
            </w:tblGrid>
            <w:tr>
              <w:trPr/>
              <w:tc>
                <w:tcPr>
                  <w:tcW w:w="962" w:type="dxa"/>
                  <w:tcBorders>
                    <w:top w:val="double" w:sz="2" w:space="0" w:color="808080"/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&lt;Tab&gt;</w:t>
                  </w:r>
                </w:p>
              </w:tc>
              <w:tc>
                <w:tcPr>
                  <w:tcW w:w="3042" w:type="dxa"/>
                  <w:tcBorders>
                    <w:top w:val="double" w:sz="2" w:space="0" w:color="808080"/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向前循环切换到每个</w:t>
                  </w:r>
                  <w:r>
                    <w:rPr/>
                    <w:t>buffer</w:t>
                  </w:r>
                  <w:r>
                    <w:rPr/>
                    <w:t>名上</w:t>
                  </w:r>
                </w:p>
              </w:tc>
            </w:tr>
            <w:tr>
              <w:trPr/>
              <w:tc>
                <w:tcPr>
                  <w:tcW w:w="962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&lt;S-Tab&gt;</w:t>
                  </w:r>
                </w:p>
              </w:tc>
              <w:tc>
                <w:tcPr>
                  <w:tcW w:w="3042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向后循环切换到每个</w:t>
                  </w:r>
                  <w:r>
                    <w:rPr/>
                    <w:t>buffer</w:t>
                  </w:r>
                  <w:r>
                    <w:rPr/>
                    <w:t>名上</w:t>
                  </w:r>
                </w:p>
              </w:tc>
            </w:tr>
            <w:tr>
              <w:trPr/>
              <w:tc>
                <w:tcPr>
                  <w:tcW w:w="962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&lt;Enter&gt;</w:t>
                  </w:r>
                </w:p>
              </w:tc>
              <w:tc>
                <w:tcPr>
                  <w:tcW w:w="3042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在打开光标所在的</w:t>
                  </w:r>
                  <w:r>
                    <w:rPr/>
                    <w:t>buffer</w:t>
                  </w:r>
                </w:p>
              </w:tc>
            </w:tr>
            <w:tr>
              <w:trPr/>
              <w:tc>
                <w:tcPr>
                  <w:tcW w:w="962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d</w:t>
                  </w:r>
                </w:p>
              </w:tc>
              <w:tc>
                <w:tcPr>
                  <w:tcW w:w="3042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删除光标所在的</w:t>
                  </w:r>
                  <w:r>
                    <w:rPr/>
                    <w:t>buffer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br/>
            </w:r>
            <w:r>
              <w:rPr/>
              <w:t>以下的两个功能需要在</w:t>
            </w:r>
            <w:r>
              <w:rPr/>
              <w:t>~/.vimrc</w:t>
            </w:r>
            <w:r>
              <w:rPr/>
              <w:t>中增加</w:t>
            </w:r>
            <w:r>
              <w:rPr/>
              <w:t>:</w:t>
            </w:r>
          </w:p>
          <w:tbl>
            <w:tblPr>
              <w:tblW w:w="4315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4315"/>
            </w:tblGrid>
            <w:tr>
              <w:trPr/>
              <w:tc>
                <w:tcPr>
                  <w:tcW w:w="4315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let g:miniBufExplMapCTabSwitchBufs = 1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</w:r>
          </w:p>
          <w:tbl>
            <w:tblPr>
              <w:tblW w:w="5774" w:type="dxa"/>
              <w:jc w:val="left"/>
              <w:tblInd w:w="0" w:type="dxa"/>
              <w:tblBorders>
                <w:top w:val="double" w:sz="2" w:space="0" w:color="808080"/>
                <w:left w:val="double" w:sz="2" w:space="0" w:color="808080"/>
                <w:bottom w:val="double" w:sz="2" w:space="0" w:color="808080"/>
                <w:insideH w:val="double" w:sz="2" w:space="0" w:color="808080"/>
              </w:tblBorders>
              <w:tblCellMar>
                <w:top w:w="30" w:type="dxa"/>
                <w:left w:w="29" w:type="dxa"/>
                <w:bottom w:w="30" w:type="dxa"/>
                <w:right w:w="30" w:type="dxa"/>
              </w:tblCellMar>
            </w:tblPr>
            <w:tblGrid>
              <w:gridCol w:w="1202"/>
              <w:gridCol w:w="4572"/>
            </w:tblGrid>
            <w:tr>
              <w:trPr/>
              <w:tc>
                <w:tcPr>
                  <w:tcW w:w="1202" w:type="dxa"/>
                  <w:tcBorders>
                    <w:top w:val="double" w:sz="2" w:space="0" w:color="808080"/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&lt;C-Tab&gt;</w:t>
                  </w:r>
                </w:p>
              </w:tc>
              <w:tc>
                <w:tcPr>
                  <w:tcW w:w="4572" w:type="dxa"/>
                  <w:tcBorders>
                    <w:top w:val="double" w:sz="2" w:space="0" w:color="808080"/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向前循环切换到每个</w:t>
                  </w:r>
                  <w:r>
                    <w:rPr/>
                    <w:t>buffer</w:t>
                  </w:r>
                  <w:r>
                    <w:rPr/>
                    <w:t>上</w:t>
                  </w:r>
                  <w:r>
                    <w:rPr/>
                    <w:t>,</w:t>
                  </w:r>
                  <w:r>
                    <w:rPr/>
                    <w:t>并在但前窗口打开</w:t>
                  </w:r>
                </w:p>
              </w:tc>
            </w:tr>
            <w:tr>
              <w:trPr/>
              <w:tc>
                <w:tcPr>
                  <w:tcW w:w="1202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&lt;C-S-Tab&gt;</w:t>
                  </w:r>
                </w:p>
              </w:tc>
              <w:tc>
                <w:tcPr>
                  <w:tcW w:w="4572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向后循环切换到每个</w:t>
                  </w:r>
                  <w:r>
                    <w:rPr/>
                    <w:t>buffer</w:t>
                  </w:r>
                  <w:r>
                    <w:rPr/>
                    <w:t>上</w:t>
                  </w:r>
                  <w:r>
                    <w:rPr/>
                    <w:t>,</w:t>
                  </w:r>
                  <w:r>
                    <w:rPr/>
                    <w:t>并在但前窗口打开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br/>
            </w:r>
            <w:r>
              <w:rPr/>
              <w:t>如果在</w:t>
            </w:r>
            <w:r>
              <w:rPr/>
              <w:t>~/.vimrc</w:t>
            </w:r>
            <w:r>
              <w:rPr/>
              <w:t>中设置了下面这句</w:t>
            </w:r>
            <w:r>
              <w:rPr/>
              <w:t>:</w:t>
            </w:r>
          </w:p>
          <w:tbl>
            <w:tblPr>
              <w:tblW w:w="4306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4306"/>
            </w:tblGrid>
            <w:tr>
              <w:trPr/>
              <w:tc>
                <w:tcPr>
                  <w:tcW w:w="4306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let g:miniBufExplMapWindowNavVim = 1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则可以用</w:t>
            </w:r>
            <w:r>
              <w:rPr/>
              <w:t>&lt;C-h,j,k,l&gt;</w:t>
            </w:r>
            <w:r>
              <w:rPr/>
              <w:t>切换到上下左右的窗口中去</w:t>
            </w:r>
            <w:r>
              <w:rPr/>
              <w:t>,</w:t>
            </w:r>
            <w:r>
              <w:rPr/>
              <w:t>就像</w:t>
            </w:r>
            <w:r>
              <w:rPr/>
              <w:t>:</w:t>
              <w:br/>
              <w:t xml:space="preserve">C-w,h j k l    </w:t>
            </w:r>
            <w:r>
              <w:rPr/>
              <w:t>向</w:t>
            </w:r>
            <w:r>
              <w:rPr/>
              <w:t>"</w:t>
            </w:r>
            <w:r>
              <w:rPr/>
              <w:t>左</w:t>
            </w:r>
            <w:r>
              <w:rPr/>
              <w:t>,</w:t>
            </w:r>
            <w:r>
              <w:rPr/>
              <w:t>下</w:t>
            </w:r>
            <w:r>
              <w:rPr/>
              <w:t>,</w:t>
            </w:r>
            <w:r>
              <w:rPr/>
              <w:t>上</w:t>
            </w:r>
            <w:r>
              <w:rPr/>
              <w:t>,</w:t>
            </w:r>
            <w:r>
              <w:rPr/>
              <w:t>右</w:t>
            </w:r>
            <w:r>
              <w:rPr/>
              <w:t>"</w:t>
            </w:r>
            <w:r>
              <w:rPr/>
              <w:t>切换窗口</w:t>
            </w:r>
            <w:r>
              <w:rPr/>
              <w:t>.</w:t>
              <w:br/>
            </w:r>
            <w:r>
              <w:rPr/>
              <w:t>在</w:t>
            </w:r>
            <w:r>
              <w:rPr/>
              <w:t>~/.vimrc</w:t>
            </w:r>
            <w:r>
              <w:rPr/>
              <w:t>中设置</w:t>
            </w:r>
            <w:r>
              <w:rPr/>
              <w:t>:</w:t>
            </w:r>
          </w:p>
          <w:tbl>
            <w:tblPr>
              <w:tblW w:w="4618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4618"/>
            </w:tblGrid>
            <w:tr>
              <w:trPr/>
              <w:tc>
                <w:tcPr>
                  <w:tcW w:w="4618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let g:miniBufExplMapWindowNavArrows = 1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是用</w:t>
            </w:r>
            <w:r>
              <w:rPr/>
              <w:t>&lt;C-</w:t>
            </w:r>
            <w:r>
              <w:rPr/>
              <w:t>箭头键</w:t>
            </w:r>
            <w:r>
              <w:rPr/>
              <w:t>&gt;</w:t>
            </w:r>
            <w:r>
              <w:rPr/>
              <w:t>切换到上下左右窗口中去</w:t>
            </w:r>
          </w:p>
        </w:tc>
      </w:tr>
    </w:tbl>
    <w:p>
      <w:pPr>
        <w:pStyle w:val="TableContents"/>
        <w:rPr/>
      </w:pPr>
      <w:r>
        <w:rPr/>
      </w:r>
    </w:p>
    <w:p>
      <w:pPr>
        <w:pStyle w:val="TableContents"/>
        <w:rPr/>
      </w:pPr>
      <w:r>
        <w:rPr/>
        <w:t>十三：</w:t>
      </w:r>
      <w:r>
        <w:rPr/>
        <w:t>c/h</w:t>
      </w:r>
      <w:r>
        <w:rPr/>
        <w:t xml:space="preserve">文件间相互切换 </w:t>
      </w:r>
      <w:r>
        <w:rPr/>
        <w:t xml:space="preserve">-- </w:t>
      </w:r>
      <w:r>
        <w:rPr/>
        <w:t>插件</w:t>
      </w:r>
      <w:r>
        <w:rPr/>
        <w:t>: A</w:t>
      </w:r>
    </w:p>
    <w:p>
      <w:pPr>
        <w:pStyle w:val="TableContents"/>
        <w:rPr/>
      </w:pPr>
      <w:r>
        <w:rPr/>
      </w:r>
    </w:p>
    <w:tbl>
      <w:tblPr>
        <w:tblW w:w="9638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36"/>
        <w:gridCol w:w="8202"/>
      </w:tblGrid>
      <w:tr>
        <w:trPr/>
        <w:tc>
          <w:tcPr>
            <w:tcW w:w="1436" w:type="dxa"/>
            <w:tcBorders/>
            <w:shd w:fill="FFCC99" w:val="clear"/>
            <w:vAlign w:val="cente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8202" w:type="dxa"/>
            <w:tcBorders/>
            <w:shd w:fill="auto" w:val="clear"/>
          </w:tcPr>
          <w:p>
            <w:pPr>
              <w:pStyle w:val="TableContents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1436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 </w:t>
            </w:r>
          </w:p>
        </w:tc>
        <w:tc>
          <w:tcPr>
            <w:tcW w:w="8202" w:type="dxa"/>
            <w:tcBorders/>
            <w:shd w:fill="auto" w:val="clear"/>
            <w:vAlign w:val="center"/>
          </w:tcPr>
          <w:tbl>
            <w:tblPr>
              <w:tblW w:w="5967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950"/>
              <w:gridCol w:w="5017"/>
            </w:tblGrid>
            <w:tr>
              <w:trPr/>
              <w:tc>
                <w:tcPr>
                  <w:tcW w:w="950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下载地址</w:t>
                  </w:r>
                </w:p>
              </w:tc>
              <w:tc>
                <w:tcPr>
                  <w:tcW w:w="5017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http://www.vim.org/scripts/script.php?script_id=31</w:t>
                  </w:r>
                </w:p>
              </w:tc>
            </w:tr>
            <w:tr>
              <w:trPr/>
              <w:tc>
                <w:tcPr>
                  <w:tcW w:w="950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版本</w:t>
                  </w:r>
                </w:p>
              </w:tc>
              <w:tc>
                <w:tcPr>
                  <w:tcW w:w="5017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 </w:t>
                  </w:r>
                </w:p>
              </w:tc>
            </w:tr>
            <w:tr>
              <w:trPr/>
              <w:tc>
                <w:tcPr>
                  <w:tcW w:w="950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安装</w:t>
                  </w:r>
                </w:p>
              </w:tc>
              <w:tc>
                <w:tcPr>
                  <w:tcW w:w="5017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将</w:t>
                  </w:r>
                  <w:r>
                    <w:rPr/>
                    <w:t xml:space="preserve">a.vim </w:t>
                  </w:r>
                  <w:r>
                    <w:rPr/>
                    <w:t xml:space="preserve">放到 </w:t>
                  </w:r>
                  <w:r>
                    <w:rPr/>
                    <w:t xml:space="preserve">~/.vim/plugin </w:t>
                  </w:r>
                  <w:r>
                    <w:rPr/>
                    <w:t>文件夹中</w:t>
                  </w:r>
                </w:p>
              </w:tc>
            </w:tr>
            <w:tr>
              <w:trPr/>
              <w:tc>
                <w:tcPr>
                  <w:tcW w:w="950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手册</w:t>
                  </w:r>
                </w:p>
              </w:tc>
              <w:tc>
                <w:tcPr>
                  <w:tcW w:w="5017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无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br/>
            </w:r>
            <w:r>
              <w:rPr/>
              <w:t>下面介绍它的用法</w:t>
            </w:r>
            <w:r>
              <w:rPr/>
              <w:t>:</w:t>
              <w:br/>
            </w:r>
            <w:r>
              <w:rPr/>
              <w:t>作为一个</w:t>
            </w:r>
            <w:r>
              <w:rPr/>
              <w:t>C</w:t>
            </w:r>
            <w:r>
              <w:rPr/>
              <w:t>程序员</w:t>
            </w:r>
            <w:r>
              <w:rPr/>
              <w:t xml:space="preserve">, </w:t>
            </w:r>
            <w:r>
              <w:rPr/>
              <w:t>日常</w:t>
            </w:r>
            <w:r>
              <w:rPr/>
              <w:t>Coding</w:t>
            </w:r>
            <w:r>
              <w:rPr/>
              <w:t>时在源文件与头文件间进行切换是再平常不过的事了</w:t>
            </w:r>
            <w:r>
              <w:rPr/>
              <w:t xml:space="preserve">, </w:t>
            </w:r>
            <w:r>
              <w:rPr/>
              <w:t>直接用</w:t>
            </w:r>
            <w:r>
              <w:rPr/>
              <w:t>vim</w:t>
            </w:r>
            <w:r>
              <w:rPr/>
              <w:t>打开其源</w:t>
            </w:r>
            <w:r>
              <w:rPr/>
              <w:t>/</w:t>
            </w:r>
            <w:r>
              <w:rPr/>
              <w:t>头文件其实也不是什么麻烦事</w:t>
            </w:r>
            <w:r>
              <w:rPr/>
              <w:t xml:space="preserve">, </w:t>
            </w:r>
            <w:r>
              <w:rPr/>
              <w:t>但是只用一个按键就切换过来了</w:t>
            </w:r>
            <w:r>
              <w:rPr/>
              <w:t xml:space="preserve">, </w:t>
            </w:r>
            <w:r>
              <w:rPr/>
              <w:t>这是多么贴心的功能啊</w:t>
            </w:r>
            <w:r>
              <w:rPr/>
              <w:t>....</w:t>
              <w:br/>
            </w:r>
            <w:r>
              <w:rPr/>
              <w:t>安装好</w:t>
            </w:r>
            <w:r>
              <w:rPr/>
              <w:t>a.vim</w:t>
            </w:r>
            <w:r>
              <w:rPr/>
              <w:t>后有下面的几个命令可以用了</w:t>
            </w:r>
            <w:r>
              <w:rPr/>
              <w:t>:</w:t>
            </w:r>
          </w:p>
          <w:tbl>
            <w:tblPr>
              <w:tblW w:w="3467" w:type="dxa"/>
              <w:jc w:val="left"/>
              <w:tblInd w:w="0" w:type="dxa"/>
              <w:tblBorders>
                <w:top w:val="double" w:sz="2" w:space="0" w:color="808080"/>
                <w:left w:val="double" w:sz="2" w:space="0" w:color="808080"/>
                <w:bottom w:val="double" w:sz="2" w:space="0" w:color="808080"/>
                <w:insideH w:val="double" w:sz="2" w:space="0" w:color="808080"/>
              </w:tblBorders>
              <w:tblCellMar>
                <w:top w:w="30" w:type="dxa"/>
                <w:left w:w="29" w:type="dxa"/>
                <w:bottom w:w="30" w:type="dxa"/>
                <w:right w:w="30" w:type="dxa"/>
              </w:tblCellMar>
            </w:tblPr>
            <w:tblGrid>
              <w:gridCol w:w="507"/>
              <w:gridCol w:w="2960"/>
            </w:tblGrid>
            <w:tr>
              <w:trPr/>
              <w:tc>
                <w:tcPr>
                  <w:tcW w:w="507" w:type="dxa"/>
                  <w:tcBorders>
                    <w:top w:val="double" w:sz="2" w:space="0" w:color="808080"/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:A</w:t>
                  </w:r>
                </w:p>
              </w:tc>
              <w:tc>
                <w:tcPr>
                  <w:tcW w:w="2960" w:type="dxa"/>
                  <w:tcBorders>
                    <w:top w:val="double" w:sz="2" w:space="0" w:color="808080"/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在新</w:t>
                  </w:r>
                  <w:r>
                    <w:rPr/>
                    <w:t>Buffer</w:t>
                  </w:r>
                  <w:r>
                    <w:rPr/>
                    <w:t>中切换到</w:t>
                  </w:r>
                  <w:r>
                    <w:rPr/>
                    <w:t>c/h</w:t>
                  </w:r>
                  <w:r>
                    <w:rPr/>
                    <w:t>文件</w:t>
                  </w:r>
                </w:p>
              </w:tc>
            </w:tr>
            <w:tr>
              <w:trPr/>
              <w:tc>
                <w:tcPr>
                  <w:tcW w:w="507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:AS</w:t>
                  </w:r>
                </w:p>
              </w:tc>
              <w:tc>
                <w:tcPr>
                  <w:tcW w:w="2960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横向分割窗口并打开</w:t>
                  </w:r>
                  <w:r>
                    <w:rPr/>
                    <w:t>c/h</w:t>
                  </w:r>
                  <w:r>
                    <w:rPr/>
                    <w:t>文件</w:t>
                  </w:r>
                </w:p>
              </w:tc>
            </w:tr>
            <w:tr>
              <w:trPr/>
              <w:tc>
                <w:tcPr>
                  <w:tcW w:w="507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:AV</w:t>
                  </w:r>
                </w:p>
              </w:tc>
              <w:tc>
                <w:tcPr>
                  <w:tcW w:w="2960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纵向分割窗口并打开</w:t>
                  </w:r>
                  <w:r>
                    <w:rPr/>
                    <w:t>c/h</w:t>
                  </w:r>
                  <w:r>
                    <w:rPr/>
                    <w:t>文件</w:t>
                  </w:r>
                </w:p>
              </w:tc>
            </w:tr>
            <w:tr>
              <w:trPr/>
              <w:tc>
                <w:tcPr>
                  <w:tcW w:w="507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:AT</w:t>
                  </w:r>
                </w:p>
              </w:tc>
              <w:tc>
                <w:tcPr>
                  <w:tcW w:w="2960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新建一个标签页并打开</w:t>
                  </w:r>
                  <w:r>
                    <w:rPr/>
                    <w:t>c/h</w:t>
                  </w:r>
                  <w:r>
                    <w:rPr/>
                    <w:t>文件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其他还有一些命令</w:t>
            </w:r>
            <w:r>
              <w:rPr/>
              <w:t xml:space="preserve">, </w:t>
            </w:r>
            <w:r>
              <w:rPr/>
              <w:t>你可以在它的网页上看看</w:t>
            </w:r>
            <w:r>
              <w:rPr/>
              <w:t xml:space="preserve">, </w:t>
            </w:r>
            <w:r>
              <w:rPr/>
              <w:t>我都没用过</w:t>
            </w:r>
            <w:r>
              <w:rPr/>
              <w:t xml:space="preserve">, </w:t>
            </w:r>
            <w:r>
              <w:rPr/>
              <w:t>其实也都是大同小异</w:t>
            </w:r>
            <w:r>
              <w:rPr/>
              <w:t xml:space="preserve">, </w:t>
            </w:r>
            <w:r>
              <w:rPr/>
              <w:t>找到自己最顺手的就行了</w:t>
            </w:r>
            <w:r>
              <w:rPr/>
              <w:t>.</w:t>
              <w:br/>
              <w:br/>
            </w:r>
            <w:r>
              <w:rPr/>
              <w:t>我在</w:t>
            </w:r>
            <w:r>
              <w:rPr/>
              <w:t>~/.vimrc</w:t>
            </w:r>
            <w:r>
              <w:rPr/>
              <w:t>中增加了一句</w:t>
            </w:r>
            <w:r>
              <w:rPr/>
              <w:t>:</w:t>
            </w:r>
          </w:p>
          <w:tbl>
            <w:tblPr>
              <w:tblW w:w="3543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3543"/>
            </w:tblGrid>
            <w:tr>
              <w:trPr/>
              <w:tc>
                <w:tcPr>
                  <w:tcW w:w="3543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nnoremap &lt;silent&gt; &lt;F12&gt; :A&lt;CR&gt;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意思是按</w:t>
            </w:r>
            <w:r>
              <w:rPr/>
              <w:t>F12</w:t>
            </w:r>
            <w:r>
              <w:rPr/>
              <w:t>时在一个新的</w:t>
            </w:r>
            <w:r>
              <w:rPr/>
              <w:t>buffer</w:t>
            </w:r>
            <w:r>
              <w:rPr/>
              <w:t>中打开</w:t>
            </w:r>
            <w:r>
              <w:rPr/>
              <w:t>c/h</w:t>
            </w:r>
            <w:r>
              <w:rPr/>
              <w:t>文件</w:t>
            </w:r>
            <w:r>
              <w:rPr/>
              <w:t xml:space="preserve">, </w:t>
            </w:r>
            <w:r>
              <w:rPr/>
              <w:t>这样在写程序的时候就可以不假思索地在</w:t>
            </w:r>
            <w:r>
              <w:rPr/>
              <w:t>c/h</w:t>
            </w:r>
            <w:r>
              <w:rPr/>
              <w:t>文件间进行切换</w:t>
            </w:r>
            <w:r>
              <w:rPr/>
              <w:t xml:space="preserve">, </w:t>
            </w:r>
            <w:r>
              <w:rPr/>
              <w:t>减少了按键的次数</w:t>
            </w:r>
            <w:r>
              <w:rPr/>
              <w:t xml:space="preserve">, </w:t>
            </w:r>
            <w:r>
              <w:rPr/>
              <w:t>思路也就更流畅了</w:t>
            </w:r>
          </w:p>
        </w:tc>
      </w:tr>
    </w:tbl>
    <w:p>
      <w:pPr>
        <w:pStyle w:val="TableContents"/>
        <w:rPr/>
      </w:pPr>
      <w:r>
        <w:rPr/>
      </w:r>
    </w:p>
    <w:p>
      <w:pPr>
        <w:pStyle w:val="TableContents"/>
        <w:rPr/>
      </w:pPr>
      <w:r>
        <w:rPr/>
        <w:t>十四：自动补全</w:t>
      </w:r>
    </w:p>
    <w:p>
      <w:pPr>
        <w:pStyle w:val="TableContents"/>
        <w:rPr/>
      </w:pPr>
      <w:r>
        <w:rPr/>
      </w:r>
    </w:p>
    <w:tbl>
      <w:tblPr>
        <w:tblW w:w="9638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32"/>
        <w:gridCol w:w="9106"/>
      </w:tblGrid>
      <w:tr>
        <w:trPr/>
        <w:tc>
          <w:tcPr>
            <w:tcW w:w="532" w:type="dxa"/>
            <w:tcBorders/>
            <w:shd w:fill="FFCC99" w:val="clear"/>
            <w:vAlign w:val="cente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106" w:type="dxa"/>
            <w:tcBorders/>
            <w:shd w:fill="auto" w:val="clear"/>
          </w:tcPr>
          <w:p>
            <w:pPr>
              <w:pStyle w:val="TableContents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532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 </w:t>
            </w:r>
          </w:p>
        </w:tc>
        <w:tc>
          <w:tcPr>
            <w:tcW w:w="9106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用过</w:t>
            </w:r>
            <w:r>
              <w:rPr/>
              <w:t>Microsoft Visual Studio</w:t>
            </w:r>
            <w:r>
              <w:rPr/>
              <w:t>的朋友一定知道代码补全功能</w:t>
            </w:r>
            <w:r>
              <w:rPr/>
              <w:t xml:space="preserve">, </w:t>
            </w:r>
            <w:r>
              <w:rPr/>
              <w:t>输入一个对象名后再输入</w:t>
            </w:r>
            <w:r>
              <w:rPr/>
              <w:t>"."</w:t>
            </w:r>
            <w:r>
              <w:rPr/>
              <w:t>或者</w:t>
            </w:r>
            <w:r>
              <w:rPr/>
              <w:t xml:space="preserve">"-&gt;", </w:t>
            </w:r>
            <w:r>
              <w:rPr/>
              <w:t>则其成员名都可以列出来</w:t>
            </w:r>
            <w:r>
              <w:rPr/>
              <w:t xml:space="preserve">, </w:t>
            </w:r>
            <w:r>
              <w:rPr/>
              <w:t>使</w:t>
            </w:r>
            <w:r>
              <w:rPr/>
              <w:t>Coding</w:t>
            </w:r>
            <w:r>
              <w:rPr/>
              <w:t>流畅了许多</w:t>
            </w:r>
            <w:r>
              <w:rPr/>
              <w:t xml:space="preserve">, </w:t>
            </w:r>
            <w:r>
              <w:rPr/>
              <w:t>实现很多懒人的梦想</w:t>
            </w:r>
            <w:r>
              <w:rPr/>
              <w:t xml:space="preserve">, </w:t>
            </w:r>
            <w:r>
              <w:rPr/>
              <w:t>现在我要告诉你</w:t>
            </w:r>
            <w:r>
              <w:rPr/>
              <w:t xml:space="preserve">, </w:t>
            </w:r>
            <w:r>
              <w:rPr/>
              <w:t>这不再是</w:t>
            </w:r>
            <w:r>
              <w:rPr/>
              <w:t>Microsoft Visual Studio</w:t>
            </w:r>
            <w:r>
              <w:rPr/>
              <w:t>的专利了</w:t>
            </w:r>
            <w:r>
              <w:rPr/>
              <w:t>, vim</w:t>
            </w:r>
            <w:r>
              <w:rPr/>
              <w:t>也可以做到</w:t>
            </w:r>
            <w:r>
              <w:rPr/>
              <w:t xml:space="preserve">! </w:t>
            </w:r>
            <w:r>
              <w:rPr/>
              <w:t>下面由我来教你</w:t>
            </w:r>
            <w:r>
              <w:rPr/>
              <w:t xml:space="preserve">, </w:t>
            </w:r>
            <w:r>
              <w:rPr/>
              <w:t>该功能要</w:t>
            </w:r>
            <w:r>
              <w:rPr/>
              <w:t>tags</w:t>
            </w:r>
            <w:r>
              <w:rPr/>
              <w:t>文件的支持</w:t>
            </w:r>
            <w:r>
              <w:rPr/>
              <w:t xml:space="preserve">, </w:t>
            </w:r>
            <w:r>
              <w:rPr/>
              <w:t>并且是</w:t>
            </w:r>
            <w:r>
              <w:rPr/>
              <w:t>ctags 5.6</w:t>
            </w:r>
            <w:r>
              <w:rPr/>
              <w:t>版本</w:t>
            </w:r>
            <w:r>
              <w:rPr/>
              <w:t xml:space="preserve">, </w:t>
            </w:r>
            <w:r>
              <w:rPr/>
              <w:t>可以看看前文介绍</w:t>
            </w:r>
            <w:r>
              <w:rPr/>
              <w:t>tags</w:t>
            </w:r>
            <w:r>
              <w:rPr/>
              <w:t>文件的章节</w:t>
            </w:r>
            <w:r>
              <w:rPr/>
              <w:t>.</w:t>
              <w:br/>
              <w:br/>
            </w:r>
            <w:r>
              <w:rPr/>
              <w:t>我这里要介绍的功能叫</w:t>
            </w:r>
            <w:r>
              <w:rPr/>
              <w:t>"new-omni-completion(</w:t>
            </w:r>
            <w:r>
              <w:rPr/>
              <w:t>全能补全</w:t>
            </w:r>
            <w:r>
              <w:rPr/>
              <w:t xml:space="preserve">)", </w:t>
            </w:r>
            <w:r>
              <w:rPr/>
              <w:t>你可以用下面的命令看看介绍</w:t>
            </w:r>
            <w:r>
              <w:rPr/>
              <w:t>:</w:t>
            </w:r>
          </w:p>
          <w:tbl>
            <w:tblPr>
              <w:tblW w:w="2808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2808"/>
            </w:tblGrid>
            <w:tr>
              <w:trPr/>
              <w:tc>
                <w:tcPr>
                  <w:tcW w:w="2808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:help new-omni-completion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br/>
            </w:r>
            <w:r>
              <w:rPr/>
              <w:t>你还需要在</w:t>
            </w:r>
            <w:r>
              <w:rPr/>
              <w:t>~/.vimrc</w:t>
            </w:r>
            <w:r>
              <w:rPr/>
              <w:t>文件中增加下面两句</w:t>
            </w:r>
            <w:r>
              <w:rPr/>
              <w:t>:</w:t>
            </w:r>
          </w:p>
          <w:tbl>
            <w:tblPr>
              <w:tblW w:w="2498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2498"/>
            </w:tblGrid>
            <w:tr>
              <w:trPr/>
              <w:tc>
                <w:tcPr>
                  <w:tcW w:w="2498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filetype plugin indent on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打开文件类型检测</w:t>
            </w:r>
            <w:r>
              <w:rPr/>
              <w:t xml:space="preserve">, </w:t>
            </w:r>
            <w:r>
              <w:rPr/>
              <w:t>加了这句才可以用智能补全</w:t>
            </w:r>
          </w:p>
          <w:tbl>
            <w:tblPr>
              <w:tblW w:w="3059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3059"/>
            </w:tblGrid>
            <w:tr>
              <w:trPr/>
              <w:tc>
                <w:tcPr>
                  <w:tcW w:w="3059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set completeopt=longest,menu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关掉智能补全时的预览窗口</w:t>
            </w:r>
            <w:r>
              <w:rPr/>
              <w:br/>
              <w:br/>
            </w:r>
            <w:r>
              <w:rPr/>
              <w:t>请确定你的</w:t>
            </w:r>
            <w:r>
              <w:rPr/>
              <w:t>Ctags 5.6</w:t>
            </w:r>
            <w:r>
              <w:rPr/>
              <w:t>已经安装好</w:t>
            </w:r>
            <w:r>
              <w:rPr/>
              <w:t xml:space="preserve">, </w:t>
            </w:r>
            <w:r>
              <w:rPr/>
              <w:t>并且生成的</w:t>
            </w:r>
            <w:r>
              <w:rPr/>
              <w:t>tags</w:t>
            </w:r>
            <w:r>
              <w:rPr/>
              <w:t>文件已经可以用了</w:t>
            </w:r>
            <w:r>
              <w:rPr/>
              <w:t xml:space="preserve">, </w:t>
            </w:r>
            <w:r>
              <w:rPr/>
              <w:t>那么我们就要抄家伙开搞了</w:t>
            </w:r>
            <w:r>
              <w:rPr/>
              <w:t>.</w:t>
              <w:br/>
            </w:r>
            <w:r>
              <w:rPr/>
              <w:t>用</w:t>
            </w:r>
            <w:r>
              <w:rPr/>
              <w:t>vim</w:t>
            </w:r>
            <w:r>
              <w:rPr/>
              <w:t>打开源文件</w:t>
            </w:r>
          </w:p>
          <w:tbl>
            <w:tblPr>
              <w:tblW w:w="3530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3530"/>
            </w:tblGrid>
            <w:tr>
              <w:trPr/>
              <w:tc>
                <w:tcPr>
                  <w:tcW w:w="3530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$ vi /home/wooin/vim71/src/main.c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设置</w:t>
            </w:r>
            <w:r>
              <w:rPr/>
              <w:t>tags</w:t>
            </w:r>
            <w:r>
              <w:rPr/>
              <w:t>文件</w:t>
            </w:r>
          </w:p>
          <w:tbl>
            <w:tblPr>
              <w:tblW w:w="3417" w:type="dxa"/>
              <w:jc w:val="left"/>
              <w:tblInd w:w="0" w:type="dxa"/>
              <w:tblBorders/>
              <w:tblCellMar>
                <w:top w:w="30" w:type="dxa"/>
                <w:left w:w="30" w:type="dxa"/>
                <w:bottom w:w="30" w:type="dxa"/>
                <w:right w:w="30" w:type="dxa"/>
              </w:tblCellMar>
            </w:tblPr>
            <w:tblGrid>
              <w:gridCol w:w="3417"/>
            </w:tblGrid>
            <w:tr>
              <w:trPr/>
              <w:tc>
                <w:tcPr>
                  <w:tcW w:w="3417" w:type="dxa"/>
                  <w:tcBorders/>
                  <w:shd w:fill="CCCCCC" w:val="clear"/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:set tags=/home/wooin/vim71/tags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t>随便找一个有成员变量的对象</w:t>
            </w:r>
            <w:r>
              <w:rPr/>
              <w:t xml:space="preserve">, </w:t>
            </w:r>
            <w:r>
              <w:rPr/>
              <w:t>比如</w:t>
            </w:r>
            <w:r>
              <w:rPr/>
              <w:t xml:space="preserve">"parmp", </w:t>
            </w:r>
            <w:r>
              <w:rPr/>
              <w:t>进入</w:t>
            </w:r>
            <w:r>
              <w:rPr/>
              <w:t>Insert</w:t>
            </w:r>
            <w:r>
              <w:rPr/>
              <w:t>模式</w:t>
            </w:r>
            <w:r>
              <w:rPr/>
              <w:t xml:space="preserve">, </w:t>
            </w:r>
            <w:r>
              <w:rPr/>
              <w:t>将光标放在</w:t>
            </w:r>
            <w:r>
              <w:rPr/>
              <w:t>"-&gt;"</w:t>
            </w:r>
            <w:r>
              <w:rPr/>
              <w:t>后面</w:t>
            </w:r>
            <w:r>
              <w:rPr/>
              <w:t xml:space="preserve">, </w:t>
              <w:br/>
            </w:r>
            <w:r>
              <w:rPr/>
              <w:t>然后按下</w:t>
            </w:r>
            <w:r>
              <w:rPr/>
              <w:t xml:space="preserve">"Ctrl+X Ctrl+O", </w:t>
            </w:r>
            <w:r>
              <w:rPr/>
              <w:t>此时会弹出一个下列菜单</w:t>
            </w:r>
            <w:r>
              <w:rPr/>
              <w:t xml:space="preserve">, </w:t>
            </w:r>
            <w:r>
              <w:rPr/>
              <w:t>显示所有匹配的标签</w:t>
            </w:r>
            <w:r>
              <w:rPr/>
              <w:t xml:space="preserve">, </w:t>
            </w:r>
            <w:r>
              <w:rPr/>
              <w:t>如下图</w:t>
            </w:r>
            <w:r>
              <w:rPr/>
              <w:t>:</w:t>
              <w:br/>
            </w:r>
            <w:r>
              <w:rPr/>
              <w:drawing>
                <wp:inline distT="0" distB="0" distL="0" distR="0">
                  <wp:extent cx="5457825" cy="4752975"/>
                  <wp:effectExtent l="0" t="0" r="0" b="0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br/>
              <w:t xml:space="preserve">(--- </w:t>
            </w:r>
            <w:r>
              <w:rPr/>
              <w:t>图</w:t>
            </w:r>
            <w:r>
              <w:rPr/>
              <w:t>18 ---)</w:t>
              <w:br/>
            </w:r>
            <w:r>
              <w:rPr/>
              <w:t>此时有一些快捷键可以用</w:t>
            </w:r>
            <w:r>
              <w:rPr/>
              <w:t>:</w:t>
            </w:r>
          </w:p>
          <w:tbl>
            <w:tblPr>
              <w:tblW w:w="5073" w:type="dxa"/>
              <w:jc w:val="left"/>
              <w:tblInd w:w="0" w:type="dxa"/>
              <w:tblBorders>
                <w:top w:val="double" w:sz="2" w:space="0" w:color="808080"/>
                <w:left w:val="double" w:sz="2" w:space="0" w:color="808080"/>
                <w:bottom w:val="double" w:sz="2" w:space="0" w:color="808080"/>
                <w:insideH w:val="double" w:sz="2" w:space="0" w:color="808080"/>
              </w:tblBorders>
              <w:tblCellMar>
                <w:top w:w="30" w:type="dxa"/>
                <w:left w:w="29" w:type="dxa"/>
                <w:bottom w:w="30" w:type="dxa"/>
                <w:right w:w="30" w:type="dxa"/>
              </w:tblCellMar>
            </w:tblPr>
            <w:tblGrid>
              <w:gridCol w:w="808"/>
              <w:gridCol w:w="4265"/>
            </w:tblGrid>
            <w:tr>
              <w:trPr/>
              <w:tc>
                <w:tcPr>
                  <w:tcW w:w="808" w:type="dxa"/>
                  <w:tcBorders>
                    <w:top w:val="double" w:sz="2" w:space="0" w:color="808080"/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Ctrl+P</w:t>
                  </w:r>
                </w:p>
              </w:tc>
              <w:tc>
                <w:tcPr>
                  <w:tcW w:w="4265" w:type="dxa"/>
                  <w:tcBorders>
                    <w:top w:val="double" w:sz="2" w:space="0" w:color="808080"/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向前切换成员</w:t>
                  </w:r>
                </w:p>
              </w:tc>
            </w:tr>
            <w:tr>
              <w:trPr/>
              <w:tc>
                <w:tcPr>
                  <w:tcW w:w="808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Ctrl+N</w:t>
                  </w:r>
                </w:p>
              </w:tc>
              <w:tc>
                <w:tcPr>
                  <w:tcW w:w="426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向后切换成员</w:t>
                  </w:r>
                </w:p>
              </w:tc>
            </w:tr>
            <w:tr>
              <w:trPr/>
              <w:tc>
                <w:tcPr>
                  <w:tcW w:w="808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Ctrl+E</w:t>
                  </w:r>
                </w:p>
              </w:tc>
              <w:tc>
                <w:tcPr>
                  <w:tcW w:w="426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表示退出下拉窗口</w:t>
                  </w:r>
                  <w:r>
                    <w:rPr/>
                    <w:t xml:space="preserve">, </w:t>
                  </w:r>
                  <w:r>
                    <w:rPr/>
                    <w:t>并退回到原来录入的文字</w:t>
                  </w:r>
                </w:p>
              </w:tc>
            </w:tr>
            <w:tr>
              <w:trPr/>
              <w:tc>
                <w:tcPr>
                  <w:tcW w:w="808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Ctrl+Y</w:t>
                  </w:r>
                </w:p>
              </w:tc>
              <w:tc>
                <w:tcPr>
                  <w:tcW w:w="426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表示退出下拉窗口</w:t>
                  </w:r>
                  <w:r>
                    <w:rPr/>
                    <w:t xml:space="preserve">, </w:t>
                  </w:r>
                  <w:r>
                    <w:rPr/>
                    <w:t>并接受当前选项</w:t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  <w:br/>
            </w:r>
            <w:r>
              <w:rPr/>
              <w:t>如果你增加了一些成员变量</w:t>
            </w:r>
            <w:r>
              <w:rPr/>
              <w:t xml:space="preserve">, </w:t>
            </w:r>
            <w:r>
              <w:rPr/>
              <w:t>全能补全还不能马上将新成员补全</w:t>
            </w:r>
            <w:r>
              <w:rPr/>
              <w:t xml:space="preserve">, </w:t>
            </w:r>
            <w:r>
              <w:rPr/>
              <w:t>需要你重新生成一下</w:t>
            </w:r>
            <w:r>
              <w:rPr/>
              <w:t>tags</w:t>
            </w:r>
            <w:r>
              <w:rPr/>
              <w:t>文件</w:t>
            </w:r>
            <w:r>
              <w:rPr/>
              <w:t xml:space="preserve">, </w:t>
            </w:r>
            <w:r>
              <w:rPr/>
              <w:t>但是你不用重启</w:t>
            </w:r>
            <w:r>
              <w:rPr/>
              <w:t xml:space="preserve">vim, </w:t>
            </w:r>
            <w:r>
              <w:rPr/>
              <w:t>只是重新生成一下</w:t>
            </w:r>
            <w:r>
              <w:rPr/>
              <w:t>tags</w:t>
            </w:r>
            <w:r>
              <w:rPr/>
              <w:t>文件就行了</w:t>
            </w:r>
            <w:r>
              <w:rPr/>
              <w:t xml:space="preserve">, </w:t>
            </w:r>
            <w:r>
              <w:rPr/>
              <w:t>这时全能补全已经可以自动补全了</w:t>
            </w:r>
            <w:r>
              <w:rPr/>
              <w:t xml:space="preserve">, </w:t>
            </w:r>
            <w:r>
              <w:rPr/>
              <w:t>还真够</w:t>
            </w:r>
            <w:r>
              <w:rPr/>
              <w:t>"</w:t>
            </w:r>
            <w:r>
              <w:rPr/>
              <w:t>全能</w:t>
            </w:r>
            <w:r>
              <w:rPr/>
              <w:t>"</w:t>
            </w:r>
            <w:r>
              <w:rPr/>
              <w:t>吧</w:t>
            </w:r>
            <w:r>
              <w:rPr/>
              <w:t>.</w:t>
              <w:br/>
              <w:br/>
              <w:t>vim</w:t>
            </w:r>
            <w:r>
              <w:rPr/>
              <w:t>中的其他补全方式还有</w:t>
            </w:r>
            <w:r>
              <w:rPr/>
              <w:t>:</w:t>
            </w:r>
          </w:p>
          <w:tbl>
            <w:tblPr>
              <w:tblW w:w="4226" w:type="dxa"/>
              <w:jc w:val="left"/>
              <w:tblInd w:w="0" w:type="dxa"/>
              <w:tblBorders>
                <w:top w:val="double" w:sz="2" w:space="0" w:color="808080"/>
                <w:left w:val="double" w:sz="2" w:space="0" w:color="808080"/>
                <w:bottom w:val="double" w:sz="2" w:space="0" w:color="808080"/>
                <w:insideH w:val="double" w:sz="2" w:space="0" w:color="808080"/>
              </w:tblBorders>
              <w:tblCellMar>
                <w:top w:w="30" w:type="dxa"/>
                <w:left w:w="29" w:type="dxa"/>
                <w:bottom w:w="30" w:type="dxa"/>
                <w:right w:w="30" w:type="dxa"/>
              </w:tblCellMar>
            </w:tblPr>
            <w:tblGrid>
              <w:gridCol w:w="1551"/>
              <w:gridCol w:w="2675"/>
            </w:tblGrid>
            <w:tr>
              <w:trPr/>
              <w:tc>
                <w:tcPr>
                  <w:tcW w:w="1551" w:type="dxa"/>
                  <w:tcBorders>
                    <w:top w:val="double" w:sz="2" w:space="0" w:color="808080"/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Ctrl+X Ctrl+L</w:t>
                  </w:r>
                </w:p>
              </w:tc>
              <w:tc>
                <w:tcPr>
                  <w:tcW w:w="2675" w:type="dxa"/>
                  <w:tcBorders>
                    <w:top w:val="double" w:sz="2" w:space="0" w:color="808080"/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整行补全</w:t>
                  </w:r>
                </w:p>
              </w:tc>
            </w:tr>
            <w:tr>
              <w:trPr/>
              <w:tc>
                <w:tcPr>
                  <w:tcW w:w="1551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Ctrl+X Ctrl+N</w:t>
                  </w:r>
                </w:p>
              </w:tc>
              <w:tc>
                <w:tcPr>
                  <w:tcW w:w="267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根据当前文件里关键字补全</w:t>
                  </w:r>
                </w:p>
              </w:tc>
            </w:tr>
            <w:tr>
              <w:trPr/>
              <w:tc>
                <w:tcPr>
                  <w:tcW w:w="1551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Ctrl+X Ctrl+K</w:t>
                  </w:r>
                </w:p>
              </w:tc>
              <w:tc>
                <w:tcPr>
                  <w:tcW w:w="267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根据字典补全</w:t>
                  </w:r>
                </w:p>
              </w:tc>
            </w:tr>
            <w:tr>
              <w:trPr/>
              <w:tc>
                <w:tcPr>
                  <w:tcW w:w="1551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Ctrl+X Ctrl+T</w:t>
                  </w:r>
                </w:p>
              </w:tc>
              <w:tc>
                <w:tcPr>
                  <w:tcW w:w="267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根据同义词字典补全</w:t>
                  </w:r>
                </w:p>
              </w:tc>
            </w:tr>
            <w:tr>
              <w:trPr/>
              <w:tc>
                <w:tcPr>
                  <w:tcW w:w="1551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Ctrl+X Ctrl+I</w:t>
                  </w:r>
                </w:p>
              </w:tc>
              <w:tc>
                <w:tcPr>
                  <w:tcW w:w="267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根据头文件内关键字补全</w:t>
                  </w:r>
                </w:p>
              </w:tc>
            </w:tr>
            <w:tr>
              <w:trPr/>
              <w:tc>
                <w:tcPr>
                  <w:tcW w:w="1551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Ctrl+X Ctrl+]</w:t>
                  </w:r>
                </w:p>
              </w:tc>
              <w:tc>
                <w:tcPr>
                  <w:tcW w:w="267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根据标签补全</w:t>
                  </w:r>
                </w:p>
              </w:tc>
            </w:tr>
            <w:tr>
              <w:trPr/>
              <w:tc>
                <w:tcPr>
                  <w:tcW w:w="1551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Ctrl+X Ctrl+F</w:t>
                  </w:r>
                </w:p>
              </w:tc>
              <w:tc>
                <w:tcPr>
                  <w:tcW w:w="267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补全文件名</w:t>
                  </w:r>
                </w:p>
              </w:tc>
            </w:tr>
            <w:tr>
              <w:trPr/>
              <w:tc>
                <w:tcPr>
                  <w:tcW w:w="1551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Ctrl+X Ctrl+D</w:t>
                  </w:r>
                </w:p>
              </w:tc>
              <w:tc>
                <w:tcPr>
                  <w:tcW w:w="267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补全宏定义</w:t>
                  </w:r>
                </w:p>
              </w:tc>
            </w:tr>
            <w:tr>
              <w:trPr/>
              <w:tc>
                <w:tcPr>
                  <w:tcW w:w="1551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Ctrl+X Ctrl+V</w:t>
                  </w:r>
                </w:p>
              </w:tc>
              <w:tc>
                <w:tcPr>
                  <w:tcW w:w="267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补全</w:t>
                  </w:r>
                  <w:r>
                    <w:rPr/>
                    <w:t>vim</w:t>
                  </w:r>
                  <w:r>
                    <w:rPr/>
                    <w:t>命令</w:t>
                  </w:r>
                </w:p>
              </w:tc>
            </w:tr>
            <w:tr>
              <w:trPr/>
              <w:tc>
                <w:tcPr>
                  <w:tcW w:w="1551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Ctrl+X Ctrl+U</w:t>
                  </w:r>
                </w:p>
              </w:tc>
              <w:tc>
                <w:tcPr>
                  <w:tcW w:w="267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用户自定义补全方式</w:t>
                  </w:r>
                </w:p>
              </w:tc>
            </w:tr>
            <w:tr>
              <w:trPr/>
              <w:tc>
                <w:tcPr>
                  <w:tcW w:w="1551" w:type="dxa"/>
                  <w:tcBorders>
                    <w:left w:val="double" w:sz="2" w:space="0" w:color="808080"/>
                    <w:bottom w:val="double" w:sz="2" w:space="0" w:color="808080"/>
                    <w:insideH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Ctrl+X Ctrl+S</w:t>
                  </w:r>
                </w:p>
              </w:tc>
              <w:tc>
                <w:tcPr>
                  <w:tcW w:w="2675" w:type="dxa"/>
                  <w:tcBorders>
                    <w:left w:val="double" w:sz="2" w:space="0" w:color="808080"/>
                    <w:bottom w:val="double" w:sz="2" w:space="0" w:color="808080"/>
                    <w:right w:val="double" w:sz="2" w:space="0" w:color="808080"/>
                    <w:insideH w:val="double" w:sz="2" w:space="0" w:color="808080"/>
                    <w:insideV w:val="double" w:sz="2" w:space="0" w:color="808080"/>
                  </w:tcBorders>
                  <w:shd w:fill="auto" w:val="clear"/>
                  <w:tcMar>
                    <w:left w:w="29" w:type="dxa"/>
                  </w:tcMar>
                  <w:vAlign w:val="center"/>
                </w:tcPr>
                <w:p>
                  <w:pPr>
                    <w:pStyle w:val="TableContents"/>
                    <w:rPr/>
                  </w:pPr>
                  <w:r>
                    <w:rPr/>
                    <w:t>拼写建议</w:t>
                  </w:r>
                </w:p>
              </w:tc>
            </w:tr>
          </w:tbl>
          <w:p/>
        </w:tc>
      </w:tr>
    </w:tbl>
    <w:p>
      <w:pPr>
        <w:pStyle w:val="TableContents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Helvetica Neue">
    <w:altName w:val="Helvetica"/>
    <w:charset w:val="01"/>
    <w:family w:val="auto"/>
    <w:pitch w:val="default"/>
  </w:font>
  <w:font w:name="Courier">
    <w:altName w:val="Courier New"/>
    <w:charset w:val="01"/>
    <w:family w:val="auto"/>
    <w:pitch w:val="default"/>
  </w:font>
  <w:font w:name="Monaco">
    <w:altName w:val="Menlo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  <w:outlineLvl w:val="0"/>
    </w:pPr>
    <w:rPr>
      <w:rFonts w:ascii="Liberation Serif" w:hAnsi="Liberation Serif" w:eastAsia="Droid Sans Fallback" w:cs="FreeSans"/>
      <w:b/>
      <w:bCs/>
      <w:sz w:val="48"/>
      <w:szCs w:val="48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  <w:outlineLvl w:val="2"/>
    </w:pPr>
    <w:rPr>
      <w:rFonts w:ascii="Liberation Serif" w:hAnsi="Liberation Serif" w:eastAsia="Droid Sans Fallback" w:cs="FreeSans"/>
      <w:b/>
      <w:bCs/>
      <w:sz w:val="28"/>
      <w:szCs w:val="28"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cnblogs.com/youxia/p/linux002.html" TargetMode="External"/><Relationship Id="rId3" Type="http://schemas.openxmlformats.org/officeDocument/2006/relationships/hyperlink" Target="http://blog.csdn.net/sww_simpcity/article/details/18504071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://www.vim.org/scripts/script_search_results.php?order_by=download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http://www.blogjava.net/images/blogjava_net/youxia/linux002/linux002_022.PNG" TargetMode="External"/><Relationship Id="rId12" Type="http://schemas.openxmlformats.org/officeDocument/2006/relationships/image" Target="http://www.blogjava.net/images/blogjava_net/youxia/linux002/linux002_023.PNG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http://p.blog.csdn.net/images/p_blog_csdn_net/wooin/programming_with_gvim_m.png" TargetMode="External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40</TotalTime>
  <Application>LibreOffice/5.0.5.2$Linux_X86_64 LibreOffice_project/00m0$Build-2</Application>
  <Paragraphs>208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2016-03-26T21:20:26Z</dcterms:created>
  <dc:language>en-US</dc:language>
  <dcterms:modified xsi:type="dcterms:W3CDTF">2016-03-26T22:01:27Z</dcterms:modified>
  <cp:revision>13</cp:revision>
</cp:coreProperties>
</file>