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119445196"/>
        <w:docPartObj>
          <w:docPartGallery w:val="Cover Pages"/>
          <w:docPartUnique/>
        </w:docPartObj>
      </w:sdtPr>
      <w:sdtEndPr>
        <w:rPr>
          <w:rFonts w:ascii="Times New Roman" w:eastAsia="Times New Roman" w:hAnsi="Times New Roman" w:cs="Times New Roman"/>
          <w:sz w:val="24"/>
          <w:szCs w:val="24"/>
          <w:lang w:eastAsia="es-MX"/>
        </w:rPr>
      </w:sdtEndPr>
      <w:sdtContent>
        <w:p w:rsidR="00AD6DF9" w:rsidRDefault="00AD6DF9"/>
        <w:p w:rsidR="00AD6DF9" w:rsidRDefault="00385497">
          <w:pPr>
            <w:rPr>
              <w:rFonts w:ascii="Times New Roman" w:eastAsia="Times New Roman" w:hAnsi="Times New Roman" w:cs="Times New Roman"/>
              <w:sz w:val="24"/>
              <w:szCs w:val="24"/>
              <w:lang w:eastAsia="es-MX"/>
            </w:rPr>
          </w:pPr>
          <w:r>
            <w:rPr>
              <w:noProof/>
              <w:lang w:eastAsia="es-MX"/>
            </w:rPr>
            <mc:AlternateContent>
              <mc:Choice Requires="wps">
                <w:drawing>
                  <wp:anchor distT="0" distB="0" distL="114300" distR="114300" simplePos="0" relativeHeight="251661312" behindDoc="0" locked="0" layoutInCell="1" allowOverlap="1">
                    <wp:simplePos x="0" y="0"/>
                    <wp:positionH relativeFrom="column">
                      <wp:posOffset>368935</wp:posOffset>
                    </wp:positionH>
                    <wp:positionV relativeFrom="paragraph">
                      <wp:posOffset>5954395</wp:posOffset>
                    </wp:positionV>
                    <wp:extent cx="4652645" cy="1323975"/>
                    <wp:effectExtent l="10795" t="5715" r="13335" b="13335"/>
                    <wp:wrapNone/>
                    <wp:docPr id="2"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52645" cy="1323975"/>
                            </a:xfrm>
                            <a:prstGeom prst="rect">
                              <a:avLst/>
                            </a:prstGeom>
                            <a:solidFill>
                              <a:srgbClr val="FFFFFF"/>
                            </a:solidFill>
                            <a:ln w="9525">
                              <a:solidFill>
                                <a:schemeClr val="bg1">
                                  <a:lumMod val="100000"/>
                                  <a:lumOff val="0"/>
                                </a:schemeClr>
                              </a:solidFill>
                              <a:miter lim="800000"/>
                              <a:headEnd/>
                              <a:tailEnd/>
                            </a:ln>
                          </wps:spPr>
                          <wps:txbx>
                            <w:txbxContent>
                              <w:p w:rsidR="00864C44" w:rsidRDefault="00864C44" w:rsidP="00864C44">
                                <w:pPr>
                                  <w:pStyle w:val="Sinespaciado"/>
                                  <w:spacing w:before="80" w:after="40" w:line="276" w:lineRule="auto"/>
                                  <w:jc w:val="center"/>
                                  <w:rPr>
                                    <w:rFonts w:ascii="Arial" w:hAnsi="Arial" w:cs="Arial"/>
                                    <w:color w:val="1F3864" w:themeColor="accent1" w:themeShade="80"/>
                                  </w:rPr>
                                </w:pPr>
                                <w:r w:rsidRPr="00864C44">
                                  <w:rPr>
                                    <w:rFonts w:ascii="Arial" w:hAnsi="Arial" w:cs="Arial"/>
                                    <w:color w:val="1F3864" w:themeColor="accent1" w:themeShade="80"/>
                                  </w:rPr>
                                  <w:t>César Benjamín García Martínez</w:t>
                                </w:r>
                              </w:p>
                              <w:p w:rsidR="00864C44" w:rsidRPr="00864C44" w:rsidRDefault="00A91F48" w:rsidP="00864C44">
                                <w:pPr>
                                  <w:pStyle w:val="Sinespaciado"/>
                                  <w:spacing w:before="80" w:after="40" w:line="276" w:lineRule="auto"/>
                                  <w:jc w:val="center"/>
                                  <w:rPr>
                                    <w:rFonts w:ascii="Arial" w:hAnsi="Arial" w:cs="Arial"/>
                                    <w:color w:val="1F3864" w:themeColor="accent1" w:themeShade="80"/>
                                  </w:rPr>
                                </w:pPr>
                                <w:r>
                                  <w:rPr>
                                    <w:rFonts w:ascii="Arial" w:hAnsi="Arial" w:cs="Arial"/>
                                    <w:color w:val="1F3864" w:themeColor="accent1" w:themeShade="80"/>
                                  </w:rPr>
                                  <w:t xml:space="preserve">Estudiante </w:t>
                                </w:r>
                                <w:r w:rsidR="004E7402">
                                  <w:rPr>
                                    <w:rFonts w:ascii="Arial" w:hAnsi="Arial" w:cs="Arial"/>
                                    <w:color w:val="1F3864" w:themeColor="accent1" w:themeShade="80"/>
                                  </w:rPr>
                                  <w:t>de la Licenciatura de Tecnologías</w:t>
                                </w:r>
                                <w:r w:rsidR="00864C44">
                                  <w:rPr>
                                    <w:rFonts w:ascii="Arial" w:hAnsi="Arial" w:cs="Arial"/>
                                    <w:color w:val="1F3864" w:themeColor="accent1" w:themeShade="80"/>
                                  </w:rPr>
                                  <w:t xml:space="preserve"> para la información en ciencias</w:t>
                                </w:r>
                                <w:r>
                                  <w:rPr>
                                    <w:rFonts w:ascii="Arial" w:hAnsi="Arial" w:cs="Arial"/>
                                    <w:color w:val="1F3864" w:themeColor="accent1" w:themeShade="80"/>
                                  </w:rPr>
                                  <w:t xml:space="preserve"> (Ciencias de la tierra)</w:t>
                                </w:r>
                              </w:p>
                              <w:p w:rsidR="00864C44" w:rsidRPr="00864C44" w:rsidRDefault="00864C44" w:rsidP="00864C44">
                                <w:pPr>
                                  <w:pStyle w:val="Sinespaciado"/>
                                  <w:spacing w:before="80" w:after="40" w:line="276" w:lineRule="auto"/>
                                  <w:jc w:val="center"/>
                                  <w:rPr>
                                    <w:rFonts w:ascii="Arial" w:hAnsi="Arial" w:cs="Arial"/>
                                    <w:color w:val="1F3864" w:themeColor="accent1" w:themeShade="80"/>
                                  </w:rPr>
                                </w:pPr>
                                <w:r w:rsidRPr="00864C44">
                                  <w:rPr>
                                    <w:rFonts w:ascii="Arial" w:hAnsi="Arial" w:cs="Arial"/>
                                    <w:color w:val="1F3864" w:themeColor="accent1" w:themeShade="80"/>
                                  </w:rPr>
                                  <w:t>Escuela Nacional de Estudios Superiores, Unidad Morelia</w:t>
                                </w:r>
                              </w:p>
                              <w:p w:rsidR="00864C44" w:rsidRPr="00864C44" w:rsidRDefault="00385497" w:rsidP="00864C44">
                                <w:pPr>
                                  <w:pStyle w:val="Sinespaciado"/>
                                  <w:spacing w:before="80" w:after="40" w:line="276" w:lineRule="auto"/>
                                  <w:jc w:val="center"/>
                                  <w:rPr>
                                    <w:rFonts w:ascii="Arial" w:hAnsi="Arial" w:cs="Arial"/>
                                    <w:color w:val="1F3864" w:themeColor="accent1" w:themeShade="80"/>
                                  </w:rPr>
                                </w:pPr>
                                <w:hyperlink r:id="rId7" w:tgtFrame="_blank" w:history="1">
                                  <w:r w:rsidR="00864C44" w:rsidRPr="00864C44">
                                    <w:rPr>
                                      <w:rStyle w:val="m7385950112741598851mainheadingemaillink"/>
                                      <w:rFonts w:ascii="Arial" w:hAnsi="Arial" w:cs="Arial"/>
                                      <w:color w:val="1F3864" w:themeColor="accent1" w:themeShade="80"/>
                                      <w:shd w:val="clear" w:color="auto" w:fill="FFFFFF"/>
                                    </w:rPr>
                                    <w:t>cesar.benjamin@enesmorelia.unam.mx</w:t>
                                  </w:r>
                                </w:hyperlink>
                              </w:p>
                              <w:p w:rsidR="00864C44" w:rsidRPr="00864C44" w:rsidRDefault="00864C44" w:rsidP="00864C44">
                                <w:pPr>
                                  <w:spacing w:line="276" w:lineRule="auto"/>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5" o:spid="_x0000_s1026" type="#_x0000_t202" style="position:absolute;margin-left:29.05pt;margin-top:468.85pt;width:366.35pt;height:104.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" strokecolor="white [3212]">
                    <v:textbox>
                      <w:txbxContent>
                        <w:p w:rsidR="00864C44" w:rsidRDefault="00864C44" w:rsidP="00864C44">
                          <w:pPr>
                            <w:pStyle w:val="Sinespaciado"/>
                            <w:spacing w:before="80" w:after="40" w:line="276" w:lineRule="auto"/>
                            <w:jc w:val="center"/>
                            <w:rPr>
                              <w:rFonts w:ascii="Arial" w:hAnsi="Arial" w:cs="Arial"/>
                              <w:color w:val="1F3864" w:themeColor="accent1" w:themeShade="80"/>
                            </w:rPr>
                          </w:pPr>
                          <w:r w:rsidRPr="00864C44">
                            <w:rPr>
                              <w:rFonts w:ascii="Arial" w:hAnsi="Arial" w:cs="Arial"/>
                              <w:color w:val="1F3864" w:themeColor="accent1" w:themeShade="80"/>
                            </w:rPr>
                            <w:t>César Benjamín García Martínez</w:t>
                          </w:r>
                        </w:p>
                        <w:p w:rsidR="00864C44" w:rsidRPr="00864C44" w:rsidRDefault="00A91F48" w:rsidP="00864C44">
                          <w:pPr>
                            <w:pStyle w:val="Sinespaciado"/>
                            <w:spacing w:before="80" w:after="40" w:line="276" w:lineRule="auto"/>
                            <w:jc w:val="center"/>
                            <w:rPr>
                              <w:rFonts w:ascii="Arial" w:hAnsi="Arial" w:cs="Arial"/>
                              <w:color w:val="1F3864" w:themeColor="accent1" w:themeShade="80"/>
                            </w:rPr>
                          </w:pPr>
                          <w:r>
                            <w:rPr>
                              <w:rFonts w:ascii="Arial" w:hAnsi="Arial" w:cs="Arial"/>
                              <w:color w:val="1F3864" w:themeColor="accent1" w:themeShade="80"/>
                            </w:rPr>
                            <w:t xml:space="preserve">Estudiante </w:t>
                          </w:r>
                          <w:r w:rsidR="004E7402">
                            <w:rPr>
                              <w:rFonts w:ascii="Arial" w:hAnsi="Arial" w:cs="Arial"/>
                              <w:color w:val="1F3864" w:themeColor="accent1" w:themeShade="80"/>
                            </w:rPr>
                            <w:t>de la Licenciatura de Tecnologías</w:t>
                          </w:r>
                          <w:r w:rsidR="00864C44">
                            <w:rPr>
                              <w:rFonts w:ascii="Arial" w:hAnsi="Arial" w:cs="Arial"/>
                              <w:color w:val="1F3864" w:themeColor="accent1" w:themeShade="80"/>
                            </w:rPr>
                            <w:t xml:space="preserve"> para la información en ciencias</w:t>
                          </w:r>
                          <w:r>
                            <w:rPr>
                              <w:rFonts w:ascii="Arial" w:hAnsi="Arial" w:cs="Arial"/>
                              <w:color w:val="1F3864" w:themeColor="accent1" w:themeShade="80"/>
                            </w:rPr>
                            <w:t xml:space="preserve"> (Ciencias de la tierra)</w:t>
                          </w:r>
                        </w:p>
                        <w:p w:rsidR="00864C44" w:rsidRPr="00864C44" w:rsidRDefault="00864C44" w:rsidP="00864C44">
                          <w:pPr>
                            <w:pStyle w:val="Sinespaciado"/>
                            <w:spacing w:before="80" w:after="40" w:line="276" w:lineRule="auto"/>
                            <w:jc w:val="center"/>
                            <w:rPr>
                              <w:rFonts w:ascii="Arial" w:hAnsi="Arial" w:cs="Arial"/>
                              <w:color w:val="1F3864" w:themeColor="accent1" w:themeShade="80"/>
                            </w:rPr>
                          </w:pPr>
                          <w:r w:rsidRPr="00864C44">
                            <w:rPr>
                              <w:rFonts w:ascii="Arial" w:hAnsi="Arial" w:cs="Arial"/>
                              <w:color w:val="1F3864" w:themeColor="accent1" w:themeShade="80"/>
                            </w:rPr>
                            <w:t>Escuela Nacional de Estudios Superiores, Unidad Morelia</w:t>
                          </w:r>
                        </w:p>
                        <w:p w:rsidR="00864C44" w:rsidRPr="00864C44" w:rsidRDefault="00385497" w:rsidP="00864C44">
                          <w:pPr>
                            <w:pStyle w:val="Sinespaciado"/>
                            <w:spacing w:before="80" w:after="40" w:line="276" w:lineRule="auto"/>
                            <w:jc w:val="center"/>
                            <w:rPr>
                              <w:rFonts w:ascii="Arial" w:hAnsi="Arial" w:cs="Arial"/>
                              <w:color w:val="1F3864" w:themeColor="accent1" w:themeShade="80"/>
                            </w:rPr>
                          </w:pPr>
                          <w:hyperlink r:id="rId8" w:tgtFrame="_blank" w:history="1">
                            <w:r w:rsidR="00864C44" w:rsidRPr="00864C44">
                              <w:rPr>
                                <w:rStyle w:val="m7385950112741598851mainheadingemaillink"/>
                                <w:rFonts w:ascii="Arial" w:hAnsi="Arial" w:cs="Arial"/>
                                <w:color w:val="1F3864" w:themeColor="accent1" w:themeShade="80"/>
                                <w:shd w:val="clear" w:color="auto" w:fill="FFFFFF"/>
                              </w:rPr>
                              <w:t>cesar.benjamin@enesmorelia.unam.mx</w:t>
                            </w:r>
                          </w:hyperlink>
                        </w:p>
                        <w:p w:rsidR="00864C44" w:rsidRPr="00864C44" w:rsidRDefault="00864C44" w:rsidP="00864C44">
                          <w:pPr>
                            <w:spacing w:line="276" w:lineRule="auto"/>
                            <w:rPr>
                              <w:rFonts w:ascii="Arial" w:hAnsi="Arial" w:cs="Arial"/>
                            </w:rPr>
                          </w:pPr>
                        </w:p>
                      </w:txbxContent>
                    </v:textbox>
                  </v:shape>
                </w:pict>
              </mc:Fallback>
            </mc:AlternateContent>
          </w:r>
          <w:r>
            <w:rPr>
              <w:noProof/>
            </w:rPr>
            <mc:AlternateContent>
              <mc:Choice Requires="wps">
                <w:drawing>
                  <wp:anchor distT="0" distB="0" distL="182880" distR="182880" simplePos="0" relativeHeight="251660288" behindDoc="0" locked="0" layoutInCell="1" allowOverlap="1">
                    <wp:simplePos x="0" y="0"/>
                    <wp:positionH relativeFrom="margin">
                      <wp:posOffset>432435</wp:posOffset>
                    </wp:positionH>
                    <wp:positionV relativeFrom="page">
                      <wp:posOffset>4261485</wp:posOffset>
                    </wp:positionV>
                    <wp:extent cx="4428490" cy="2622550"/>
                    <wp:effectExtent l="1905" t="0" r="0" b="0"/>
                    <wp:wrapSquare wrapText="bothSides"/>
                    <wp:docPr id="1" name="Cuadro de texto 1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428490" cy="2622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rsidR="00AD6DF9" w:rsidRPr="005C5F49" w:rsidRDefault="00385497" w:rsidP="005C5F49">
                                <w:pPr>
                                  <w:pStyle w:val="Sinespaciado"/>
                                  <w:spacing w:before="40" w:after="560" w:line="216" w:lineRule="auto"/>
                                  <w:jc w:val="center"/>
                                  <w:rPr>
                                    <w:rFonts w:ascii="Arial" w:hAnsi="Arial" w:cs="Arial"/>
                                    <w:color w:val="4472C4" w:themeColor="accent1"/>
                                    <w:sz w:val="52"/>
                                    <w:szCs w:val="52"/>
                                  </w:rPr>
                                </w:pPr>
                                <w:sdt>
                                  <w:sdtPr>
                                    <w:rPr>
                                      <w:rFonts w:ascii="Arial" w:hAnsi="Arial" w:cs="Arial"/>
                                      <w:color w:val="4472C4" w:themeColor="accent1"/>
                                      <w:sz w:val="52"/>
                                      <w:szCs w:val="5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6DF9" w:rsidRPr="005C5F49">
                                      <w:rPr>
                                        <w:rFonts w:ascii="Arial" w:hAnsi="Arial" w:cs="Arial"/>
                                        <w:color w:val="4472C4" w:themeColor="accent1"/>
                                        <w:sz w:val="52"/>
                                        <w:szCs w:val="52"/>
                                      </w:rPr>
                                      <w:t>Infraestructura de Datos Espaciales con PostGIS y GeoServer para inventario</w:t>
                                    </w:r>
                                    <w:r w:rsidR="0080162D">
                                      <w:rPr>
                                        <w:rFonts w:ascii="Arial" w:hAnsi="Arial" w:cs="Arial"/>
                                        <w:color w:val="4472C4" w:themeColor="accent1"/>
                                        <w:sz w:val="52"/>
                                        <w:szCs w:val="52"/>
                                      </w:rPr>
                                      <w:t>s</w:t>
                                    </w:r>
                                    <w:r w:rsidR="00AD6DF9" w:rsidRPr="005C5F49">
                                      <w:rPr>
                                        <w:rFonts w:ascii="Arial" w:hAnsi="Arial" w:cs="Arial"/>
                                        <w:color w:val="4472C4" w:themeColor="accent1"/>
                                        <w:sz w:val="52"/>
                                        <w:szCs w:val="52"/>
                                      </w:rPr>
                                      <w:t xml:space="preserve"> de equipamiento</w:t>
                                    </w:r>
                                    <w:r w:rsidR="00872DCB">
                                      <w:rPr>
                                        <w:rFonts w:ascii="Arial" w:hAnsi="Arial" w:cs="Arial"/>
                                        <w:color w:val="4472C4" w:themeColor="accent1"/>
                                        <w:sz w:val="52"/>
                                        <w:szCs w:val="52"/>
                                      </w:rPr>
                                      <w:t>s</w:t>
                                    </w:r>
                                    <w:r w:rsidR="00AD6DF9" w:rsidRPr="005C5F49">
                                      <w:rPr>
                                        <w:rFonts w:ascii="Arial" w:hAnsi="Arial" w:cs="Arial"/>
                                        <w:color w:val="4472C4" w:themeColor="accent1"/>
                                        <w:sz w:val="52"/>
                                        <w:szCs w:val="52"/>
                                      </w:rPr>
                                      <w:t xml:space="preserve"> urbano</w:t>
                                    </w:r>
                                    <w:r w:rsidR="00872DCB">
                                      <w:rPr>
                                        <w:rFonts w:ascii="Arial" w:hAnsi="Arial" w:cs="Arial"/>
                                        <w:color w:val="4472C4" w:themeColor="accent1"/>
                                        <w:sz w:val="52"/>
                                        <w:szCs w:val="52"/>
                                      </w:rPr>
                                      <w:t>s</w:t>
                                    </w:r>
                                    <w:r w:rsidR="00AD6DF9" w:rsidRPr="005C5F49">
                                      <w:rPr>
                                        <w:rFonts w:ascii="Arial" w:hAnsi="Arial" w:cs="Arial"/>
                                        <w:color w:val="4472C4" w:themeColor="accent1"/>
                                        <w:sz w:val="52"/>
                                        <w:szCs w:val="52"/>
                                      </w:rPr>
                                      <w:t>.</w:t>
                                    </w:r>
                                  </w:sdtContent>
                                </w:sdt>
                              </w:p>
                              <w:sdt>
                                <w:sdtPr>
                                  <w:rPr>
                                    <w:rFonts w:ascii="Arial" w:hAnsi="Arial" w:cs="Arial"/>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AD6DF9" w:rsidRPr="005C5F49" w:rsidRDefault="00A91F48" w:rsidP="005C5F49">
                                    <w:pPr>
                                      <w:pStyle w:val="Sinespaciado"/>
                                      <w:spacing w:before="40" w:after="40"/>
                                      <w:jc w:val="center"/>
                                      <w:rPr>
                                        <w:rFonts w:ascii="Arial" w:hAnsi="Arial" w:cs="Arial"/>
                                        <w:caps/>
                                        <w:color w:val="1F4E79" w:themeColor="accent5" w:themeShade="80"/>
                                        <w:sz w:val="28"/>
                                        <w:szCs w:val="28"/>
                                      </w:rPr>
                                    </w:pPr>
                                    <w:r>
                                      <w:rPr>
                                        <w:rFonts w:ascii="Arial" w:hAnsi="Arial" w:cs="Arial"/>
                                        <w:caps/>
                                        <w:color w:val="1F4E79" w:themeColor="accent5" w:themeShade="80"/>
                                        <w:sz w:val="28"/>
                                        <w:szCs w:val="28"/>
                                      </w:rPr>
                                      <w:t xml:space="preserve">     </w:t>
                                    </w:r>
                                  </w:p>
                                </w:sdtContent>
                              </w:sdt>
                              <w:p w:rsidR="00AD6DF9" w:rsidRPr="00864C44" w:rsidRDefault="00AD6DF9">
                                <w:pPr>
                                  <w:pStyle w:val="Sinespaciado"/>
                                  <w:spacing w:before="80" w:after="40"/>
                                  <w:rPr>
                                    <w:rFonts w:ascii="Arial" w:hAnsi="Arial" w:cs="Arial"/>
                                    <w:caps/>
                                    <w:color w:val="1F3864" w:themeColor="accent1" w:themeShade="80"/>
                                    <w:sz w:val="24"/>
                                    <w:szCs w:val="24"/>
                                  </w:rPr>
                                </w:pPr>
                              </w:p>
                            </w:txbxContent>
                          </wps:txbx>
                          <wps:bodyPr rot="0" vert="horz" wrap="square" lIns="0" tIns="0" rIns="0" bIns="0" anchor="t" anchorCtr="0" upright="1">
                            <a:noAutofit/>
                          </wps:bodyPr>
                        </wps:wsp>
                      </a:graphicData>
                    </a:graphic>
                    <wp14:sizeRelH relativeFrom="margin">
                      <wp14:pctWidth>79000</wp14:pctWidth>
                    </wp14:sizeRelH>
                    <wp14:sizeRelV relativeFrom="page">
                      <wp14:pctHeight>0</wp14:pctHeight>
                    </wp14:sizeRelV>
                  </wp:anchor>
                </w:drawing>
              </mc:Choice>
              <mc:Fallback>
                <w:pict>
                  <v:shape id="Cuadro de texto 131" o:spid="_x0000_s1027" type="#_x0000_t202" style="position:absolute;margin-left:34.05pt;margin-top:335.55pt;width:348.7pt;height:206.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" filled="f" stroked="f" strokeweight=".5pt">
                    <v:textbox inset="0,0,0,0">
                      <w:txbxContent>
                        <w:p w:rsidR="00AD6DF9" w:rsidRPr="005C5F49" w:rsidRDefault="00385497" w:rsidP="005C5F49">
                          <w:pPr>
                            <w:pStyle w:val="Sinespaciado"/>
                            <w:spacing w:before="40" w:after="560" w:line="216" w:lineRule="auto"/>
                            <w:jc w:val="center"/>
                            <w:rPr>
                              <w:rFonts w:ascii="Arial" w:hAnsi="Arial" w:cs="Arial"/>
                              <w:color w:val="4472C4" w:themeColor="accent1"/>
                              <w:sz w:val="52"/>
                              <w:szCs w:val="52"/>
                            </w:rPr>
                          </w:pPr>
                          <w:sdt>
                            <w:sdtPr>
                              <w:rPr>
                                <w:rFonts w:ascii="Arial" w:hAnsi="Arial" w:cs="Arial"/>
                                <w:color w:val="4472C4" w:themeColor="accent1"/>
                                <w:sz w:val="52"/>
                                <w:szCs w:val="5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AD6DF9" w:rsidRPr="005C5F49">
                                <w:rPr>
                                  <w:rFonts w:ascii="Arial" w:hAnsi="Arial" w:cs="Arial"/>
                                  <w:color w:val="4472C4" w:themeColor="accent1"/>
                                  <w:sz w:val="52"/>
                                  <w:szCs w:val="52"/>
                                </w:rPr>
                                <w:t>Infraestructura de Datos Espaciales con PostGIS y GeoServer para inventario</w:t>
                              </w:r>
                              <w:r w:rsidR="0080162D">
                                <w:rPr>
                                  <w:rFonts w:ascii="Arial" w:hAnsi="Arial" w:cs="Arial"/>
                                  <w:color w:val="4472C4" w:themeColor="accent1"/>
                                  <w:sz w:val="52"/>
                                  <w:szCs w:val="52"/>
                                </w:rPr>
                                <w:t>s</w:t>
                              </w:r>
                              <w:r w:rsidR="00AD6DF9" w:rsidRPr="005C5F49">
                                <w:rPr>
                                  <w:rFonts w:ascii="Arial" w:hAnsi="Arial" w:cs="Arial"/>
                                  <w:color w:val="4472C4" w:themeColor="accent1"/>
                                  <w:sz w:val="52"/>
                                  <w:szCs w:val="52"/>
                                </w:rPr>
                                <w:t xml:space="preserve"> de equipamiento</w:t>
                              </w:r>
                              <w:r w:rsidR="00872DCB">
                                <w:rPr>
                                  <w:rFonts w:ascii="Arial" w:hAnsi="Arial" w:cs="Arial"/>
                                  <w:color w:val="4472C4" w:themeColor="accent1"/>
                                  <w:sz w:val="52"/>
                                  <w:szCs w:val="52"/>
                                </w:rPr>
                                <w:t>s</w:t>
                              </w:r>
                              <w:r w:rsidR="00AD6DF9" w:rsidRPr="005C5F49">
                                <w:rPr>
                                  <w:rFonts w:ascii="Arial" w:hAnsi="Arial" w:cs="Arial"/>
                                  <w:color w:val="4472C4" w:themeColor="accent1"/>
                                  <w:sz w:val="52"/>
                                  <w:szCs w:val="52"/>
                                </w:rPr>
                                <w:t xml:space="preserve"> urbano</w:t>
                              </w:r>
                              <w:r w:rsidR="00872DCB">
                                <w:rPr>
                                  <w:rFonts w:ascii="Arial" w:hAnsi="Arial" w:cs="Arial"/>
                                  <w:color w:val="4472C4" w:themeColor="accent1"/>
                                  <w:sz w:val="52"/>
                                  <w:szCs w:val="52"/>
                                </w:rPr>
                                <w:t>s</w:t>
                              </w:r>
                              <w:r w:rsidR="00AD6DF9" w:rsidRPr="005C5F49">
                                <w:rPr>
                                  <w:rFonts w:ascii="Arial" w:hAnsi="Arial" w:cs="Arial"/>
                                  <w:color w:val="4472C4" w:themeColor="accent1"/>
                                  <w:sz w:val="52"/>
                                  <w:szCs w:val="52"/>
                                </w:rPr>
                                <w:t>.</w:t>
                              </w:r>
                            </w:sdtContent>
                          </w:sdt>
                        </w:p>
                        <w:sdt>
                          <w:sdtPr>
                            <w:rPr>
                              <w:rFonts w:ascii="Arial" w:hAnsi="Arial" w:cs="Arial"/>
                              <w:caps/>
                              <w:color w:val="1F4E79" w:themeColor="accent5" w:themeShade="80"/>
                              <w:sz w:val="28"/>
                              <w:szCs w:val="28"/>
                            </w:rPr>
                            <w:alias w:val="Subtítulo"/>
                            <w:tag w:val=""/>
                            <w:id w:val="-2090151685"/>
                            <w:showingPlcHdr/>
                            <w:dataBinding w:prefixMappings="xmlns:ns0='http://purl.org/dc/elements/1.1/' xmlns:ns1='http://schemas.openxmlformats.org/package/2006/metadata/core-properties' " w:xpath="/ns1:coreProperties[1]/ns0:subject[1]" w:storeItemID="{6C3C8BC8-F283-45AE-878A-BAB7291924A1}"/>
                            <w:text/>
                          </w:sdtPr>
                          <w:sdtEndPr/>
                          <w:sdtContent>
                            <w:p w:rsidR="00AD6DF9" w:rsidRPr="005C5F49" w:rsidRDefault="00A91F48" w:rsidP="005C5F49">
                              <w:pPr>
                                <w:pStyle w:val="Sinespaciado"/>
                                <w:spacing w:before="40" w:after="40"/>
                                <w:jc w:val="center"/>
                                <w:rPr>
                                  <w:rFonts w:ascii="Arial" w:hAnsi="Arial" w:cs="Arial"/>
                                  <w:caps/>
                                  <w:color w:val="1F4E79" w:themeColor="accent5" w:themeShade="80"/>
                                  <w:sz w:val="28"/>
                                  <w:szCs w:val="28"/>
                                </w:rPr>
                              </w:pPr>
                              <w:r>
                                <w:rPr>
                                  <w:rFonts w:ascii="Arial" w:hAnsi="Arial" w:cs="Arial"/>
                                  <w:caps/>
                                  <w:color w:val="1F4E79" w:themeColor="accent5" w:themeShade="80"/>
                                  <w:sz w:val="28"/>
                                  <w:szCs w:val="28"/>
                                </w:rPr>
                                <w:t xml:space="preserve">     </w:t>
                              </w:r>
                            </w:p>
                          </w:sdtContent>
                        </w:sdt>
                        <w:p w:rsidR="00AD6DF9" w:rsidRPr="00864C44" w:rsidRDefault="00AD6DF9">
                          <w:pPr>
                            <w:pStyle w:val="Sinespaciado"/>
                            <w:spacing w:before="80" w:after="40"/>
                            <w:rPr>
                              <w:rFonts w:ascii="Arial" w:hAnsi="Arial" w:cs="Arial"/>
                              <w:caps/>
                              <w:color w:val="1F3864" w:themeColor="accent1" w:themeShade="80"/>
                              <w:sz w:val="24"/>
                              <w:szCs w:val="24"/>
                            </w:rPr>
                          </w:pPr>
                        </w:p>
                      </w:txbxContent>
                    </v:textbox>
                    <w10:wrap type="square" anchorx="margin"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84835" cy="982345"/>
                    <wp:effectExtent l="0" t="0" r="0"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84835" cy="9823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3-22T00:00:00Z">
                                    <w:dateFormat w:val="yyyy"/>
                                    <w:lid w:val="es-ES"/>
                                    <w:storeMappedDataAs w:val="dateTime"/>
                                    <w:calendar w:val="gregorian"/>
                                  </w:date>
                                </w:sdtPr>
                                <w:sdtEndPr/>
                                <w:sdtContent>
                                  <w:p w:rsidR="00AD6DF9" w:rsidRDefault="00385497">
                                    <w:pPr>
                                      <w:pStyle w:val="Sinespaciado"/>
                                      <w:jc w:val="right"/>
                                      <w:rPr>
                                        <w:color w:val="FFFFFF" w:themeColor="background1"/>
                                        <w:sz w:val="24"/>
                                        <w:szCs w:val="24"/>
                                      </w:rPr>
                                    </w:pPr>
                                    <w:r>
                                      <w:rPr>
                                        <w:color w:val="FFFFFF" w:themeColor="background1"/>
                                        <w:sz w:val="24"/>
                                        <w:szCs w:val="24"/>
                                        <w:lang w:val="es-ES"/>
                                      </w:rPr>
                                      <w:t>2019</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2" o:spid="_x0000_s1028" style="position:absolute;margin-left:-5.15pt;margin-top:0;width:46.05pt;height:77.3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9-03-22T00:00:00Z">
                              <w:dateFormat w:val="yyyy"/>
                              <w:lid w:val="es-ES"/>
                              <w:storeMappedDataAs w:val="dateTime"/>
                              <w:calendar w:val="gregorian"/>
                            </w:date>
                          </w:sdtPr>
                          <w:sdtEndPr/>
                          <w:sdtContent>
                            <w:p w:rsidR="00AD6DF9" w:rsidRDefault="00385497">
                              <w:pPr>
                                <w:pStyle w:val="Sinespaciado"/>
                                <w:jc w:val="right"/>
                                <w:rPr>
                                  <w:color w:val="FFFFFF" w:themeColor="background1"/>
                                  <w:sz w:val="24"/>
                                  <w:szCs w:val="24"/>
                                </w:rPr>
                              </w:pPr>
                              <w:r>
                                <w:rPr>
                                  <w:color w:val="FFFFFF" w:themeColor="background1"/>
                                  <w:sz w:val="24"/>
                                  <w:szCs w:val="24"/>
                                  <w:lang w:val="es-ES"/>
                                </w:rPr>
                                <w:t>2019</w:t>
                              </w:r>
                            </w:p>
                          </w:sdtContent>
                        </w:sdt>
                      </w:txbxContent>
                    </v:textbox>
                    <w10:wrap anchorx="margin" anchory="page"/>
                  </v:rect>
                </w:pict>
              </mc:Fallback>
            </mc:AlternateContent>
          </w:r>
          <w:r w:rsidR="00AD6DF9">
            <w:rPr>
              <w:rFonts w:ascii="Times New Roman" w:eastAsia="Times New Roman" w:hAnsi="Times New Roman" w:cs="Times New Roman"/>
              <w:sz w:val="24"/>
              <w:szCs w:val="24"/>
              <w:lang w:eastAsia="es-MX"/>
            </w:rPr>
            <w:br w:type="page"/>
          </w:r>
        </w:p>
        <w:bookmarkStart w:id="0" w:name="_GoBack" w:displacedByCustomXml="next"/>
        <w:bookmarkEnd w:id="0" w:displacedByCustomXml="next"/>
      </w:sdtContent>
    </w:sdt>
    <w:p w:rsidR="00AD6DF9" w:rsidRPr="0008463B" w:rsidRDefault="00AD6DF9" w:rsidP="005C5F49">
      <w:pPr>
        <w:spacing w:before="480" w:after="120" w:line="276" w:lineRule="auto"/>
        <w:jc w:val="center"/>
        <w:outlineLvl w:val="0"/>
        <w:rPr>
          <w:rFonts w:ascii="Times New Roman" w:eastAsia="Times New Roman" w:hAnsi="Times New Roman" w:cs="Times New Roman"/>
          <w:b/>
          <w:bCs/>
          <w:kern w:val="36"/>
          <w:sz w:val="36"/>
          <w:szCs w:val="36"/>
          <w:lang w:eastAsia="es-MX"/>
        </w:rPr>
      </w:pPr>
      <w:r w:rsidRPr="0008463B">
        <w:rPr>
          <w:rFonts w:ascii="Times New Roman" w:eastAsia="Times New Roman" w:hAnsi="Times New Roman" w:cs="Times New Roman"/>
          <w:b/>
          <w:bCs/>
          <w:color w:val="000000"/>
          <w:kern w:val="36"/>
          <w:sz w:val="36"/>
          <w:szCs w:val="36"/>
          <w:lang w:eastAsia="es-MX"/>
        </w:rPr>
        <w:lastRenderedPageBreak/>
        <w:t>Infraestructura de Datos Espaciales con PostGIS y GeoServer para el inventario de equipamiento urbano.</w:t>
      </w:r>
    </w:p>
    <w:p w:rsidR="00AD6DF9" w:rsidRPr="0008463B" w:rsidRDefault="00AD6DF9" w:rsidP="005C5F49">
      <w:pPr>
        <w:spacing w:after="0" w:line="276" w:lineRule="auto"/>
        <w:jc w:val="right"/>
        <w:rPr>
          <w:rFonts w:ascii="Times New Roman" w:eastAsia="Times New Roman" w:hAnsi="Times New Roman" w:cs="Times New Roman"/>
          <w:sz w:val="24"/>
          <w:szCs w:val="24"/>
          <w:lang w:eastAsia="es-MX"/>
        </w:rPr>
      </w:pPr>
    </w:p>
    <w:p w:rsidR="00AD6DF9" w:rsidRPr="0008463B" w:rsidRDefault="00AD6DF9" w:rsidP="005C5F49">
      <w:pPr>
        <w:spacing w:after="0" w:line="276" w:lineRule="auto"/>
        <w:rPr>
          <w:rFonts w:ascii="Times New Roman" w:eastAsia="Times New Roman" w:hAnsi="Times New Roman" w:cs="Times New Roman"/>
          <w:sz w:val="24"/>
          <w:szCs w:val="24"/>
          <w:lang w:eastAsia="es-MX"/>
        </w:rPr>
      </w:pPr>
    </w:p>
    <w:p w:rsidR="00A91F48" w:rsidRPr="0008463B" w:rsidRDefault="00A91F48" w:rsidP="005C5F49">
      <w:pPr>
        <w:spacing w:after="0" w:line="276" w:lineRule="auto"/>
        <w:rPr>
          <w:rFonts w:ascii="Times New Roman" w:hAnsi="Times New Roman" w:cs="Times New Roman"/>
          <w:color w:val="000000"/>
          <w:sz w:val="24"/>
          <w:szCs w:val="24"/>
        </w:rPr>
      </w:pPr>
      <w:r w:rsidRPr="0008463B">
        <w:rPr>
          <w:rFonts w:ascii="Times New Roman" w:hAnsi="Times New Roman" w:cs="Times New Roman"/>
          <w:color w:val="000000"/>
          <w:sz w:val="24"/>
          <w:szCs w:val="24"/>
        </w:rPr>
        <w:t>El presente documento es una carta de intención de participación en el evento “Segundo encuentro interENES”. Los motivos que me mueven a tener esta intención son los siguientes:</w:t>
      </w:r>
    </w:p>
    <w:p w:rsidR="00A91F48" w:rsidRPr="0008463B" w:rsidRDefault="00A91F48" w:rsidP="005C5F49">
      <w:pPr>
        <w:spacing w:after="0" w:line="276" w:lineRule="auto"/>
        <w:rPr>
          <w:rFonts w:ascii="Times New Roman" w:hAnsi="Times New Roman" w:cs="Times New Roman"/>
          <w:color w:val="000000"/>
          <w:sz w:val="24"/>
          <w:szCs w:val="24"/>
        </w:rPr>
      </w:pPr>
    </w:p>
    <w:p w:rsidR="00A91F48" w:rsidRPr="0008463B" w:rsidRDefault="00A91F48" w:rsidP="00A91F48">
      <w:pPr>
        <w:pStyle w:val="Prrafodelista"/>
        <w:numPr>
          <w:ilvl w:val="0"/>
          <w:numId w:val="1"/>
        </w:numPr>
        <w:spacing w:after="0" w:line="276" w:lineRule="auto"/>
        <w:rPr>
          <w:rFonts w:ascii="Times New Roman" w:hAnsi="Times New Roman" w:cs="Times New Roman"/>
          <w:color w:val="000000"/>
          <w:sz w:val="24"/>
          <w:szCs w:val="24"/>
        </w:rPr>
      </w:pPr>
      <w:r w:rsidRPr="0008463B">
        <w:rPr>
          <w:rFonts w:ascii="Times New Roman" w:hAnsi="Times New Roman" w:cs="Times New Roman"/>
          <w:color w:val="000000"/>
          <w:sz w:val="24"/>
          <w:szCs w:val="24"/>
        </w:rPr>
        <w:t>Dar a conocer mediante la exposición en un cartel, el trabajo propuesto en mi proyecto de tesis para titulación, cuyo título es el mismo que en el cartel.</w:t>
      </w:r>
    </w:p>
    <w:p w:rsidR="00A91F48" w:rsidRPr="0008463B" w:rsidRDefault="00A91F48" w:rsidP="00A91F48">
      <w:pPr>
        <w:pStyle w:val="Prrafodelista"/>
        <w:numPr>
          <w:ilvl w:val="0"/>
          <w:numId w:val="1"/>
        </w:numPr>
        <w:spacing w:after="0" w:line="276" w:lineRule="auto"/>
        <w:rPr>
          <w:rFonts w:ascii="Times New Roman" w:hAnsi="Times New Roman" w:cs="Times New Roman"/>
          <w:color w:val="000000"/>
          <w:sz w:val="24"/>
          <w:szCs w:val="24"/>
        </w:rPr>
      </w:pPr>
      <w:r w:rsidRPr="0008463B">
        <w:rPr>
          <w:rFonts w:ascii="Times New Roman" w:hAnsi="Times New Roman" w:cs="Times New Roman"/>
          <w:color w:val="000000"/>
          <w:sz w:val="24"/>
          <w:szCs w:val="24"/>
        </w:rPr>
        <w:t xml:space="preserve">Mostrar a otras personas la propuesta de trabajo en el contexto de trabajo colaborativo en los sistemas de información geográfica. Ya que, hasta ahora, </w:t>
      </w:r>
      <w:r w:rsidRPr="0008463B">
        <w:rPr>
          <w:rFonts w:ascii="Times New Roman" w:eastAsia="Times New Roman" w:hAnsi="Times New Roman" w:cs="Times New Roman"/>
          <w:color w:val="000000"/>
          <w:sz w:val="24"/>
          <w:szCs w:val="24"/>
          <w:lang w:eastAsia="es-MX"/>
        </w:rPr>
        <w:t>los datos en SIGs se trabajan utilizando archivos, que pueden tener formatos con restricciones de uso e implementación.</w:t>
      </w:r>
      <w:r w:rsidRPr="0008463B">
        <w:rPr>
          <w:rFonts w:ascii="Times New Roman" w:eastAsia="Times New Roman" w:hAnsi="Times New Roman" w:cs="Times New Roman"/>
          <w:color w:val="000000"/>
          <w:sz w:val="24"/>
          <w:szCs w:val="24"/>
          <w:lang w:eastAsia="es-MX"/>
        </w:rPr>
        <w:t xml:space="preserve"> Utilizar archivos es la forma más común cuando se trabaja con datos, sin embargo, entre los problemas que se pueden encontrar, sabemos que no ofrecen capacidad de acceso concurrente de más de un usuario o desde diferentes tipos de ubicaciones.</w:t>
      </w:r>
    </w:p>
    <w:p w:rsidR="00A91F48" w:rsidRPr="0008463B" w:rsidRDefault="00A91F48" w:rsidP="00A91F48">
      <w:pPr>
        <w:pStyle w:val="Prrafodelista"/>
        <w:numPr>
          <w:ilvl w:val="0"/>
          <w:numId w:val="1"/>
        </w:numPr>
        <w:spacing w:after="0" w:line="276" w:lineRule="auto"/>
        <w:rPr>
          <w:rFonts w:ascii="Times New Roman" w:hAnsi="Times New Roman" w:cs="Times New Roman"/>
          <w:color w:val="000000"/>
          <w:sz w:val="24"/>
          <w:szCs w:val="24"/>
        </w:rPr>
      </w:pPr>
      <w:r w:rsidRPr="0008463B">
        <w:rPr>
          <w:rFonts w:ascii="Times New Roman" w:eastAsia="Times New Roman" w:hAnsi="Times New Roman" w:cs="Times New Roman"/>
          <w:color w:val="000000"/>
          <w:sz w:val="24"/>
          <w:szCs w:val="24"/>
          <w:lang w:eastAsia="es-MX"/>
        </w:rPr>
        <w:t xml:space="preserve">A pesar de haber empleado estos métodos, con total satisfacción en un caso real, en el inventario del arbolado urbano de la zona metropolitana de Guadalajara. La forma de trabajo colaborativo con datos centralizados y acceso remoto concurrente no es lo común, de </w:t>
      </w:r>
      <w:r w:rsidR="0008463B" w:rsidRPr="0008463B">
        <w:rPr>
          <w:rFonts w:ascii="Times New Roman" w:eastAsia="Times New Roman" w:hAnsi="Times New Roman" w:cs="Times New Roman"/>
          <w:color w:val="000000"/>
          <w:sz w:val="24"/>
          <w:szCs w:val="24"/>
          <w:lang w:eastAsia="es-MX"/>
        </w:rPr>
        <w:t>hecho,</w:t>
      </w:r>
      <w:r w:rsidRPr="0008463B">
        <w:rPr>
          <w:rFonts w:ascii="Times New Roman" w:eastAsia="Times New Roman" w:hAnsi="Times New Roman" w:cs="Times New Roman"/>
          <w:color w:val="000000"/>
          <w:sz w:val="24"/>
          <w:szCs w:val="24"/>
          <w:lang w:eastAsia="es-MX"/>
        </w:rPr>
        <w:t xml:space="preserve"> es poco conocido entre los expertos en temas geográficos, que se puede trabajar de esta manera alternativa que ofrece muchas ventajas. Entonces quiero hacer notar que hay otras maneras de trabajar, mas efectivas, eficientes, dinámicas, etc.</w:t>
      </w:r>
    </w:p>
    <w:p w:rsidR="00A91F48" w:rsidRPr="0008463B" w:rsidRDefault="00A91F48" w:rsidP="005C5F49">
      <w:pPr>
        <w:spacing w:after="0" w:line="276" w:lineRule="auto"/>
        <w:rPr>
          <w:rFonts w:ascii="Times New Roman" w:hAnsi="Times New Roman" w:cs="Times New Roman"/>
          <w:color w:val="000000"/>
          <w:sz w:val="24"/>
          <w:szCs w:val="24"/>
        </w:rPr>
      </w:pPr>
    </w:p>
    <w:p w:rsidR="0008463B" w:rsidRPr="0008463B" w:rsidRDefault="0008463B" w:rsidP="005C5F49">
      <w:pPr>
        <w:spacing w:after="0" w:line="276" w:lineRule="auto"/>
        <w:rPr>
          <w:rFonts w:ascii="Times New Roman" w:hAnsi="Times New Roman" w:cs="Times New Roman"/>
          <w:color w:val="000000"/>
          <w:sz w:val="24"/>
          <w:szCs w:val="24"/>
        </w:rPr>
      </w:pPr>
    </w:p>
    <w:p w:rsidR="0008463B" w:rsidRPr="0008463B" w:rsidRDefault="0008463B" w:rsidP="0008463B">
      <w:pPr>
        <w:spacing w:after="0" w:line="276" w:lineRule="auto"/>
        <w:rPr>
          <w:rFonts w:ascii="Times New Roman" w:hAnsi="Times New Roman" w:cs="Times New Roman"/>
          <w:color w:val="000000"/>
          <w:sz w:val="24"/>
          <w:szCs w:val="24"/>
        </w:rPr>
      </w:pPr>
      <w:r>
        <w:rPr>
          <w:rFonts w:ascii="Times New Roman" w:hAnsi="Times New Roman" w:cs="Times New Roman"/>
          <w:color w:val="000000"/>
          <w:sz w:val="24"/>
          <w:szCs w:val="24"/>
        </w:rPr>
        <w:t>Revisar</w:t>
      </w:r>
      <w:r w:rsidRPr="0008463B">
        <w:rPr>
          <w:rFonts w:ascii="Times New Roman" w:hAnsi="Times New Roman" w:cs="Times New Roman"/>
          <w:color w:val="000000"/>
          <w:sz w:val="24"/>
          <w:szCs w:val="24"/>
        </w:rPr>
        <w:t xml:space="preserve"> los resultados del inventario del arbolado, los aciertos y por supuesto también los errores, </w:t>
      </w:r>
      <w:r w:rsidRPr="0008463B">
        <w:rPr>
          <w:rFonts w:ascii="Times New Roman" w:hAnsi="Times New Roman" w:cs="Times New Roman"/>
          <w:color w:val="000000"/>
          <w:sz w:val="24"/>
          <w:szCs w:val="24"/>
        </w:rPr>
        <w:t xml:space="preserve">permitió observar que se podría emplear la misma metodología para hacer inventario de cualquier tipo de equipamiento urbano, como señalizaciones, luminarias, bancas, </w:t>
      </w:r>
      <w:r w:rsidRPr="0008463B">
        <w:rPr>
          <w:rFonts w:ascii="Times New Roman" w:hAnsi="Times New Roman" w:cs="Times New Roman"/>
          <w:color w:val="000000"/>
          <w:sz w:val="24"/>
          <w:szCs w:val="24"/>
        </w:rPr>
        <w:t>etc., haciendo algunos ajustes, que mejoren el flujo de trabajo.</w:t>
      </w:r>
    </w:p>
    <w:p w:rsidR="0008463B" w:rsidRPr="0008463B" w:rsidRDefault="0008463B" w:rsidP="0008463B">
      <w:pPr>
        <w:spacing w:after="0" w:line="276" w:lineRule="auto"/>
        <w:rPr>
          <w:rFonts w:ascii="Times New Roman" w:hAnsi="Times New Roman" w:cs="Times New Roman"/>
          <w:color w:val="000000"/>
          <w:sz w:val="24"/>
          <w:szCs w:val="24"/>
        </w:rPr>
      </w:pPr>
    </w:p>
    <w:p w:rsidR="0008463B" w:rsidRPr="0008463B" w:rsidRDefault="0008463B" w:rsidP="0008463B">
      <w:pPr>
        <w:spacing w:after="0" w:line="276" w:lineRule="auto"/>
        <w:rPr>
          <w:rFonts w:ascii="Times New Roman" w:hAnsi="Times New Roman" w:cs="Times New Roman"/>
          <w:sz w:val="24"/>
          <w:szCs w:val="24"/>
        </w:rPr>
      </w:pPr>
      <w:r w:rsidRPr="0008463B">
        <w:rPr>
          <w:rFonts w:ascii="Times New Roman" w:hAnsi="Times New Roman" w:cs="Times New Roman"/>
          <w:color w:val="000000"/>
          <w:sz w:val="24"/>
          <w:szCs w:val="24"/>
        </w:rPr>
        <w:t>A partir de las experiencias adquiridas durante el desarrollo del inventario del arbolado, nace la intención de hacer un planteamiento de una metodología que generalice los métodos empleados, en trabajos de inventarios de equipamiento urbano, de manera eficaz, más rápida, y con mejores resultados</w:t>
      </w:r>
      <w:r w:rsidRPr="0008463B">
        <w:rPr>
          <w:rFonts w:ascii="Times New Roman" w:hAnsi="Times New Roman" w:cs="Times New Roman"/>
          <w:sz w:val="24"/>
          <w:szCs w:val="24"/>
        </w:rPr>
        <w:t>, esta intención sería plasmada en mi proyecto de tesis, cuyo nombre es el mismo que el cartel, de hecho, la propuesta de mi cartel en si es una breve descripción del proyecto de tesis homónimo, por lo que está completamente relacionada con la licenciatura a la que estoy adscrito.</w:t>
      </w:r>
    </w:p>
    <w:p w:rsidR="0008463B" w:rsidRPr="0008463B" w:rsidRDefault="0008463B" w:rsidP="005C5F49">
      <w:pPr>
        <w:spacing w:after="0" w:line="276" w:lineRule="auto"/>
        <w:rPr>
          <w:rFonts w:ascii="Times New Roman" w:hAnsi="Times New Roman" w:cs="Times New Roman"/>
          <w:sz w:val="24"/>
          <w:szCs w:val="24"/>
        </w:rPr>
      </w:pPr>
    </w:p>
    <w:p w:rsidR="0008463B" w:rsidRPr="0008463B" w:rsidRDefault="0008463B" w:rsidP="0008463B">
      <w:pPr>
        <w:spacing w:after="0" w:line="276" w:lineRule="auto"/>
        <w:jc w:val="both"/>
        <w:rPr>
          <w:rFonts w:ascii="Times New Roman" w:eastAsia="Times New Roman" w:hAnsi="Times New Roman" w:cs="Times New Roman"/>
          <w:sz w:val="24"/>
          <w:szCs w:val="24"/>
          <w:lang w:eastAsia="es-MX"/>
        </w:rPr>
      </w:pPr>
      <w:r w:rsidRPr="0008463B">
        <w:rPr>
          <w:rFonts w:ascii="Times New Roman" w:eastAsia="Times New Roman" w:hAnsi="Times New Roman" w:cs="Times New Roman"/>
          <w:color w:val="000000"/>
          <w:sz w:val="24"/>
          <w:szCs w:val="24"/>
          <w:lang w:eastAsia="es-MX"/>
        </w:rPr>
        <w:lastRenderedPageBreak/>
        <w:t>C</w:t>
      </w:r>
      <w:r w:rsidRPr="0008463B">
        <w:rPr>
          <w:rFonts w:ascii="Times New Roman" w:eastAsia="Times New Roman" w:hAnsi="Times New Roman" w:cs="Times New Roman"/>
          <w:color w:val="000000"/>
          <w:sz w:val="24"/>
          <w:szCs w:val="24"/>
          <w:lang w:eastAsia="es-MX"/>
        </w:rPr>
        <w:t>on un equipo de personas de diferente formación se realizó trabajo simultáneo en gabinete y en campo, con acceso de todos a los mismos datos; se realizó el inventario, caracterización, medición e inspección fitosanitaria en 8 meses de toda el área, se estimaba que estas actividades durarían 2 años si se trabajara de manera tradicional con archivos individuales.</w:t>
      </w:r>
    </w:p>
    <w:p w:rsidR="00AD6DF9" w:rsidRPr="0008463B" w:rsidRDefault="00AD6DF9" w:rsidP="005C5F49">
      <w:pPr>
        <w:spacing w:after="0" w:line="276" w:lineRule="auto"/>
        <w:rPr>
          <w:rFonts w:ascii="Times New Roman" w:eastAsia="Times New Roman" w:hAnsi="Times New Roman" w:cs="Times New Roman"/>
          <w:sz w:val="24"/>
          <w:szCs w:val="24"/>
          <w:lang w:eastAsia="es-MX"/>
        </w:rPr>
      </w:pPr>
    </w:p>
    <w:p w:rsidR="00AD6DF9" w:rsidRPr="0008463B" w:rsidRDefault="00AD6DF9" w:rsidP="005C5F49">
      <w:pPr>
        <w:spacing w:after="0" w:line="276" w:lineRule="auto"/>
        <w:jc w:val="both"/>
        <w:rPr>
          <w:rFonts w:ascii="Times New Roman" w:eastAsia="Times New Roman" w:hAnsi="Times New Roman" w:cs="Times New Roman"/>
          <w:sz w:val="24"/>
          <w:szCs w:val="24"/>
          <w:lang w:eastAsia="es-MX"/>
        </w:rPr>
      </w:pPr>
      <w:r w:rsidRPr="0008463B">
        <w:rPr>
          <w:rFonts w:ascii="Times New Roman" w:eastAsia="Times New Roman" w:hAnsi="Times New Roman" w:cs="Times New Roman"/>
          <w:color w:val="000000"/>
          <w:sz w:val="24"/>
          <w:szCs w:val="24"/>
          <w:lang w:eastAsia="es-MX"/>
        </w:rPr>
        <w:t xml:space="preserve">Las bases de datos espaciales permiten a los usuarios trabajar con datos espaciales en un entorno de sistemas de bases de datos, </w:t>
      </w:r>
      <w:r w:rsidR="0008463B" w:rsidRPr="0008463B">
        <w:rPr>
          <w:rFonts w:ascii="Times New Roman" w:eastAsia="Times New Roman" w:hAnsi="Times New Roman" w:cs="Times New Roman"/>
          <w:color w:val="000000"/>
          <w:sz w:val="24"/>
          <w:szCs w:val="24"/>
          <w:lang w:eastAsia="es-MX"/>
        </w:rPr>
        <w:t xml:space="preserve">lo que </w:t>
      </w:r>
      <w:r w:rsidRPr="0008463B">
        <w:rPr>
          <w:rFonts w:ascii="Times New Roman" w:eastAsia="Times New Roman" w:hAnsi="Times New Roman" w:cs="Times New Roman"/>
          <w:color w:val="000000"/>
          <w:sz w:val="24"/>
          <w:szCs w:val="24"/>
          <w:lang w:eastAsia="es-MX"/>
        </w:rPr>
        <w:t>permite el acceso remoto a los datos en un modelo cliente-servidor, donde los datos residen en</w:t>
      </w:r>
      <w:r w:rsidR="0008463B" w:rsidRPr="0008463B">
        <w:rPr>
          <w:rFonts w:ascii="Times New Roman" w:eastAsia="Times New Roman" w:hAnsi="Times New Roman" w:cs="Times New Roman"/>
          <w:color w:val="000000"/>
          <w:sz w:val="24"/>
          <w:szCs w:val="24"/>
          <w:lang w:eastAsia="es-MX"/>
        </w:rPr>
        <w:t xml:space="preserve"> el</w:t>
      </w:r>
      <w:r w:rsidRPr="0008463B">
        <w:rPr>
          <w:rFonts w:ascii="Times New Roman" w:eastAsia="Times New Roman" w:hAnsi="Times New Roman" w:cs="Times New Roman"/>
          <w:color w:val="000000"/>
          <w:sz w:val="24"/>
          <w:szCs w:val="24"/>
          <w:lang w:eastAsia="es-MX"/>
        </w:rPr>
        <w:t xml:space="preserve"> servidor, y los usuarios acceden a los datos a través de diversos tipos de clientes.</w:t>
      </w:r>
    </w:p>
    <w:p w:rsidR="00AD6DF9" w:rsidRPr="0008463B" w:rsidRDefault="00AD6DF9" w:rsidP="005C5F49">
      <w:pPr>
        <w:spacing w:after="0" w:line="276" w:lineRule="auto"/>
        <w:rPr>
          <w:rFonts w:ascii="Times New Roman" w:eastAsia="Times New Roman" w:hAnsi="Times New Roman" w:cs="Times New Roman"/>
          <w:sz w:val="24"/>
          <w:szCs w:val="24"/>
          <w:lang w:eastAsia="es-MX"/>
        </w:rPr>
      </w:pPr>
    </w:p>
    <w:p w:rsidR="00AD6DF9" w:rsidRPr="0008463B" w:rsidRDefault="00AD6DF9" w:rsidP="005C5F49">
      <w:pPr>
        <w:spacing w:after="0" w:line="276" w:lineRule="auto"/>
        <w:jc w:val="both"/>
        <w:rPr>
          <w:rFonts w:ascii="Times New Roman" w:eastAsia="Times New Roman" w:hAnsi="Times New Roman" w:cs="Times New Roman"/>
          <w:sz w:val="24"/>
          <w:szCs w:val="24"/>
          <w:lang w:eastAsia="es-MX"/>
        </w:rPr>
      </w:pPr>
      <w:r w:rsidRPr="0008463B">
        <w:rPr>
          <w:rFonts w:ascii="Times New Roman" w:eastAsia="Times New Roman" w:hAnsi="Times New Roman" w:cs="Times New Roman"/>
          <w:color w:val="000000"/>
          <w:sz w:val="24"/>
          <w:szCs w:val="24"/>
          <w:lang w:eastAsia="es-MX"/>
        </w:rPr>
        <w:t>PostgreSQL es un sistema manejador de bases de datos libre, robusto y extensible, que permite tener datos espaciales a través de la extensión PostGIS.</w:t>
      </w:r>
    </w:p>
    <w:p w:rsidR="00AD6DF9" w:rsidRPr="0008463B" w:rsidRDefault="00AD6DF9" w:rsidP="005C5F49">
      <w:pPr>
        <w:spacing w:after="0" w:line="276" w:lineRule="auto"/>
        <w:jc w:val="both"/>
        <w:rPr>
          <w:rFonts w:ascii="Times New Roman" w:eastAsia="Times New Roman" w:hAnsi="Times New Roman" w:cs="Times New Roman"/>
          <w:sz w:val="24"/>
          <w:szCs w:val="24"/>
          <w:lang w:eastAsia="es-MX"/>
        </w:rPr>
      </w:pPr>
      <w:r w:rsidRPr="0008463B">
        <w:rPr>
          <w:rFonts w:ascii="Times New Roman" w:eastAsia="Times New Roman" w:hAnsi="Times New Roman" w:cs="Times New Roman"/>
          <w:color w:val="000000"/>
          <w:sz w:val="24"/>
          <w:szCs w:val="24"/>
          <w:lang w:eastAsia="es-MX"/>
        </w:rPr>
        <w:t xml:space="preserve"> </w:t>
      </w:r>
    </w:p>
    <w:p w:rsidR="00AD6DF9" w:rsidRPr="0008463B" w:rsidRDefault="00AD6DF9" w:rsidP="005C5F49">
      <w:pPr>
        <w:spacing w:after="0" w:line="276" w:lineRule="auto"/>
        <w:jc w:val="both"/>
        <w:rPr>
          <w:rFonts w:ascii="Times New Roman" w:eastAsia="Times New Roman" w:hAnsi="Times New Roman" w:cs="Times New Roman"/>
          <w:sz w:val="24"/>
          <w:szCs w:val="24"/>
          <w:lang w:eastAsia="es-MX"/>
        </w:rPr>
      </w:pPr>
      <w:r w:rsidRPr="0008463B">
        <w:rPr>
          <w:rFonts w:ascii="Times New Roman" w:eastAsia="Times New Roman" w:hAnsi="Times New Roman" w:cs="Times New Roman"/>
          <w:color w:val="000000"/>
          <w:sz w:val="24"/>
          <w:szCs w:val="24"/>
          <w:lang w:eastAsia="es-MX"/>
        </w:rPr>
        <w:t xml:space="preserve">Utilizando PostGIS es posible trabajar grandes volúmenes de datos, en grandes equipos de trabajo donde los integrantes pueden estar haciendo diferentes tipos de actividades con los datos, sin interferir entre ellos, a la vez que todos tienen acceso siempre a la misma información. </w:t>
      </w:r>
    </w:p>
    <w:p w:rsidR="00AD6DF9" w:rsidRPr="0008463B" w:rsidRDefault="00AD6DF9" w:rsidP="005C5F49">
      <w:pPr>
        <w:spacing w:after="0" w:line="276" w:lineRule="auto"/>
        <w:rPr>
          <w:rFonts w:ascii="Times New Roman" w:eastAsia="Times New Roman" w:hAnsi="Times New Roman" w:cs="Times New Roman"/>
          <w:sz w:val="24"/>
          <w:szCs w:val="24"/>
          <w:lang w:eastAsia="es-MX"/>
        </w:rPr>
      </w:pPr>
    </w:p>
    <w:p w:rsidR="0008463B" w:rsidRPr="0008463B" w:rsidRDefault="00AD6DF9" w:rsidP="0008463B">
      <w:pPr>
        <w:spacing w:after="0" w:line="276" w:lineRule="auto"/>
        <w:jc w:val="both"/>
        <w:rPr>
          <w:rFonts w:ascii="Times New Roman" w:eastAsia="Times New Roman" w:hAnsi="Times New Roman" w:cs="Times New Roman"/>
          <w:color w:val="000000"/>
          <w:sz w:val="24"/>
          <w:szCs w:val="24"/>
          <w:lang w:eastAsia="es-MX"/>
        </w:rPr>
      </w:pPr>
      <w:r w:rsidRPr="0008463B">
        <w:rPr>
          <w:rFonts w:ascii="Times New Roman" w:eastAsia="Times New Roman" w:hAnsi="Times New Roman" w:cs="Times New Roman"/>
          <w:color w:val="000000"/>
          <w:sz w:val="24"/>
          <w:szCs w:val="24"/>
          <w:lang w:eastAsia="es-MX"/>
        </w:rPr>
        <w:t>GeoServer es un servidor para publicar servicios OWS de acuerdo al Open Geospatial Consortium (OGC) como Wep Map Service y otros.</w:t>
      </w:r>
    </w:p>
    <w:p w:rsidR="0008463B" w:rsidRDefault="0008463B" w:rsidP="0008463B">
      <w:pPr>
        <w:spacing w:after="0" w:line="276" w:lineRule="auto"/>
        <w:jc w:val="both"/>
        <w:rPr>
          <w:rFonts w:ascii="Times New Roman" w:eastAsia="Times New Roman" w:hAnsi="Times New Roman" w:cs="Times New Roman"/>
          <w:color w:val="000000"/>
          <w:sz w:val="24"/>
          <w:szCs w:val="24"/>
          <w:lang w:eastAsia="es-MX"/>
        </w:rPr>
      </w:pPr>
    </w:p>
    <w:p w:rsidR="0008463B" w:rsidRDefault="0008463B" w:rsidP="0008463B">
      <w:pPr>
        <w:spacing w:after="0" w:line="276" w:lineRule="auto"/>
        <w:jc w:val="both"/>
        <w:rPr>
          <w:rFonts w:ascii="Times New Roman" w:eastAsia="Times New Roman" w:hAnsi="Times New Roman" w:cs="Times New Roman"/>
          <w:color w:val="000000"/>
          <w:sz w:val="24"/>
          <w:szCs w:val="24"/>
          <w:lang w:eastAsia="es-MX"/>
        </w:rPr>
      </w:pPr>
      <w:r>
        <w:rPr>
          <w:rFonts w:ascii="Times New Roman" w:eastAsia="Times New Roman" w:hAnsi="Times New Roman" w:cs="Times New Roman"/>
          <w:color w:val="000000"/>
          <w:sz w:val="24"/>
          <w:szCs w:val="24"/>
          <w:lang w:eastAsia="es-MX"/>
        </w:rPr>
        <w:t xml:space="preserve">Entre las expectativas que tengo con mi participación en la ruta, está la de dar a conocer mi trabajo, y con ello dar a conocer maneras alternativas de trabajar con datos espaciales, de tal manera que se pueda dotar de tecnología que permita hacer investigaciones más eficientes y que permitan mostrar avances del trabajo al público o a las personas interesadas en los resultados de las investigaciones que utilizaran esta forma de trabajar. Tengo la intención de ampliar la visión a la gente que trabaja con SIG de que hay maneras que pueden abarcar más de lo que tradicionalmente les ofrecen los sistemas tradicionales </w:t>
      </w:r>
      <w:r w:rsidR="00385497">
        <w:rPr>
          <w:rFonts w:ascii="Times New Roman" w:eastAsia="Times New Roman" w:hAnsi="Times New Roman" w:cs="Times New Roman"/>
          <w:color w:val="000000"/>
          <w:sz w:val="24"/>
          <w:szCs w:val="24"/>
          <w:lang w:eastAsia="es-MX"/>
        </w:rPr>
        <w:t>en contextos individuales. Tengo la intención, además, de despertar el interés y generar vínculos con personas interesadas que me pudieran considerar para la participación en sus proyectos de investigación.</w:t>
      </w:r>
    </w:p>
    <w:p w:rsidR="00385497" w:rsidRDefault="00385497" w:rsidP="0008463B">
      <w:pPr>
        <w:spacing w:after="0" w:line="276" w:lineRule="auto"/>
        <w:jc w:val="both"/>
        <w:rPr>
          <w:rFonts w:ascii="Times New Roman" w:eastAsia="Times New Roman" w:hAnsi="Times New Roman" w:cs="Times New Roman"/>
          <w:color w:val="000000"/>
          <w:sz w:val="24"/>
          <w:szCs w:val="24"/>
          <w:lang w:eastAsia="es-MX"/>
        </w:rPr>
      </w:pPr>
    </w:p>
    <w:p w:rsidR="00385497" w:rsidRPr="0008463B" w:rsidRDefault="00385497" w:rsidP="0008463B">
      <w:pPr>
        <w:spacing w:after="0" w:line="276" w:lineRule="auto"/>
        <w:jc w:val="both"/>
        <w:rPr>
          <w:rFonts w:ascii="Times New Roman" w:eastAsia="Times New Roman" w:hAnsi="Times New Roman" w:cs="Times New Roman"/>
          <w:color w:val="000000"/>
          <w:sz w:val="24"/>
          <w:szCs w:val="24"/>
          <w:lang w:eastAsia="es-MX"/>
        </w:rPr>
      </w:pPr>
    </w:p>
    <w:p w:rsidR="00AD6DF9" w:rsidRPr="00AD6DF9" w:rsidRDefault="00AD6DF9" w:rsidP="0008463B">
      <w:pPr>
        <w:spacing w:after="0" w:line="276" w:lineRule="auto"/>
        <w:jc w:val="both"/>
        <w:rPr>
          <w:rFonts w:ascii="Times New Roman" w:eastAsia="Times New Roman" w:hAnsi="Times New Roman" w:cs="Times New Roman"/>
          <w:sz w:val="24"/>
          <w:szCs w:val="24"/>
          <w:lang w:eastAsia="es-MX"/>
        </w:rPr>
      </w:pPr>
      <w:r w:rsidRPr="00AD6DF9">
        <w:rPr>
          <w:rFonts w:ascii="Arial" w:eastAsia="Times New Roman" w:hAnsi="Arial" w:cs="Arial"/>
          <w:color w:val="000000"/>
          <w:lang w:eastAsia="es-MX"/>
        </w:rPr>
        <w:t xml:space="preserve"> </w:t>
      </w:r>
    </w:p>
    <w:p w:rsidR="004035A6" w:rsidRDefault="004035A6" w:rsidP="005C5F49">
      <w:pPr>
        <w:spacing w:line="276" w:lineRule="auto"/>
      </w:pPr>
    </w:p>
    <w:sectPr w:rsidR="004035A6" w:rsidSect="00AD6DF9">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F8B5D8A"/>
    <w:multiLevelType w:val="hybridMultilevel"/>
    <w:tmpl w:val="99247D4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DF9"/>
    <w:rsid w:val="00020AF6"/>
    <w:rsid w:val="000823EB"/>
    <w:rsid w:val="0008463B"/>
    <w:rsid w:val="001F5D12"/>
    <w:rsid w:val="00385497"/>
    <w:rsid w:val="004035A6"/>
    <w:rsid w:val="004E7402"/>
    <w:rsid w:val="005C5F49"/>
    <w:rsid w:val="006D4FF2"/>
    <w:rsid w:val="00750143"/>
    <w:rsid w:val="0080162D"/>
    <w:rsid w:val="00864C44"/>
    <w:rsid w:val="00872DCB"/>
    <w:rsid w:val="008B7239"/>
    <w:rsid w:val="00A91F48"/>
    <w:rsid w:val="00AD6DF9"/>
    <w:rsid w:val="00DA6745"/>
    <w:rsid w:val="00F41BA3"/>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27071"/>
  <w15:docId w15:val="{5F87C471-21DC-4109-A944-04F607CA0C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020AF6"/>
  </w:style>
  <w:style w:type="paragraph" w:styleId="Ttulo1">
    <w:name w:val="heading 1"/>
    <w:basedOn w:val="Normal"/>
    <w:link w:val="Ttulo1Car"/>
    <w:uiPriority w:val="9"/>
    <w:qFormat/>
    <w:rsid w:val="00AD6DF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D6DF9"/>
    <w:rPr>
      <w:rFonts w:ascii="Times New Roman" w:eastAsia="Times New Roman" w:hAnsi="Times New Roman" w:cs="Times New Roman"/>
      <w:b/>
      <w:bCs/>
      <w:kern w:val="36"/>
      <w:sz w:val="48"/>
      <w:szCs w:val="48"/>
      <w:lang w:eastAsia="es-MX"/>
    </w:rPr>
  </w:style>
  <w:style w:type="paragraph" w:styleId="NormalWeb">
    <w:name w:val="Normal (Web)"/>
    <w:basedOn w:val="Normal"/>
    <w:uiPriority w:val="99"/>
    <w:semiHidden/>
    <w:unhideWhenUsed/>
    <w:rsid w:val="00AD6DF9"/>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link w:val="SinespaciadoCar"/>
    <w:uiPriority w:val="1"/>
    <w:qFormat/>
    <w:rsid w:val="00AD6DF9"/>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AD6DF9"/>
    <w:rPr>
      <w:rFonts w:eastAsiaTheme="minorEastAsia"/>
      <w:lang w:eastAsia="es-MX"/>
    </w:rPr>
  </w:style>
  <w:style w:type="paragraph" w:styleId="Textodeglobo">
    <w:name w:val="Balloon Text"/>
    <w:basedOn w:val="Normal"/>
    <w:link w:val="TextodegloboCar"/>
    <w:uiPriority w:val="99"/>
    <w:semiHidden/>
    <w:unhideWhenUsed/>
    <w:rsid w:val="005C5F4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C5F49"/>
    <w:rPr>
      <w:rFonts w:ascii="Tahoma" w:hAnsi="Tahoma" w:cs="Tahoma"/>
      <w:sz w:val="16"/>
      <w:szCs w:val="16"/>
    </w:rPr>
  </w:style>
  <w:style w:type="character" w:customStyle="1" w:styleId="m7385950112741598851mainheadingemaillink">
    <w:name w:val="m_7385950112741598851main_heading_email_link"/>
    <w:basedOn w:val="Fuentedeprrafopredeter"/>
    <w:rsid w:val="00864C44"/>
  </w:style>
  <w:style w:type="paragraph" w:styleId="Prrafodelista">
    <w:name w:val="List Paragraph"/>
    <w:basedOn w:val="Normal"/>
    <w:uiPriority w:val="34"/>
    <w:qFormat/>
    <w:rsid w:val="00A91F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7232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sar.benjamin@enesmorelia.unam.mx" TargetMode="External"/><Relationship Id="rId3" Type="http://schemas.openxmlformats.org/officeDocument/2006/relationships/numbering" Target="numbering.xml"/><Relationship Id="rId7" Type="http://schemas.openxmlformats.org/officeDocument/2006/relationships/hyperlink" Target="mailto:cesar.benjamin@enesmorelia.unam.mx"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2019-03-22T00:00:00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CHICAGO.XSL" StyleName="Chicago" Version="15"/>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8E3ABF-D686-4E4B-830D-79FCFCD378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711</Words>
  <Characters>3764</Characters>
  <Application>Microsoft Office Word</Application>
  <DocSecurity>0</DocSecurity>
  <Lines>76</Lines>
  <Paragraphs>15</Paragraphs>
  <ScaleCrop>false</ScaleCrop>
  <HeadingPairs>
    <vt:vector size="2" baseType="variant">
      <vt:variant>
        <vt:lpstr>Título</vt:lpstr>
      </vt:variant>
      <vt:variant>
        <vt:i4>1</vt:i4>
      </vt:variant>
    </vt:vector>
  </HeadingPairs>
  <TitlesOfParts>
    <vt:vector size="1" baseType="lpstr">
      <vt:lpstr>Infraestructura de Datos Espaciales con PostGIS y GeoServer para el inventario de equipamiento urbano.</vt:lpstr>
    </vt:vector>
  </TitlesOfParts>
  <Company>Microsoft</Company>
  <LinksUpToDate>false</LinksUpToDate>
  <CharactersWithSpaces>4460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Infraestructura de Datos Espaciales con PostGIS y GeoServer para inventarios de equipamientos urbanos.</dc:title>
  <dc:subject/>
  <dc:creator>Adhemar Ayala Jiméne</dc:creator>
  <cp:lastModifiedBy>CESAR BENJAMIN GARCIA MARTINEZ</cp:lastModifiedBy>
  <cp:revision>2</cp:revision>
  <dcterms:created xsi:type="dcterms:W3CDTF">2019-03-22T23:46:00Z</dcterms:created>
  <dcterms:modified xsi:type="dcterms:W3CDTF">2019-03-22T23:46:00Z</dcterms:modified>
</cp:coreProperties>
</file>