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entury Gothic" w:hAnsi="Century Gothic"/>
          <w:color w:val="8C8C8C"/>
          <w:sz w:val="17"/>
        </w:rPr>
        <w:t>Resume 10</w:t>
      </w:r>
    </w:p>
    <w:p>
      <w:pPr>
        <w:spacing w:before="0" w:after="40"/>
        <w:jc w:val="center"/>
      </w:pPr>
      <w:r>
        <w:rPr>
          <w:rFonts w:ascii="Century Gothic" w:hAnsi="Century Gothic"/>
          <w:b/>
          <w:color w:val="283593"/>
          <w:sz w:val="38"/>
        </w:rPr>
        <w:t>SIDDHARTH NAMBIAR</w:t>
      </w:r>
    </w:p>
    <w:p>
      <w:pPr>
        <w:spacing w:before="0" w:after="80"/>
        <w:jc w:val="center"/>
      </w:pPr>
      <w:r>
        <w:rPr>
          <w:rFonts w:ascii="Century Gothic" w:hAnsi="Century Gothic"/>
          <w:b/>
          <w:color w:val="505050"/>
          <w:sz w:val="23"/>
        </w:rPr>
        <w:t>Senior .NET Full Stack Engineer</w:t>
      </w:r>
    </w:p>
    <w:p>
      <w:pPr>
        <w:spacing w:before="0" w:after="160"/>
        <w:jc w:val="center"/>
      </w:pPr>
      <w:r>
        <w:rPr>
          <w:rFonts w:ascii="Century Gothic" w:hAnsi="Century Gothic"/>
          <w:sz w:val="19"/>
        </w:rPr>
        <w:t>saravankumar2503@gmail.com   •   +91 9652802233   •   linkedin.com/in/siddharth-nambiar   •   github.com/siddharthnambiar-dev</w:t>
      </w:r>
    </w:p>
    <w:p>
      <w:pPr>
        <w:spacing w:before="220" w:after="80"/>
        <w:pBdr>
          <w:bottom w:val="single" w:sz="12" w:space="2" w:color="283593"/>
        </w:pBdr>
      </w:pPr>
      <w:r>
        <w:rPr>
          <w:rFonts w:ascii="Century Gothic" w:hAnsi="Century Gothic"/>
          <w:b/>
          <w:color w:val="283593"/>
          <w:sz w:val="22"/>
        </w:rPr>
        <w:t>CAREER SUMMARY</w:t>
      </w:r>
    </w:p>
    <w:p>
      <w:pPr>
        <w:spacing w:before="80" w:after="120" w:line="276" w:lineRule="auto"/>
      </w:pPr>
      <w:r>
        <w:rPr>
          <w:rFonts w:ascii="Century Gothic" w:hAnsi="Century Gothic"/>
          <w:sz w:val="20"/>
        </w:rPr>
        <w:t>Senior .NET Full Stack Architect with 5+ years of experience engineering enterprise web applications and cloud services using C#, ASP.NET Core, Angular, SQL Server, and Azure. Proven expertise in microservices design, Entity Framework Core optimization, and CI/CD automation.</w:t>
      </w:r>
    </w:p>
    <w:p>
      <w:pPr>
        <w:spacing w:before="220" w:after="80"/>
        <w:pBdr>
          <w:bottom w:val="single" w:sz="12" w:space="2" w:color="283593"/>
        </w:pBdr>
      </w:pPr>
      <w:r>
        <w:rPr>
          <w:rFonts w:ascii="Century Gothic" w:hAnsi="Century Gothic"/>
          <w:b/>
          <w:color w:val="283593"/>
          <w:sz w:val="22"/>
        </w:rPr>
        <w:t>AREAS OF EXPERTISE</w:t>
      </w:r>
    </w:p>
    <w:p>
      <w:pPr>
        <w:pStyle w:val="ListBullet"/>
        <w:spacing w:before="20" w:after="20"/>
      </w:pPr>
      <w:r>
        <w:rPr>
          <w:rFonts w:ascii="Century Gothic" w:hAnsi="Century Gothic"/>
          <w:b/>
          <w:sz w:val="20"/>
        </w:rPr>
        <w:t xml:space="preserve">Languages: </w:t>
      </w:r>
      <w:r>
        <w:rPr>
          <w:rFonts w:ascii="Century Gothic" w:hAnsi="Century Gothic"/>
          <w:sz w:val="20"/>
        </w:rPr>
        <w:t>C#, SQL, TypeScript, JavaScript</w:t>
      </w:r>
    </w:p>
    <w:p>
      <w:pPr>
        <w:pStyle w:val="ListBullet"/>
        <w:spacing w:before="20" w:after="20"/>
      </w:pPr>
      <w:r>
        <w:rPr>
          <w:rFonts w:ascii="Century Gothic" w:hAnsi="Century Gothic"/>
          <w:b/>
          <w:sz w:val="20"/>
        </w:rPr>
        <w:t xml:space="preserve">Backend Frameworks: </w:t>
      </w:r>
      <w:r>
        <w:rPr>
          <w:rFonts w:ascii="Century Gothic" w:hAnsi="Century Gothic"/>
          <w:sz w:val="20"/>
        </w:rPr>
        <w:t>.NET 8 / ASP.NET Core, Web API, Entity Framework Core, LINQ, SignalR</w:t>
      </w:r>
    </w:p>
    <w:p>
      <w:pPr>
        <w:pStyle w:val="ListBullet"/>
        <w:spacing w:before="20" w:after="20"/>
      </w:pPr>
      <w:r>
        <w:rPr>
          <w:rFonts w:ascii="Century Gothic" w:hAnsi="Century Gothic"/>
          <w:b/>
          <w:sz w:val="20"/>
        </w:rPr>
        <w:t xml:space="preserve">Frontend Frameworks: </w:t>
      </w:r>
      <w:r>
        <w:rPr>
          <w:rFonts w:ascii="Century Gothic" w:hAnsi="Century Gothic"/>
          <w:sz w:val="20"/>
        </w:rPr>
        <w:t>Angular 16/14, RxJS, NgRx, HTML5, SCSS, Bootstrap</w:t>
      </w:r>
    </w:p>
    <w:p>
      <w:pPr>
        <w:pStyle w:val="ListBullet"/>
        <w:spacing w:before="20" w:after="20"/>
      </w:pPr>
      <w:r>
        <w:rPr>
          <w:rFonts w:ascii="Century Gothic" w:hAnsi="Century Gothic"/>
          <w:b/>
          <w:sz w:val="20"/>
        </w:rPr>
        <w:t xml:space="preserve">Databases: </w:t>
      </w:r>
      <w:r>
        <w:rPr>
          <w:rFonts w:ascii="Century Gothic" w:hAnsi="Century Gothic"/>
          <w:sz w:val="20"/>
        </w:rPr>
        <w:t>Microsoft SQL Server, Azure SQL, Redis</w:t>
      </w:r>
    </w:p>
    <w:p>
      <w:pPr>
        <w:pStyle w:val="ListBullet"/>
        <w:spacing w:before="20" w:after="20"/>
      </w:pPr>
      <w:r>
        <w:rPr>
          <w:rFonts w:ascii="Century Gothic" w:hAnsi="Century Gothic"/>
          <w:b/>
          <w:sz w:val="20"/>
        </w:rPr>
        <w:t xml:space="preserve">Cloud &amp; DevOps: </w:t>
      </w:r>
      <w:r>
        <w:rPr>
          <w:rFonts w:ascii="Century Gothic" w:hAnsi="Century Gothic"/>
          <w:sz w:val="20"/>
        </w:rPr>
        <w:t>Azure (App Services, Azure Functions, Blob Storage), Docker, Azure DevOps, CI/CD Pipelines</w:t>
      </w:r>
    </w:p>
    <w:p>
      <w:pPr>
        <w:spacing w:before="220" w:after="80"/>
        <w:pBdr>
          <w:bottom w:val="single" w:sz="12" w:space="2" w:color="283593"/>
        </w:pBdr>
      </w:pPr>
      <w:r>
        <w:rPr>
          <w:rFonts w:ascii="Century Gothic" w:hAnsi="Century Gothic"/>
          <w:b/>
          <w:color w:val="283593"/>
          <w:sz w:val="22"/>
        </w:rPr>
        <w:t>CAREER HISTORY</w:t>
      </w:r>
    </w:p>
    <w:p>
      <w:pPr>
        <w:spacing w:before="100" w:after="40"/>
      </w:pPr>
      <w:r>
        <w:rPr>
          <w:rFonts w:ascii="Century Gothic" w:hAnsi="Century Gothic"/>
          <w:b/>
          <w:sz w:val="20"/>
        </w:rPr>
        <w:t>Senior .NET Engineer</w:t>
      </w:r>
      <w:r>
        <w:rPr>
          <w:rFonts w:ascii="Century Gothic" w:hAnsi="Century Gothic"/>
          <w:i/>
          <w:sz w:val="20"/>
        </w:rPr>
        <w:t xml:space="preserve"> | Cognizant Technology Solutions, Chennai, India</w:t>
      </w:r>
      <w:r>
        <w:rPr>
          <w:rFonts w:ascii="Century Gothic" w:hAnsi="Century Gothic"/>
          <w:color w:val="646464"/>
          <w:sz w:val="19"/>
        </w:rPr>
        <w:t xml:space="preserve"> (Jan 2021 – Present)</w:t>
      </w:r>
    </w:p>
    <w:p>
      <w:pPr>
        <w:pStyle w:val="ListBullet"/>
        <w:spacing w:before="20" w:after="40" w:line="264" w:lineRule="auto"/>
      </w:pPr>
      <w:r>
        <w:rPr>
          <w:rFonts w:ascii="Century Gothic" w:hAnsi="Century Gothic"/>
          <w:sz w:val="19"/>
        </w:rPr>
        <w:t>Architected enterprise healthcare solutions using ASP.NET Core Web API, EF Core, Angular 16, and SQL Server serving 1M+ active patients.</w:t>
      </w:r>
    </w:p>
    <w:p>
      <w:pPr>
        <w:pStyle w:val="ListBullet"/>
        <w:spacing w:before="20" w:after="40" w:line="264" w:lineRule="auto"/>
      </w:pPr>
      <w:r>
        <w:rPr>
          <w:rFonts w:ascii="Century Gothic" w:hAnsi="Century Gothic"/>
          <w:sz w:val="19"/>
        </w:rPr>
        <w:t>Migrated monolithic .NET Framework applications to cloud-native .NET 7 microservices on Azure App Services, improving system reliability to 99.95%.</w:t>
      </w:r>
    </w:p>
    <w:p>
      <w:pPr>
        <w:pStyle w:val="ListBullet"/>
        <w:spacing w:before="20" w:after="40" w:line="264" w:lineRule="auto"/>
      </w:pPr>
      <w:r>
        <w:rPr>
          <w:rFonts w:ascii="Century Gothic" w:hAnsi="Century Gothic"/>
          <w:sz w:val="19"/>
        </w:rPr>
        <w:t>Optimized SQL Server stored procedures, indexing strategies, and EF Core LINQ queries, reducing core report generation time by 60%.</w:t>
      </w:r>
    </w:p>
    <w:p>
      <w:pPr>
        <w:pStyle w:val="ListBullet"/>
        <w:spacing w:before="20" w:after="40" w:line="264" w:lineRule="auto"/>
      </w:pPr>
      <w:r>
        <w:rPr>
          <w:rFonts w:ascii="Century Gothic" w:hAnsi="Century Gothic"/>
          <w:sz w:val="19"/>
        </w:rPr>
        <w:t>Configured CI/CD pipelines in Azure DevOps for automated building, testing, and multi-stage production deployment.</w:t>
      </w:r>
    </w:p>
    <w:p>
      <w:pPr>
        <w:spacing w:before="100" w:after="40"/>
      </w:pPr>
      <w:r>
        <w:rPr>
          <w:rFonts w:ascii="Century Gothic" w:hAnsi="Century Gothic"/>
          <w:b/>
          <w:sz w:val="20"/>
        </w:rPr>
        <w:t>Software Developer</w:t>
      </w:r>
      <w:r>
        <w:rPr>
          <w:rFonts w:ascii="Century Gothic" w:hAnsi="Century Gothic"/>
          <w:i/>
          <w:sz w:val="20"/>
        </w:rPr>
        <w:t xml:space="preserve"> | TCS (Tata Consultancy Services), Chennai, India</w:t>
      </w:r>
      <w:r>
        <w:rPr>
          <w:rFonts w:ascii="Century Gothic" w:hAnsi="Century Gothic"/>
          <w:color w:val="646464"/>
          <w:sz w:val="19"/>
        </w:rPr>
        <w:t xml:space="preserve"> (Jun 2018 – Dec 2020)</w:t>
      </w:r>
    </w:p>
    <w:p>
      <w:pPr>
        <w:pStyle w:val="ListBullet"/>
        <w:spacing w:before="20" w:after="40" w:line="264" w:lineRule="auto"/>
      </w:pPr>
      <w:r>
        <w:rPr>
          <w:rFonts w:ascii="Century Gothic" w:hAnsi="Century Gothic"/>
          <w:sz w:val="19"/>
        </w:rPr>
        <w:t>Developed web modules for a financial insurance platform using C#, ASP.NET MVC, and SQL Server.</w:t>
      </w:r>
    </w:p>
    <w:p>
      <w:pPr>
        <w:pStyle w:val="ListBullet"/>
        <w:spacing w:before="20" w:after="40" w:line="264" w:lineRule="auto"/>
      </w:pPr>
      <w:r>
        <w:rPr>
          <w:rFonts w:ascii="Century Gothic" w:hAnsi="Century Gothic"/>
          <w:sz w:val="19"/>
        </w:rPr>
        <w:t>Implemented real-time claim status notification engines using SignalR and Angular UI components.</w:t>
      </w:r>
    </w:p>
    <w:p>
      <w:pPr>
        <w:spacing w:before="220" w:after="80"/>
        <w:pBdr>
          <w:bottom w:val="single" w:sz="12" w:space="2" w:color="283593"/>
        </w:pBdr>
      </w:pPr>
      <w:r>
        <w:rPr>
          <w:rFonts w:ascii="Century Gothic" w:hAnsi="Century Gothic"/>
          <w:b/>
          <w:color w:val="283593"/>
          <w:sz w:val="22"/>
        </w:rPr>
        <w:t>SELECTED PROJECTS</w:t>
      </w:r>
    </w:p>
    <w:p>
      <w:pPr>
        <w:spacing w:before="100" w:after="40"/>
      </w:pPr>
      <w:r>
        <w:rPr>
          <w:rFonts w:ascii="Century Gothic" w:hAnsi="Century Gothic"/>
          <w:b/>
          <w:sz w:val="20"/>
        </w:rPr>
        <w:t>Enterprise Claims Processing Portal</w:t>
      </w:r>
      <w:r>
        <w:rPr>
          <w:rFonts w:ascii="Century Gothic" w:hAnsi="Century Gothic"/>
          <w:i/>
          <w:color w:val="5A5A5A"/>
          <w:sz w:val="18"/>
        </w:rPr>
        <w:br/>
        <w:t>Technologies: .NET 8, ASP.NET Core, Angular, SQL Server, Azure</w:t>
      </w:r>
    </w:p>
    <w:p>
      <w:pPr>
        <w:pStyle w:val="ListBullet"/>
        <w:spacing w:before="20" w:after="40" w:line="264" w:lineRule="auto"/>
      </w:pPr>
      <w:r>
        <w:rPr>
          <w:rFonts w:ascii="Century Gothic" w:hAnsi="Century Gothic"/>
          <w:sz w:val="19"/>
        </w:rPr>
        <w:t>Designed an automated insurance claims engine processing 100,000+ monthly policy transactions.</w:t>
      </w:r>
    </w:p>
    <w:p>
      <w:pPr>
        <w:pStyle w:val="ListBullet"/>
        <w:spacing w:before="20" w:after="40" w:line="264" w:lineRule="auto"/>
      </w:pPr>
      <w:r>
        <w:rPr>
          <w:rFonts w:ascii="Century Gothic" w:hAnsi="Century Gothic"/>
          <w:sz w:val="19"/>
        </w:rPr>
        <w:t>Integrated Azure Blob Storage for secure medical document uploads with granular SAS token security.</w:t>
      </w:r>
    </w:p>
    <w:p>
      <w:pPr>
        <w:spacing w:before="100" w:after="40"/>
      </w:pPr>
      <w:r>
        <w:rPr>
          <w:rFonts w:ascii="Century Gothic" w:hAnsi="Century Gothic"/>
          <w:b/>
          <w:sz w:val="20"/>
        </w:rPr>
        <w:t>Real-Time Telemetry &amp; Monitoring Dashboard</w:t>
      </w:r>
      <w:r>
        <w:rPr>
          <w:rFonts w:ascii="Century Gothic" w:hAnsi="Century Gothic"/>
          <w:i/>
          <w:color w:val="5A5A5A"/>
          <w:sz w:val="18"/>
        </w:rPr>
        <w:br/>
        <w:t>Technologies: ASP.NET Core SignalR, C#, Angular, Redis</w:t>
      </w:r>
    </w:p>
    <w:p>
      <w:pPr>
        <w:pStyle w:val="ListBullet"/>
        <w:spacing w:before="20" w:after="40" w:line="264" w:lineRule="auto"/>
      </w:pPr>
      <w:r>
        <w:rPr>
          <w:rFonts w:ascii="Century Gothic" w:hAnsi="Century Gothic"/>
          <w:sz w:val="19"/>
        </w:rPr>
        <w:t>Built a live telemetry stream application pushing server health metrics to Angular dashboards via WebSockets.</w:t>
      </w:r>
    </w:p>
    <w:p>
      <w:pPr>
        <w:spacing w:before="220" w:after="80"/>
        <w:pBdr>
          <w:bottom w:val="single" w:sz="12" w:space="2" w:color="283593"/>
        </w:pBdr>
      </w:pPr>
      <w:r>
        <w:rPr>
          <w:rFonts w:ascii="Century Gothic" w:hAnsi="Century Gothic"/>
          <w:b/>
          <w:color w:val="283593"/>
          <w:sz w:val="22"/>
        </w:rPr>
        <w:t>EDUCATIONAL BACKGROUND</w:t>
      </w:r>
    </w:p>
    <w:p>
      <w:pPr>
        <w:pStyle w:val="ListBullet"/>
        <w:spacing w:before="20" w:after="40"/>
      </w:pPr>
      <w:r>
        <w:rPr>
          <w:rFonts w:ascii="Century Gothic" w:hAnsi="Century Gothic"/>
          <w:sz w:val="19"/>
        </w:rPr>
        <w:t>B.Tech in Computer Science | Anna University, Chennai, India | Graduated: May 2018 | CGPA: 8.6/10.0</w:t>
      </w:r>
    </w:p>
    <w:p>
      <w:pPr>
        <w:spacing w:before="220" w:after="80"/>
        <w:pBdr>
          <w:bottom w:val="single" w:sz="12" w:space="2" w:color="283593"/>
        </w:pBdr>
      </w:pPr>
      <w:r>
        <w:rPr>
          <w:rFonts w:ascii="Century Gothic" w:hAnsi="Century Gothic"/>
          <w:b/>
          <w:color w:val="283593"/>
          <w:sz w:val="22"/>
        </w:rPr>
        <w:t>PROFESSIONAL CREDENTIALS</w:t>
      </w:r>
    </w:p>
    <w:p>
      <w:pPr>
        <w:pStyle w:val="ListBullet"/>
        <w:spacing w:before="20" w:after="20"/>
      </w:pPr>
      <w:r>
        <w:rPr>
          <w:rFonts w:ascii="Century Gothic" w:hAnsi="Century Gothic"/>
          <w:sz w:val="19"/>
        </w:rPr>
        <w:t>Microsoft Certified: Azure Developer Associate (AZ-204)</w:t>
      </w:r>
    </w:p>
    <w:p>
      <w:pPr>
        <w:pStyle w:val="ListBullet"/>
        <w:spacing w:before="20" w:after="20"/>
      </w:pPr>
      <w:r>
        <w:rPr>
          <w:rFonts w:ascii="Century Gothic" w:hAnsi="Century Gothic"/>
          <w:sz w:val="19"/>
        </w:rPr>
        <w:t>Microsoft Certified: DevOps Engineer Expert (AZ-400)</w:t>
      </w:r>
    </w:p>
    <w:p>
      <w:pPr>
        <w:spacing w:before="220" w:after="80"/>
        <w:pBdr>
          <w:bottom w:val="single" w:sz="12" w:space="2" w:color="283593"/>
        </w:pBdr>
      </w:pPr>
      <w:r>
        <w:rPr>
          <w:rFonts w:ascii="Century Gothic" w:hAnsi="Century Gothic"/>
          <w:b/>
          <w:color w:val="283593"/>
          <w:sz w:val="22"/>
        </w:rPr>
        <w:t>HONORS &amp; AWARDS</w:t>
      </w:r>
    </w:p>
    <w:p>
      <w:pPr>
        <w:pStyle w:val="ListBullet"/>
        <w:spacing w:before="20" w:after="20"/>
      </w:pPr>
      <w:r>
        <w:rPr>
          <w:rFonts w:ascii="Century Gothic" w:hAnsi="Century Gothic"/>
          <w:sz w:val="19"/>
        </w:rPr>
        <w:t>Recognized as 'Best Architect of the Year' at Cognizant in 2023 for cloud modernization work.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