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color w:val="8C8C8C"/>
          <w:sz w:val="17"/>
        </w:rPr>
        <w:t>Resume 29</w:t>
      </w:r>
    </w:p>
    <w:p>
      <w:pPr>
        <w:spacing w:before="0" w:after="40"/>
        <w:jc w:val="center"/>
      </w:pPr>
      <w:r>
        <w:rPr>
          <w:rFonts w:ascii="Segoe UI" w:hAnsi="Segoe UI"/>
          <w:b/>
          <w:color w:val="104E8B"/>
          <w:sz w:val="38"/>
        </w:rPr>
        <w:t>MANISH REDDY</w:t>
      </w:r>
    </w:p>
    <w:p>
      <w:pPr>
        <w:spacing w:before="0" w:after="80"/>
        <w:jc w:val="center"/>
      </w:pPr>
      <w:r>
        <w:rPr>
          <w:rFonts w:ascii="Segoe UI" w:hAnsi="Segoe UI"/>
          <w:b/>
          <w:color w:val="505050"/>
          <w:sz w:val="23"/>
        </w:rPr>
        <w:t>Cloud DevOps Engineer</w:t>
      </w:r>
    </w:p>
    <w:p>
      <w:pPr>
        <w:spacing w:before="0" w:after="160"/>
        <w:jc w:val="center"/>
      </w:pPr>
      <w:r>
        <w:rPr>
          <w:rFonts w:ascii="Segoe UI" w:hAnsi="Segoe UI"/>
          <w:sz w:val="19"/>
        </w:rPr>
        <w:t>manjuhr.m@gmail.com   •   +91 9398687358   •   linkedin.com/in/manish-reddy   •   github.com/manishreddy-dev</w:t>
      </w:r>
    </w:p>
    <w:p>
      <w:pPr>
        <w:spacing w:before="220" w:after="80"/>
        <w:pBdr>
          <w:bottom w:val="single" w:sz="6" w:space="2" w:color="104E8B"/>
        </w:pBdr>
      </w:pPr>
      <w:r>
        <w:rPr>
          <w:rFonts w:ascii="Segoe UI" w:hAnsi="Segoe UI"/>
          <w:b/>
          <w:color w:val="104E8B"/>
          <w:sz w:val="22"/>
        </w:rPr>
        <w:t>PROFESSIONAL SUMMARY</w:t>
      </w:r>
    </w:p>
    <w:p>
      <w:pPr>
        <w:spacing w:before="80" w:after="120" w:line="276" w:lineRule="auto"/>
      </w:pPr>
      <w:r>
        <w:rPr>
          <w:rFonts w:ascii="Segoe UI" w:hAnsi="Segoe UI"/>
          <w:sz w:val="20"/>
        </w:rPr>
        <w:t>DevOps Engineer with 3 years of hands-on experience maintaining cloud infrastructure on Microsoft Azure, containerizing applications with Docker, writing Terraform IaC modules, and automating deployment workflows with GitHub Actions and Azure DevOps.</w:t>
      </w:r>
    </w:p>
    <w:p>
      <w:pPr>
        <w:spacing w:before="220" w:after="80"/>
        <w:pBdr>
          <w:bottom w:val="single" w:sz="6" w:space="2" w:color="104E8B"/>
        </w:pBdr>
      </w:pPr>
      <w:r>
        <w:rPr>
          <w:rFonts w:ascii="Segoe UI" w:hAnsi="Segoe UI"/>
          <w:b/>
          <w:color w:val="104E8B"/>
          <w:sz w:val="22"/>
        </w:rPr>
        <w:t>CORE COMPETENCIES</w:t>
      </w:r>
    </w:p>
    <w:p>
      <w:pPr>
        <w:spacing w:before="20" w:after="40"/>
      </w:pPr>
      <w:r>
        <w:rPr>
          <w:rFonts w:ascii="Segoe UI" w:hAnsi="Segoe UI"/>
          <w:b/>
          <w:sz w:val="20"/>
        </w:rPr>
        <w:t xml:space="preserve">Cloud: </w:t>
      </w:r>
      <w:r>
        <w:rPr>
          <w:rFonts w:ascii="Segoe UI" w:hAnsi="Segoe UI"/>
          <w:sz w:val="20"/>
        </w:rPr>
        <w:t>Microsoft Azure (AKS, Virtual Machines, Azure Blob, VNet, App Services)</w:t>
      </w:r>
    </w:p>
    <w:p>
      <w:pPr>
        <w:spacing w:before="20" w:after="40"/>
      </w:pPr>
      <w:r>
        <w:rPr>
          <w:rFonts w:ascii="Segoe UI" w:hAnsi="Segoe UI"/>
          <w:b/>
          <w:sz w:val="20"/>
        </w:rPr>
        <w:t xml:space="preserve">Containers &amp; Orchestration: </w:t>
      </w:r>
      <w:r>
        <w:rPr>
          <w:rFonts w:ascii="Segoe UI" w:hAnsi="Segoe UI"/>
          <w:sz w:val="20"/>
        </w:rPr>
        <w:t>Docker, Docker Compose, Kubernetes (AKS), Helm</w:t>
      </w:r>
    </w:p>
    <w:p>
      <w:pPr>
        <w:spacing w:before="20" w:after="40"/>
      </w:pPr>
      <w:r>
        <w:rPr>
          <w:rFonts w:ascii="Segoe UI" w:hAnsi="Segoe UI"/>
          <w:b/>
          <w:sz w:val="20"/>
        </w:rPr>
        <w:t xml:space="preserve">CI/CD &amp; IaC: </w:t>
      </w:r>
      <w:r>
        <w:rPr>
          <w:rFonts w:ascii="Segoe UI" w:hAnsi="Segoe UI"/>
          <w:sz w:val="20"/>
        </w:rPr>
        <w:t>GitHub Actions, Azure DevOps Pipelines, Terraform</w:t>
      </w:r>
    </w:p>
    <w:p>
      <w:pPr>
        <w:spacing w:before="20" w:after="40"/>
      </w:pPr>
      <w:r>
        <w:rPr>
          <w:rFonts w:ascii="Segoe UI" w:hAnsi="Segoe UI"/>
          <w:b/>
          <w:sz w:val="20"/>
        </w:rPr>
        <w:t xml:space="preserve">Monitoring &amp; Tools: </w:t>
      </w:r>
      <w:r>
        <w:rPr>
          <w:rFonts w:ascii="Segoe UI" w:hAnsi="Segoe UI"/>
          <w:sz w:val="20"/>
        </w:rPr>
        <w:t>Azure Monitor, Log Analytics, Git, Bash, Linux</w:t>
      </w:r>
    </w:p>
    <w:p>
      <w:pPr>
        <w:spacing w:before="220" w:after="80"/>
        <w:pBdr>
          <w:bottom w:val="single" w:sz="6" w:space="2" w:color="104E8B"/>
        </w:pBdr>
      </w:pPr>
      <w:r>
        <w:rPr>
          <w:rFonts w:ascii="Segoe UI" w:hAnsi="Segoe UI"/>
          <w:b/>
          <w:color w:val="104E8B"/>
          <w:sz w:val="22"/>
        </w:rPr>
        <w:t>CLOUD PROJECTS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Automated Cloud Sandbox Provisioner</w:t>
      </w:r>
      <w:r>
        <w:rPr>
          <w:rFonts w:ascii="Segoe UI" w:hAnsi="Segoe UI"/>
          <w:i/>
          <w:color w:val="5A5A5A"/>
          <w:sz w:val="18"/>
        </w:rPr>
        <w:t xml:space="preserve"> [Terraform, Azure DevOps, Azure Cloud, Bash]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Created an automated self-service pipeline enabling developers to trigger temporary isolated Azure testing environments.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Microservices Container Migration</w:t>
      </w:r>
      <w:r>
        <w:rPr>
          <w:rFonts w:ascii="Segoe UI" w:hAnsi="Segoe UI"/>
          <w:i/>
          <w:color w:val="5A5A5A"/>
          <w:sz w:val="18"/>
        </w:rPr>
        <w:t xml:space="preserve"> [Docker, AKS, Helm, GitHub Actions]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Containerized 6 legacy backend services into lightweight Docker containers and deployed them onto AKS using Helm charts.</w:t>
      </w:r>
    </w:p>
    <w:p>
      <w:pPr>
        <w:spacing w:before="220" w:after="80"/>
        <w:pBdr>
          <w:bottom w:val="single" w:sz="6" w:space="2" w:color="104E8B"/>
        </w:pBdr>
      </w:pPr>
      <w:r>
        <w:rPr>
          <w:rFonts w:ascii="Segoe UI" w:hAnsi="Segoe UI"/>
          <w:b/>
          <w:color w:val="104E8B"/>
          <w:sz w:val="22"/>
        </w:rPr>
        <w:t>EMPLOYMENT HISTORY</w:t>
      </w:r>
    </w:p>
    <w:p>
      <w:pPr>
        <w:spacing w:before="100" w:after="40"/>
      </w:pPr>
      <w:r>
        <w:rPr>
          <w:rFonts w:ascii="Segoe UI" w:hAnsi="Segoe UI"/>
          <w:b/>
          <w:sz w:val="20"/>
        </w:rPr>
        <w:t>Cloud Operations Engineer</w:t>
      </w:r>
      <w:r>
        <w:rPr>
          <w:rFonts w:ascii="Segoe UI" w:hAnsi="Segoe UI"/>
          <w:i/>
          <w:sz w:val="20"/>
        </w:rPr>
        <w:t xml:space="preserve"> | NTT DATA, Hyderabad, India</w:t>
      </w:r>
      <w:r>
        <w:rPr>
          <w:rFonts w:ascii="Segoe UI" w:hAnsi="Segoe UI"/>
          <w:color w:val="646464"/>
          <w:sz w:val="19"/>
        </w:rPr>
        <w:t xml:space="preserve"> (Aug 2021 – Present)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Maintained Azure Kubernetes Service (AKS) clusters, configuring horizontal pod autoscalers (HPA) and ingress controllers.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Wrote reusable Terraform scripts to automate resource group, virtual network, and database provisioning on Azure.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Built CI/CD automation workflows in GitHub Actions for building Docker images and pushing them to Azure Container Registry (ACR).</w:t>
      </w:r>
    </w:p>
    <w:p>
      <w:pPr>
        <w:pStyle w:val="ListBullet"/>
        <w:spacing w:before="20" w:after="40" w:line="264" w:lineRule="auto"/>
      </w:pPr>
      <w:r>
        <w:rPr>
          <w:rFonts w:ascii="Segoe UI" w:hAnsi="Segoe UI"/>
          <w:sz w:val="19"/>
        </w:rPr>
        <w:t>Monitored server metrics using Azure Monitor and set up alerts for high CPU/Memory threshold breaches.</w:t>
      </w:r>
    </w:p>
    <w:p>
      <w:pPr>
        <w:spacing w:before="220" w:after="80"/>
        <w:pBdr>
          <w:bottom w:val="single" w:sz="6" w:space="2" w:color="104E8B"/>
        </w:pBdr>
      </w:pPr>
      <w:r>
        <w:rPr>
          <w:rFonts w:ascii="Segoe UI" w:hAnsi="Segoe UI"/>
          <w:b/>
          <w:color w:val="104E8B"/>
          <w:sz w:val="22"/>
        </w:rPr>
        <w:t>EDUCATIONAL HISTORY</w:t>
      </w:r>
    </w:p>
    <w:p>
      <w:pPr>
        <w:pStyle w:val="ListBullet"/>
        <w:spacing w:before="20" w:after="40"/>
      </w:pPr>
      <w:r>
        <w:rPr>
          <w:rFonts w:ascii="Segoe UI" w:hAnsi="Segoe UI"/>
          <w:sz w:val="19"/>
        </w:rPr>
        <w:t>B.Tech in Electronics &amp; Communication | NIT Warangal, India | Graduated: May 2021 | CGPA: 8.3/10.0</w:t>
      </w:r>
    </w:p>
    <w:p>
      <w:pPr>
        <w:spacing w:before="220" w:after="80"/>
        <w:pBdr>
          <w:bottom w:val="single" w:sz="6" w:space="2" w:color="104E8B"/>
        </w:pBdr>
      </w:pPr>
      <w:r>
        <w:rPr>
          <w:rFonts w:ascii="Segoe UI" w:hAnsi="Segoe UI"/>
          <w:b/>
          <w:color w:val="104E8B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Microsoft Certified: Azure Administrator Associate (AZ-104)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Certified Kubernetes Application Developer (CKAD)</w:t>
      </w:r>
    </w:p>
    <w:p>
      <w:pPr>
        <w:spacing w:before="220" w:after="80"/>
        <w:pBdr>
          <w:bottom w:val="single" w:sz="6" w:space="2" w:color="104E8B"/>
        </w:pBdr>
      </w:pPr>
      <w:r>
        <w:rPr>
          <w:rFonts w:ascii="Segoe UI" w:hAnsi="Segoe UI"/>
          <w:b/>
          <w:color w:val="104E8B"/>
          <w:sz w:val="22"/>
        </w:rPr>
        <w:t>KEY HIGHLIGHTS</w:t>
      </w:r>
    </w:p>
    <w:p>
      <w:pPr>
        <w:pStyle w:val="ListBullet"/>
        <w:spacing w:before="20" w:after="20"/>
      </w:pPr>
      <w:r>
        <w:rPr>
          <w:rFonts w:ascii="Segoe UI" w:hAnsi="Segoe UI"/>
          <w:sz w:val="19"/>
        </w:rPr>
        <w:t>Achieved 99.9% uptime metric across managed Azure AKS environments.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