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36"/>
          <w:szCs w:val="36"/>
          <w:lang w:eastAsia="zh-Hans"/>
        </w:rPr>
      </w:pP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电闸是店内电源总开关位置</w:t>
      </w:r>
      <w:r>
        <w:rPr>
          <w:rFonts w:hint="eastAsia" w:ascii="楷体" w:hAnsi="楷体" w:eastAsia="楷体" w:cs="楷体"/>
          <w:sz w:val="36"/>
          <w:szCs w:val="36"/>
          <w:lang w:eastAsia="zh-Hans"/>
        </w:rPr>
        <w:t xml:space="preserve"> </w:t>
      </w:r>
    </w:p>
    <w:p>
      <w:pPr>
        <w:rPr>
          <w:rFonts w:hint="eastAsia" w:ascii="楷体" w:hAnsi="楷体" w:eastAsia="楷体" w:cs="楷体"/>
          <w:sz w:val="36"/>
          <w:szCs w:val="36"/>
          <w:lang w:eastAsia="zh-Hans"/>
        </w:rPr>
      </w:pPr>
    </w:p>
    <w:p>
      <w:pPr>
        <w:rPr>
          <w:rFonts w:hint="eastAsia" w:ascii="楷体" w:hAnsi="楷体" w:eastAsia="楷体" w:cs="楷体"/>
          <w:sz w:val="36"/>
          <w:szCs w:val="36"/>
          <w:highlight w:val="red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highlight w:val="red"/>
          <w:lang w:val="en-US" w:eastAsia="zh-Hans"/>
        </w:rPr>
        <w:t>切记用电安全</w:t>
      </w: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夜间拉下标签相应电闸即可关闭电灯</w:t>
      </w: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跳闸了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大部分情况</w:t>
      </w:r>
      <w:bookmarkStart w:id="0" w:name="_GoBack"/>
      <w:bookmarkEnd w:id="0"/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短路了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按下黄色按钮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合闸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再次跳闸说明短路位置未断开一直短路状态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找到短路位置比如可能靠近水产的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86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插板碰到水了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擦干净水再次合闸即可</w:t>
      </w: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另外就是遇到特殊情况需要关闭设备电源时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记得很多线路是一起的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比如关闭猪肉风幕柜电源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但是外机是另外的电源线路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而且跟饺子柜</w:t>
      </w:r>
      <w:r>
        <w:rPr>
          <w:rFonts w:hint="default" w:ascii="楷体" w:hAnsi="楷体" w:eastAsia="楷体" w:cs="楷体"/>
          <w:sz w:val="36"/>
          <w:szCs w:val="36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牛奶柜在同一线路</w:t>
      </w: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</w:p>
    <w:p>
      <w:pPr>
        <w:rPr>
          <w:rFonts w:hint="eastAsia" w:ascii="楷体" w:hAnsi="楷体" w:eastAsia="楷体" w:cs="楷体"/>
          <w:sz w:val="36"/>
          <w:szCs w:val="36"/>
          <w:lang w:val="en-US" w:eastAsia="zh-Hans"/>
        </w:rPr>
      </w:pPr>
    </w:p>
    <w:p>
      <w:pP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  <w:t>外机情况</w:t>
      </w:r>
      <w:r>
        <w:rPr>
          <w:rFonts w:hint="default" w:ascii="楷体" w:hAnsi="楷体" w:eastAsia="楷体" w:cs="楷体"/>
          <w:sz w:val="36"/>
          <w:szCs w:val="36"/>
          <w:highlight w:val="green"/>
          <w:lang w:eastAsia="zh-Hans"/>
        </w:rPr>
        <w:t>：</w:t>
      </w:r>
      <w: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  <w:t>猪肉风幕柜带外机</w:t>
      </w:r>
    </w:p>
    <w:p>
      <w:pP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  <w:t>空调带外机</w:t>
      </w:r>
    </w:p>
    <w:p>
      <w:pPr>
        <w:rPr>
          <w:rFonts w:hint="default" w:ascii="楷体" w:hAnsi="楷体" w:eastAsia="楷体" w:cs="楷体"/>
          <w:sz w:val="36"/>
          <w:szCs w:val="36"/>
          <w:highlight w:val="green"/>
          <w:lang w:eastAsia="zh-Hans"/>
        </w:rPr>
      </w:pPr>
      <w: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  <w:t>旧水产池带外机可以控制温度</w:t>
      </w:r>
      <w:r>
        <w:rPr>
          <w:rFonts w:hint="default" w:ascii="楷体" w:hAnsi="楷体" w:eastAsia="楷体" w:cs="楷体"/>
          <w:sz w:val="36"/>
          <w:szCs w:val="36"/>
          <w:highlight w:val="green"/>
          <w:lang w:eastAsia="zh-Hans"/>
        </w:rPr>
        <w:t>（</w:t>
      </w:r>
      <w: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  <w:t>新的就一个打氧机</w:t>
      </w:r>
      <w:r>
        <w:rPr>
          <w:rFonts w:hint="default" w:ascii="楷体" w:hAnsi="楷体" w:eastAsia="楷体" w:cs="楷体"/>
          <w:sz w:val="36"/>
          <w:szCs w:val="36"/>
          <w:highlight w:val="green"/>
          <w:lang w:eastAsia="zh-Hans"/>
        </w:rPr>
        <w:t>）</w:t>
      </w:r>
    </w:p>
    <w:p>
      <w:pP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  <w:t>雪糕冷冻柜不带外机</w:t>
      </w:r>
    </w:p>
    <w:p>
      <w:pP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  <w:t>饺子的不确定</w:t>
      </w:r>
      <w:r>
        <w:rPr>
          <w:rFonts w:hint="default" w:ascii="楷体" w:hAnsi="楷体" w:eastAsia="楷体" w:cs="楷体"/>
          <w:sz w:val="36"/>
          <w:szCs w:val="36"/>
          <w:highlight w:val="green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  <w:t>好像不带</w:t>
      </w:r>
    </w:p>
    <w:p>
      <w:pPr>
        <w:rPr>
          <w:rFonts w:hint="default" w:ascii="楷体" w:hAnsi="楷体" w:eastAsia="楷体" w:cs="楷体"/>
          <w:sz w:val="36"/>
          <w:szCs w:val="36"/>
          <w:highlight w:val="green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  <w:t>牛奶的未知</w:t>
      </w:r>
      <w:r>
        <w:rPr>
          <w:rFonts w:hint="default" w:ascii="楷体" w:hAnsi="楷体" w:eastAsia="楷体" w:cs="楷体"/>
          <w:sz w:val="36"/>
          <w:szCs w:val="36"/>
          <w:highlight w:val="green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36"/>
          <w:highlight w:val="green"/>
          <w:lang w:val="en-US" w:eastAsia="zh-Hans"/>
        </w:rPr>
        <w:t>好像也不带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C6199D"/>
    <w:rsid w:val="0AAF4808"/>
    <w:rsid w:val="0C7BD2E6"/>
    <w:rsid w:val="3B9C226D"/>
    <w:rsid w:val="3FFFF188"/>
    <w:rsid w:val="4FFB25A0"/>
    <w:rsid w:val="5273AE82"/>
    <w:rsid w:val="59BF28ED"/>
    <w:rsid w:val="5CEC92F2"/>
    <w:rsid w:val="5D7DBC0A"/>
    <w:rsid w:val="5FBF3B63"/>
    <w:rsid w:val="68F7B9AA"/>
    <w:rsid w:val="69EA4A64"/>
    <w:rsid w:val="6BA77561"/>
    <w:rsid w:val="6C2E9750"/>
    <w:rsid w:val="6C7F8CAF"/>
    <w:rsid w:val="6EFDEB9B"/>
    <w:rsid w:val="6F6FC6B0"/>
    <w:rsid w:val="6FBB8DB8"/>
    <w:rsid w:val="76EBFF3A"/>
    <w:rsid w:val="777F9937"/>
    <w:rsid w:val="77F7CC6D"/>
    <w:rsid w:val="77FEDCC5"/>
    <w:rsid w:val="7BBF874E"/>
    <w:rsid w:val="7BFB3031"/>
    <w:rsid w:val="7E5BBC6B"/>
    <w:rsid w:val="7E92C6A7"/>
    <w:rsid w:val="7EBECE23"/>
    <w:rsid w:val="7EE32169"/>
    <w:rsid w:val="7EFF3D75"/>
    <w:rsid w:val="7F7D900D"/>
    <w:rsid w:val="7FDA473A"/>
    <w:rsid w:val="7FFA9FFB"/>
    <w:rsid w:val="7FFEE40D"/>
    <w:rsid w:val="A78502D7"/>
    <w:rsid w:val="A9FEF41D"/>
    <w:rsid w:val="AE23B499"/>
    <w:rsid w:val="AE66E97F"/>
    <w:rsid w:val="AFD7FDF4"/>
    <w:rsid w:val="B3745FFC"/>
    <w:rsid w:val="B38F89A0"/>
    <w:rsid w:val="B5730D90"/>
    <w:rsid w:val="B7FBA4B5"/>
    <w:rsid w:val="BB37BA43"/>
    <w:rsid w:val="BDFF42EC"/>
    <w:rsid w:val="BE7FAB37"/>
    <w:rsid w:val="BF7F83C0"/>
    <w:rsid w:val="BF95F6E7"/>
    <w:rsid w:val="BFBC18BF"/>
    <w:rsid w:val="BFD574C6"/>
    <w:rsid w:val="BFDDA1B6"/>
    <w:rsid w:val="BFF9B961"/>
    <w:rsid w:val="BFFF760A"/>
    <w:rsid w:val="CEFFE9D5"/>
    <w:rsid w:val="D96F477D"/>
    <w:rsid w:val="DD3FFBD2"/>
    <w:rsid w:val="DDAFF4EC"/>
    <w:rsid w:val="DEFF932D"/>
    <w:rsid w:val="E71B4E07"/>
    <w:rsid w:val="E73F28D1"/>
    <w:rsid w:val="EADC46D2"/>
    <w:rsid w:val="EDABC575"/>
    <w:rsid w:val="EE737EDB"/>
    <w:rsid w:val="F3DF7292"/>
    <w:rsid w:val="F53B6EA0"/>
    <w:rsid w:val="F5F53748"/>
    <w:rsid w:val="F7FFAB95"/>
    <w:rsid w:val="F8969457"/>
    <w:rsid w:val="FB6F9A2C"/>
    <w:rsid w:val="FB7EB071"/>
    <w:rsid w:val="FE7C879F"/>
    <w:rsid w:val="FEBDD052"/>
    <w:rsid w:val="FEC6199D"/>
    <w:rsid w:val="FFF7CF06"/>
    <w:rsid w:val="FFFA6508"/>
    <w:rsid w:val="FFFF7718"/>
    <w:rsid w:val="FFFFF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2022-08-07T16:56:00Z</dcterms:created>
  <dc:creator>testdemo</dc:creator>
  <cp:lastModifiedBy>testdemo</cp:lastModifiedBy>
  <dcterms:modified xsi:type="dcterms:W3CDTF">2022-08-09T09:31:19Z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FE04A81D8D23FAFDC00DEF62752136BA</vt:lpwstr>
  </property>
</Properties>
</file>