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2B784F" w14:textId="25F6D307" w:rsidR="00320AB6" w:rsidRDefault="00C03132" w:rsidP="00C03132">
      <w:pPr>
        <w:pStyle w:val="Heading1"/>
        <w:spacing w:after="960"/>
      </w:pPr>
      <w:r>
        <w:br/>
      </w:r>
      <w:r>
        <w:br/>
      </w:r>
      <w:r>
        <w:br/>
      </w:r>
      <w:r w:rsidR="00565C0E">
        <w:t>RESULTS, TESTING AND DISCUSSION</w:t>
      </w:r>
    </w:p>
    <w:p w14:paraId="791B9C6E" w14:textId="52810069" w:rsidR="00607B68" w:rsidRPr="00726E8B" w:rsidRDefault="00565C0E" w:rsidP="00726E8B">
      <w:pPr>
        <w:pStyle w:val="Heading2"/>
        <w:spacing w:after="480"/>
      </w:pPr>
      <w:r>
        <w:t>Introduction</w:t>
      </w:r>
    </w:p>
    <w:p w14:paraId="68A82AA1" w14:textId="06543332" w:rsidR="001734BB" w:rsidRDefault="00565C0E" w:rsidP="008A1327">
      <w:pPr>
        <w:pStyle w:val="Para4lines"/>
        <w:spacing w:after="960"/>
        <w:rPr>
          <w:lang w:val="en-US" w:bidi="ar-EG"/>
        </w:rPr>
      </w:pPr>
      <w:r>
        <w:rPr>
          <w:lang w:val="en-US" w:bidi="ar-EG"/>
        </w:rPr>
        <w:t xml:space="preserve">In this chapter, the implementation of the proposed system is discussed, covering </w:t>
      </w:r>
      <w:r w:rsidR="00AC4A29">
        <w:rPr>
          <w:lang w:val="en-US" w:bidi="ar-EG"/>
        </w:rPr>
        <w:t xml:space="preserve">how the core components of the system are programmed to do their desired work efficiently. </w:t>
      </w:r>
      <w:r w:rsidR="00315187">
        <w:rPr>
          <w:lang w:val="en-US" w:bidi="ar-EG"/>
        </w:rPr>
        <w:t>Moreover</w:t>
      </w:r>
      <w:r w:rsidR="00AC4A29">
        <w:rPr>
          <w:lang w:val="en-US" w:bidi="ar-EG"/>
        </w:rPr>
        <w:t xml:space="preserve">, the different </w:t>
      </w:r>
      <w:r w:rsidR="008A1327">
        <w:rPr>
          <w:lang w:val="en-US" w:bidi="ar-EG"/>
        </w:rPr>
        <w:t xml:space="preserve">kinds of testing that have been applied on the system are illustrated, showing how satisfying and robust the system is. And finally, </w:t>
      </w:r>
      <w:r w:rsidR="00FB0C82">
        <w:rPr>
          <w:lang w:val="en-US" w:bidi="ar-EG"/>
        </w:rPr>
        <w:t>a summary</w:t>
      </w:r>
      <w:r w:rsidR="008A1327">
        <w:rPr>
          <w:lang w:val="en-US" w:bidi="ar-EG"/>
        </w:rPr>
        <w:t xml:space="preserve"> and discussion about the overall outcome of the imple</w:t>
      </w:r>
      <w:r w:rsidR="00FB0C82">
        <w:rPr>
          <w:lang w:val="en-US" w:bidi="ar-EG"/>
        </w:rPr>
        <w:t>mentation phase is provided.</w:t>
      </w:r>
    </w:p>
    <w:p w14:paraId="61D8183A" w14:textId="14E0ECE8" w:rsidR="00A82B69" w:rsidRDefault="00FB0C82" w:rsidP="009D3833">
      <w:pPr>
        <w:pStyle w:val="Heading2"/>
        <w:spacing w:after="480"/>
        <w:rPr>
          <w:lang w:bidi="ar-EG"/>
        </w:rPr>
      </w:pPr>
      <w:r>
        <w:rPr>
          <w:lang w:bidi="ar-EG"/>
        </w:rPr>
        <w:t>System Development</w:t>
      </w:r>
    </w:p>
    <w:p w14:paraId="5B12CC3F" w14:textId="216318C7" w:rsidR="009D5EE5" w:rsidRDefault="00485C54" w:rsidP="003A0A65">
      <w:pPr>
        <w:pStyle w:val="Para2lines"/>
        <w:spacing w:after="480"/>
        <w:rPr>
          <w:lang w:val="en-US" w:bidi="ar-EG"/>
        </w:rPr>
      </w:pPr>
      <w:r>
        <w:rPr>
          <w:lang w:val="en-US" w:bidi="ar-EG"/>
        </w:rPr>
        <w:t>C</w:t>
      </w:r>
      <w:r w:rsidR="00FB0C82">
        <w:rPr>
          <w:lang w:val="en-US" w:bidi="ar-EG"/>
        </w:rPr>
        <w:t>onsider</w:t>
      </w:r>
      <w:r>
        <w:rPr>
          <w:lang w:val="en-US" w:bidi="ar-EG"/>
        </w:rPr>
        <w:t>ing</w:t>
      </w:r>
      <w:r w:rsidR="00FB0C82">
        <w:rPr>
          <w:lang w:val="en-US" w:bidi="ar-EG"/>
        </w:rPr>
        <w:t xml:space="preserve"> the</w:t>
      </w:r>
      <w:r w:rsidR="003A0A65">
        <w:rPr>
          <w:lang w:val="en-US" w:bidi="ar-EG"/>
        </w:rPr>
        <w:t xml:space="preserve"> methodology and</w:t>
      </w:r>
      <w:r w:rsidR="00FB0C82">
        <w:rPr>
          <w:lang w:val="en-US" w:bidi="ar-EG"/>
        </w:rPr>
        <w:t xml:space="preserve"> </w:t>
      </w:r>
      <w:r w:rsidR="003A0A65">
        <w:rPr>
          <w:lang w:val="en-US" w:bidi="ar-EG"/>
        </w:rPr>
        <w:t xml:space="preserve">the </w:t>
      </w:r>
      <w:r w:rsidR="00FB0C82">
        <w:rPr>
          <w:lang w:val="en-US" w:bidi="ar-EG"/>
        </w:rPr>
        <w:t>design of the system that ha</w:t>
      </w:r>
      <w:r w:rsidR="003A0A65">
        <w:rPr>
          <w:lang w:val="en-US" w:bidi="ar-EG"/>
        </w:rPr>
        <w:t>ve</w:t>
      </w:r>
      <w:r w:rsidR="00FB0C82">
        <w:rPr>
          <w:lang w:val="en-US" w:bidi="ar-EG"/>
        </w:rPr>
        <w:t xml:space="preserve"> been discussed earlier in Chapter </w:t>
      </w:r>
      <w:r w:rsidR="003A0A65">
        <w:rPr>
          <w:lang w:val="en-US" w:bidi="ar-EG"/>
        </w:rPr>
        <w:t>3 and Chapter 4 respectively</w:t>
      </w:r>
      <w:r>
        <w:rPr>
          <w:lang w:val="en-US" w:bidi="ar-EG"/>
        </w:rPr>
        <w:t xml:space="preserve">, there are three </w:t>
      </w:r>
      <w:r w:rsidR="0070334E">
        <w:rPr>
          <w:lang w:val="en-US" w:bidi="ar-EG"/>
        </w:rPr>
        <w:t>building blocks</w:t>
      </w:r>
      <w:r>
        <w:rPr>
          <w:lang w:val="en-US" w:bidi="ar-EG"/>
        </w:rPr>
        <w:t xml:space="preserve"> that need</w:t>
      </w:r>
      <w:r w:rsidR="006C0DB6">
        <w:rPr>
          <w:lang w:val="en-US" w:bidi="ar-EG"/>
        </w:rPr>
        <w:t>ed</w:t>
      </w:r>
      <w:r>
        <w:rPr>
          <w:lang w:val="en-US" w:bidi="ar-EG"/>
        </w:rPr>
        <w:t xml:space="preserve"> to be programmed in order to </w:t>
      </w:r>
      <w:r w:rsidR="0070334E">
        <w:rPr>
          <w:lang w:val="en-US" w:bidi="ar-EG"/>
        </w:rPr>
        <w:t xml:space="preserve">make </w:t>
      </w:r>
      <w:r>
        <w:rPr>
          <w:lang w:val="en-US" w:bidi="ar-EG"/>
        </w:rPr>
        <w:t xml:space="preserve">the system </w:t>
      </w:r>
      <w:r w:rsidR="0070334E">
        <w:rPr>
          <w:lang w:val="en-US" w:bidi="ar-EG"/>
        </w:rPr>
        <w:t xml:space="preserve">function properly </w:t>
      </w:r>
      <w:r>
        <w:rPr>
          <w:lang w:val="en-US" w:bidi="ar-EG"/>
        </w:rPr>
        <w:t>which are:</w:t>
      </w:r>
    </w:p>
    <w:p w14:paraId="1D34B4DF" w14:textId="51B17C19" w:rsidR="003A0A65" w:rsidRDefault="003A0A65" w:rsidP="003A0A65">
      <w:pPr>
        <w:pStyle w:val="ParagraphItemize"/>
        <w:rPr>
          <w:lang w:val="en-US" w:bidi="ar-EG"/>
        </w:rPr>
      </w:pPr>
      <w:r>
        <w:rPr>
          <w:lang w:val="en-US" w:bidi="ar-EG"/>
        </w:rPr>
        <w:t>Ethereum SC using the Solidity programming language.</w:t>
      </w:r>
    </w:p>
    <w:p w14:paraId="20F2B0E9" w14:textId="7F6C336A" w:rsidR="003A0A65" w:rsidRDefault="006C0DB6" w:rsidP="003A0A65">
      <w:pPr>
        <w:pStyle w:val="ParagraphItemize"/>
        <w:rPr>
          <w:lang w:val="en-US" w:bidi="ar-EG"/>
        </w:rPr>
      </w:pPr>
      <w:r>
        <w:rPr>
          <w:lang w:val="en-US" w:bidi="ar-EG"/>
        </w:rPr>
        <w:t xml:space="preserve">Web 2.0 infrastructure which consists of a database using MongoDB, a </w:t>
      </w:r>
      <w:r w:rsidR="003A0A65">
        <w:rPr>
          <w:lang w:val="en-US" w:bidi="ar-EG"/>
        </w:rPr>
        <w:t>Listener/Synchronizer</w:t>
      </w:r>
      <w:r>
        <w:rPr>
          <w:lang w:val="en-US" w:bidi="ar-EG"/>
        </w:rPr>
        <w:t xml:space="preserve"> developed </w:t>
      </w:r>
      <w:r w:rsidR="00FF5FB4">
        <w:rPr>
          <w:lang w:val="en-US" w:bidi="ar-EG"/>
        </w:rPr>
        <w:t xml:space="preserve">using JavaScript programming </w:t>
      </w:r>
      <w:r w:rsidR="00D8566D">
        <w:rPr>
          <w:lang w:val="en-US" w:bidi="ar-EG"/>
        </w:rPr>
        <w:t>language</w:t>
      </w:r>
      <w:r>
        <w:rPr>
          <w:lang w:val="en-US" w:bidi="ar-EG"/>
        </w:rPr>
        <w:t xml:space="preserve"> </w:t>
      </w:r>
      <w:r w:rsidR="00D8566D">
        <w:rPr>
          <w:lang w:val="en-US" w:bidi="ar-EG"/>
        </w:rPr>
        <w:t>that</w:t>
      </w:r>
      <w:r w:rsidR="003A0A65">
        <w:rPr>
          <w:lang w:val="en-US" w:bidi="ar-EG"/>
        </w:rPr>
        <w:t xml:space="preserve"> </w:t>
      </w:r>
      <w:r w:rsidR="00FF5FB4">
        <w:rPr>
          <w:lang w:val="en-US" w:bidi="ar-EG"/>
        </w:rPr>
        <w:t xml:space="preserve">is only responsible </w:t>
      </w:r>
      <w:r w:rsidR="00D8566D">
        <w:rPr>
          <w:lang w:val="en-US" w:bidi="ar-EG"/>
        </w:rPr>
        <w:t>for</w:t>
      </w:r>
      <w:r w:rsidR="00FF5FB4">
        <w:rPr>
          <w:lang w:val="en-US" w:bidi="ar-EG"/>
        </w:rPr>
        <w:t xml:space="preserve"> </w:t>
      </w:r>
      <w:r w:rsidR="003A0A65">
        <w:rPr>
          <w:lang w:val="en-US" w:bidi="ar-EG"/>
        </w:rPr>
        <w:t>listen</w:t>
      </w:r>
      <w:r w:rsidR="00D8566D">
        <w:rPr>
          <w:lang w:val="en-US" w:bidi="ar-EG"/>
        </w:rPr>
        <w:t>ing</w:t>
      </w:r>
      <w:r w:rsidR="003A0A65">
        <w:rPr>
          <w:lang w:val="en-US" w:bidi="ar-EG"/>
        </w:rPr>
        <w:t xml:space="preserve"> to the </w:t>
      </w:r>
      <w:r w:rsidR="00FF5FB4">
        <w:rPr>
          <w:lang w:val="en-US" w:bidi="ar-EG"/>
        </w:rPr>
        <w:t xml:space="preserve">events </w:t>
      </w:r>
      <w:r w:rsidR="00A834A6">
        <w:rPr>
          <w:lang w:val="en-US" w:bidi="ar-EG"/>
        </w:rPr>
        <w:t>emitted</w:t>
      </w:r>
      <w:r w:rsidR="00FF5FB4">
        <w:rPr>
          <w:lang w:val="en-US" w:bidi="ar-EG"/>
        </w:rPr>
        <w:t xml:space="preserve"> by the Ethereum SC whenever a trade is closed</w:t>
      </w:r>
      <w:r>
        <w:rPr>
          <w:lang w:val="en-US" w:bidi="ar-EG"/>
        </w:rPr>
        <w:t xml:space="preserve"> </w:t>
      </w:r>
      <w:r w:rsidR="00FF5FB4">
        <w:rPr>
          <w:lang w:val="en-US" w:bidi="ar-EG"/>
        </w:rPr>
        <w:t>and synchroniz</w:t>
      </w:r>
      <w:r w:rsidR="00D8566D">
        <w:rPr>
          <w:lang w:val="en-US" w:bidi="ar-EG"/>
        </w:rPr>
        <w:t>ing</w:t>
      </w:r>
      <w:r w:rsidR="00FF5FB4">
        <w:rPr>
          <w:lang w:val="en-US" w:bidi="ar-EG"/>
        </w:rPr>
        <w:t xml:space="preserve"> the MongoDB with the received data</w:t>
      </w:r>
      <w:r>
        <w:rPr>
          <w:lang w:val="en-US" w:bidi="ar-EG"/>
        </w:rPr>
        <w:t xml:space="preserve">, and finally a server that is responsible for fetching data from </w:t>
      </w:r>
      <w:r w:rsidR="00FC7BCB">
        <w:rPr>
          <w:lang w:val="en-US" w:bidi="ar-EG"/>
        </w:rPr>
        <w:t>the database</w:t>
      </w:r>
      <w:r>
        <w:rPr>
          <w:lang w:val="en-US" w:bidi="ar-EG"/>
        </w:rPr>
        <w:t xml:space="preserve"> and serves the web clients with these data on demand</w:t>
      </w:r>
      <w:r w:rsidR="00D8566D">
        <w:rPr>
          <w:lang w:val="en-US" w:bidi="ar-EG"/>
        </w:rPr>
        <w:t>.</w:t>
      </w:r>
    </w:p>
    <w:p w14:paraId="67C7C75B" w14:textId="509392AD" w:rsidR="00AA22EE" w:rsidRDefault="00D8566D" w:rsidP="00D8566D">
      <w:pPr>
        <w:pStyle w:val="ParagraphItemize"/>
        <w:rPr>
          <w:lang w:val="en-US" w:bidi="ar-EG"/>
        </w:rPr>
      </w:pPr>
      <w:r>
        <w:rPr>
          <w:lang w:val="en-US" w:bidi="ar-EG"/>
        </w:rPr>
        <w:lastRenderedPageBreak/>
        <w:t xml:space="preserve">Web front-end, using ReactJS framework, that is responsible for </w:t>
      </w:r>
      <w:r w:rsidR="00AA22EE">
        <w:rPr>
          <w:lang w:val="en-US" w:bidi="ar-EG"/>
        </w:rPr>
        <w:t>enabling</w:t>
      </w:r>
      <w:r>
        <w:rPr>
          <w:lang w:val="en-US" w:bidi="ar-EG"/>
        </w:rPr>
        <w:t xml:space="preserve"> the users to communicate easily with both the Ethereum SC and MongoDB, which are the considered</w:t>
      </w:r>
      <w:r w:rsidR="00AA22EE">
        <w:rPr>
          <w:lang w:val="en-US" w:bidi="ar-EG"/>
        </w:rPr>
        <w:t xml:space="preserve"> the </w:t>
      </w:r>
      <w:r w:rsidR="00DA493B">
        <w:rPr>
          <w:lang w:val="en-US" w:bidi="ar-EG"/>
        </w:rPr>
        <w:t>building blocks</w:t>
      </w:r>
      <w:r>
        <w:rPr>
          <w:lang w:val="en-US" w:bidi="ar-EG"/>
        </w:rPr>
        <w:t xml:space="preserve"> </w:t>
      </w:r>
      <w:r w:rsidR="00AA22EE">
        <w:rPr>
          <w:lang w:val="en-US" w:bidi="ar-EG"/>
        </w:rPr>
        <w:t xml:space="preserve">of </w:t>
      </w:r>
      <w:r>
        <w:rPr>
          <w:lang w:val="en-US" w:bidi="ar-EG"/>
        </w:rPr>
        <w:t>the</w:t>
      </w:r>
      <w:r w:rsidR="00AA22EE">
        <w:rPr>
          <w:lang w:val="en-US" w:bidi="ar-EG"/>
        </w:rPr>
        <w:t xml:space="preserve"> </w:t>
      </w:r>
      <w:r>
        <w:rPr>
          <w:lang w:val="en-US" w:bidi="ar-EG"/>
        </w:rPr>
        <w:t>back-end of the system.</w:t>
      </w:r>
    </w:p>
    <w:p w14:paraId="717CCEEB" w14:textId="74FD5E05" w:rsidR="00D8566D" w:rsidRPr="00D8566D" w:rsidRDefault="00AA22EE" w:rsidP="00AA22EE">
      <w:pPr>
        <w:pStyle w:val="Para4lines"/>
        <w:spacing w:after="960"/>
        <w:rPr>
          <w:lang w:val="en-US" w:bidi="ar-EG"/>
        </w:rPr>
      </w:pPr>
      <w:r>
        <w:rPr>
          <w:lang w:val="en-US" w:bidi="ar-EG"/>
        </w:rPr>
        <w:t>In this context, the development of each of these three components is illu</w:t>
      </w:r>
      <w:r w:rsidR="004D1337">
        <w:rPr>
          <w:lang w:val="en-US" w:bidi="ar-EG"/>
        </w:rPr>
        <w:t xml:space="preserve">strated and discussed in the next few sections in the same order they are listed above. And due to the extreme importance of the Ethereum SC, </w:t>
      </w:r>
      <w:r w:rsidR="00315187">
        <w:rPr>
          <w:lang w:val="en-US" w:bidi="ar-EG"/>
        </w:rPr>
        <w:t>being the heart</w:t>
      </w:r>
      <w:r w:rsidR="004D1337">
        <w:rPr>
          <w:lang w:val="en-US" w:bidi="ar-EG"/>
        </w:rPr>
        <w:t xml:space="preserve"> </w:t>
      </w:r>
      <w:r w:rsidR="00315187">
        <w:rPr>
          <w:lang w:val="en-US" w:bidi="ar-EG"/>
        </w:rPr>
        <w:t xml:space="preserve">of </w:t>
      </w:r>
      <w:r w:rsidR="00FC7BCB">
        <w:rPr>
          <w:lang w:val="en-US" w:bidi="ar-EG"/>
        </w:rPr>
        <w:t>t</w:t>
      </w:r>
      <w:r w:rsidR="004D1337">
        <w:rPr>
          <w:lang w:val="en-US" w:bidi="ar-EG"/>
        </w:rPr>
        <w:t>he system, a greater attention is given to it compared to the other components.</w:t>
      </w:r>
      <w:r w:rsidR="00D8566D">
        <w:rPr>
          <w:lang w:val="en-US" w:bidi="ar-EG"/>
        </w:rPr>
        <w:t xml:space="preserve"> </w:t>
      </w:r>
    </w:p>
    <w:p w14:paraId="16185280" w14:textId="069913FC" w:rsidR="00E73D4B" w:rsidRDefault="00DF2862" w:rsidP="00356EFB">
      <w:pPr>
        <w:pStyle w:val="Heading3"/>
        <w:spacing w:after="480"/>
        <w:rPr>
          <w:lang w:bidi="ar-EG"/>
        </w:rPr>
      </w:pPr>
      <w:r>
        <w:rPr>
          <w:lang w:bidi="ar-EG"/>
        </w:rPr>
        <w:t xml:space="preserve">The implementation of the </w:t>
      </w:r>
      <w:r w:rsidR="004D1337">
        <w:rPr>
          <w:lang w:bidi="ar-EG"/>
        </w:rPr>
        <w:t>Ethereum S</w:t>
      </w:r>
      <w:r w:rsidR="00A834A6">
        <w:rPr>
          <w:lang w:bidi="ar-EG"/>
        </w:rPr>
        <w:t>mart contract</w:t>
      </w:r>
    </w:p>
    <w:p w14:paraId="326E8D13" w14:textId="1F3C819C" w:rsidR="00D60BE6" w:rsidRDefault="00BF16B7" w:rsidP="00BF16B7">
      <w:pPr>
        <w:pStyle w:val="Para2lines"/>
        <w:spacing w:after="480"/>
      </w:pPr>
      <w:r w:rsidRPr="00BF16B7">
        <w:rPr>
          <w:lang w:val="en-US" w:bidi="ar-EG"/>
        </w:rPr>
        <w:t>A</w:t>
      </w:r>
      <w:r>
        <w:rPr>
          <w:lang w:val="en-US" w:bidi="ar-EG"/>
        </w:rPr>
        <w:t>n Ethereum SC</w:t>
      </w:r>
      <w:r w:rsidRPr="00BF16B7">
        <w:rPr>
          <w:lang w:val="en-US" w:bidi="ar-EG"/>
        </w:rPr>
        <w:t xml:space="preserve"> is </w:t>
      </w:r>
      <w:r>
        <w:rPr>
          <w:lang w:val="en-US" w:bidi="ar-EG"/>
        </w:rPr>
        <w:t>basically</w:t>
      </w:r>
      <w:r w:rsidRPr="00BF16B7">
        <w:rPr>
          <w:lang w:val="en-US" w:bidi="ar-EG"/>
        </w:rPr>
        <w:t xml:space="preserve"> a program that runs on the Ethereum blockchain. </w:t>
      </w:r>
      <w:r>
        <w:rPr>
          <w:lang w:val="en-US" w:bidi="ar-EG"/>
        </w:rPr>
        <w:t xml:space="preserve">Essentially, </w:t>
      </w:r>
      <w:r w:rsidR="00E8776F">
        <w:rPr>
          <w:lang w:val="en-US" w:bidi="ar-EG"/>
        </w:rPr>
        <w:t>i</w:t>
      </w:r>
      <w:r w:rsidRPr="00BF16B7">
        <w:rPr>
          <w:lang w:val="en-US" w:bidi="ar-EG"/>
        </w:rPr>
        <w:t>t</w:t>
      </w:r>
      <w:r>
        <w:rPr>
          <w:lang w:val="en-US" w:bidi="ar-EG"/>
        </w:rPr>
        <w:t xml:space="preserve"> i</w:t>
      </w:r>
      <w:r w:rsidRPr="00BF16B7">
        <w:rPr>
          <w:lang w:val="en-US" w:bidi="ar-EG"/>
        </w:rPr>
        <w:t xml:space="preserve">s a collection of code </w:t>
      </w:r>
      <w:r>
        <w:rPr>
          <w:lang w:val="en-US" w:bidi="ar-EG"/>
        </w:rPr>
        <w:t xml:space="preserve">that involves </w:t>
      </w:r>
      <w:r w:rsidRPr="00BF16B7">
        <w:rPr>
          <w:lang w:val="en-US" w:bidi="ar-EG"/>
        </w:rPr>
        <w:t>data (</w:t>
      </w:r>
      <w:r>
        <w:rPr>
          <w:lang w:val="en-US" w:bidi="ar-EG"/>
        </w:rPr>
        <w:t>i.e., SC’s state</w:t>
      </w:r>
      <w:r w:rsidRPr="00BF16B7">
        <w:rPr>
          <w:lang w:val="en-US" w:bidi="ar-EG"/>
        </w:rPr>
        <w:t>)</w:t>
      </w:r>
      <w:r>
        <w:rPr>
          <w:lang w:val="en-US" w:bidi="ar-EG"/>
        </w:rPr>
        <w:t xml:space="preserve"> and some functions which can show and manipulate the state/data</w:t>
      </w:r>
      <w:r w:rsidR="008E69FE">
        <w:rPr>
          <w:lang w:val="en-US" w:bidi="ar-EG"/>
        </w:rPr>
        <w:t>.</w:t>
      </w:r>
      <w:r>
        <w:rPr>
          <w:lang w:val="en-US" w:bidi="ar-EG"/>
        </w:rPr>
        <w:t xml:space="preserve"> In addition to data and functions, </w:t>
      </w:r>
      <w:r w:rsidR="00E8776F">
        <w:rPr>
          <w:lang w:val="en-US" w:bidi="ar-EG"/>
        </w:rPr>
        <w:t xml:space="preserve">Ethereum SCs written using Solidity programming language can also involve other beneficial elements such as </w:t>
      </w:r>
      <w:r w:rsidR="00877E7A">
        <w:rPr>
          <w:lang w:val="en-US" w:bidi="ar-EG"/>
        </w:rPr>
        <w:t>M</w:t>
      </w:r>
      <w:r w:rsidR="00E8776F">
        <w:rPr>
          <w:lang w:val="en-US" w:bidi="ar-EG"/>
        </w:rPr>
        <w:t xml:space="preserve">odifiers, </w:t>
      </w:r>
      <w:r w:rsidR="00877E7A">
        <w:rPr>
          <w:lang w:val="en-US" w:bidi="ar-EG"/>
        </w:rPr>
        <w:t>E</w:t>
      </w:r>
      <w:r w:rsidR="00E8776F">
        <w:rPr>
          <w:lang w:val="en-US" w:bidi="ar-EG"/>
        </w:rPr>
        <w:t xml:space="preserve">nums, </w:t>
      </w:r>
      <w:r w:rsidR="00877E7A">
        <w:rPr>
          <w:lang w:val="en-US" w:bidi="ar-EG"/>
        </w:rPr>
        <w:t>S</w:t>
      </w:r>
      <w:r w:rsidR="00E8776F">
        <w:rPr>
          <w:lang w:val="en-US" w:bidi="ar-EG"/>
        </w:rPr>
        <w:t xml:space="preserve">tructs, and </w:t>
      </w:r>
      <w:r w:rsidR="00877E7A">
        <w:rPr>
          <w:lang w:val="en-US" w:bidi="ar-EG"/>
        </w:rPr>
        <w:t>E</w:t>
      </w:r>
      <w:r w:rsidR="00E8776F">
        <w:rPr>
          <w:lang w:val="en-US" w:bidi="ar-EG"/>
        </w:rPr>
        <w:t xml:space="preserve">vents. Hence, </w:t>
      </w:r>
      <w:r w:rsidR="000A1ADA">
        <w:rPr>
          <w:lang w:val="en-US" w:bidi="ar-EG"/>
        </w:rPr>
        <w:t xml:space="preserve">the structure of </w:t>
      </w:r>
      <w:r w:rsidR="00E8776F">
        <w:rPr>
          <w:lang w:val="en-US" w:bidi="ar-EG"/>
        </w:rPr>
        <w:t xml:space="preserve">the developed Ethereum SC, </w:t>
      </w:r>
      <w:r w:rsidR="000A1ADA">
        <w:rPr>
          <w:lang w:val="en-US" w:bidi="ar-EG"/>
        </w:rPr>
        <w:t xml:space="preserve">shown in Figure 5.1 below, and </w:t>
      </w:r>
      <w:r w:rsidR="00E8776F">
        <w:rPr>
          <w:lang w:val="en-US" w:bidi="ar-EG"/>
        </w:rPr>
        <w:t xml:space="preserve">named </w:t>
      </w:r>
      <w:r w:rsidR="00E8776F" w:rsidRPr="00E8776F">
        <w:rPr>
          <w:rStyle w:val="Italicwordinparagraph"/>
        </w:rPr>
        <w:t>EnergyTrading.sol</w:t>
      </w:r>
      <w:r w:rsidR="00E8776F" w:rsidRPr="00E8776F">
        <w:t>,</w:t>
      </w:r>
      <w:r w:rsidR="000A1ADA">
        <w:t xml:space="preserve"> is simply a collection of th</w:t>
      </w:r>
      <w:r w:rsidR="00356EFB">
        <w:t>ose</w:t>
      </w:r>
      <w:r w:rsidR="000A1ADA">
        <w:t xml:space="preserve"> elements that work together </w:t>
      </w:r>
      <w:r w:rsidR="00356EFB">
        <w:t>serving the desired function of the SC.</w:t>
      </w:r>
    </w:p>
    <w:p w14:paraId="4CA4ECD5" w14:textId="77777777" w:rsidR="00081C20" w:rsidRDefault="00356EFB" w:rsidP="00081C20">
      <w:pPr>
        <w:pStyle w:val="FigureCentre"/>
      </w:pPr>
      <w:r w:rsidRPr="00081C20">
        <w:lastRenderedPageBreak/>
        <w:drawing>
          <wp:inline distT="0" distB="0" distL="0" distR="0" wp14:anchorId="26EF78FF" wp14:editId="19683C5A">
            <wp:extent cx="5161490" cy="4491248"/>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161490" cy="4491248"/>
                    </a:xfrm>
                    <a:prstGeom prst="rect">
                      <a:avLst/>
                    </a:prstGeom>
                  </pic:spPr>
                </pic:pic>
              </a:graphicData>
            </a:graphic>
          </wp:inline>
        </w:drawing>
      </w:r>
    </w:p>
    <w:p w14:paraId="1461063D" w14:textId="01365EF7" w:rsidR="00356EFB" w:rsidRDefault="00081C20" w:rsidP="002B005C">
      <w:pPr>
        <w:pStyle w:val="CaptionforFigure2lines"/>
        <w:spacing w:before="240"/>
      </w:pPr>
      <w:r>
        <w:t xml:space="preserve">Figure </w:t>
      </w:r>
      <w:r w:rsidR="00DE601B">
        <w:fldChar w:fldCharType="begin"/>
      </w:r>
      <w:r w:rsidR="00DE601B">
        <w:instrText xml:space="preserve"> STYLEREF 1 \s </w:instrText>
      </w:r>
      <w:r w:rsidR="00DE601B">
        <w:fldChar w:fldCharType="separate"/>
      </w:r>
      <w:r w:rsidR="00DE601B">
        <w:rPr>
          <w:noProof/>
          <w:cs/>
        </w:rPr>
        <w:t>‎</w:t>
      </w:r>
      <w:r w:rsidR="00DE601B">
        <w:rPr>
          <w:noProof/>
        </w:rPr>
        <w:t>1</w:t>
      </w:r>
      <w:r w:rsidR="00DE601B">
        <w:fldChar w:fldCharType="end"/>
      </w:r>
      <w:r w:rsidR="00DE601B">
        <w:t>.</w:t>
      </w:r>
      <w:r w:rsidR="00DE601B">
        <w:fldChar w:fldCharType="begin"/>
      </w:r>
      <w:r w:rsidR="00DE601B">
        <w:instrText xml:space="preserve"> SEQ Figure \* ARABIC \s 1 </w:instrText>
      </w:r>
      <w:r w:rsidR="00DE601B">
        <w:fldChar w:fldCharType="separate"/>
      </w:r>
      <w:r w:rsidR="00DE601B">
        <w:rPr>
          <w:noProof/>
        </w:rPr>
        <w:t>1</w:t>
      </w:r>
      <w:r w:rsidR="00DE601B">
        <w:fldChar w:fldCharType="end"/>
      </w:r>
      <w:r>
        <w:tab/>
        <w:t>The structure of the Ethereum SC (the functions are collapsed using the</w:t>
      </w:r>
      <w:r w:rsidR="002B005C">
        <w:t xml:space="preserve"> used</w:t>
      </w:r>
      <w:r>
        <w:t xml:space="preserve"> </w:t>
      </w:r>
      <w:r w:rsidR="002B005C">
        <w:t>Text Editor, so their implementations are not shown</w:t>
      </w:r>
      <w:r>
        <w:t>)</w:t>
      </w:r>
    </w:p>
    <w:p w14:paraId="7C037DAC" w14:textId="77777777" w:rsidR="00C73ED9" w:rsidRDefault="00C73ED9" w:rsidP="00C73ED9">
      <w:pPr>
        <w:pStyle w:val="Para4lines"/>
        <w:spacing w:after="960"/>
      </w:pPr>
    </w:p>
    <w:p w14:paraId="202DE56D" w14:textId="419550F2" w:rsidR="00C73ED9" w:rsidRDefault="00C73ED9" w:rsidP="00C73ED9">
      <w:pPr>
        <w:pStyle w:val="Heading4"/>
        <w:spacing w:after="480"/>
      </w:pPr>
      <w:r>
        <w:t>Smart contract’s state</w:t>
      </w:r>
    </w:p>
    <w:p w14:paraId="7CAC28DA" w14:textId="05E4238D" w:rsidR="002B005C" w:rsidRDefault="002B005C" w:rsidP="007801F8">
      <w:pPr>
        <w:pStyle w:val="Para2a"/>
        <w:spacing w:before="480" w:after="480"/>
      </w:pPr>
      <w:r>
        <w:t xml:space="preserve">As shown in Figure 5.1, the contract has three variables that hold its state. The first one is </w:t>
      </w:r>
      <w:r w:rsidR="00012EAB">
        <w:t>named</w:t>
      </w:r>
      <w:r>
        <w:t xml:space="preserve"> </w:t>
      </w:r>
      <w:r w:rsidRPr="002B005C">
        <w:rPr>
          <w:rStyle w:val="Italicwordinparagraph"/>
        </w:rPr>
        <w:t>admin</w:t>
      </w:r>
      <w:r w:rsidR="001C6275">
        <w:t xml:space="preserve">, </w:t>
      </w:r>
      <w:r w:rsidR="00AF0A03">
        <w:t>of</w:t>
      </w:r>
      <w:r>
        <w:t xml:space="preserve"> the </w:t>
      </w:r>
      <w:r w:rsidR="00AF0A03" w:rsidRPr="002B005C">
        <w:rPr>
          <w:rStyle w:val="Italicwordinparagraph"/>
        </w:rPr>
        <w:t>address</w:t>
      </w:r>
      <w:r w:rsidR="00AF0A03">
        <w:t xml:space="preserve"> </w:t>
      </w:r>
      <w:r>
        <w:t>data type</w:t>
      </w:r>
      <w:r w:rsidR="001C6275">
        <w:t xml:space="preserve">, </w:t>
      </w:r>
      <w:r>
        <w:t xml:space="preserve">and </w:t>
      </w:r>
      <w:r w:rsidR="00DB7401">
        <w:t xml:space="preserve">declared as </w:t>
      </w:r>
      <w:r w:rsidR="00DB7401" w:rsidRPr="006C669B">
        <w:rPr>
          <w:rStyle w:val="Italicwordinparagraph"/>
        </w:rPr>
        <w:t>private</w:t>
      </w:r>
      <w:r w:rsidR="00DB7401">
        <w:t xml:space="preserve"> variable. This variable gets assigned with its value, which is the </w:t>
      </w:r>
      <w:r w:rsidR="00AF0A03">
        <w:t xml:space="preserve">account </w:t>
      </w:r>
      <w:r w:rsidR="00DB7401">
        <w:t xml:space="preserve">address of the External Owned Account (EOA) that deploys this contract, only once on the deployment of this contract </w:t>
      </w:r>
      <w:r w:rsidR="00B6313E">
        <w:t>to</w:t>
      </w:r>
      <w:r w:rsidR="00DB7401">
        <w:t xml:space="preserve"> the </w:t>
      </w:r>
      <w:r w:rsidR="00B6313E">
        <w:t xml:space="preserve">Ethereum </w:t>
      </w:r>
      <w:r w:rsidR="00DB7401">
        <w:t xml:space="preserve">blockchain network by the </w:t>
      </w:r>
      <w:r w:rsidR="00DB7401" w:rsidRPr="00DB7401">
        <w:rPr>
          <w:rStyle w:val="Italicwordinparagraph"/>
        </w:rPr>
        <w:t>constructor</w:t>
      </w:r>
      <w:r w:rsidR="00DB7401">
        <w:t xml:space="preserve"> function provided in the contract.</w:t>
      </w:r>
      <w:r w:rsidR="001C444F">
        <w:t xml:space="preserve"> The purpose of having this </w:t>
      </w:r>
      <w:r w:rsidR="001C444F" w:rsidRPr="00AF0A03">
        <w:rPr>
          <w:rStyle w:val="Italicwordinparagraph"/>
        </w:rPr>
        <w:t>admin</w:t>
      </w:r>
      <w:r w:rsidR="001C444F">
        <w:t xml:space="preserve"> variable is to be later used to limit the access to one function</w:t>
      </w:r>
      <w:r w:rsidR="006C669B">
        <w:t xml:space="preserve">, </w:t>
      </w:r>
      <w:r w:rsidR="001C444F">
        <w:t xml:space="preserve">making </w:t>
      </w:r>
      <w:r w:rsidR="006C669B">
        <w:t>invoking it</w:t>
      </w:r>
      <w:r w:rsidR="001C444F">
        <w:t xml:space="preserve"> </w:t>
      </w:r>
      <w:r w:rsidR="006C669B">
        <w:t xml:space="preserve">permissible only to the admin using a modifier called </w:t>
      </w:r>
      <w:r w:rsidR="00C12453">
        <w:rPr>
          <w:rStyle w:val="Italicwordinparagraph"/>
        </w:rPr>
        <w:t>o</w:t>
      </w:r>
      <w:r w:rsidR="006C669B" w:rsidRPr="006C669B">
        <w:rPr>
          <w:rStyle w:val="Italicwordinparagraph"/>
        </w:rPr>
        <w:t>nlyAdmin</w:t>
      </w:r>
      <w:r w:rsidR="006C669B">
        <w:t>.</w:t>
      </w:r>
    </w:p>
    <w:p w14:paraId="179CFFE0" w14:textId="71C7CE4D" w:rsidR="0087681A" w:rsidRDefault="006C669B" w:rsidP="00CB11EA">
      <w:pPr>
        <w:pStyle w:val="Para2lines"/>
        <w:spacing w:after="480"/>
      </w:pPr>
      <w:r>
        <w:lastRenderedPageBreak/>
        <w:t xml:space="preserve">The </w:t>
      </w:r>
      <w:r w:rsidR="00AC0560">
        <w:t xml:space="preserve">second </w:t>
      </w:r>
      <w:r w:rsidR="00CB11EA">
        <w:t xml:space="preserve">and most important </w:t>
      </w:r>
      <w:r>
        <w:t>variable is a</w:t>
      </w:r>
      <w:r w:rsidR="007801F8">
        <w:t xml:space="preserve"> </w:t>
      </w:r>
      <w:r w:rsidR="001C6275">
        <w:t xml:space="preserve">private </w:t>
      </w:r>
      <w:r w:rsidR="007801F8">
        <w:t xml:space="preserve">dynamic </w:t>
      </w:r>
      <w:r>
        <w:t>array</w:t>
      </w:r>
      <w:r w:rsidR="007801F8">
        <w:t xml:space="preserve">, </w:t>
      </w:r>
      <w:r w:rsidR="00AF0A03">
        <w:t>named</w:t>
      </w:r>
      <w:r w:rsidR="007801F8">
        <w:t xml:space="preserve"> </w:t>
      </w:r>
      <w:r w:rsidR="007801F8" w:rsidRPr="007801F8">
        <w:rPr>
          <w:rStyle w:val="Italicwordinparagraph"/>
        </w:rPr>
        <w:t>openedTrades</w:t>
      </w:r>
      <w:r w:rsidR="007801F8">
        <w:t xml:space="preserve">, </w:t>
      </w:r>
      <w:r w:rsidR="00AC0560">
        <w:t>of</w:t>
      </w:r>
      <w:r w:rsidR="007801F8">
        <w:t xml:space="preserve"> </w:t>
      </w:r>
      <w:r w:rsidR="00AC0560">
        <w:t xml:space="preserve">the </w:t>
      </w:r>
      <w:r w:rsidR="00AC0560" w:rsidRPr="007801F8">
        <w:rPr>
          <w:rStyle w:val="Italicwordinparagraph"/>
        </w:rPr>
        <w:t>Trade</w:t>
      </w:r>
      <w:r w:rsidR="00AC0560">
        <w:t xml:space="preserve"> </w:t>
      </w:r>
      <w:r w:rsidR="007801F8">
        <w:t xml:space="preserve">data type, which in turn is a custom data type created as </w:t>
      </w:r>
      <w:r w:rsidR="00877E7A" w:rsidRPr="00877E7A">
        <w:t>S</w:t>
      </w:r>
      <w:r w:rsidR="007801F8" w:rsidRPr="00877E7A">
        <w:t>truct</w:t>
      </w:r>
      <w:r w:rsidR="007801F8">
        <w:t xml:space="preserve"> that involves a group of related variables </w:t>
      </w:r>
      <w:r w:rsidR="00AC0560">
        <w:t>of</w:t>
      </w:r>
      <w:r w:rsidR="007801F8">
        <w:t xml:space="preserve"> different data types (e.g., </w:t>
      </w:r>
      <w:r w:rsidR="00DB4554" w:rsidRPr="00AC0560">
        <w:rPr>
          <w:rStyle w:val="Italicwordinparagraph"/>
        </w:rPr>
        <w:t>u</w:t>
      </w:r>
      <w:r w:rsidR="007801F8" w:rsidRPr="00AC0560">
        <w:rPr>
          <w:rStyle w:val="Italicwordinparagraph"/>
        </w:rPr>
        <w:t>int256</w:t>
      </w:r>
      <w:r w:rsidR="007801F8">
        <w:t xml:space="preserve">, </w:t>
      </w:r>
      <w:r w:rsidR="007801F8" w:rsidRPr="00AC0560">
        <w:rPr>
          <w:rStyle w:val="Italicwordinparagraph"/>
        </w:rPr>
        <w:t>address</w:t>
      </w:r>
      <w:r w:rsidR="007801F8">
        <w:t xml:space="preserve">, </w:t>
      </w:r>
      <w:r w:rsidR="00DB4554">
        <w:t>etc</w:t>
      </w:r>
      <w:r w:rsidR="007801F8">
        <w:t>)</w:t>
      </w:r>
      <w:r w:rsidR="00DB4554">
        <w:t xml:space="preserve">. </w:t>
      </w:r>
      <w:r w:rsidR="00AC0560">
        <w:t>But b</w:t>
      </w:r>
      <w:r w:rsidR="00B568B3">
        <w:t xml:space="preserve">efore proceeding with the purpose of the </w:t>
      </w:r>
      <w:r w:rsidR="00B568B3" w:rsidRPr="00B568B3">
        <w:rPr>
          <w:rStyle w:val="Italicwordinparagraph"/>
        </w:rPr>
        <w:t>openedTrades</w:t>
      </w:r>
      <w:r w:rsidR="00B568B3">
        <w:t xml:space="preserve"> array, a rock-solid understanding of the </w:t>
      </w:r>
      <w:r w:rsidR="00877E7A">
        <w:t>S</w:t>
      </w:r>
      <w:r w:rsidR="00B568B3">
        <w:t xml:space="preserve">truct called </w:t>
      </w:r>
      <w:r w:rsidR="00B568B3" w:rsidRPr="00B568B3">
        <w:rPr>
          <w:rStyle w:val="Italicwordinparagraph"/>
        </w:rPr>
        <w:t>Trade</w:t>
      </w:r>
      <w:r w:rsidR="00B568B3">
        <w:t xml:space="preserve"> is needed. So, basically </w:t>
      </w:r>
      <w:r w:rsidR="00B568B3" w:rsidRPr="008365AA">
        <w:rPr>
          <w:rStyle w:val="Italicwordinparagraph"/>
        </w:rPr>
        <w:t>Trade</w:t>
      </w:r>
      <w:r w:rsidR="00B568B3">
        <w:t xml:space="preserve"> is a </w:t>
      </w:r>
      <w:r w:rsidR="00877E7A">
        <w:t>S</w:t>
      </w:r>
      <w:r w:rsidR="00B568B3">
        <w:t xml:space="preserve">truct that holds the </w:t>
      </w:r>
      <w:r w:rsidR="008365AA">
        <w:t xml:space="preserve">data of each trade created by any user that aims to start a new bidding over an amount of energy he needs over a specific amount of time. </w:t>
      </w:r>
      <w:r w:rsidR="0087681A">
        <w:t xml:space="preserve">Figure 5.2 below shows the </w:t>
      </w:r>
      <w:r w:rsidR="00453973">
        <w:t>code used to define t</w:t>
      </w:r>
      <w:r w:rsidR="0087681A">
        <w:t xml:space="preserve">he </w:t>
      </w:r>
      <w:r w:rsidR="0087681A" w:rsidRPr="0087681A">
        <w:rPr>
          <w:rStyle w:val="Italicwordinparagraph"/>
        </w:rPr>
        <w:t>Trade</w:t>
      </w:r>
      <w:r w:rsidR="0087681A">
        <w:t xml:space="preserve"> </w:t>
      </w:r>
      <w:r w:rsidR="00877E7A">
        <w:t>S</w:t>
      </w:r>
      <w:r w:rsidR="0087681A">
        <w:t>truct.</w:t>
      </w:r>
    </w:p>
    <w:p w14:paraId="6BAEC7BD" w14:textId="77777777" w:rsidR="00CB11EA" w:rsidRDefault="00CB11EA" w:rsidP="00CB11EA">
      <w:pPr>
        <w:pStyle w:val="FigureCentre"/>
      </w:pPr>
      <w:r>
        <w:drawing>
          <wp:inline distT="0" distB="0" distL="0" distR="0" wp14:anchorId="1F36E571" wp14:editId="6A0226F4">
            <wp:extent cx="1745615" cy="1773033"/>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1746290" cy="1773719"/>
                    </a:xfrm>
                    <a:prstGeom prst="rect">
                      <a:avLst/>
                    </a:prstGeom>
                  </pic:spPr>
                </pic:pic>
              </a:graphicData>
            </a:graphic>
          </wp:inline>
        </w:drawing>
      </w:r>
    </w:p>
    <w:p w14:paraId="0E7E5225" w14:textId="64377156" w:rsidR="0087681A" w:rsidRDefault="00CB11EA" w:rsidP="00CB11EA">
      <w:pPr>
        <w:pStyle w:val="CaptionforFigure"/>
        <w:spacing w:before="240"/>
      </w:pPr>
      <w:r>
        <w:t xml:space="preserve">Figure </w:t>
      </w:r>
      <w:r w:rsidR="00DE601B">
        <w:fldChar w:fldCharType="begin"/>
      </w:r>
      <w:r w:rsidR="00DE601B">
        <w:instrText xml:space="preserve"> STYLEREF 1 \s </w:instrText>
      </w:r>
      <w:r w:rsidR="00DE601B">
        <w:fldChar w:fldCharType="separate"/>
      </w:r>
      <w:r w:rsidR="00DE601B">
        <w:rPr>
          <w:noProof/>
          <w:cs/>
        </w:rPr>
        <w:t>‎</w:t>
      </w:r>
      <w:r w:rsidR="00DE601B">
        <w:rPr>
          <w:noProof/>
        </w:rPr>
        <w:t>1</w:t>
      </w:r>
      <w:r w:rsidR="00DE601B">
        <w:fldChar w:fldCharType="end"/>
      </w:r>
      <w:r w:rsidR="00DE601B">
        <w:t>.</w:t>
      </w:r>
      <w:r w:rsidR="00DE601B">
        <w:fldChar w:fldCharType="begin"/>
      </w:r>
      <w:r w:rsidR="00DE601B">
        <w:instrText xml:space="preserve"> SEQ Figure \* ARABIC \s 1 </w:instrText>
      </w:r>
      <w:r w:rsidR="00DE601B">
        <w:fldChar w:fldCharType="separate"/>
      </w:r>
      <w:r w:rsidR="00DE601B">
        <w:rPr>
          <w:noProof/>
        </w:rPr>
        <w:t>2</w:t>
      </w:r>
      <w:r w:rsidR="00DE601B">
        <w:fldChar w:fldCharType="end"/>
      </w:r>
      <w:r>
        <w:tab/>
        <w:t xml:space="preserve">The </w:t>
      </w:r>
      <w:r w:rsidR="00453973">
        <w:t>code used to define the</w:t>
      </w:r>
      <w:r>
        <w:t xml:space="preserve"> </w:t>
      </w:r>
      <w:r w:rsidRPr="00CB11EA">
        <w:rPr>
          <w:rStyle w:val="Italicwordinparagraph"/>
        </w:rPr>
        <w:t>Trade</w:t>
      </w:r>
      <w:r>
        <w:t xml:space="preserve"> </w:t>
      </w:r>
      <w:r w:rsidR="00877E7A">
        <w:t>S</w:t>
      </w:r>
      <w:r>
        <w:t>truct</w:t>
      </w:r>
    </w:p>
    <w:p w14:paraId="402E14D4" w14:textId="75B4F5AB" w:rsidR="006C669B" w:rsidRDefault="0011587E" w:rsidP="00197C03">
      <w:pPr>
        <w:pStyle w:val="Para2a"/>
        <w:spacing w:before="480" w:after="480"/>
      </w:pPr>
      <w:r>
        <w:t xml:space="preserve">For example, if </w:t>
      </w:r>
      <w:r w:rsidR="0068762B">
        <w:t xml:space="preserve">a </w:t>
      </w:r>
      <w:r>
        <w:t>user</w:t>
      </w:r>
      <w:r w:rsidR="0068762B">
        <w:t xml:space="preserve"> called </w:t>
      </w:r>
      <w:r w:rsidR="0068762B" w:rsidRPr="0068762B">
        <w:t>Omar</w:t>
      </w:r>
      <w:r>
        <w:t xml:space="preserve"> needs </w:t>
      </w:r>
      <w:r w:rsidR="0068762B">
        <w:t xml:space="preserve">an amount </w:t>
      </w:r>
      <w:r w:rsidR="0087681A">
        <w:t xml:space="preserve">of </w:t>
      </w:r>
      <w:r w:rsidR="0068762B" w:rsidRPr="0068762B">
        <w:t>100-Watt</w:t>
      </w:r>
      <w:r w:rsidR="003A4AFA">
        <w:t xml:space="preserve"> </w:t>
      </w:r>
      <w:r>
        <w:t xml:space="preserve">to </w:t>
      </w:r>
      <w:r w:rsidR="003A4AFA">
        <w:t xml:space="preserve">be transferred to him within maximum </w:t>
      </w:r>
      <w:r w:rsidR="0068762B" w:rsidRPr="0087681A">
        <w:t>10</w:t>
      </w:r>
      <w:r w:rsidR="003A4AFA" w:rsidRPr="003A4AFA">
        <w:t xml:space="preserve"> </w:t>
      </w:r>
      <w:r w:rsidR="00190F48">
        <w:t>min</w:t>
      </w:r>
      <w:r w:rsidR="005E6D5A">
        <w:t xml:space="preserve">utes, </w:t>
      </w:r>
      <w:r w:rsidR="00FE4856">
        <w:t xml:space="preserve">upon him communicating with the contract through the web UI, the contract, using a function called </w:t>
      </w:r>
      <w:r w:rsidR="00FE4856" w:rsidRPr="00FE4856">
        <w:rPr>
          <w:rStyle w:val="Italicwordinparagraph"/>
        </w:rPr>
        <w:t>createTrade()</w:t>
      </w:r>
      <w:r w:rsidR="00FE4856">
        <w:t xml:space="preserve"> that is discussed later in this chapter, </w:t>
      </w:r>
      <w:r w:rsidR="005E6D5A">
        <w:t xml:space="preserve">will </w:t>
      </w:r>
      <w:r w:rsidR="0068762B">
        <w:t>create</w:t>
      </w:r>
      <w:r w:rsidR="005E6D5A">
        <w:t xml:space="preserve"> a new trade which </w:t>
      </w:r>
      <w:r w:rsidR="001C6275">
        <w:t>stores</w:t>
      </w:r>
      <w:r w:rsidR="0068762B">
        <w:t xml:space="preserve"> these specifications</w:t>
      </w:r>
      <w:r w:rsidR="00012EAB">
        <w:t xml:space="preserve"> in the </w:t>
      </w:r>
      <w:r w:rsidR="00FE4856">
        <w:t xml:space="preserve">specified attributes of the </w:t>
      </w:r>
      <w:r w:rsidR="00FE4856" w:rsidRPr="00FE4856">
        <w:rPr>
          <w:rStyle w:val="Italicwordinparagraph"/>
        </w:rPr>
        <w:t>Trade</w:t>
      </w:r>
      <w:r w:rsidR="00FE4856">
        <w:t xml:space="preserve"> </w:t>
      </w:r>
      <w:r w:rsidR="00877E7A">
        <w:t>S</w:t>
      </w:r>
      <w:r w:rsidR="00FE4856">
        <w:t>truct, which are the variable</w:t>
      </w:r>
      <w:r w:rsidR="00AC0560">
        <w:t>s</w:t>
      </w:r>
      <w:r w:rsidR="00FE4856">
        <w:t xml:space="preserve"> named </w:t>
      </w:r>
      <w:r w:rsidR="00FE4856" w:rsidRPr="00197C03">
        <w:rPr>
          <w:rStyle w:val="Italicwordinparagraph"/>
        </w:rPr>
        <w:t>amountEnergyNeeded</w:t>
      </w:r>
      <w:r w:rsidR="00197C03">
        <w:rPr>
          <w:rStyle w:val="Italicwordinparagraph"/>
        </w:rPr>
        <w:t xml:space="preserve"> </w:t>
      </w:r>
      <w:r w:rsidR="00197C03" w:rsidRPr="00197C03">
        <w:t>and</w:t>
      </w:r>
      <w:r w:rsidR="00197C03">
        <w:rPr>
          <w:rStyle w:val="Italicwordinparagraph"/>
        </w:rPr>
        <w:t xml:space="preserve"> numOfMins</w:t>
      </w:r>
      <w:r w:rsidR="00197C03">
        <w:t xml:space="preserve"> respectively, and both are of the </w:t>
      </w:r>
      <w:r w:rsidR="00197C03" w:rsidRPr="00197C03">
        <w:rPr>
          <w:rStyle w:val="Italicwordinparagraph"/>
        </w:rPr>
        <w:t>uint256</w:t>
      </w:r>
      <w:r w:rsidR="00FE4856">
        <w:t xml:space="preserve"> data type</w:t>
      </w:r>
      <w:r w:rsidR="0087681A">
        <w:t>.</w:t>
      </w:r>
    </w:p>
    <w:p w14:paraId="5BBBAF96" w14:textId="5D300325" w:rsidR="00CF25D5" w:rsidRDefault="00CF25D5" w:rsidP="00CF25D5">
      <w:pPr>
        <w:pStyle w:val="Para2lines"/>
        <w:spacing w:after="480"/>
      </w:pPr>
      <w:r>
        <w:t xml:space="preserve">In this context, as shown in Figure 5.2, the last attribute in the </w:t>
      </w:r>
      <w:r w:rsidRPr="00CF25D5">
        <w:rPr>
          <w:rStyle w:val="Italicwordinparagraph"/>
        </w:rPr>
        <w:t>Trade</w:t>
      </w:r>
      <w:r>
        <w:t xml:space="preserve"> </w:t>
      </w:r>
      <w:r w:rsidR="00877E7A">
        <w:t>S</w:t>
      </w:r>
      <w:r>
        <w:t xml:space="preserve">truct is named status, and of the </w:t>
      </w:r>
      <w:r w:rsidRPr="00CF25D5">
        <w:rPr>
          <w:rStyle w:val="Italicwordinparagraph"/>
        </w:rPr>
        <w:t>Status</w:t>
      </w:r>
      <w:r>
        <w:t xml:space="preserve"> custom data type. </w:t>
      </w:r>
      <w:r w:rsidR="00D264E1">
        <w:t xml:space="preserve">This </w:t>
      </w:r>
      <w:r w:rsidR="00D264E1" w:rsidRPr="00D264E1">
        <w:rPr>
          <w:rStyle w:val="Italicwordinparagraph"/>
        </w:rPr>
        <w:t>Status</w:t>
      </w:r>
      <w:r w:rsidR="00D264E1">
        <w:t xml:space="preserve"> custom data type is basically an </w:t>
      </w:r>
      <w:r w:rsidR="00877E7A" w:rsidRPr="00877E7A">
        <w:t>E</w:t>
      </w:r>
      <w:r w:rsidR="00D264E1" w:rsidRPr="00877E7A">
        <w:t>num</w:t>
      </w:r>
      <w:r w:rsidR="00D264E1">
        <w:t xml:space="preserve"> that is used to indicate the</w:t>
      </w:r>
      <w:r w:rsidR="00164577">
        <w:t xml:space="preserve"> </w:t>
      </w:r>
      <w:r w:rsidR="00D264E1">
        <w:t xml:space="preserve">status of every trade. </w:t>
      </w:r>
      <w:r w:rsidR="00D264E1" w:rsidRPr="00877E7A">
        <w:t>Enums</w:t>
      </w:r>
      <w:r w:rsidR="00D264E1" w:rsidRPr="00D264E1">
        <w:t xml:space="preserve"> restrict a variable to have one of only a few predefined values</w:t>
      </w:r>
      <w:r w:rsidR="00D264E1">
        <w:t xml:space="preserve">, which makes it the most suitable </w:t>
      </w:r>
      <w:r w:rsidR="00453973">
        <w:t xml:space="preserve">programming solution in Solidity to manage trades’ different statuses. Figure 5.3 below shows the code used to define the </w:t>
      </w:r>
      <w:r w:rsidR="00453973" w:rsidRPr="00453973">
        <w:rPr>
          <w:rStyle w:val="Italicwordinparagraph"/>
        </w:rPr>
        <w:t>Status</w:t>
      </w:r>
      <w:r w:rsidR="00453973">
        <w:t xml:space="preserve"> </w:t>
      </w:r>
      <w:r w:rsidR="00877E7A">
        <w:t>E</w:t>
      </w:r>
      <w:r w:rsidR="00453973">
        <w:t>num</w:t>
      </w:r>
      <w:r w:rsidR="00164577">
        <w:t>, and its 7 predefined values</w:t>
      </w:r>
      <w:r w:rsidR="00453973">
        <w:t>.</w:t>
      </w:r>
    </w:p>
    <w:p w14:paraId="3D2D1A14" w14:textId="77777777" w:rsidR="00877E7A" w:rsidRDefault="00877E7A" w:rsidP="00877E7A">
      <w:pPr>
        <w:pStyle w:val="FigureCentre"/>
      </w:pPr>
      <w:r>
        <w:lastRenderedPageBreak/>
        <w:drawing>
          <wp:inline distT="0" distB="0" distL="0" distR="0" wp14:anchorId="21DAA474" wp14:editId="7F5DD892">
            <wp:extent cx="2085975" cy="1419225"/>
            <wp:effectExtent l="0" t="0" r="9525"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085975" cy="1419225"/>
                    </a:xfrm>
                    <a:prstGeom prst="rect">
                      <a:avLst/>
                    </a:prstGeom>
                  </pic:spPr>
                </pic:pic>
              </a:graphicData>
            </a:graphic>
          </wp:inline>
        </w:drawing>
      </w:r>
    </w:p>
    <w:p w14:paraId="6C8D5FD2" w14:textId="4C8B8679" w:rsidR="00877E7A" w:rsidRDefault="00877E7A" w:rsidP="00877E7A">
      <w:pPr>
        <w:pStyle w:val="CaptionforFigure"/>
        <w:spacing w:before="240"/>
      </w:pPr>
      <w:r>
        <w:t xml:space="preserve">Figure </w:t>
      </w:r>
      <w:r w:rsidR="00DE601B">
        <w:fldChar w:fldCharType="begin"/>
      </w:r>
      <w:r w:rsidR="00DE601B">
        <w:instrText xml:space="preserve"> STYLEREF 1 \s </w:instrText>
      </w:r>
      <w:r w:rsidR="00DE601B">
        <w:fldChar w:fldCharType="separate"/>
      </w:r>
      <w:r w:rsidR="00DE601B">
        <w:rPr>
          <w:noProof/>
          <w:cs/>
        </w:rPr>
        <w:t>‎</w:t>
      </w:r>
      <w:r w:rsidR="00DE601B">
        <w:rPr>
          <w:noProof/>
        </w:rPr>
        <w:t>1</w:t>
      </w:r>
      <w:r w:rsidR="00DE601B">
        <w:fldChar w:fldCharType="end"/>
      </w:r>
      <w:r w:rsidR="00DE601B">
        <w:t>.</w:t>
      </w:r>
      <w:r w:rsidR="00DE601B">
        <w:fldChar w:fldCharType="begin"/>
      </w:r>
      <w:r w:rsidR="00DE601B">
        <w:instrText xml:space="preserve"> SEQ Figure \* ARABIC \s 1 </w:instrText>
      </w:r>
      <w:r w:rsidR="00DE601B">
        <w:fldChar w:fldCharType="separate"/>
      </w:r>
      <w:r w:rsidR="00DE601B">
        <w:rPr>
          <w:noProof/>
        </w:rPr>
        <w:t>3</w:t>
      </w:r>
      <w:r w:rsidR="00DE601B">
        <w:fldChar w:fldCharType="end"/>
      </w:r>
      <w:r>
        <w:tab/>
        <w:t>The code used to define the Status enum</w:t>
      </w:r>
    </w:p>
    <w:p w14:paraId="67807D36" w14:textId="74AB8B3C" w:rsidR="001C6275" w:rsidRDefault="00886E6A" w:rsidP="00877E7A">
      <w:pPr>
        <w:pStyle w:val="Para2a"/>
        <w:spacing w:before="480" w:after="480"/>
      </w:pPr>
      <w:r w:rsidRPr="003F4D4E">
        <w:t xml:space="preserve">Turning back to the purpose of the </w:t>
      </w:r>
      <w:r w:rsidRPr="003F4D4E">
        <w:rPr>
          <w:rStyle w:val="Italicwordinparagraph"/>
        </w:rPr>
        <w:t>opendedTrades</w:t>
      </w:r>
      <w:r w:rsidRPr="003F4D4E">
        <w:t xml:space="preserve"> dynamic array, it is essentially used by the contract to </w:t>
      </w:r>
      <w:r w:rsidR="003F4D4E" w:rsidRPr="003F4D4E">
        <w:t>hold</w:t>
      </w:r>
      <w:r w:rsidRPr="003F4D4E">
        <w:t xml:space="preserve"> all the opened trades which are trades have been created</w:t>
      </w:r>
      <w:r w:rsidR="006755F7" w:rsidRPr="003F4D4E">
        <w:t>,</w:t>
      </w:r>
      <w:r w:rsidRPr="003F4D4E">
        <w:t xml:space="preserve"> </w:t>
      </w:r>
      <w:r w:rsidR="006755F7" w:rsidRPr="003F4D4E">
        <w:t>and</w:t>
      </w:r>
      <w:r w:rsidRPr="003F4D4E">
        <w:t xml:space="preserve"> they </w:t>
      </w:r>
      <w:r w:rsidR="006755F7" w:rsidRPr="003F4D4E">
        <w:t xml:space="preserve">are </w:t>
      </w:r>
      <w:r w:rsidRPr="003F4D4E">
        <w:t xml:space="preserve">not closed </w:t>
      </w:r>
      <w:r w:rsidR="006755F7" w:rsidRPr="003F4D4E">
        <w:t>yet by being either cancelled or confirmed as successful or failed trade.</w:t>
      </w:r>
    </w:p>
    <w:p w14:paraId="74098144" w14:textId="36A54FF4" w:rsidR="003F4D4E" w:rsidRDefault="003F4D4E" w:rsidP="000E22C3">
      <w:pPr>
        <w:pStyle w:val="Para4lines"/>
        <w:spacing w:after="960"/>
      </w:pPr>
      <w:r>
        <w:t xml:space="preserve">The third variable is named </w:t>
      </w:r>
      <w:r w:rsidRPr="003F4D4E">
        <w:rPr>
          <w:rStyle w:val="Italicwordinparagraph"/>
        </w:rPr>
        <w:t>currentNumOfAllTrades</w:t>
      </w:r>
      <w:r>
        <w:t xml:space="preserve">, of the </w:t>
      </w:r>
      <w:r w:rsidRPr="003F4D4E">
        <w:rPr>
          <w:rStyle w:val="Italicwordinparagraph"/>
        </w:rPr>
        <w:t>uint256</w:t>
      </w:r>
      <w:r>
        <w:t xml:space="preserve"> data type, and declared as </w:t>
      </w:r>
      <w:r w:rsidRPr="003F4D4E">
        <w:rPr>
          <w:rStyle w:val="Italicwordinparagraph"/>
        </w:rPr>
        <w:t>private</w:t>
      </w:r>
      <w:r>
        <w:t>. This variable is used to keep track of the number of all trades</w:t>
      </w:r>
      <w:r w:rsidR="00B6313E">
        <w:t>, no matter they are still opened or have already been</w:t>
      </w:r>
      <w:r>
        <w:t xml:space="preserve"> </w:t>
      </w:r>
      <w:r w:rsidR="00B6313E">
        <w:t xml:space="preserve">closed, </w:t>
      </w:r>
      <w:r>
        <w:t xml:space="preserve">that </w:t>
      </w:r>
      <w:r w:rsidR="00B6313E">
        <w:t>are</w:t>
      </w:r>
      <w:r>
        <w:t xml:space="preserve"> created </w:t>
      </w:r>
      <w:r w:rsidR="00B6313E">
        <w:t>in the contract starting from the moment that the contract is successfully deployed to the Ethereum blockchain network. The main purpose of this variable is to be used to give every new trade an auto incremented Id on its creation.</w:t>
      </w:r>
    </w:p>
    <w:p w14:paraId="0DDD0F95" w14:textId="11C5ACE7" w:rsidR="003F4D4E" w:rsidRDefault="00C73ED9" w:rsidP="00C73ED9">
      <w:pPr>
        <w:pStyle w:val="Heading4"/>
        <w:spacing w:after="480"/>
      </w:pPr>
      <w:r>
        <w:t>Smart contract’s functions</w:t>
      </w:r>
    </w:p>
    <w:p w14:paraId="7F8C0CEE" w14:textId="77777777" w:rsidR="0070334E" w:rsidRDefault="0070334E" w:rsidP="00C73ED9">
      <w:pPr>
        <w:pStyle w:val="Para2lines"/>
        <w:spacing w:after="480"/>
        <w:rPr>
          <w:lang w:val="en-US"/>
        </w:rPr>
      </w:pPr>
      <w:r>
        <w:rPr>
          <w:lang w:val="en-US"/>
        </w:rPr>
        <w:t>As</w:t>
      </w:r>
      <w:r w:rsidR="00961F14">
        <w:rPr>
          <w:lang w:val="en-US"/>
        </w:rPr>
        <w:t xml:space="preserve"> shown in Figure 5.1, </w:t>
      </w:r>
      <w:r w:rsidR="00291730">
        <w:rPr>
          <w:lang w:val="en-US"/>
        </w:rPr>
        <w:t xml:space="preserve">there are 15 functions that can be divided into 2 categories. The first category involves the private functions which are </w:t>
      </w:r>
      <w:r w:rsidR="00961F14">
        <w:rPr>
          <w:lang w:val="en-US"/>
        </w:rPr>
        <w:t>invoked</w:t>
      </w:r>
      <w:r w:rsidR="00291730">
        <w:rPr>
          <w:lang w:val="en-US"/>
        </w:rPr>
        <w:t xml:space="preserve"> only within the contract</w:t>
      </w:r>
      <w:r w:rsidR="00961F14">
        <w:rPr>
          <w:lang w:val="en-US"/>
        </w:rPr>
        <w:t xml:space="preserve"> by other functions, but neither users with their EOAs nor other smart contracts would be able to invoke these functions. </w:t>
      </w:r>
    </w:p>
    <w:p w14:paraId="0E81A20B" w14:textId="1EA612E0" w:rsidR="0070334E" w:rsidRDefault="00961F14" w:rsidP="00C73ED9">
      <w:pPr>
        <w:pStyle w:val="Para2lines"/>
        <w:spacing w:after="480"/>
        <w:rPr>
          <w:lang w:val="en-US"/>
        </w:rPr>
      </w:pPr>
      <w:r>
        <w:rPr>
          <w:lang w:val="en-US"/>
        </w:rPr>
        <w:t>The private functions are</w:t>
      </w:r>
      <w:r w:rsidR="0070334E">
        <w:rPr>
          <w:lang w:val="en-US"/>
        </w:rPr>
        <w:t>:</w:t>
      </w:r>
    </w:p>
    <w:p w14:paraId="2184C513" w14:textId="7267B0E6" w:rsidR="0070334E" w:rsidRPr="0070334E" w:rsidRDefault="00961F14" w:rsidP="0070334E">
      <w:pPr>
        <w:pStyle w:val="ParagraphItemize"/>
        <w:numPr>
          <w:ilvl w:val="0"/>
          <w:numId w:val="44"/>
        </w:numPr>
        <w:rPr>
          <w:lang w:val="en-US"/>
        </w:rPr>
      </w:pPr>
      <w:r w:rsidRPr="0070334E">
        <w:rPr>
          <w:lang w:val="en-US"/>
        </w:rPr>
        <w:t xml:space="preserve"> </w:t>
      </w:r>
      <w:r w:rsidRPr="00961F14">
        <w:rPr>
          <w:rStyle w:val="Italicwordinparagraph"/>
        </w:rPr>
        <w:t>findTrade(</w:t>
      </w:r>
      <w:r w:rsidR="00B75BDE">
        <w:rPr>
          <w:rStyle w:val="Italicwordinparagraph"/>
        </w:rPr>
        <w:t>uint _id)</w:t>
      </w:r>
    </w:p>
    <w:p w14:paraId="6786C9A5" w14:textId="406FFDB1" w:rsidR="00C73ED9" w:rsidRDefault="00961F14" w:rsidP="0070334E">
      <w:pPr>
        <w:pStyle w:val="ParagraphItemize"/>
        <w:rPr>
          <w:lang w:val="en-US"/>
        </w:rPr>
      </w:pPr>
      <w:r w:rsidRPr="00961F14">
        <w:rPr>
          <w:rStyle w:val="Italicwordinparagraph"/>
        </w:rPr>
        <w:t>removeFromOpenedTrades(</w:t>
      </w:r>
      <w:r w:rsidR="00B75BDE">
        <w:rPr>
          <w:rStyle w:val="Italicwordinparagraph"/>
        </w:rPr>
        <w:t>uint _index</w:t>
      </w:r>
      <w:r w:rsidRPr="00961F14">
        <w:rPr>
          <w:rStyle w:val="Italicwordinparagraph"/>
        </w:rPr>
        <w:t>)</w:t>
      </w:r>
      <w:r>
        <w:rPr>
          <w:lang w:val="en-US"/>
        </w:rPr>
        <w:t xml:space="preserve"> </w:t>
      </w:r>
    </w:p>
    <w:p w14:paraId="75E16EE9" w14:textId="5D843692" w:rsidR="004527D7" w:rsidRDefault="004527D7" w:rsidP="004527D7">
      <w:pPr>
        <w:pStyle w:val="Para2lines"/>
        <w:spacing w:after="480"/>
        <w:rPr>
          <w:lang w:val="en-US"/>
        </w:rPr>
      </w:pPr>
      <w:r>
        <w:rPr>
          <w:lang w:val="en-US"/>
        </w:rPr>
        <w:lastRenderedPageBreak/>
        <w:t xml:space="preserve">As for </w:t>
      </w:r>
      <w:r w:rsidRPr="004527D7">
        <w:rPr>
          <w:rStyle w:val="Italicwordinparagraph"/>
        </w:rPr>
        <w:t>findTrade(</w:t>
      </w:r>
      <w:r w:rsidR="00B75BDE">
        <w:rPr>
          <w:rStyle w:val="Italicwordinparagraph"/>
        </w:rPr>
        <w:t>uint _id</w:t>
      </w:r>
      <w:r w:rsidRPr="004527D7">
        <w:rPr>
          <w:rStyle w:val="Italicwordinparagraph"/>
        </w:rPr>
        <w:t>)</w:t>
      </w:r>
      <w:r>
        <w:rPr>
          <w:lang w:val="en-US"/>
        </w:rPr>
        <w:t xml:space="preserve"> function, </w:t>
      </w:r>
      <w:r w:rsidR="00C358D8">
        <w:rPr>
          <w:lang w:val="en-US"/>
        </w:rPr>
        <w:t xml:space="preserve">it </w:t>
      </w:r>
      <w:r w:rsidR="00D318FB">
        <w:rPr>
          <w:lang w:val="en-US"/>
        </w:rPr>
        <w:t xml:space="preserve">is invoked by other functions in the contract to locate an opened trade using its ID, so the invoker would be able to know whether there is </w:t>
      </w:r>
      <w:r w:rsidR="00B75BDE">
        <w:rPr>
          <w:lang w:val="en-US"/>
        </w:rPr>
        <w:t xml:space="preserve">actually </w:t>
      </w:r>
      <w:r w:rsidR="00D318FB">
        <w:rPr>
          <w:lang w:val="en-US"/>
        </w:rPr>
        <w:t xml:space="preserve">such </w:t>
      </w:r>
      <w:r w:rsidR="00B75BDE">
        <w:rPr>
          <w:lang w:val="en-US"/>
        </w:rPr>
        <w:t xml:space="preserve">a trade stored in </w:t>
      </w:r>
      <w:r w:rsidR="00B75BDE" w:rsidRPr="00B75BDE">
        <w:rPr>
          <w:rStyle w:val="Italicwordinparagraph"/>
        </w:rPr>
        <w:t>openedTrades</w:t>
      </w:r>
      <w:r w:rsidR="00B75BDE">
        <w:rPr>
          <w:lang w:val="en-US"/>
        </w:rPr>
        <w:t xml:space="preserve"> dynamic array, and if yes, what its index in the array is.</w:t>
      </w:r>
    </w:p>
    <w:p w14:paraId="0E13474D" w14:textId="77777777" w:rsidR="00B75BDE" w:rsidRDefault="00B75BDE" w:rsidP="00B75BDE">
      <w:pPr>
        <w:pStyle w:val="FigureCentre"/>
      </w:pPr>
      <w:r>
        <w:drawing>
          <wp:inline distT="0" distB="0" distL="0" distR="0" wp14:anchorId="1C8712C9" wp14:editId="0A2A62EB">
            <wp:extent cx="3609975" cy="1371600"/>
            <wp:effectExtent l="0" t="0" r="952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09975" cy="1371600"/>
                    </a:xfrm>
                    <a:prstGeom prst="rect">
                      <a:avLst/>
                    </a:prstGeom>
                  </pic:spPr>
                </pic:pic>
              </a:graphicData>
            </a:graphic>
          </wp:inline>
        </w:drawing>
      </w:r>
    </w:p>
    <w:p w14:paraId="7193599B" w14:textId="197A574D" w:rsidR="00B75BDE" w:rsidRDefault="00B75BDE" w:rsidP="00A619FD">
      <w:pPr>
        <w:pStyle w:val="CaptionforFigure"/>
        <w:spacing w:before="240"/>
      </w:pPr>
      <w:r>
        <w:t xml:space="preserve">Figure </w:t>
      </w:r>
      <w:r w:rsidR="00DE601B">
        <w:fldChar w:fldCharType="begin"/>
      </w:r>
      <w:r w:rsidR="00DE601B">
        <w:instrText xml:space="preserve"> STYLEREF 1 \s </w:instrText>
      </w:r>
      <w:r w:rsidR="00DE601B">
        <w:fldChar w:fldCharType="separate"/>
      </w:r>
      <w:r w:rsidR="00DE601B">
        <w:rPr>
          <w:noProof/>
          <w:cs/>
        </w:rPr>
        <w:t>‎</w:t>
      </w:r>
      <w:r w:rsidR="00DE601B">
        <w:rPr>
          <w:noProof/>
        </w:rPr>
        <w:t>1</w:t>
      </w:r>
      <w:r w:rsidR="00DE601B">
        <w:fldChar w:fldCharType="end"/>
      </w:r>
      <w:r w:rsidR="00DE601B">
        <w:t>.</w:t>
      </w:r>
      <w:r w:rsidR="00DE601B">
        <w:fldChar w:fldCharType="begin"/>
      </w:r>
      <w:r w:rsidR="00DE601B">
        <w:instrText xml:space="preserve"> SEQ Figure \* ARABIC \s 1 </w:instrText>
      </w:r>
      <w:r w:rsidR="00DE601B">
        <w:fldChar w:fldCharType="separate"/>
      </w:r>
      <w:r w:rsidR="00DE601B">
        <w:rPr>
          <w:noProof/>
        </w:rPr>
        <w:t>4</w:t>
      </w:r>
      <w:r w:rsidR="00DE601B">
        <w:fldChar w:fldCharType="end"/>
      </w:r>
      <w:r>
        <w:tab/>
        <w:t xml:space="preserve">The implementation of </w:t>
      </w:r>
      <w:r w:rsidRPr="00A619FD">
        <w:rPr>
          <w:rStyle w:val="Italicwordinparagraph"/>
        </w:rPr>
        <w:t>findTrade(uint _id)</w:t>
      </w:r>
      <w:r w:rsidR="00A619FD">
        <w:t xml:space="preserve"> function</w:t>
      </w:r>
    </w:p>
    <w:p w14:paraId="68A00116" w14:textId="7CA5BB2C" w:rsidR="00A619FD" w:rsidRDefault="00A619FD" w:rsidP="00A619FD">
      <w:pPr>
        <w:pStyle w:val="Para2a"/>
        <w:spacing w:before="480" w:after="480"/>
      </w:pPr>
      <w:r>
        <w:t xml:space="preserve">Figure 5.4 shows the code written to implement </w:t>
      </w:r>
      <w:r w:rsidRPr="00A619FD">
        <w:rPr>
          <w:rStyle w:val="Italicwordinparagraph"/>
        </w:rPr>
        <w:t>findTrade(uint _id)</w:t>
      </w:r>
      <w:r>
        <w:t xml:space="preserve"> function. It simple takes one parameter of </w:t>
      </w:r>
      <w:r w:rsidRPr="00A619FD">
        <w:rPr>
          <w:rStyle w:val="Italicwordinparagraph"/>
        </w:rPr>
        <w:t>uint256</w:t>
      </w:r>
      <w:r>
        <w:t xml:space="preserve"> data type for the </w:t>
      </w:r>
      <w:r w:rsidR="004711AC">
        <w:t xml:space="preserve">ID of the </w:t>
      </w:r>
      <w:r>
        <w:t>trade</w:t>
      </w:r>
      <w:r w:rsidR="004711AC">
        <w:t xml:space="preserve"> </w:t>
      </w:r>
      <w:r>
        <w:t xml:space="preserve">of </w:t>
      </w:r>
      <w:r w:rsidR="004711AC">
        <w:t>interest and</w:t>
      </w:r>
      <w:r>
        <w:t xml:space="preserve"> iterates </w:t>
      </w:r>
      <w:r w:rsidR="004711AC">
        <w:t>over</w:t>
      </w:r>
      <w:r>
        <w:t xml:space="preserve"> the </w:t>
      </w:r>
      <w:r w:rsidRPr="004711AC">
        <w:rPr>
          <w:rStyle w:val="Italicwordinparagraph"/>
        </w:rPr>
        <w:t>openedTrades</w:t>
      </w:r>
      <w:r>
        <w:t xml:space="preserve"> array compar</w:t>
      </w:r>
      <w:r w:rsidR="004711AC">
        <w:t>ing</w:t>
      </w:r>
      <w:r>
        <w:t xml:space="preserve"> the given ID </w:t>
      </w:r>
      <w:r w:rsidR="004711AC">
        <w:t xml:space="preserve">with the IDs of the current stored trades in the array. When a match is found the loop will break and the function will return the index </w:t>
      </w:r>
      <w:r w:rsidR="00C358D8">
        <w:t xml:space="preserve">number </w:t>
      </w:r>
      <w:r w:rsidR="004711AC">
        <w:t xml:space="preserve">of the trade with the ID of interest. Otherwise, the returned value of will be a number that is certainly greater than the </w:t>
      </w:r>
      <w:r w:rsidR="00FA065D">
        <w:t>last index</w:t>
      </w:r>
      <w:r w:rsidR="004711AC">
        <w:t xml:space="preserve"> </w:t>
      </w:r>
      <w:r w:rsidR="00FA065D">
        <w:t>in</w:t>
      </w:r>
      <w:r w:rsidR="004711AC">
        <w:t xml:space="preserve"> the </w:t>
      </w:r>
      <w:r w:rsidR="004711AC" w:rsidRPr="004711AC">
        <w:rPr>
          <w:rStyle w:val="Italicwordinparagraph"/>
        </w:rPr>
        <w:t>openedTrades</w:t>
      </w:r>
      <w:r w:rsidR="004711AC">
        <w:t xml:space="preserve"> array by 1.</w:t>
      </w:r>
      <w:r w:rsidR="00C358D8">
        <w:t xml:space="preserve"> And since this function isn’t the state of the contract, the </w:t>
      </w:r>
      <w:r w:rsidR="00C358D8" w:rsidRPr="00864AFF">
        <w:rPr>
          <w:rStyle w:val="Italicwordinparagraph"/>
        </w:rPr>
        <w:t>view</w:t>
      </w:r>
      <w:r w:rsidR="00C358D8">
        <w:t xml:space="preserve"> keyword is used in defining the </w:t>
      </w:r>
      <w:r w:rsidR="00864AFF">
        <w:t>function.</w:t>
      </w:r>
      <w:r w:rsidR="00C358D8">
        <w:t xml:space="preserve"> </w:t>
      </w:r>
    </w:p>
    <w:p w14:paraId="0740F97D" w14:textId="6A6087AF" w:rsidR="00C358D8" w:rsidRDefault="00C358D8" w:rsidP="00C358D8">
      <w:pPr>
        <w:pStyle w:val="Para2lines"/>
        <w:spacing w:after="480"/>
        <w:rPr>
          <w:lang w:val="en-US"/>
        </w:rPr>
      </w:pPr>
      <w:r>
        <w:rPr>
          <w:lang w:val="en-US"/>
        </w:rPr>
        <w:t xml:space="preserve">As for </w:t>
      </w:r>
      <w:r>
        <w:rPr>
          <w:rStyle w:val="Italicwordinparagraph"/>
        </w:rPr>
        <w:t>removeFromOpenedTrades</w:t>
      </w:r>
      <w:r w:rsidRPr="004527D7">
        <w:rPr>
          <w:rStyle w:val="Italicwordinparagraph"/>
        </w:rPr>
        <w:t>(</w:t>
      </w:r>
      <w:r>
        <w:rPr>
          <w:rStyle w:val="Italicwordinparagraph"/>
        </w:rPr>
        <w:t>uint _index</w:t>
      </w:r>
      <w:r w:rsidRPr="004527D7">
        <w:rPr>
          <w:rStyle w:val="Italicwordinparagraph"/>
        </w:rPr>
        <w:t>)</w:t>
      </w:r>
      <w:r>
        <w:rPr>
          <w:lang w:val="en-US"/>
        </w:rPr>
        <w:t xml:space="preserve"> function, it is invoked by other functions in the contract to remove a trade from the </w:t>
      </w:r>
      <w:r w:rsidRPr="00B240E1">
        <w:rPr>
          <w:rStyle w:val="Italicwordinparagraph"/>
        </w:rPr>
        <w:t>openedTrades</w:t>
      </w:r>
      <w:r>
        <w:rPr>
          <w:lang w:val="en-US"/>
        </w:rPr>
        <w:t xml:space="preserve"> array using its index. Figure 5.5 </w:t>
      </w:r>
      <w:r w:rsidR="00B240E1">
        <w:rPr>
          <w:lang w:val="en-US"/>
        </w:rPr>
        <w:t xml:space="preserve">below </w:t>
      </w:r>
      <w:r>
        <w:rPr>
          <w:lang w:val="en-US"/>
        </w:rPr>
        <w:t>shows the implementation of this function</w:t>
      </w:r>
      <w:r w:rsidR="00864AFF">
        <w:rPr>
          <w:lang w:val="en-US"/>
        </w:rPr>
        <w:t xml:space="preserve">, </w:t>
      </w:r>
      <w:r>
        <w:rPr>
          <w:lang w:val="en-US"/>
        </w:rPr>
        <w:t xml:space="preserve">which </w:t>
      </w:r>
      <w:r w:rsidR="00864AFF">
        <w:rPr>
          <w:lang w:val="en-US"/>
        </w:rPr>
        <w:t xml:space="preserve">simply copies the </w:t>
      </w:r>
      <w:r w:rsidR="00B240E1">
        <w:rPr>
          <w:lang w:val="en-US"/>
        </w:rPr>
        <w:t>trade</w:t>
      </w:r>
      <w:r w:rsidR="00864AFF">
        <w:rPr>
          <w:lang w:val="en-US"/>
        </w:rPr>
        <w:t xml:space="preserve"> located in the last index </w:t>
      </w:r>
      <w:r w:rsidR="00B240E1">
        <w:rPr>
          <w:lang w:val="en-US"/>
        </w:rPr>
        <w:t>of</w:t>
      </w:r>
      <w:r w:rsidR="00864AFF">
        <w:rPr>
          <w:lang w:val="en-US"/>
        </w:rPr>
        <w:t xml:space="preserve"> the array to the index of the trade that should be removed, then it removes the trade located in the last index of the array.</w:t>
      </w:r>
    </w:p>
    <w:p w14:paraId="15333A47" w14:textId="77777777" w:rsidR="00B240E1" w:rsidRDefault="00B240E1" w:rsidP="00B240E1">
      <w:pPr>
        <w:pStyle w:val="FigureCentre"/>
      </w:pPr>
      <w:r>
        <w:drawing>
          <wp:inline distT="0" distB="0" distL="0" distR="0" wp14:anchorId="5E98EC8C" wp14:editId="6C6D6E25">
            <wp:extent cx="4494848" cy="733425"/>
            <wp:effectExtent l="0" t="0" r="127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496006" cy="733614"/>
                    </a:xfrm>
                    <a:prstGeom prst="rect">
                      <a:avLst/>
                    </a:prstGeom>
                  </pic:spPr>
                </pic:pic>
              </a:graphicData>
            </a:graphic>
          </wp:inline>
        </w:drawing>
      </w:r>
    </w:p>
    <w:p w14:paraId="5F88975B" w14:textId="7710BD68" w:rsidR="00B240E1" w:rsidRDefault="00B240E1" w:rsidP="00B240E1">
      <w:pPr>
        <w:pStyle w:val="CaptionforFigure"/>
        <w:spacing w:before="240"/>
      </w:pPr>
      <w:r>
        <w:t xml:space="preserve">Figure </w:t>
      </w:r>
      <w:r w:rsidR="00DE601B">
        <w:fldChar w:fldCharType="begin"/>
      </w:r>
      <w:r w:rsidR="00DE601B">
        <w:instrText xml:space="preserve"> STYLEREF 1 \s </w:instrText>
      </w:r>
      <w:r w:rsidR="00DE601B">
        <w:fldChar w:fldCharType="separate"/>
      </w:r>
      <w:r w:rsidR="00DE601B">
        <w:rPr>
          <w:noProof/>
          <w:cs/>
        </w:rPr>
        <w:t>‎</w:t>
      </w:r>
      <w:r w:rsidR="00DE601B">
        <w:rPr>
          <w:noProof/>
        </w:rPr>
        <w:t>1</w:t>
      </w:r>
      <w:r w:rsidR="00DE601B">
        <w:fldChar w:fldCharType="end"/>
      </w:r>
      <w:r w:rsidR="00DE601B">
        <w:t>.</w:t>
      </w:r>
      <w:r w:rsidR="00DE601B">
        <w:fldChar w:fldCharType="begin"/>
      </w:r>
      <w:r w:rsidR="00DE601B">
        <w:instrText xml:space="preserve"> SEQ Figure \* ARABIC \s 1 </w:instrText>
      </w:r>
      <w:r w:rsidR="00DE601B">
        <w:fldChar w:fldCharType="separate"/>
      </w:r>
      <w:r w:rsidR="00DE601B">
        <w:rPr>
          <w:noProof/>
        </w:rPr>
        <w:t>5</w:t>
      </w:r>
      <w:r w:rsidR="00DE601B">
        <w:fldChar w:fldCharType="end"/>
      </w:r>
      <w:r>
        <w:tab/>
        <w:t xml:space="preserve">The implementation of </w:t>
      </w:r>
      <w:r w:rsidRPr="00B240E1">
        <w:rPr>
          <w:rStyle w:val="Italicwordinparagraph"/>
        </w:rPr>
        <w:t>removeFromOpenedTrades(uint _index)</w:t>
      </w:r>
      <w:r>
        <w:t xml:space="preserve"> function</w:t>
      </w:r>
    </w:p>
    <w:p w14:paraId="795B5B21" w14:textId="77777777" w:rsidR="00A75A4A" w:rsidRDefault="00B240E1" w:rsidP="00A75A4A">
      <w:pPr>
        <w:pStyle w:val="Para2a"/>
        <w:spacing w:before="480" w:after="480"/>
        <w:rPr>
          <w:lang w:val="en-US"/>
        </w:rPr>
      </w:pPr>
      <w:r>
        <w:rPr>
          <w:lang w:val="en-US"/>
        </w:rPr>
        <w:lastRenderedPageBreak/>
        <w:t xml:space="preserve">The second category involves the </w:t>
      </w:r>
      <w:r w:rsidR="00FC5F97" w:rsidRPr="00A75A4A">
        <w:rPr>
          <w:rStyle w:val="Italicwordinparagraph"/>
        </w:rPr>
        <w:t>external</w:t>
      </w:r>
      <w:r>
        <w:rPr>
          <w:lang w:val="en-US"/>
        </w:rPr>
        <w:t xml:space="preserve"> functions which</w:t>
      </w:r>
      <w:r w:rsidR="00A75A4A">
        <w:rPr>
          <w:lang w:val="en-US"/>
        </w:rPr>
        <w:t xml:space="preserve"> are supposed to be invoked by the users of this contract. The </w:t>
      </w:r>
      <w:r w:rsidR="00A75A4A" w:rsidRPr="00A75A4A">
        <w:rPr>
          <w:rStyle w:val="Italicwordinparagraph"/>
        </w:rPr>
        <w:t>external</w:t>
      </w:r>
      <w:r w:rsidR="00A75A4A">
        <w:rPr>
          <w:lang w:val="en-US"/>
        </w:rPr>
        <w:t xml:space="preserve"> functions are:</w:t>
      </w:r>
    </w:p>
    <w:p w14:paraId="1F571672" w14:textId="6B04E1DD" w:rsidR="00665583" w:rsidRDefault="00665583" w:rsidP="00334402">
      <w:pPr>
        <w:pStyle w:val="ParagraphItemize"/>
        <w:numPr>
          <w:ilvl w:val="0"/>
          <w:numId w:val="45"/>
        </w:numPr>
        <w:rPr>
          <w:rStyle w:val="Italicwordinparagraph"/>
          <w:lang w:val="en-US"/>
        </w:rPr>
      </w:pPr>
      <w:r w:rsidRPr="00334402">
        <w:rPr>
          <w:rStyle w:val="Italicwordinparagraph"/>
          <w:lang w:val="en-US"/>
        </w:rPr>
        <w:t>function fetchAllOpenedTrades()</w:t>
      </w:r>
      <w:r w:rsidR="00A75A4A" w:rsidRPr="00334402">
        <w:rPr>
          <w:rStyle w:val="Italicwordinparagraph"/>
          <w:lang w:val="en-US"/>
        </w:rPr>
        <w:t xml:space="preserve"> </w:t>
      </w:r>
      <w:r w:rsidR="00334402" w:rsidRPr="00334402">
        <w:rPr>
          <w:rStyle w:val="Italicwordinparagraph"/>
          <w:lang w:val="en-US"/>
        </w:rPr>
        <w:t xml:space="preserve">    </w:t>
      </w:r>
    </w:p>
    <w:p w14:paraId="43FABADC" w14:textId="77777777" w:rsidR="00665583" w:rsidRDefault="00334402" w:rsidP="00665583">
      <w:pPr>
        <w:pStyle w:val="ParagraphItemize"/>
        <w:numPr>
          <w:ilvl w:val="0"/>
          <w:numId w:val="45"/>
        </w:numPr>
        <w:rPr>
          <w:rStyle w:val="Italicwordinparagraph"/>
          <w:lang w:val="en-US"/>
        </w:rPr>
      </w:pPr>
      <w:r w:rsidRPr="00334402">
        <w:rPr>
          <w:rStyle w:val="Italicwordinparagraph"/>
          <w:lang w:val="en-US"/>
        </w:rPr>
        <w:t>function createTrade(uint _amountEnergyNeeded, uint _numOfMins)</w:t>
      </w:r>
    </w:p>
    <w:p w14:paraId="7ABD3CCE" w14:textId="77777777" w:rsidR="00665583" w:rsidRDefault="00334402" w:rsidP="00665583">
      <w:pPr>
        <w:pStyle w:val="ParagraphItemize"/>
        <w:numPr>
          <w:ilvl w:val="0"/>
          <w:numId w:val="45"/>
        </w:numPr>
        <w:rPr>
          <w:rStyle w:val="Italicwordinparagraph"/>
          <w:lang w:val="en-US"/>
        </w:rPr>
      </w:pPr>
      <w:r w:rsidRPr="00665583">
        <w:rPr>
          <w:rStyle w:val="Italicwordinparagraph"/>
          <w:lang w:val="en-US"/>
        </w:rPr>
        <w:t>function cancelTrade(uint _id)</w:t>
      </w:r>
    </w:p>
    <w:p w14:paraId="06DB8EAF" w14:textId="3E6318DA" w:rsidR="00334402" w:rsidRPr="00665583" w:rsidRDefault="00334402" w:rsidP="00665583">
      <w:pPr>
        <w:pStyle w:val="ParagraphItemize"/>
        <w:numPr>
          <w:ilvl w:val="0"/>
          <w:numId w:val="45"/>
        </w:numPr>
        <w:rPr>
          <w:rStyle w:val="Italicwordinparagraph"/>
          <w:lang w:val="en-US"/>
        </w:rPr>
      </w:pPr>
      <w:r w:rsidRPr="00665583">
        <w:rPr>
          <w:rStyle w:val="Italicwordinparagraph"/>
          <w:lang w:val="en-US"/>
        </w:rPr>
        <w:t xml:space="preserve"> function bid(uint _id, uint _price)</w:t>
      </w:r>
    </w:p>
    <w:p w14:paraId="2FFD8752" w14:textId="48D2B454" w:rsidR="00334402" w:rsidRPr="00334402" w:rsidRDefault="00334402" w:rsidP="00334402">
      <w:pPr>
        <w:pStyle w:val="ParagraphItemize"/>
        <w:rPr>
          <w:rStyle w:val="Italicwordinparagraph"/>
          <w:lang w:val="en-US"/>
        </w:rPr>
      </w:pPr>
      <w:r w:rsidRPr="00334402">
        <w:rPr>
          <w:rStyle w:val="Italicwordinparagraph"/>
          <w:lang w:val="en-US"/>
        </w:rPr>
        <w:t>function withdrawBid(uint _id)</w:t>
      </w:r>
    </w:p>
    <w:p w14:paraId="2C3D3406" w14:textId="5065A5D4" w:rsidR="00334402" w:rsidRPr="00334402" w:rsidRDefault="00334402" w:rsidP="00334402">
      <w:pPr>
        <w:pStyle w:val="ParagraphItemize"/>
        <w:rPr>
          <w:rStyle w:val="Italicwordinparagraph"/>
          <w:lang w:val="en-US"/>
        </w:rPr>
      </w:pPr>
      <w:r w:rsidRPr="00334402">
        <w:rPr>
          <w:rStyle w:val="Italicwordinparagraph"/>
          <w:lang w:val="en-US"/>
        </w:rPr>
        <w:t xml:space="preserve"> function endBidding(uint _id)</w:t>
      </w:r>
    </w:p>
    <w:p w14:paraId="43019ED9" w14:textId="2E033248" w:rsidR="00334402" w:rsidRPr="00334402" w:rsidRDefault="00334402" w:rsidP="00334402">
      <w:pPr>
        <w:pStyle w:val="ParagraphItemize"/>
        <w:rPr>
          <w:rStyle w:val="Italicwordinparagraph"/>
          <w:lang w:val="en-US"/>
        </w:rPr>
      </w:pPr>
      <w:r w:rsidRPr="00334402">
        <w:rPr>
          <w:rStyle w:val="Italicwordinparagraph"/>
          <w:lang w:val="en-US"/>
        </w:rPr>
        <w:t xml:space="preserve"> function buyerConfirmSuccessfulTrade(uint _id)</w:t>
      </w:r>
    </w:p>
    <w:p w14:paraId="3037CE6A" w14:textId="244BB94F" w:rsidR="00334402" w:rsidRPr="00334402" w:rsidRDefault="00334402" w:rsidP="00334402">
      <w:pPr>
        <w:pStyle w:val="ParagraphItemize"/>
        <w:rPr>
          <w:rStyle w:val="Italicwordinparagraph"/>
          <w:lang w:val="en-US"/>
        </w:rPr>
      </w:pPr>
      <w:r w:rsidRPr="00334402">
        <w:rPr>
          <w:rStyle w:val="Italicwordinparagraph"/>
          <w:lang w:val="en-US"/>
        </w:rPr>
        <w:t xml:space="preserve"> function buyerMarkFailedTrade(uint _id)</w:t>
      </w:r>
    </w:p>
    <w:p w14:paraId="67F67B57" w14:textId="05236845" w:rsidR="00334402" w:rsidRPr="00334402" w:rsidRDefault="00334402" w:rsidP="00334402">
      <w:pPr>
        <w:pStyle w:val="ParagraphItemize"/>
        <w:rPr>
          <w:rStyle w:val="Italicwordinparagraph"/>
          <w:lang w:val="en-US"/>
        </w:rPr>
      </w:pPr>
      <w:r w:rsidRPr="00334402">
        <w:rPr>
          <w:rStyle w:val="Italicwordinparagraph"/>
          <w:lang w:val="en-US"/>
        </w:rPr>
        <w:t xml:space="preserve"> function buyerClaimMoneyBack(uint _id)</w:t>
      </w:r>
    </w:p>
    <w:p w14:paraId="75E6B9B4" w14:textId="2174AE34" w:rsidR="00334402" w:rsidRPr="00334402" w:rsidRDefault="00334402" w:rsidP="00334402">
      <w:pPr>
        <w:pStyle w:val="ParagraphItemize"/>
        <w:rPr>
          <w:rStyle w:val="Italicwordinparagraph"/>
          <w:lang w:val="en-US"/>
        </w:rPr>
      </w:pPr>
      <w:r w:rsidRPr="00334402">
        <w:rPr>
          <w:rStyle w:val="Italicwordinparagraph"/>
          <w:lang w:val="en-US"/>
        </w:rPr>
        <w:t xml:space="preserve"> function sellerConfirmFailedTrade(uint _id)</w:t>
      </w:r>
    </w:p>
    <w:p w14:paraId="2F6F2D52" w14:textId="11717393" w:rsidR="00334402" w:rsidRPr="00334402" w:rsidRDefault="00334402" w:rsidP="00334402">
      <w:pPr>
        <w:pStyle w:val="ParagraphItemize"/>
        <w:rPr>
          <w:rStyle w:val="Italicwordinparagraph"/>
          <w:lang w:val="en-US"/>
        </w:rPr>
      </w:pPr>
      <w:r w:rsidRPr="00334402">
        <w:rPr>
          <w:rStyle w:val="Italicwordinparagraph"/>
          <w:lang w:val="en-US"/>
        </w:rPr>
        <w:t xml:space="preserve"> function sellerMarkConflict(uint _id)</w:t>
      </w:r>
    </w:p>
    <w:p w14:paraId="572A713D" w14:textId="17C1F4F3" w:rsidR="00334402" w:rsidRPr="00334402" w:rsidRDefault="00334402" w:rsidP="00334402">
      <w:pPr>
        <w:pStyle w:val="ParagraphItemize"/>
        <w:rPr>
          <w:rStyle w:val="Italicwordinparagraph"/>
          <w:lang w:val="en-US"/>
        </w:rPr>
      </w:pPr>
      <w:r w:rsidRPr="00334402">
        <w:rPr>
          <w:rStyle w:val="Italicwordinparagraph"/>
          <w:lang w:val="en-US"/>
        </w:rPr>
        <w:t xml:space="preserve"> function sellerClaimMoney(uint _id)</w:t>
      </w:r>
    </w:p>
    <w:p w14:paraId="1A86F84F" w14:textId="5C1909EA" w:rsidR="00665583" w:rsidRDefault="00334402" w:rsidP="00665583">
      <w:pPr>
        <w:pStyle w:val="ParagraphItemize"/>
        <w:rPr>
          <w:rStyle w:val="Italicwordinparagraph"/>
          <w:lang w:val="en-US"/>
        </w:rPr>
      </w:pPr>
      <w:r w:rsidRPr="00334402">
        <w:rPr>
          <w:rStyle w:val="Italicwordinparagraph"/>
          <w:lang w:val="en-US"/>
        </w:rPr>
        <w:t xml:space="preserve"> function adminResolveConflict(uint _id, bool _isSuccessfulTrade)</w:t>
      </w:r>
    </w:p>
    <w:p w14:paraId="479E44D4" w14:textId="2C09AF5B" w:rsidR="00665583" w:rsidRDefault="00665583" w:rsidP="00665583">
      <w:pPr>
        <w:pStyle w:val="Para2lines"/>
        <w:spacing w:after="480"/>
      </w:pPr>
      <w:r>
        <w:rPr>
          <w:lang w:val="en-US"/>
        </w:rPr>
        <w:t xml:space="preserve">As for </w:t>
      </w:r>
      <w:r w:rsidRPr="00334402">
        <w:rPr>
          <w:rStyle w:val="Italicwordinparagraph"/>
          <w:lang w:val="en-US"/>
        </w:rPr>
        <w:t>fetchAllOpenedTrades()</w:t>
      </w:r>
      <w:r w:rsidRPr="00665583">
        <w:t>,</w:t>
      </w:r>
      <w:r>
        <w:t xml:space="preserve"> it is the simplest function among all the external function. Since the dynamic array </w:t>
      </w:r>
      <w:r w:rsidR="00BA0678">
        <w:t>o</w:t>
      </w:r>
      <w:r>
        <w:t xml:space="preserve">penedTrades is declared as private, </w:t>
      </w:r>
      <w:r w:rsidR="00BA0678">
        <w:t xml:space="preserve">this function is only responsible for letting the outside world view the stored trades in the </w:t>
      </w:r>
      <w:r w:rsidR="00BA0678" w:rsidRPr="00BA0678">
        <w:rPr>
          <w:rStyle w:val="Italicwordinparagraph"/>
        </w:rPr>
        <w:t>openedTrades</w:t>
      </w:r>
      <w:r w:rsidR="00BA0678">
        <w:t xml:space="preserve"> array. Figure 5.6 below shows the implementation of the </w:t>
      </w:r>
      <w:r w:rsidR="00BA0678" w:rsidRPr="00BA0678">
        <w:rPr>
          <w:rStyle w:val="Italicwordinparagraph"/>
        </w:rPr>
        <w:t>fetchAllOpenedTrades()</w:t>
      </w:r>
      <w:r w:rsidR="00BA0678">
        <w:t xml:space="preserve"> function. Notably, the </w:t>
      </w:r>
      <w:r w:rsidR="00BA0678" w:rsidRPr="00BA0678">
        <w:rPr>
          <w:rStyle w:val="Italicwordinparagraph"/>
        </w:rPr>
        <w:t>view</w:t>
      </w:r>
      <w:r w:rsidR="00BA0678">
        <w:t xml:space="preserve"> keyword is used in defining this function since it doesn’t change the state of the contract, instead, it just </w:t>
      </w:r>
      <w:r w:rsidR="005E32CB">
        <w:t>reveals</w:t>
      </w:r>
      <w:r w:rsidR="00BA0678">
        <w:t xml:space="preserve"> or views the state to the outside world.</w:t>
      </w:r>
    </w:p>
    <w:p w14:paraId="5F81CE8D" w14:textId="77777777" w:rsidR="005E32CB" w:rsidRDefault="005E32CB" w:rsidP="005E32CB">
      <w:pPr>
        <w:pStyle w:val="FigureCentre"/>
      </w:pPr>
      <w:r>
        <w:lastRenderedPageBreak/>
        <w:drawing>
          <wp:inline distT="0" distB="0" distL="0" distR="0" wp14:anchorId="221E5131" wp14:editId="216A6FC4">
            <wp:extent cx="4410075" cy="466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410075" cy="466725"/>
                    </a:xfrm>
                    <a:prstGeom prst="rect">
                      <a:avLst/>
                    </a:prstGeom>
                  </pic:spPr>
                </pic:pic>
              </a:graphicData>
            </a:graphic>
          </wp:inline>
        </w:drawing>
      </w:r>
    </w:p>
    <w:p w14:paraId="4F382443" w14:textId="201274A1" w:rsidR="00BA0678" w:rsidRDefault="005E32CB" w:rsidP="005E32CB">
      <w:pPr>
        <w:pStyle w:val="CaptionforFigure"/>
        <w:spacing w:before="240"/>
      </w:pPr>
      <w:r>
        <w:t xml:space="preserve">Figure </w:t>
      </w:r>
      <w:r w:rsidR="00DE601B">
        <w:fldChar w:fldCharType="begin"/>
      </w:r>
      <w:r w:rsidR="00DE601B">
        <w:instrText xml:space="preserve"> STYLEREF 1 \s </w:instrText>
      </w:r>
      <w:r w:rsidR="00DE601B">
        <w:fldChar w:fldCharType="separate"/>
      </w:r>
      <w:r w:rsidR="00DE601B">
        <w:rPr>
          <w:noProof/>
          <w:cs/>
        </w:rPr>
        <w:t>‎</w:t>
      </w:r>
      <w:r w:rsidR="00DE601B">
        <w:rPr>
          <w:noProof/>
        </w:rPr>
        <w:t>1</w:t>
      </w:r>
      <w:r w:rsidR="00DE601B">
        <w:fldChar w:fldCharType="end"/>
      </w:r>
      <w:r w:rsidR="00DE601B">
        <w:t>.</w:t>
      </w:r>
      <w:r w:rsidR="00DE601B">
        <w:fldChar w:fldCharType="begin"/>
      </w:r>
      <w:r w:rsidR="00DE601B">
        <w:instrText xml:space="preserve"> SEQ Figure \* ARABIC \s 1 </w:instrText>
      </w:r>
      <w:r w:rsidR="00DE601B">
        <w:fldChar w:fldCharType="separate"/>
      </w:r>
      <w:r w:rsidR="00DE601B">
        <w:rPr>
          <w:noProof/>
        </w:rPr>
        <w:t>6</w:t>
      </w:r>
      <w:r w:rsidR="00DE601B">
        <w:fldChar w:fldCharType="end"/>
      </w:r>
      <w:r>
        <w:tab/>
        <w:t>The implementation of</w:t>
      </w:r>
      <w:r w:rsidRPr="005E32CB">
        <w:rPr>
          <w:rStyle w:val="Italicwordinparagraph"/>
        </w:rPr>
        <w:t xml:space="preserve"> fetchAllOpenedTrades() </w:t>
      </w:r>
      <w:r>
        <w:t>function</w:t>
      </w:r>
    </w:p>
    <w:p w14:paraId="288702A9" w14:textId="1BDC53CD" w:rsidR="005E32CB" w:rsidRDefault="005E32CB" w:rsidP="005E32CB">
      <w:pPr>
        <w:pStyle w:val="Para2a"/>
        <w:spacing w:before="480" w:after="480"/>
      </w:pPr>
      <w:r>
        <w:rPr>
          <w:lang w:val="en-US"/>
        </w:rPr>
        <w:t xml:space="preserve">As for </w:t>
      </w:r>
      <w:r w:rsidR="00DA493B">
        <w:rPr>
          <w:rStyle w:val="Italicwordinparagraph"/>
          <w:lang w:val="en-US"/>
        </w:rPr>
        <w:t>createTrade</w:t>
      </w:r>
      <w:r w:rsidRPr="00334402">
        <w:rPr>
          <w:rStyle w:val="Italicwordinparagraph"/>
          <w:lang w:val="en-US"/>
        </w:rPr>
        <w:t>(</w:t>
      </w:r>
      <w:r w:rsidR="00DA493B" w:rsidRPr="00334402">
        <w:rPr>
          <w:rStyle w:val="Italicwordinparagraph"/>
          <w:lang w:val="en-US"/>
        </w:rPr>
        <w:t>uint _amountEnergyNeeded, uint _numOfMins</w:t>
      </w:r>
      <w:r w:rsidRPr="00334402">
        <w:rPr>
          <w:rStyle w:val="Italicwordinparagraph"/>
          <w:lang w:val="en-US"/>
        </w:rPr>
        <w:t>)</w:t>
      </w:r>
      <w:r w:rsidRPr="00665583">
        <w:t>,</w:t>
      </w:r>
      <w:r w:rsidR="00DA493B">
        <w:t xml:space="preserve"> this function is responsible </w:t>
      </w:r>
      <w:r w:rsidR="00164577">
        <w:t xml:space="preserve">for creating a new trade and placing it in the </w:t>
      </w:r>
      <w:r w:rsidR="00164577" w:rsidRPr="00164577">
        <w:rPr>
          <w:rStyle w:val="Italicwordinparagraph"/>
        </w:rPr>
        <w:t>openedTrades</w:t>
      </w:r>
      <w:r w:rsidR="00164577">
        <w:t xml:space="preserve"> array</w:t>
      </w:r>
      <w:r>
        <w:t>. Figure 5.</w:t>
      </w:r>
      <w:r w:rsidR="00164577">
        <w:t>7 s</w:t>
      </w:r>
      <w:r>
        <w:t xml:space="preserve">hows the implementation of the </w:t>
      </w:r>
      <w:r w:rsidR="00164577">
        <w:rPr>
          <w:rStyle w:val="Italicwordinparagraph"/>
        </w:rPr>
        <w:t>createTrade</w:t>
      </w:r>
      <w:r w:rsidRPr="00BA0678">
        <w:rPr>
          <w:rStyle w:val="Italicwordinparagraph"/>
        </w:rPr>
        <w:t>()</w:t>
      </w:r>
      <w:r>
        <w:t xml:space="preserve"> function.</w:t>
      </w:r>
    </w:p>
    <w:p w14:paraId="6D598236" w14:textId="77777777" w:rsidR="00164577" w:rsidRDefault="00164577" w:rsidP="00164577">
      <w:pPr>
        <w:pStyle w:val="FigureCentre"/>
      </w:pPr>
      <w:r>
        <w:drawing>
          <wp:inline distT="0" distB="0" distL="0" distR="0" wp14:anchorId="19390A88" wp14:editId="79150013">
            <wp:extent cx="5734050" cy="152400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4050" cy="1524000"/>
                    </a:xfrm>
                    <a:prstGeom prst="rect">
                      <a:avLst/>
                    </a:prstGeom>
                  </pic:spPr>
                </pic:pic>
              </a:graphicData>
            </a:graphic>
          </wp:inline>
        </w:drawing>
      </w:r>
    </w:p>
    <w:p w14:paraId="17B9FFDD" w14:textId="52A2C551" w:rsidR="005E32CB" w:rsidRDefault="00164577" w:rsidP="002C59F2">
      <w:pPr>
        <w:pStyle w:val="CaptionforFigure2lines"/>
        <w:spacing w:before="240"/>
      </w:pPr>
      <w:r>
        <w:t xml:space="preserve">Figure </w:t>
      </w:r>
      <w:r w:rsidR="00DE601B">
        <w:fldChar w:fldCharType="begin"/>
      </w:r>
      <w:r w:rsidR="00DE601B">
        <w:instrText xml:space="preserve"> STYLEREF 1 \s </w:instrText>
      </w:r>
      <w:r w:rsidR="00DE601B">
        <w:fldChar w:fldCharType="separate"/>
      </w:r>
      <w:r w:rsidR="00DE601B">
        <w:rPr>
          <w:noProof/>
          <w:cs/>
        </w:rPr>
        <w:t>‎</w:t>
      </w:r>
      <w:r w:rsidR="00DE601B">
        <w:rPr>
          <w:noProof/>
        </w:rPr>
        <w:t>1</w:t>
      </w:r>
      <w:r w:rsidR="00DE601B">
        <w:fldChar w:fldCharType="end"/>
      </w:r>
      <w:r w:rsidR="00DE601B">
        <w:t>.</w:t>
      </w:r>
      <w:r w:rsidR="00DE601B">
        <w:fldChar w:fldCharType="begin"/>
      </w:r>
      <w:r w:rsidR="00DE601B">
        <w:instrText xml:space="preserve"> SEQ Figure \* ARABIC \s 1 </w:instrText>
      </w:r>
      <w:r w:rsidR="00DE601B">
        <w:fldChar w:fldCharType="separate"/>
      </w:r>
      <w:r w:rsidR="00DE601B">
        <w:rPr>
          <w:noProof/>
        </w:rPr>
        <w:t>7</w:t>
      </w:r>
      <w:r w:rsidR="00DE601B">
        <w:fldChar w:fldCharType="end"/>
      </w:r>
      <w:r>
        <w:tab/>
      </w:r>
      <w:r w:rsidR="002C59F2">
        <w:t>The implementation of</w:t>
      </w:r>
      <w:r w:rsidR="0007409C">
        <w:t xml:space="preserve"> the</w:t>
      </w:r>
      <w:r w:rsidR="002C59F2">
        <w:t xml:space="preserve"> </w:t>
      </w:r>
      <w:r w:rsidR="002C59F2">
        <w:rPr>
          <w:rStyle w:val="Italicwordinparagraph"/>
          <w:lang w:val="en-US"/>
        </w:rPr>
        <w:t>createTrade</w:t>
      </w:r>
      <w:r w:rsidR="002C59F2" w:rsidRPr="00334402">
        <w:rPr>
          <w:rStyle w:val="Italicwordinparagraph"/>
          <w:lang w:val="en-US"/>
        </w:rPr>
        <w:t>(uint _amountEnergyNeeded, uint _numOfMins</w:t>
      </w:r>
      <w:r w:rsidR="002C59F2">
        <w:t>) function</w:t>
      </w:r>
    </w:p>
    <w:p w14:paraId="43A800A5" w14:textId="656B8087" w:rsidR="002C59F2" w:rsidRDefault="002C59F2" w:rsidP="002C59F2">
      <w:pPr>
        <w:pStyle w:val="Para2a"/>
        <w:spacing w:before="480" w:after="480"/>
      </w:pPr>
      <w:r>
        <w:t xml:space="preserve"> </w:t>
      </w:r>
      <w:r w:rsidR="00B10443">
        <w:t xml:space="preserve">The </w:t>
      </w:r>
      <w:r w:rsidR="00B10443" w:rsidRPr="00B10443">
        <w:rPr>
          <w:rStyle w:val="Italicwordinparagraph"/>
        </w:rPr>
        <w:t>payable</w:t>
      </w:r>
      <w:r w:rsidR="00B10443">
        <w:t xml:space="preserve"> keyword is used </w:t>
      </w:r>
      <w:r w:rsidR="0037428D">
        <w:t>in</w:t>
      </w:r>
      <w:r w:rsidR="00B10443">
        <w:t xml:space="preserve"> defining the </w:t>
      </w:r>
      <w:r w:rsidR="00B10443">
        <w:rPr>
          <w:rStyle w:val="Italicwordinparagraph"/>
          <w:lang w:val="en-US"/>
        </w:rPr>
        <w:t>createTrade</w:t>
      </w:r>
      <w:r w:rsidR="00B10443" w:rsidRPr="00334402">
        <w:rPr>
          <w:rStyle w:val="Italicwordinparagraph"/>
          <w:lang w:val="en-US"/>
        </w:rPr>
        <w:t>(uint _amountEnergyNeeded, uint _numOfMins</w:t>
      </w:r>
      <w:r w:rsidR="00B10443">
        <w:rPr>
          <w:rStyle w:val="Italicwordinparagraph"/>
          <w:lang w:val="en-US"/>
        </w:rPr>
        <w:t>)</w:t>
      </w:r>
      <w:r>
        <w:t xml:space="preserve"> </w:t>
      </w:r>
      <w:r w:rsidR="00B10443">
        <w:t xml:space="preserve">function, as the contract </w:t>
      </w:r>
      <w:r>
        <w:t xml:space="preserve">must receive an amount of 5 ETH paid by the user </w:t>
      </w:r>
      <w:r w:rsidR="00340302">
        <w:t xml:space="preserve">who is </w:t>
      </w:r>
      <w:r>
        <w:t>creating</w:t>
      </w:r>
      <w:r w:rsidR="00340302">
        <w:t xml:space="preserve"> </w:t>
      </w:r>
      <w:r>
        <w:t xml:space="preserve">this trade </w:t>
      </w:r>
      <w:r w:rsidR="006140B2">
        <w:t xml:space="preserve">as a deposit which </w:t>
      </w:r>
      <w:r>
        <w:t>prove</w:t>
      </w:r>
      <w:r w:rsidR="006140B2">
        <w:t>s</w:t>
      </w:r>
      <w:r>
        <w:t xml:space="preserve"> </w:t>
      </w:r>
      <w:r w:rsidR="006140B2">
        <w:t>user’s</w:t>
      </w:r>
      <w:r>
        <w:t xml:space="preserve"> seriousness toward the trade</w:t>
      </w:r>
      <w:r w:rsidR="006140B2">
        <w:t>, and part or all of it will be deducted if the creator of this trade misuses the system causing harm</w:t>
      </w:r>
      <w:r w:rsidR="00B10443">
        <w:t xml:space="preserve"> (i.e., not receiving deserved money,</w:t>
      </w:r>
      <w:r w:rsidR="0037428D">
        <w:t xml:space="preserve"> and paying unnecessary Ethereum Gas fees</w:t>
      </w:r>
      <w:r w:rsidR="00B10443">
        <w:t>)</w:t>
      </w:r>
      <w:r w:rsidR="006140B2">
        <w:t xml:space="preserve"> for other users, </w:t>
      </w:r>
      <w:r w:rsidR="00B10443">
        <w:t xml:space="preserve">and </w:t>
      </w:r>
      <w:r w:rsidR="006140B2">
        <w:t>then the deducted amount will be transferred for those harmed users.</w:t>
      </w:r>
      <w:r w:rsidR="0037428D">
        <w:t xml:space="preserve"> As for the actual implementation of this function, first, it assures that an amount of 5 ETH has been received successfully before proceeding to next instructions, otherwise, the function will </w:t>
      </w:r>
      <w:r w:rsidR="008B2419">
        <w:t>revert the transaction with an error message specifying the reason of the failure. Furthermore, the function create</w:t>
      </w:r>
      <w:r w:rsidR="00022874">
        <w:t>s</w:t>
      </w:r>
      <w:r w:rsidR="008B2419">
        <w:t xml:space="preserve"> a new instance of the </w:t>
      </w:r>
      <w:r w:rsidR="008B2419" w:rsidRPr="008B2419">
        <w:rPr>
          <w:rStyle w:val="Italicwordinparagraph"/>
        </w:rPr>
        <w:t>Trade</w:t>
      </w:r>
      <w:r w:rsidR="008B2419">
        <w:t xml:space="preserve"> Struct, assign</w:t>
      </w:r>
      <w:r w:rsidR="00022874">
        <w:t>s</w:t>
      </w:r>
      <w:r w:rsidR="008B2419">
        <w:t xml:space="preserve"> its ID with a</w:t>
      </w:r>
      <w:r w:rsidR="00CD1C6E">
        <w:t>n auto-incremented</w:t>
      </w:r>
      <w:r w:rsidR="008B2419">
        <w:t xml:space="preserve"> value based on the current number of all trades that have been created, assign</w:t>
      </w:r>
      <w:r w:rsidR="00022874">
        <w:t>s</w:t>
      </w:r>
      <w:r w:rsidR="008B2419">
        <w:t xml:space="preserve"> the </w:t>
      </w:r>
      <w:r w:rsidR="008B2419" w:rsidRPr="008B2419">
        <w:rPr>
          <w:rStyle w:val="Italicwordinparagraph"/>
        </w:rPr>
        <w:t>buyer</w:t>
      </w:r>
      <w:r w:rsidR="008B2419">
        <w:t xml:space="preserve"> variable </w:t>
      </w:r>
      <w:r w:rsidR="0051066E">
        <w:t>with</w:t>
      </w:r>
      <w:r w:rsidR="008B2419">
        <w:t xml:space="preserve"> the </w:t>
      </w:r>
      <w:r w:rsidR="0051066E">
        <w:t xml:space="preserve">address of the </w:t>
      </w:r>
      <w:r w:rsidR="008B2419">
        <w:t>sender of this transaction, assign</w:t>
      </w:r>
      <w:r w:rsidR="00022874">
        <w:t>s</w:t>
      </w:r>
      <w:r w:rsidR="008B2419">
        <w:t xml:space="preserve"> the </w:t>
      </w:r>
      <w:r w:rsidR="0051066E">
        <w:t xml:space="preserve">two </w:t>
      </w:r>
      <w:r w:rsidR="008B2419">
        <w:t xml:space="preserve">variables that hold information about the amount of energy needed and the number of minutes during which this amount of energy should be </w:t>
      </w:r>
      <w:r w:rsidR="0051066E">
        <w:t>transferred</w:t>
      </w:r>
      <w:r w:rsidR="008B2419">
        <w:t>,</w:t>
      </w:r>
      <w:r w:rsidR="0051066E">
        <w:t xml:space="preserve"> with the respective two arguments received by the function, assign</w:t>
      </w:r>
      <w:r w:rsidR="00022874">
        <w:t>s</w:t>
      </w:r>
      <w:r w:rsidR="0051066E">
        <w:t xml:space="preserve"> the </w:t>
      </w:r>
      <w:r w:rsidR="0051066E" w:rsidRPr="0051066E">
        <w:rPr>
          <w:rStyle w:val="Italicwordinparagraph"/>
        </w:rPr>
        <w:t>status</w:t>
      </w:r>
      <w:r w:rsidR="0051066E">
        <w:t xml:space="preserve"> variable initially with </w:t>
      </w:r>
      <w:r w:rsidR="005F7186">
        <w:t xml:space="preserve">the </w:t>
      </w:r>
      <w:r w:rsidR="005F7186">
        <w:lastRenderedPageBreak/>
        <w:t xml:space="preserve">predefined value “RUNNING” which means bidding over this trade is still running so users who want to sell still can overbid each other over this trade by sending better offers (i.e., cheaper selling price) until the creator of this biding ends it, and finally, push the new created trade to the </w:t>
      </w:r>
      <w:r w:rsidR="005F7186" w:rsidRPr="005F7186">
        <w:rPr>
          <w:rStyle w:val="Italicwordinparagraph"/>
        </w:rPr>
        <w:t>openedTrades</w:t>
      </w:r>
      <w:r w:rsidR="005F7186">
        <w:t xml:space="preserve"> array.</w:t>
      </w:r>
    </w:p>
    <w:p w14:paraId="7DA3011C" w14:textId="76058BD5" w:rsidR="00B34994" w:rsidRDefault="00D4055F" w:rsidP="00545A25">
      <w:pPr>
        <w:pStyle w:val="Para2lines"/>
        <w:spacing w:after="480"/>
      </w:pPr>
      <w:r>
        <w:t xml:space="preserve">Moving forward to the 12 remaining functions, the way all these functions operate follows a </w:t>
      </w:r>
      <w:r w:rsidR="003249F7">
        <w:t xml:space="preserve">similar </w:t>
      </w:r>
      <w:r>
        <w:t xml:space="preserve">pattern </w:t>
      </w:r>
      <w:r w:rsidR="003249F7">
        <w:t>which</w:t>
      </w:r>
      <w:r>
        <w:t xml:space="preserve"> can be divided into two parts. </w:t>
      </w:r>
      <w:r w:rsidR="003249F7">
        <w:t>In the f</w:t>
      </w:r>
      <w:r>
        <w:t>irst</w:t>
      </w:r>
      <w:r w:rsidR="00BD327F">
        <w:t xml:space="preserve"> part</w:t>
      </w:r>
      <w:r>
        <w:t xml:space="preserve">, the function </w:t>
      </w:r>
      <w:r w:rsidR="00BD327F">
        <w:t xml:space="preserve">tries to </w:t>
      </w:r>
      <w:r>
        <w:t xml:space="preserve">locate the targeted trade </w:t>
      </w:r>
      <w:r w:rsidR="00BD327F">
        <w:t xml:space="preserve">in the </w:t>
      </w:r>
      <w:r w:rsidR="00BD327F" w:rsidRPr="00BD327F">
        <w:rPr>
          <w:rStyle w:val="Italicwordinparagraph"/>
        </w:rPr>
        <w:t>openedTrades</w:t>
      </w:r>
      <w:r w:rsidR="00BD327F">
        <w:t xml:space="preserve"> array using the first</w:t>
      </w:r>
      <w:r w:rsidR="00890045">
        <w:t xml:space="preserve"> </w:t>
      </w:r>
      <w:r w:rsidR="00BD327F">
        <w:t xml:space="preserve">parameter (i.e., </w:t>
      </w:r>
      <w:r w:rsidR="00BD327F" w:rsidRPr="00BD327F">
        <w:rPr>
          <w:rStyle w:val="Italicwordinparagraph"/>
        </w:rPr>
        <w:t>uint _id</w:t>
      </w:r>
      <w:r w:rsidR="00BD327F">
        <w:t xml:space="preserve">), then it performs some </w:t>
      </w:r>
      <w:r w:rsidR="00754A05">
        <w:t xml:space="preserve">validations to test the validity of the transaction before proceeding with any changing </w:t>
      </w:r>
      <w:r w:rsidR="00FE00E0">
        <w:t>in</w:t>
      </w:r>
      <w:r w:rsidR="00754A05">
        <w:t xml:space="preserve"> </w:t>
      </w:r>
      <w:r w:rsidR="006773AB">
        <w:t xml:space="preserve">the </w:t>
      </w:r>
      <w:r w:rsidR="00754A05">
        <w:t>contract’s state or transfer</w:t>
      </w:r>
      <w:r w:rsidR="003249F7">
        <w:t>ring</w:t>
      </w:r>
      <w:r w:rsidR="00754A05">
        <w:t xml:space="preserve"> of ETH.</w:t>
      </w:r>
      <w:r w:rsidR="003249F7">
        <w:t xml:space="preserve"> These validations may vary from one function to another, yet they mostly </w:t>
      </w:r>
      <w:r w:rsidR="00370D19">
        <w:t>impose</w:t>
      </w:r>
      <w:r w:rsidR="003249F7">
        <w:t xml:space="preserve"> </w:t>
      </w:r>
      <w:r w:rsidR="00370D19">
        <w:t xml:space="preserve">common requirements. These requirements may include the existence of </w:t>
      </w:r>
      <w:r w:rsidR="00877AA7">
        <w:t xml:space="preserve">the </w:t>
      </w:r>
      <w:r w:rsidR="003249F7">
        <w:t xml:space="preserve">targeted trade, the </w:t>
      </w:r>
      <w:r w:rsidR="00890045">
        <w:t xml:space="preserve">authoritativeness of </w:t>
      </w:r>
      <w:r w:rsidR="00877AA7">
        <w:t xml:space="preserve">the </w:t>
      </w:r>
      <w:r w:rsidR="003249F7">
        <w:t xml:space="preserve">sender of the transaction to perform </w:t>
      </w:r>
      <w:r w:rsidR="00FE00E0">
        <w:t>the</w:t>
      </w:r>
      <w:r w:rsidR="003249F7">
        <w:t xml:space="preserve"> action</w:t>
      </w:r>
      <w:r w:rsidR="00FE00E0">
        <w:t xml:space="preserve"> to be done</w:t>
      </w:r>
      <w:r w:rsidR="003249F7">
        <w:t xml:space="preserve">, the </w:t>
      </w:r>
      <w:r w:rsidR="00890045">
        <w:t xml:space="preserve">permissibility of </w:t>
      </w:r>
      <w:r w:rsidR="003249F7">
        <w:t xml:space="preserve">targeted </w:t>
      </w:r>
      <w:r w:rsidR="00FE00E0">
        <w:t>trade</w:t>
      </w:r>
      <w:r w:rsidR="00890045">
        <w:t>’s status</w:t>
      </w:r>
      <w:r w:rsidR="00FE00E0">
        <w:t xml:space="preserve"> for the action </w:t>
      </w:r>
      <w:r w:rsidR="00877AA7">
        <w:t xml:space="preserve">the </w:t>
      </w:r>
      <w:r w:rsidR="00FE00E0">
        <w:t>function does to take place</w:t>
      </w:r>
      <w:r w:rsidR="00877AA7">
        <w:t>,</w:t>
      </w:r>
      <w:r w:rsidR="00370D19">
        <w:t xml:space="preserve"> etc.</w:t>
      </w:r>
      <w:r w:rsidR="00877AA7">
        <w:t xml:space="preserve"> </w:t>
      </w:r>
      <w:r w:rsidR="00B34994">
        <w:t>On the other hand, the second part is unique for each function</w:t>
      </w:r>
      <w:r w:rsidR="001E1F37">
        <w:t xml:space="preserve">, and it </w:t>
      </w:r>
      <w:r w:rsidR="006773AB">
        <w:t xml:space="preserve">may </w:t>
      </w:r>
      <w:r w:rsidR="00B34994">
        <w:t>involve changing the contract’s state in a certain way, transferring ETH,</w:t>
      </w:r>
      <w:r w:rsidR="006773AB">
        <w:t xml:space="preserve"> or</w:t>
      </w:r>
      <w:r w:rsidR="00B34994">
        <w:t xml:space="preserve"> </w:t>
      </w:r>
      <w:r w:rsidR="006773AB">
        <w:t xml:space="preserve">emitting </w:t>
      </w:r>
      <w:r w:rsidR="006773AB">
        <w:rPr>
          <w:rStyle w:val="Italicwordinparagraph"/>
        </w:rPr>
        <w:t>TradeClosed</w:t>
      </w:r>
      <w:r w:rsidR="006773AB">
        <w:t xml:space="preserve"> event, </w:t>
      </w:r>
      <w:r w:rsidR="00B34994">
        <w:t>all with respect to the targeted trade which has been located prior to that in the first part of the function.</w:t>
      </w:r>
    </w:p>
    <w:p w14:paraId="4DD2737F" w14:textId="011B5E26" w:rsidR="001E1F37" w:rsidRDefault="001E1F37" w:rsidP="00545A25">
      <w:pPr>
        <w:pStyle w:val="Para2lines"/>
        <w:spacing w:after="480"/>
      </w:pPr>
      <w:r>
        <w:t xml:space="preserve">In light of this understanding of how the </w:t>
      </w:r>
      <w:r w:rsidR="0037641C">
        <w:t xml:space="preserve">12 </w:t>
      </w:r>
      <w:r>
        <w:t xml:space="preserve">remaining </w:t>
      </w:r>
      <w:r w:rsidR="0037641C">
        <w:t>functions work, only the implementation of</w:t>
      </w:r>
      <w:r w:rsidR="0007409C">
        <w:t xml:space="preserve"> the</w:t>
      </w:r>
      <w:r w:rsidR="0037641C">
        <w:t xml:space="preserve"> </w:t>
      </w:r>
      <w:r w:rsidR="0037641C" w:rsidRPr="00545A25">
        <w:rPr>
          <w:rStyle w:val="Italicwordinparagraph"/>
        </w:rPr>
        <w:t>bid(uint _id, uint _price)</w:t>
      </w:r>
      <w:r w:rsidR="0037641C">
        <w:t xml:space="preserve"> </w:t>
      </w:r>
      <w:r w:rsidR="00545A25">
        <w:t xml:space="preserve">function </w:t>
      </w:r>
      <w:r w:rsidR="0037641C">
        <w:t xml:space="preserve">is discussed in detail to see how this understanding is applied in practice, but for the rest of those functions, </w:t>
      </w:r>
      <w:r w:rsidR="00545A25">
        <w:t xml:space="preserve">just </w:t>
      </w:r>
      <w:r w:rsidR="0037641C">
        <w:t xml:space="preserve">a brief elaboration </w:t>
      </w:r>
      <w:r w:rsidR="00545A25">
        <w:t>on the implementation is provided since they all follow the same pattern.</w:t>
      </w:r>
    </w:p>
    <w:p w14:paraId="4E192A86" w14:textId="6E8F718B" w:rsidR="00545A25" w:rsidRDefault="0007409C" w:rsidP="001C3BDC">
      <w:pPr>
        <w:pStyle w:val="Para2lines"/>
        <w:spacing w:after="480"/>
      </w:pPr>
      <w:r>
        <w:t xml:space="preserve">Figure 5.8 below shows the implementation of the </w:t>
      </w:r>
      <w:r w:rsidRPr="0007409C">
        <w:rPr>
          <w:rStyle w:val="Italicwordinparagraph"/>
        </w:rPr>
        <w:t>bid(uint _id, uint _price)</w:t>
      </w:r>
      <w:r>
        <w:t xml:space="preserve"> function. </w:t>
      </w:r>
      <w:r w:rsidR="00AC098D">
        <w:t xml:space="preserve">In </w:t>
      </w:r>
      <w:r w:rsidR="00F03D82">
        <w:t>its</w:t>
      </w:r>
      <w:r w:rsidR="00AC098D">
        <w:t xml:space="preserve"> first part, the function passes the</w:t>
      </w:r>
      <w:r w:rsidR="00F03D82">
        <w:t xml:space="preserve"> value received in the</w:t>
      </w:r>
      <w:r w:rsidR="00AC098D">
        <w:t xml:space="preserve"> </w:t>
      </w:r>
      <w:r w:rsidR="00AC098D" w:rsidRPr="00F03D82">
        <w:rPr>
          <w:rStyle w:val="Italicwordinparagraph"/>
        </w:rPr>
        <w:t>_id</w:t>
      </w:r>
      <w:r w:rsidR="00AC098D">
        <w:t xml:space="preserve"> parameter as an argument to the </w:t>
      </w:r>
      <w:r w:rsidR="00AC098D" w:rsidRPr="00F03D82">
        <w:rPr>
          <w:rStyle w:val="Italicwordinparagraph"/>
        </w:rPr>
        <w:t>findTrade(uint _id)</w:t>
      </w:r>
      <w:r w:rsidR="00AC098D">
        <w:t xml:space="preserve"> function to locate the targeted trade in the </w:t>
      </w:r>
      <w:r w:rsidR="00AC098D" w:rsidRPr="00F03D82">
        <w:rPr>
          <w:rStyle w:val="Italicwordinparagraph"/>
        </w:rPr>
        <w:t>openedTrades</w:t>
      </w:r>
      <w:r w:rsidR="00AC098D">
        <w:t xml:space="preserve"> array and know its index if the </w:t>
      </w:r>
      <w:r w:rsidR="0023058C">
        <w:t xml:space="preserve">targeted trade really exists there. </w:t>
      </w:r>
      <w:r w:rsidR="00F03D82">
        <w:t>Then</w:t>
      </w:r>
      <w:r w:rsidR="006B08FA">
        <w:t xml:space="preserve">, </w:t>
      </w:r>
      <w:r w:rsidR="00F03D82">
        <w:t>u</w:t>
      </w:r>
      <w:r w:rsidR="0023058C">
        <w:t xml:space="preserve">sing the received output from the </w:t>
      </w:r>
      <w:r w:rsidR="0023058C" w:rsidRPr="00F03D82">
        <w:rPr>
          <w:rStyle w:val="Italicwordinparagraph"/>
        </w:rPr>
        <w:t>findTrade(uint _id)</w:t>
      </w:r>
      <w:r w:rsidR="0023058C">
        <w:t xml:space="preserve"> function, </w:t>
      </w:r>
      <w:r w:rsidR="00F03D82">
        <w:t xml:space="preserve">it </w:t>
      </w:r>
      <w:r w:rsidR="0023058C">
        <w:t xml:space="preserve">checks that the targeted trade exists in the </w:t>
      </w:r>
      <w:r w:rsidR="0023058C" w:rsidRPr="00F03D82">
        <w:rPr>
          <w:rStyle w:val="Italicwordinparagraph"/>
        </w:rPr>
        <w:t>openedTrades</w:t>
      </w:r>
      <w:r w:rsidR="0023058C">
        <w:t xml:space="preserve"> array by assuring that the received output which represents the index of the targeted trade in the array is less than the length of the array since in case that the trade was not found</w:t>
      </w:r>
      <w:r w:rsidR="00A56877">
        <w:t>,</w:t>
      </w:r>
      <w:r w:rsidR="0023058C">
        <w:t xml:space="preserve"> the received output would be a number </w:t>
      </w:r>
      <w:r w:rsidR="00F03D82">
        <w:t xml:space="preserve">exactly equals the length </w:t>
      </w:r>
      <w:r w:rsidR="000C3F39">
        <w:t xml:space="preserve">of the </w:t>
      </w:r>
      <w:r w:rsidR="00F03D82">
        <w:t xml:space="preserve"> </w:t>
      </w:r>
      <w:r w:rsidR="00F03D82" w:rsidRPr="00F03D82">
        <w:rPr>
          <w:rStyle w:val="Italicwordinparagraph"/>
        </w:rPr>
        <w:t>openedTrades</w:t>
      </w:r>
      <w:r w:rsidR="00F03D82">
        <w:t xml:space="preserve"> array.</w:t>
      </w:r>
      <w:r w:rsidR="00A56877">
        <w:t xml:space="preserve"> Upon </w:t>
      </w:r>
      <w:r w:rsidR="00747547">
        <w:t xml:space="preserve">fulfilling the first </w:t>
      </w:r>
      <w:r w:rsidR="00747547">
        <w:lastRenderedPageBreak/>
        <w:t xml:space="preserve">requirement, the function fetches the targeted trade using its index from the </w:t>
      </w:r>
      <w:r w:rsidR="00747547" w:rsidRPr="00D66452">
        <w:rPr>
          <w:rStyle w:val="Italicwordinparagraph"/>
        </w:rPr>
        <w:t>openedTrades</w:t>
      </w:r>
      <w:r w:rsidR="00747547">
        <w:t xml:space="preserve"> array and stores it in a variable</w:t>
      </w:r>
      <w:r w:rsidR="000C3F39">
        <w:t xml:space="preserve"> named </w:t>
      </w:r>
      <w:r w:rsidR="000C3F39" w:rsidRPr="000C3F39">
        <w:rPr>
          <w:rStyle w:val="Italicwordinparagraph"/>
        </w:rPr>
        <w:t>targetedTrade</w:t>
      </w:r>
      <w:r w:rsidR="00747547">
        <w:t xml:space="preserve">. Furthermore, </w:t>
      </w:r>
      <w:r w:rsidR="00D66452">
        <w:t xml:space="preserve">first, </w:t>
      </w:r>
      <w:r w:rsidR="00747547">
        <w:t xml:space="preserve">the function checks that the sender’s address doesn’t equal the address stored in the </w:t>
      </w:r>
      <w:r w:rsidR="00747547" w:rsidRPr="00F931CE">
        <w:rPr>
          <w:rStyle w:val="Italicwordinparagraph"/>
        </w:rPr>
        <w:t>buyer</w:t>
      </w:r>
      <w:r w:rsidR="00747547">
        <w:t xml:space="preserve"> variable for this trade</w:t>
      </w:r>
      <w:r w:rsidR="00F931CE">
        <w:t xml:space="preserve"> </w:t>
      </w:r>
      <w:r w:rsidR="000C3F39">
        <w:t>because</w:t>
      </w:r>
      <w:r w:rsidR="00F931CE">
        <w:t xml:space="preserve"> no one should be allowed to bid </w:t>
      </w:r>
      <w:r w:rsidR="00751715" w:rsidRPr="00751715">
        <w:t>a trade he is the who created it</w:t>
      </w:r>
      <w:r w:rsidR="00F931CE">
        <w:t xml:space="preserve">. </w:t>
      </w:r>
      <w:r w:rsidR="00D66452">
        <w:t>Second, t</w:t>
      </w:r>
      <w:r w:rsidR="00F931CE">
        <w:t xml:space="preserve">he function checks that </w:t>
      </w:r>
      <w:r w:rsidR="000C3F39">
        <w:t xml:space="preserve">the </w:t>
      </w:r>
      <w:r w:rsidR="00F931CE">
        <w:t>targeted trade’s status is “RUNNING” which means bidding over this trade is still running, otherwise, the bid</w:t>
      </w:r>
      <w:r w:rsidR="000C3F39">
        <w:t>ding offers</w:t>
      </w:r>
      <w:r w:rsidR="00F931CE">
        <w:t xml:space="preserve"> shouldn’t be allowed over this trade anymore. T</w:t>
      </w:r>
      <w:r w:rsidR="00D66452">
        <w:t>hird, t</w:t>
      </w:r>
      <w:r w:rsidR="00F931CE">
        <w:t xml:space="preserve">he function checks that the value received in the </w:t>
      </w:r>
      <w:r w:rsidR="00F931CE" w:rsidRPr="00F03D82">
        <w:rPr>
          <w:rStyle w:val="Italicwordinparagraph"/>
        </w:rPr>
        <w:t>_</w:t>
      </w:r>
      <w:r w:rsidR="00F931CE">
        <w:rPr>
          <w:rStyle w:val="Italicwordinparagraph"/>
        </w:rPr>
        <w:t>price</w:t>
      </w:r>
      <w:r w:rsidR="00F931CE">
        <w:t xml:space="preserve"> parameter is less than the current selling price</w:t>
      </w:r>
      <w:r w:rsidR="00D66452">
        <w:t xml:space="preserve"> (if any). And finally, the function checks that an amount of 5 ETH is sent </w:t>
      </w:r>
      <w:r w:rsidR="000C3F39">
        <w:t>in</w:t>
      </w:r>
      <w:r w:rsidR="00D66452">
        <w:t xml:space="preserve"> the transaction by the user who is bidding over this trade as a deposit which proves bidder’s seriousness toward the trade</w:t>
      </w:r>
      <w:r w:rsidR="000C3F39">
        <w:t>, being the seller</w:t>
      </w:r>
      <w:r w:rsidR="00D66452">
        <w:t xml:space="preserve">, same as the deposit collected from the </w:t>
      </w:r>
      <w:r w:rsidR="000C3F39">
        <w:t>creator of this trade, being the buyer</w:t>
      </w:r>
      <w:r w:rsidR="00D66452">
        <w:t>.</w:t>
      </w:r>
      <w:r w:rsidR="001C3BDC">
        <w:t xml:space="preserve"> Notably, the </w:t>
      </w:r>
      <w:r w:rsidR="001C3BDC" w:rsidRPr="001C3BDC">
        <w:rPr>
          <w:rStyle w:val="Italicwordinparagraph"/>
        </w:rPr>
        <w:t>payable</w:t>
      </w:r>
      <w:r w:rsidR="001C3BDC">
        <w:t xml:space="preserve"> keywork is used in defining the function to handle receiving user’s deposit</w:t>
      </w:r>
      <w:r w:rsidR="00CF5D15">
        <w:t xml:space="preserve">, same as the </w:t>
      </w:r>
      <w:r w:rsidR="00CF5D15" w:rsidRPr="00CF5D15">
        <w:rPr>
          <w:rStyle w:val="Italicwordinparagraph"/>
        </w:rPr>
        <w:t>createTrade(uint _amountEnergyNeeded, uint _numOfMins)</w:t>
      </w:r>
      <w:r w:rsidR="00CF5D15">
        <w:t xml:space="preserve"> function, as discussed </w:t>
      </w:r>
      <w:r w:rsidR="00CF5D15">
        <w:rPr>
          <w:lang w:bidi="ar-EG"/>
        </w:rPr>
        <w:t>earlier</w:t>
      </w:r>
      <w:r w:rsidR="00CF5D15">
        <w:t>.</w:t>
      </w:r>
    </w:p>
    <w:p w14:paraId="36597CD2" w14:textId="769FF552" w:rsidR="00751715" w:rsidRDefault="00751715" w:rsidP="0023058C">
      <w:pPr>
        <w:pStyle w:val="Para2lines"/>
        <w:spacing w:after="480"/>
      </w:pPr>
      <w:r>
        <w:t xml:space="preserve">In its second part, </w:t>
      </w:r>
      <w:r w:rsidR="001C3BDC">
        <w:t xml:space="preserve">first, the function </w:t>
      </w:r>
      <w:r w:rsidR="00CF5D15">
        <w:t>re</w:t>
      </w:r>
      <w:r w:rsidR="006B08FA">
        <w:t>funds</w:t>
      </w:r>
      <w:r w:rsidR="00CF5D15">
        <w:t xml:space="preserve"> the </w:t>
      </w:r>
      <w:r w:rsidR="006B08FA">
        <w:t>current winner of this bidding (if any) his deposit back</w:t>
      </w:r>
      <w:r w:rsidR="00A003B0">
        <w:t xml:space="preserve"> for him being over</w:t>
      </w:r>
      <w:r w:rsidR="00EA13BF">
        <w:t xml:space="preserve"> </w:t>
      </w:r>
      <w:r w:rsidR="00A003B0">
        <w:t>bid</w:t>
      </w:r>
      <w:r w:rsidR="00EA13BF">
        <w:t>den</w:t>
      </w:r>
      <w:r w:rsidR="006B08FA">
        <w:t xml:space="preserve">. </w:t>
      </w:r>
      <w:r w:rsidR="00EA13BF">
        <w:t>Second</w:t>
      </w:r>
      <w:r w:rsidR="006B08FA">
        <w:t xml:space="preserve">, it changes the targeted trade’s selling price to the new offered price, seller address to the address of the transaction’s sender, and the </w:t>
      </w:r>
      <w:r w:rsidR="006B08FA" w:rsidRPr="00A003B0">
        <w:rPr>
          <w:rStyle w:val="Italicwordinparagraph"/>
        </w:rPr>
        <w:t>bidAt</w:t>
      </w:r>
      <w:r w:rsidR="006B08FA">
        <w:t xml:space="preserve"> variable to </w:t>
      </w:r>
      <w:r w:rsidR="00A003B0">
        <w:t xml:space="preserve">the </w:t>
      </w:r>
      <w:r w:rsidR="006B08FA">
        <w:t xml:space="preserve">timestamp of the current </w:t>
      </w:r>
      <w:r w:rsidR="00A003B0">
        <w:t xml:space="preserve">block using </w:t>
      </w:r>
      <w:r w:rsidR="00A003B0" w:rsidRPr="00A003B0">
        <w:rPr>
          <w:rStyle w:val="Italicwordinparagraph"/>
        </w:rPr>
        <w:t>block.timestamp</w:t>
      </w:r>
      <w:r w:rsidR="00A003B0">
        <w:t xml:space="preserve"> which is one of </w:t>
      </w:r>
      <w:r w:rsidR="00EA13BF">
        <w:t>Solidity</w:t>
      </w:r>
      <w:r w:rsidR="00A003B0">
        <w:t>’s special variables.</w:t>
      </w:r>
      <w:r w:rsidR="00890D55">
        <w:t xml:space="preserve"> Considering the variable named </w:t>
      </w:r>
      <w:r w:rsidR="00890D55" w:rsidRPr="0076289C">
        <w:rPr>
          <w:rStyle w:val="Italicwordinparagraph"/>
        </w:rPr>
        <w:t>bidAt</w:t>
      </w:r>
      <w:r w:rsidR="00890D55">
        <w:t>, the purpose of having this variable is to allow the bidder to withdraw his bidding of</w:t>
      </w:r>
      <w:r w:rsidR="0076289C">
        <w:t>fer</w:t>
      </w:r>
      <w:r w:rsidR="00890D55">
        <w:t xml:space="preserve"> if the creator of the trade doesn’t end bidding over it within a certain amount of time </w:t>
      </w:r>
      <w:r w:rsidR="0076289C">
        <w:t>from the time this bidding offer has been make.</w:t>
      </w:r>
    </w:p>
    <w:p w14:paraId="16B21D49" w14:textId="77777777" w:rsidR="0007409C" w:rsidRDefault="0007409C" w:rsidP="00EA13BF">
      <w:pPr>
        <w:pStyle w:val="FigureCentre"/>
      </w:pPr>
      <w:r w:rsidRPr="00EA13BF">
        <w:rPr>
          <w:rFonts w:hint="cs"/>
          <w:szCs w:val="24"/>
          <w:rtl/>
        </w:rPr>
        <w:drawing>
          <wp:inline distT="0" distB="0" distL="0" distR="0" wp14:anchorId="1827C0BB" wp14:editId="4B7C71B5">
            <wp:extent cx="5781675" cy="1825304"/>
            <wp:effectExtent l="0" t="0" r="0" b="381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90023" cy="1827939"/>
                    </a:xfrm>
                    <a:prstGeom prst="rect">
                      <a:avLst/>
                    </a:prstGeom>
                  </pic:spPr>
                </pic:pic>
              </a:graphicData>
            </a:graphic>
          </wp:inline>
        </w:drawing>
      </w:r>
    </w:p>
    <w:p w14:paraId="06719565" w14:textId="379604BC" w:rsidR="0007409C" w:rsidRDefault="0007409C" w:rsidP="0007409C">
      <w:pPr>
        <w:pStyle w:val="CaptionforFigure"/>
        <w:spacing w:before="240"/>
      </w:pPr>
      <w:r>
        <w:t xml:space="preserve">Figure </w:t>
      </w:r>
      <w:r w:rsidR="00DE601B">
        <w:fldChar w:fldCharType="begin"/>
      </w:r>
      <w:r w:rsidR="00DE601B">
        <w:instrText xml:space="preserve"> STYLEREF 1 \s </w:instrText>
      </w:r>
      <w:r w:rsidR="00DE601B">
        <w:fldChar w:fldCharType="separate"/>
      </w:r>
      <w:r w:rsidR="00DE601B">
        <w:rPr>
          <w:noProof/>
          <w:cs/>
        </w:rPr>
        <w:t>‎</w:t>
      </w:r>
      <w:r w:rsidR="00DE601B">
        <w:rPr>
          <w:noProof/>
        </w:rPr>
        <w:t>1</w:t>
      </w:r>
      <w:r w:rsidR="00DE601B">
        <w:fldChar w:fldCharType="end"/>
      </w:r>
      <w:r w:rsidR="00DE601B">
        <w:t>.</w:t>
      </w:r>
      <w:r w:rsidR="00DE601B">
        <w:fldChar w:fldCharType="begin"/>
      </w:r>
      <w:r w:rsidR="00DE601B">
        <w:instrText xml:space="preserve"> SEQ Figure \* ARABIC \s 1 </w:instrText>
      </w:r>
      <w:r w:rsidR="00DE601B">
        <w:fldChar w:fldCharType="separate"/>
      </w:r>
      <w:r w:rsidR="00DE601B">
        <w:rPr>
          <w:noProof/>
        </w:rPr>
        <w:t>8</w:t>
      </w:r>
      <w:r w:rsidR="00DE601B">
        <w:fldChar w:fldCharType="end"/>
      </w:r>
      <w:r>
        <w:tab/>
        <w:t xml:space="preserve">The implementation of the </w:t>
      </w:r>
      <w:r w:rsidRPr="0007409C">
        <w:rPr>
          <w:rStyle w:val="Italicwordinparagraph"/>
        </w:rPr>
        <w:t>bid(uint _id, uint _price)</w:t>
      </w:r>
      <w:r>
        <w:t xml:space="preserve"> function</w:t>
      </w:r>
    </w:p>
    <w:p w14:paraId="297B23F1" w14:textId="314B3800" w:rsidR="00890D55" w:rsidRDefault="00721C6D" w:rsidP="004E75D8">
      <w:pPr>
        <w:pStyle w:val="Para2a"/>
        <w:spacing w:before="480" w:after="480"/>
      </w:pPr>
      <w:r>
        <w:lastRenderedPageBreak/>
        <w:t xml:space="preserve">Figure 5.9 shows the implementation of </w:t>
      </w:r>
      <w:r w:rsidR="00890D55">
        <w:t>the</w:t>
      </w:r>
      <w:r w:rsidR="00EA13BF">
        <w:t xml:space="preserve"> </w:t>
      </w:r>
      <w:r w:rsidR="00EA13BF" w:rsidRPr="00EA13BF">
        <w:rPr>
          <w:rStyle w:val="Italicwordinparagraph"/>
        </w:rPr>
        <w:t>cancelTrade(uint _id)</w:t>
      </w:r>
      <w:r w:rsidR="00EA13BF">
        <w:t xml:space="preserve"> function</w:t>
      </w:r>
      <w:r>
        <w:t>.</w:t>
      </w:r>
      <w:r w:rsidR="0076289C">
        <w:t xml:space="preserve"> </w:t>
      </w:r>
      <w:r>
        <w:t>T</w:t>
      </w:r>
      <w:r w:rsidR="0076289C">
        <w:t xml:space="preserve">his function </w:t>
      </w:r>
      <w:r>
        <w:t xml:space="preserve">is responsible for cancelling a trade using its ID. So, after locating the trade in the openedTrades array and checking the requirements, the function transfers </w:t>
      </w:r>
      <w:r w:rsidR="00582A23">
        <w:t xml:space="preserve">to </w:t>
      </w:r>
      <w:r>
        <w:t>the creator of th</w:t>
      </w:r>
      <w:r w:rsidR="006A79E3">
        <w:t>is</w:t>
      </w:r>
      <w:r>
        <w:t xml:space="preserve"> trade (i.e., the buyer) either </w:t>
      </w:r>
      <w:r w:rsidR="006A79E3">
        <w:t>all</w:t>
      </w:r>
      <w:r>
        <w:t xml:space="preserve"> his deposit </w:t>
      </w:r>
      <w:r w:rsidR="006A79E3">
        <w:t xml:space="preserve">if no bidding offer is placed on this trade, </w:t>
      </w:r>
      <w:r>
        <w:t xml:space="preserve">or </w:t>
      </w:r>
      <w:r w:rsidR="006A79E3">
        <w:t xml:space="preserve">only </w:t>
      </w:r>
      <w:r>
        <w:t>50% of it</w:t>
      </w:r>
      <w:r w:rsidR="006A79E3">
        <w:t xml:space="preserve"> as the bidder (i.e., the seller) should receive the other 50% plus his original deposit. </w:t>
      </w:r>
      <w:r w:rsidR="00582A23">
        <w:t xml:space="preserve">Furthermore, the function changes the targeted trade’s status from “RUNNING” to “CANCELED”, emits a </w:t>
      </w:r>
      <w:r w:rsidR="00582A23" w:rsidRPr="004E75D8">
        <w:rPr>
          <w:rStyle w:val="Italicwordinparagraph"/>
        </w:rPr>
        <w:t>TradeClosed</w:t>
      </w:r>
      <w:r w:rsidR="00582A23">
        <w:t xml:space="preserve"> event, and removes this trade from the </w:t>
      </w:r>
      <w:r w:rsidR="00582A23" w:rsidRPr="004E75D8">
        <w:rPr>
          <w:rStyle w:val="Italicwordinparagraph"/>
        </w:rPr>
        <w:t>openedTrades</w:t>
      </w:r>
      <w:r w:rsidR="00582A23">
        <w:t xml:space="preserve"> array using </w:t>
      </w:r>
      <w:r w:rsidR="004E75D8">
        <w:t xml:space="preserve">the </w:t>
      </w:r>
      <w:r w:rsidR="004E75D8" w:rsidRPr="004E75D8">
        <w:rPr>
          <w:rStyle w:val="Italicwordinparagraph"/>
        </w:rPr>
        <w:t>removeFromOpenedTrades(uint _index)</w:t>
      </w:r>
      <w:r w:rsidR="004E75D8">
        <w:t xml:space="preserve"> function.</w:t>
      </w:r>
    </w:p>
    <w:p w14:paraId="1BCEE579" w14:textId="77777777" w:rsidR="0076289C" w:rsidRDefault="0076289C" w:rsidP="0076289C">
      <w:pPr>
        <w:pStyle w:val="FigureCentre"/>
      </w:pPr>
      <w:r>
        <w:rPr>
          <w:rFonts w:hint="cs"/>
          <w:rtl/>
        </w:rPr>
        <w:drawing>
          <wp:inline distT="0" distB="0" distL="0" distR="0" wp14:anchorId="67877B06" wp14:editId="2CB45F17">
            <wp:extent cx="5796280" cy="1946336"/>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97808" cy="1946849"/>
                    </a:xfrm>
                    <a:prstGeom prst="rect">
                      <a:avLst/>
                    </a:prstGeom>
                  </pic:spPr>
                </pic:pic>
              </a:graphicData>
            </a:graphic>
          </wp:inline>
        </w:drawing>
      </w:r>
    </w:p>
    <w:p w14:paraId="0FB94BC3" w14:textId="16D364CE" w:rsidR="0076289C" w:rsidRDefault="0076289C" w:rsidP="0076289C">
      <w:pPr>
        <w:pStyle w:val="CaptionforFigure"/>
        <w:spacing w:before="240"/>
      </w:pPr>
      <w:r>
        <w:t xml:space="preserve">Figure </w:t>
      </w:r>
      <w:r w:rsidR="00DE601B">
        <w:fldChar w:fldCharType="begin"/>
      </w:r>
      <w:r w:rsidR="00DE601B">
        <w:instrText xml:space="preserve"> STYLEREF 1 \s </w:instrText>
      </w:r>
      <w:r w:rsidR="00DE601B">
        <w:fldChar w:fldCharType="separate"/>
      </w:r>
      <w:r w:rsidR="00DE601B">
        <w:rPr>
          <w:noProof/>
          <w:cs/>
        </w:rPr>
        <w:t>‎</w:t>
      </w:r>
      <w:r w:rsidR="00DE601B">
        <w:rPr>
          <w:noProof/>
        </w:rPr>
        <w:t>1</w:t>
      </w:r>
      <w:r w:rsidR="00DE601B">
        <w:fldChar w:fldCharType="end"/>
      </w:r>
      <w:r w:rsidR="00DE601B">
        <w:t>.</w:t>
      </w:r>
      <w:r w:rsidR="00DE601B">
        <w:fldChar w:fldCharType="begin"/>
      </w:r>
      <w:r w:rsidR="00DE601B">
        <w:instrText xml:space="preserve"> SEQ Figure \* ARABIC \s 1 </w:instrText>
      </w:r>
      <w:r w:rsidR="00DE601B">
        <w:fldChar w:fldCharType="separate"/>
      </w:r>
      <w:r w:rsidR="00DE601B">
        <w:rPr>
          <w:noProof/>
        </w:rPr>
        <w:t>9</w:t>
      </w:r>
      <w:r w:rsidR="00DE601B">
        <w:fldChar w:fldCharType="end"/>
      </w:r>
      <w:r>
        <w:tab/>
        <w:t xml:space="preserve">The implementation of the </w:t>
      </w:r>
      <w:r w:rsidRPr="0076289C">
        <w:rPr>
          <w:rStyle w:val="Italicwordinparagraph"/>
        </w:rPr>
        <w:t>cancelTrade(uint _id)</w:t>
      </w:r>
      <w:r>
        <w:t xml:space="preserve"> function</w:t>
      </w:r>
    </w:p>
    <w:p w14:paraId="7981DDFE" w14:textId="1C7D91CA" w:rsidR="004E75D8" w:rsidRDefault="004E75D8" w:rsidP="004A19C6">
      <w:pPr>
        <w:pStyle w:val="Para2a"/>
        <w:spacing w:before="480" w:after="480"/>
      </w:pPr>
      <w:r>
        <w:t xml:space="preserve">Figure 5.10 </w:t>
      </w:r>
      <w:r w:rsidR="004F5E94">
        <w:t xml:space="preserve">below </w:t>
      </w:r>
      <w:r>
        <w:t xml:space="preserve">shows the implementation of the </w:t>
      </w:r>
      <w:r w:rsidR="004F5E94">
        <w:rPr>
          <w:rStyle w:val="Italicwordinparagraph"/>
        </w:rPr>
        <w:t>withdrawBid</w:t>
      </w:r>
      <w:r w:rsidRPr="00EA13BF">
        <w:rPr>
          <w:rStyle w:val="Italicwordinparagraph"/>
        </w:rPr>
        <w:t>(uint _id)</w:t>
      </w:r>
      <w:r>
        <w:t xml:space="preserve"> function. This function is responsible for </w:t>
      </w:r>
      <w:r w:rsidR="004F5E94">
        <w:t xml:space="preserve">allowing the bidder to withdraw his offer </w:t>
      </w:r>
      <w:r w:rsidR="001B4E36">
        <w:t xml:space="preserve">on a trade using trade’s ID </w:t>
      </w:r>
      <w:r w:rsidR="004F5E94">
        <w:t>if th</w:t>
      </w:r>
      <w:r w:rsidR="001B4E36">
        <w:t xml:space="preserve">e creator of this trade doesn’t end bidding within one minute from the time the bidding offer has been placed, causing the trade to be </w:t>
      </w:r>
      <w:r w:rsidR="0005456A">
        <w:t>cancelled</w:t>
      </w:r>
      <w:r w:rsidR="001B4E36">
        <w:t xml:space="preserve"> and closed</w:t>
      </w:r>
      <w:r>
        <w:t xml:space="preserve">. </w:t>
      </w:r>
      <w:r w:rsidR="001B4E36">
        <w:t>In this context</w:t>
      </w:r>
      <w:r>
        <w:t>, after locating the</w:t>
      </w:r>
      <w:r w:rsidR="0046623A">
        <w:t xml:space="preserve"> targeted</w:t>
      </w:r>
      <w:r>
        <w:t xml:space="preserve"> trade in the </w:t>
      </w:r>
      <w:r w:rsidRPr="001B4E36">
        <w:rPr>
          <w:rStyle w:val="Italicwordinparagraph"/>
        </w:rPr>
        <w:t>openedTrades</w:t>
      </w:r>
      <w:r>
        <w:t xml:space="preserve"> array and checking the requirements</w:t>
      </w:r>
      <w:r w:rsidR="001B4E36">
        <w:t xml:space="preserve">, including </w:t>
      </w:r>
      <w:r w:rsidR="0046623A">
        <w:t xml:space="preserve">checking the passing of the one minute period from the time the bidding offer has been placed using the Solidity’s special variable </w:t>
      </w:r>
      <w:r w:rsidR="0046623A" w:rsidRPr="00133D24">
        <w:rPr>
          <w:rStyle w:val="Italicwordinparagraph"/>
        </w:rPr>
        <w:t>block.timestamp</w:t>
      </w:r>
      <w:r w:rsidR="0046623A">
        <w:t xml:space="preserve"> and the variable named </w:t>
      </w:r>
      <w:r w:rsidR="0046623A" w:rsidRPr="00133D24">
        <w:rPr>
          <w:rStyle w:val="Italicwordinparagraph"/>
        </w:rPr>
        <w:t>bidAt</w:t>
      </w:r>
      <w:r w:rsidR="0046623A">
        <w:t xml:space="preserve"> within the targeted trade</w:t>
      </w:r>
      <w:r>
        <w:t xml:space="preserve">, the function transfers to </w:t>
      </w:r>
      <w:r w:rsidR="00133D24">
        <w:t xml:space="preserve">the bidder </w:t>
      </w:r>
      <w:r w:rsidR="004A19C6">
        <w:t xml:space="preserve">his original deposit plus 50% of the deposit of the trade’s </w:t>
      </w:r>
      <w:r>
        <w:t>creator</w:t>
      </w:r>
      <w:r w:rsidR="004A19C6">
        <w:t xml:space="preserve"> (i.e., 7.5 ETH), and to the other party only the remaining 50% of his deposit (i.e., 2.5 ETH). </w:t>
      </w:r>
      <w:r>
        <w:t xml:space="preserve">Furthermore, the function changes the targeted trade’s status from “RUNNING” to “CANCELED”, emits a </w:t>
      </w:r>
      <w:r w:rsidRPr="004E75D8">
        <w:rPr>
          <w:rStyle w:val="Italicwordinparagraph"/>
        </w:rPr>
        <w:t>TradeClosed</w:t>
      </w:r>
      <w:r>
        <w:t xml:space="preserve"> event, and removes this trade from the </w:t>
      </w:r>
      <w:r w:rsidRPr="004E75D8">
        <w:rPr>
          <w:rStyle w:val="Italicwordinparagraph"/>
        </w:rPr>
        <w:t>openedTrades</w:t>
      </w:r>
      <w:r>
        <w:t xml:space="preserve"> array using the </w:t>
      </w:r>
      <w:r w:rsidRPr="004E75D8">
        <w:rPr>
          <w:rStyle w:val="Italicwordinparagraph"/>
        </w:rPr>
        <w:t>removeFromOpenedTrades(uint _index)</w:t>
      </w:r>
      <w:r>
        <w:t xml:space="preserve"> function.</w:t>
      </w:r>
    </w:p>
    <w:p w14:paraId="2DB8B748" w14:textId="77777777" w:rsidR="00133D24" w:rsidRDefault="00133D24" w:rsidP="00133D24">
      <w:pPr>
        <w:pStyle w:val="FigureCentre"/>
      </w:pPr>
      <w:r>
        <w:lastRenderedPageBreak/>
        <w:drawing>
          <wp:inline distT="0" distB="0" distL="0" distR="0" wp14:anchorId="23BEC47B" wp14:editId="2313463F">
            <wp:extent cx="5876925" cy="1191082"/>
            <wp:effectExtent l="0" t="0" r="0" b="952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881437" cy="1191996"/>
                    </a:xfrm>
                    <a:prstGeom prst="rect">
                      <a:avLst/>
                    </a:prstGeom>
                  </pic:spPr>
                </pic:pic>
              </a:graphicData>
            </a:graphic>
          </wp:inline>
        </w:drawing>
      </w:r>
    </w:p>
    <w:p w14:paraId="6B891493" w14:textId="4470BE9F" w:rsidR="00133D24" w:rsidRDefault="00133D24" w:rsidP="00133D24">
      <w:pPr>
        <w:pStyle w:val="CaptionforFigure"/>
        <w:spacing w:before="240"/>
      </w:pPr>
      <w:r>
        <w:t xml:space="preserve">Figure </w:t>
      </w:r>
      <w:r w:rsidR="00DE601B">
        <w:fldChar w:fldCharType="begin"/>
      </w:r>
      <w:r w:rsidR="00DE601B">
        <w:instrText xml:space="preserve"> STYLEREF 1 \s </w:instrText>
      </w:r>
      <w:r w:rsidR="00DE601B">
        <w:fldChar w:fldCharType="separate"/>
      </w:r>
      <w:r w:rsidR="00DE601B">
        <w:rPr>
          <w:noProof/>
          <w:cs/>
        </w:rPr>
        <w:t>‎</w:t>
      </w:r>
      <w:r w:rsidR="00DE601B">
        <w:rPr>
          <w:noProof/>
        </w:rPr>
        <w:t>1</w:t>
      </w:r>
      <w:r w:rsidR="00DE601B">
        <w:fldChar w:fldCharType="end"/>
      </w:r>
      <w:r w:rsidR="00DE601B">
        <w:t>.</w:t>
      </w:r>
      <w:r w:rsidR="00DE601B">
        <w:fldChar w:fldCharType="begin"/>
      </w:r>
      <w:r w:rsidR="00DE601B">
        <w:instrText xml:space="preserve"> SEQ Figure \* ARABIC \s 1 </w:instrText>
      </w:r>
      <w:r w:rsidR="00DE601B">
        <w:fldChar w:fldCharType="separate"/>
      </w:r>
      <w:r w:rsidR="00DE601B">
        <w:rPr>
          <w:noProof/>
        </w:rPr>
        <w:t>10</w:t>
      </w:r>
      <w:r w:rsidR="00DE601B">
        <w:fldChar w:fldCharType="end"/>
      </w:r>
      <w:r>
        <w:tab/>
        <w:t xml:space="preserve">The implementation of the </w:t>
      </w:r>
      <w:r w:rsidRPr="00133D24">
        <w:rPr>
          <w:rStyle w:val="Italicwordinparagraph"/>
        </w:rPr>
        <w:t>withdrawBid(uint _id)</w:t>
      </w:r>
      <w:r>
        <w:t xml:space="preserve"> function</w:t>
      </w:r>
    </w:p>
    <w:p w14:paraId="67A6D21C" w14:textId="18651A98" w:rsidR="0005456A" w:rsidRDefault="0005456A" w:rsidP="00E724C6">
      <w:pPr>
        <w:pStyle w:val="Para2a"/>
        <w:spacing w:before="480" w:after="480"/>
      </w:pPr>
      <w:r w:rsidRPr="00EA3BE1">
        <w:t xml:space="preserve">Figure 5.11 shows the implementation of the </w:t>
      </w:r>
      <w:r w:rsidR="001F14FF" w:rsidRPr="00EA3BE1">
        <w:rPr>
          <w:rStyle w:val="Italicwordinparagraph"/>
        </w:rPr>
        <w:t>endBidding</w:t>
      </w:r>
      <w:r w:rsidRPr="00EA3BE1">
        <w:rPr>
          <w:rStyle w:val="Italicwordinparagraph"/>
        </w:rPr>
        <w:t>(uint _id)</w:t>
      </w:r>
      <w:r w:rsidRPr="00EA3BE1">
        <w:t xml:space="preserve"> function. This function is </w:t>
      </w:r>
      <w:r w:rsidR="001F14FF" w:rsidRPr="00EA3BE1">
        <w:t>used by trade’s creator to end the running bidding over his t</w:t>
      </w:r>
      <w:r w:rsidRPr="00EA3BE1">
        <w:t>rade</w:t>
      </w:r>
      <w:r w:rsidR="001F14FF" w:rsidRPr="00EA3BE1">
        <w:t xml:space="preserve"> using it</w:t>
      </w:r>
      <w:r w:rsidRPr="00EA3BE1">
        <w:t>s ID</w:t>
      </w:r>
      <w:r w:rsidR="00CA579D" w:rsidRPr="00EA3BE1">
        <w:t xml:space="preserve">. </w:t>
      </w:r>
      <w:r w:rsidRPr="00EA3BE1">
        <w:t xml:space="preserve">In this context, after locating the targeted trade in the </w:t>
      </w:r>
      <w:r w:rsidRPr="00EA3BE1">
        <w:rPr>
          <w:rStyle w:val="Italicwordinparagraph"/>
        </w:rPr>
        <w:t>openedTrades</w:t>
      </w:r>
      <w:r w:rsidRPr="00EA3BE1">
        <w:t xml:space="preserve"> array and checking the requirements, including checking</w:t>
      </w:r>
      <w:r w:rsidR="001F14FF" w:rsidRPr="00EA3BE1">
        <w:t xml:space="preserve"> that the buy</w:t>
      </w:r>
      <w:r w:rsidR="00CA579D" w:rsidRPr="00EA3BE1">
        <w:t>er has sent the agreed upon price within the transaction</w:t>
      </w:r>
      <w:r w:rsidRPr="00EA3BE1">
        <w:t>, the function</w:t>
      </w:r>
      <w:r w:rsidR="00CA579D" w:rsidRPr="00EA3BE1">
        <w:t xml:space="preserve"> stores the received value into the targeted trade’s </w:t>
      </w:r>
      <w:r w:rsidR="00CA579D" w:rsidRPr="00EA3BE1">
        <w:rPr>
          <w:rStyle w:val="Italicwordinparagraph"/>
        </w:rPr>
        <w:t>sellingPrice</w:t>
      </w:r>
      <w:r w:rsidR="00CA579D" w:rsidRPr="00EA3BE1">
        <w:t xml:space="preserve"> variabl</w:t>
      </w:r>
      <w:r w:rsidR="00EA3BE1">
        <w:t xml:space="preserve">e, assigns this trade’s biddingEndedAt variable with the current timestamp, and changes the status of the trade from “RUNNING” to “PENDING_BUYER_CONFIRMATION”. </w:t>
      </w:r>
    </w:p>
    <w:p w14:paraId="4FAF25B4" w14:textId="77777777" w:rsidR="0005456A" w:rsidRDefault="0005456A" w:rsidP="00E724C6">
      <w:pPr>
        <w:pStyle w:val="FigureCentre"/>
      </w:pPr>
      <w:r>
        <w:drawing>
          <wp:inline distT="0" distB="0" distL="0" distR="0" wp14:anchorId="134C3A05" wp14:editId="634C53D8">
            <wp:extent cx="5600700" cy="1400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602689" cy="1400672"/>
                    </a:xfrm>
                    <a:prstGeom prst="rect">
                      <a:avLst/>
                    </a:prstGeom>
                  </pic:spPr>
                </pic:pic>
              </a:graphicData>
            </a:graphic>
          </wp:inline>
        </w:drawing>
      </w:r>
    </w:p>
    <w:p w14:paraId="6B06D454" w14:textId="04960C8A" w:rsidR="0005456A" w:rsidRDefault="0005456A" w:rsidP="00E724C6">
      <w:pPr>
        <w:pStyle w:val="CaptionforFigure"/>
        <w:spacing w:before="240"/>
      </w:pPr>
      <w:r>
        <w:t xml:space="preserve">Figure </w:t>
      </w:r>
      <w:r w:rsidR="00DE601B">
        <w:fldChar w:fldCharType="begin"/>
      </w:r>
      <w:r w:rsidR="00DE601B">
        <w:instrText xml:space="preserve"> STYLEREF 1 \s </w:instrText>
      </w:r>
      <w:r w:rsidR="00DE601B">
        <w:fldChar w:fldCharType="separate"/>
      </w:r>
      <w:r w:rsidR="00DE601B">
        <w:rPr>
          <w:noProof/>
          <w:cs/>
        </w:rPr>
        <w:t>‎</w:t>
      </w:r>
      <w:r w:rsidR="00DE601B">
        <w:rPr>
          <w:noProof/>
        </w:rPr>
        <w:t>1</w:t>
      </w:r>
      <w:r w:rsidR="00DE601B">
        <w:fldChar w:fldCharType="end"/>
      </w:r>
      <w:r w:rsidR="00DE601B">
        <w:t>.</w:t>
      </w:r>
      <w:r w:rsidR="00DE601B">
        <w:fldChar w:fldCharType="begin"/>
      </w:r>
      <w:r w:rsidR="00DE601B">
        <w:instrText xml:space="preserve"> SEQ Figure \* ARABIC \s 1 </w:instrText>
      </w:r>
      <w:r w:rsidR="00DE601B">
        <w:fldChar w:fldCharType="separate"/>
      </w:r>
      <w:r w:rsidR="00DE601B">
        <w:rPr>
          <w:noProof/>
        </w:rPr>
        <w:t>11</w:t>
      </w:r>
      <w:r w:rsidR="00DE601B">
        <w:fldChar w:fldCharType="end"/>
      </w:r>
      <w:r>
        <w:tab/>
        <w:t>The implementation of the endBidding(uint _id) function</w:t>
      </w:r>
    </w:p>
    <w:p w14:paraId="706B8FF4" w14:textId="3CC6DFD5" w:rsidR="00EA3BE1" w:rsidRDefault="00EA3BE1" w:rsidP="00EA3BE1">
      <w:pPr>
        <w:pStyle w:val="Para2a"/>
        <w:spacing w:before="480" w:after="480"/>
      </w:pPr>
      <w:r w:rsidRPr="00EA3BE1">
        <w:t>Figure 5.1</w:t>
      </w:r>
      <w:r>
        <w:t>2</w:t>
      </w:r>
      <w:r w:rsidRPr="00EA3BE1">
        <w:t xml:space="preserve"> shows the implementation of the </w:t>
      </w:r>
      <w:r w:rsidR="004A6A7E">
        <w:rPr>
          <w:rStyle w:val="Italicwordinparagraph"/>
        </w:rPr>
        <w:t>buyerConfirmSuccessfulTrade</w:t>
      </w:r>
      <w:r w:rsidRPr="00EA3BE1">
        <w:rPr>
          <w:rStyle w:val="Italicwordinparagraph"/>
        </w:rPr>
        <w:t>(uint _id)</w:t>
      </w:r>
      <w:r w:rsidRPr="00EA3BE1">
        <w:t xml:space="preserve"> function. This function is used by </w:t>
      </w:r>
      <w:r w:rsidR="00687070">
        <w:t>the</w:t>
      </w:r>
      <w:r w:rsidRPr="00EA3BE1">
        <w:t xml:space="preserve"> creator </w:t>
      </w:r>
      <w:r w:rsidR="00687070">
        <w:t xml:space="preserve">of a trade </w:t>
      </w:r>
      <w:r w:rsidRPr="00EA3BE1">
        <w:t xml:space="preserve">to </w:t>
      </w:r>
      <w:r w:rsidR="004A6A7E">
        <w:t>close his trade</w:t>
      </w:r>
      <w:r w:rsidR="003E243F">
        <w:t>,</w:t>
      </w:r>
      <w:r w:rsidR="004A6A7E">
        <w:t xml:space="preserve"> as a successful trade</w:t>
      </w:r>
      <w:r w:rsidR="003E243F">
        <w:t>,</w:t>
      </w:r>
      <w:r w:rsidRPr="00EA3BE1">
        <w:t xml:space="preserve"> using </w:t>
      </w:r>
      <w:r w:rsidR="00687070">
        <w:t>its</w:t>
      </w:r>
      <w:r w:rsidRPr="00EA3BE1">
        <w:t xml:space="preserve"> ID. In this context, after locating the targeted trade in the </w:t>
      </w:r>
      <w:r w:rsidRPr="00EA3BE1">
        <w:rPr>
          <w:rStyle w:val="Italicwordinparagraph"/>
        </w:rPr>
        <w:t>openedTrades</w:t>
      </w:r>
      <w:r w:rsidRPr="00EA3BE1">
        <w:t xml:space="preserve"> array and checking the requirements, </w:t>
      </w:r>
      <w:r w:rsidR="003E243F">
        <w:t xml:space="preserve">the function transfers to the seller the stored value in the trade’s sellingPrice variable plus his original deposit, and to the other party (i.e., the buyer) all his deposit back without any deduction. Furthermore, the function changes the targeted trade’s status from “RUNNING” to “SUCCESSFUL”, emits a </w:t>
      </w:r>
      <w:r w:rsidR="003E243F" w:rsidRPr="004E75D8">
        <w:rPr>
          <w:rStyle w:val="Italicwordinparagraph"/>
        </w:rPr>
        <w:t>TradeClosed</w:t>
      </w:r>
      <w:r w:rsidR="003E243F">
        <w:t xml:space="preserve"> event, and removes this trade from the </w:t>
      </w:r>
      <w:r w:rsidR="003E243F" w:rsidRPr="004E75D8">
        <w:rPr>
          <w:rStyle w:val="Italicwordinparagraph"/>
        </w:rPr>
        <w:t>openedTrades</w:t>
      </w:r>
      <w:r w:rsidR="003E243F">
        <w:t xml:space="preserve"> array using the </w:t>
      </w:r>
      <w:r w:rsidR="003E243F" w:rsidRPr="004E75D8">
        <w:rPr>
          <w:rStyle w:val="Italicwordinparagraph"/>
        </w:rPr>
        <w:t>removeFromOpenedTrades(uint _index)</w:t>
      </w:r>
      <w:r w:rsidR="003E243F">
        <w:t xml:space="preserve"> function</w:t>
      </w:r>
      <w:r>
        <w:t>.</w:t>
      </w:r>
    </w:p>
    <w:p w14:paraId="764B5CD5" w14:textId="77777777" w:rsidR="004A6A7E" w:rsidRDefault="004A6A7E" w:rsidP="004A6A7E">
      <w:pPr>
        <w:pStyle w:val="FigureCentre"/>
      </w:pPr>
      <w:r>
        <w:rPr>
          <w:rFonts w:hint="cs"/>
          <w:rtl/>
        </w:rPr>
        <w:lastRenderedPageBreak/>
        <w:drawing>
          <wp:inline distT="0" distB="0" distL="0" distR="0" wp14:anchorId="1B028330" wp14:editId="517D3045">
            <wp:extent cx="5895975" cy="1287540"/>
            <wp:effectExtent l="0" t="0" r="0" b="825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899424" cy="1288293"/>
                    </a:xfrm>
                    <a:prstGeom prst="rect">
                      <a:avLst/>
                    </a:prstGeom>
                  </pic:spPr>
                </pic:pic>
              </a:graphicData>
            </a:graphic>
          </wp:inline>
        </w:drawing>
      </w:r>
    </w:p>
    <w:p w14:paraId="36B51283" w14:textId="616384C9" w:rsidR="0076289C" w:rsidRDefault="004A6A7E" w:rsidP="004A6A7E">
      <w:pPr>
        <w:pStyle w:val="CaptionforFigure"/>
        <w:spacing w:before="240"/>
      </w:pPr>
      <w:r>
        <w:t xml:space="preserve">Figure </w:t>
      </w:r>
      <w:r w:rsidR="00DE601B">
        <w:fldChar w:fldCharType="begin"/>
      </w:r>
      <w:r w:rsidR="00DE601B">
        <w:instrText xml:space="preserve"> STYLEREF 1 \s </w:instrText>
      </w:r>
      <w:r w:rsidR="00DE601B">
        <w:fldChar w:fldCharType="separate"/>
      </w:r>
      <w:r w:rsidR="00DE601B">
        <w:rPr>
          <w:noProof/>
          <w:cs/>
        </w:rPr>
        <w:t>‎</w:t>
      </w:r>
      <w:r w:rsidR="00DE601B">
        <w:rPr>
          <w:noProof/>
        </w:rPr>
        <w:t>1</w:t>
      </w:r>
      <w:r w:rsidR="00DE601B">
        <w:fldChar w:fldCharType="end"/>
      </w:r>
      <w:r w:rsidR="00DE601B">
        <w:t>.</w:t>
      </w:r>
      <w:r w:rsidR="00DE601B">
        <w:fldChar w:fldCharType="begin"/>
      </w:r>
      <w:r w:rsidR="00DE601B">
        <w:instrText xml:space="preserve"> SEQ Figure \* ARABIC \s 1 </w:instrText>
      </w:r>
      <w:r w:rsidR="00DE601B">
        <w:fldChar w:fldCharType="separate"/>
      </w:r>
      <w:r w:rsidR="00DE601B">
        <w:rPr>
          <w:noProof/>
        </w:rPr>
        <w:t>12</w:t>
      </w:r>
      <w:r w:rsidR="00DE601B">
        <w:fldChar w:fldCharType="end"/>
      </w:r>
      <w:r>
        <w:tab/>
        <w:t xml:space="preserve">The implementation of the </w:t>
      </w:r>
      <w:r w:rsidRPr="004A6A7E">
        <w:rPr>
          <w:rStyle w:val="Italicwordinparagraph"/>
        </w:rPr>
        <w:t>buyerConfirmSuccessfulTrade(uint _id)</w:t>
      </w:r>
      <w:r>
        <w:t xml:space="preserve"> function</w:t>
      </w:r>
    </w:p>
    <w:p w14:paraId="6F254F70" w14:textId="01CBD1B7" w:rsidR="00687070" w:rsidRDefault="00687070" w:rsidP="000F4C04">
      <w:pPr>
        <w:pStyle w:val="Para2a"/>
        <w:spacing w:before="480" w:after="480"/>
      </w:pPr>
      <w:r w:rsidRPr="009A6F4E">
        <w:t xml:space="preserve">Figure 5.13 shows the </w:t>
      </w:r>
      <w:r w:rsidRPr="000F4C04">
        <w:t xml:space="preserve">implementation of the </w:t>
      </w:r>
      <w:r w:rsidRPr="000F4C04">
        <w:rPr>
          <w:rStyle w:val="Italicwordinparagraph"/>
        </w:rPr>
        <w:t>buyerMarkFailedTrade(uint _id)</w:t>
      </w:r>
      <w:r w:rsidRPr="000F4C04">
        <w:t xml:space="preserve"> function. This function is used by the creator of a trade to </w:t>
      </w:r>
      <w:r w:rsidR="009A6F4E" w:rsidRPr="000F4C04">
        <w:t>mark this trade as a failed one</w:t>
      </w:r>
      <w:r w:rsidRPr="000F4C04">
        <w:t xml:space="preserve"> using its ID. </w:t>
      </w:r>
      <w:r w:rsidR="009A6F4E" w:rsidRPr="000F4C04">
        <w:t>Hence</w:t>
      </w:r>
      <w:r w:rsidRPr="000F4C04">
        <w:t xml:space="preserve">, after locating the targeted trade in the </w:t>
      </w:r>
      <w:r w:rsidRPr="000F4C04">
        <w:rPr>
          <w:rStyle w:val="Italicwordinparagraph"/>
        </w:rPr>
        <w:t>openedTrades</w:t>
      </w:r>
      <w:r w:rsidRPr="000F4C04">
        <w:t xml:space="preserve"> array and checking the requirements, the function </w:t>
      </w:r>
      <w:r w:rsidR="000F4C04" w:rsidRPr="000F4C04">
        <w:t>assigns</w:t>
      </w:r>
      <w:r w:rsidRPr="000F4C04">
        <w:t xml:space="preserve"> the targeted trade’s </w:t>
      </w:r>
      <w:r w:rsidR="000F4C04" w:rsidRPr="000F4C04">
        <w:rPr>
          <w:rStyle w:val="Italicwordinparagraph"/>
        </w:rPr>
        <w:t>markedFailedAt</w:t>
      </w:r>
      <w:r w:rsidR="000F4C04" w:rsidRPr="000F4C04">
        <w:t xml:space="preserve"> variable with the current timestamp </w:t>
      </w:r>
      <w:r w:rsidR="000F4C04">
        <w:t xml:space="preserve">and </w:t>
      </w:r>
      <w:r w:rsidR="000F4C04" w:rsidRPr="000F4C04">
        <w:t xml:space="preserve">changes its </w:t>
      </w:r>
      <w:r w:rsidRPr="000F4C04">
        <w:t>status from “</w:t>
      </w:r>
      <w:r w:rsidR="009A6F4E" w:rsidRPr="000F4C04">
        <w:t>PENDING_BUYER_CONFIRMATION</w:t>
      </w:r>
      <w:r w:rsidRPr="000F4C04">
        <w:t>”</w:t>
      </w:r>
      <w:r w:rsidR="000F4C04" w:rsidRPr="000F4C04">
        <w:t xml:space="preserve"> </w:t>
      </w:r>
      <w:r w:rsidRPr="000F4C04">
        <w:t>to “</w:t>
      </w:r>
      <w:r w:rsidR="009A6F4E" w:rsidRPr="000F4C04">
        <w:t>PENDING_SELLER_CONFIRMATION”</w:t>
      </w:r>
      <w:r w:rsidRPr="000F4C04">
        <w:t>.</w:t>
      </w:r>
    </w:p>
    <w:p w14:paraId="6A863690" w14:textId="77777777" w:rsidR="00687070" w:rsidRDefault="00687070" w:rsidP="00687070">
      <w:pPr>
        <w:pStyle w:val="FigureCentre"/>
      </w:pPr>
      <w:r>
        <w:rPr>
          <w:rFonts w:hint="cs"/>
          <w:rtl/>
          <w:lang w:val="ar-SA"/>
        </w:rPr>
        <w:drawing>
          <wp:inline distT="0" distB="0" distL="0" distR="0" wp14:anchorId="1B2A02B2" wp14:editId="6BFE503C">
            <wp:extent cx="5745339" cy="97155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748340" cy="972058"/>
                    </a:xfrm>
                    <a:prstGeom prst="rect">
                      <a:avLst/>
                    </a:prstGeom>
                  </pic:spPr>
                </pic:pic>
              </a:graphicData>
            </a:graphic>
          </wp:inline>
        </w:drawing>
      </w:r>
    </w:p>
    <w:p w14:paraId="24F66818" w14:textId="31EC1FC9" w:rsidR="00687070" w:rsidRDefault="00687070" w:rsidP="00687070">
      <w:pPr>
        <w:pStyle w:val="CaptionforFigure"/>
        <w:spacing w:before="240"/>
      </w:pPr>
      <w:r>
        <w:t xml:space="preserve">Figure </w:t>
      </w:r>
      <w:r w:rsidR="00DE601B">
        <w:fldChar w:fldCharType="begin"/>
      </w:r>
      <w:r w:rsidR="00DE601B">
        <w:instrText xml:space="preserve"> STYLEREF 1 \s </w:instrText>
      </w:r>
      <w:r w:rsidR="00DE601B">
        <w:fldChar w:fldCharType="separate"/>
      </w:r>
      <w:r w:rsidR="00DE601B">
        <w:rPr>
          <w:noProof/>
          <w:cs/>
        </w:rPr>
        <w:t>‎</w:t>
      </w:r>
      <w:r w:rsidR="00DE601B">
        <w:rPr>
          <w:noProof/>
        </w:rPr>
        <w:t>1</w:t>
      </w:r>
      <w:r w:rsidR="00DE601B">
        <w:fldChar w:fldCharType="end"/>
      </w:r>
      <w:r w:rsidR="00DE601B">
        <w:t>.</w:t>
      </w:r>
      <w:r w:rsidR="00DE601B">
        <w:fldChar w:fldCharType="begin"/>
      </w:r>
      <w:r w:rsidR="00DE601B">
        <w:instrText xml:space="preserve"> SEQ Figure \* ARABIC \s 1 </w:instrText>
      </w:r>
      <w:r w:rsidR="00DE601B">
        <w:fldChar w:fldCharType="separate"/>
      </w:r>
      <w:r w:rsidR="00DE601B">
        <w:rPr>
          <w:noProof/>
        </w:rPr>
        <w:t>13</w:t>
      </w:r>
      <w:r w:rsidR="00DE601B">
        <w:fldChar w:fldCharType="end"/>
      </w:r>
      <w:r>
        <w:tab/>
        <w:t xml:space="preserve">The implementation of the </w:t>
      </w:r>
      <w:r w:rsidRPr="00687070">
        <w:rPr>
          <w:rStyle w:val="Italicwordinparagraph"/>
        </w:rPr>
        <w:t>buyerMarkFailedTrade(uint _id)</w:t>
      </w:r>
      <w:r>
        <w:t xml:space="preserve"> function</w:t>
      </w:r>
    </w:p>
    <w:p w14:paraId="1C08A0FB" w14:textId="59BBD74E" w:rsidR="000E1E2C" w:rsidRDefault="000E1E2C" w:rsidP="00C74327">
      <w:pPr>
        <w:pStyle w:val="Para2a"/>
        <w:spacing w:before="480" w:after="480"/>
      </w:pPr>
      <w:r>
        <w:t xml:space="preserve">Figure 5.14 below shows the implementation of the </w:t>
      </w:r>
      <w:r>
        <w:rPr>
          <w:rStyle w:val="Italicwordinparagraph"/>
        </w:rPr>
        <w:t>buyerClaimMoneyBack</w:t>
      </w:r>
      <w:r w:rsidRPr="00EA13BF">
        <w:rPr>
          <w:rStyle w:val="Italicwordinparagraph"/>
        </w:rPr>
        <w:t>(uint _id)</w:t>
      </w:r>
      <w:r>
        <w:t xml:space="preserve"> function. </w:t>
      </w:r>
      <w:r w:rsidR="00775B95">
        <w:t>Using trade’s ID, t</w:t>
      </w:r>
      <w:r>
        <w:t xml:space="preserve">his function is responsible for </w:t>
      </w:r>
      <w:r w:rsidR="00775B95">
        <w:t>allowing</w:t>
      </w:r>
      <w:r w:rsidR="004F5CB6">
        <w:t xml:space="preserve"> </w:t>
      </w:r>
      <w:r w:rsidR="00775B95">
        <w:t xml:space="preserve">the creator of this trade (i.e., </w:t>
      </w:r>
      <w:r w:rsidR="004F5CB6">
        <w:t>the buyer</w:t>
      </w:r>
      <w:r w:rsidR="00775B95">
        <w:t>)</w:t>
      </w:r>
      <w:r>
        <w:t xml:space="preserve"> </w:t>
      </w:r>
      <w:r w:rsidR="00775B95">
        <w:t xml:space="preserve">to claim </w:t>
      </w:r>
      <w:r>
        <w:t xml:space="preserve">his paid </w:t>
      </w:r>
      <w:r w:rsidR="004F5CB6">
        <w:t>money</w:t>
      </w:r>
      <w:r w:rsidR="00775B95">
        <w:t>, his deposit, and other party’s deposit</w:t>
      </w:r>
      <w:r w:rsidR="004F5CB6">
        <w:t>,</w:t>
      </w:r>
      <w:r>
        <w:t xml:space="preserve"> if the other party</w:t>
      </w:r>
      <w:r w:rsidR="00775B95">
        <w:t xml:space="preserve"> </w:t>
      </w:r>
      <w:r>
        <w:t xml:space="preserve">in this trade </w:t>
      </w:r>
      <w:r w:rsidR="00775B95">
        <w:t xml:space="preserve">(i.e., the seller) </w:t>
      </w:r>
      <w:r>
        <w:t xml:space="preserve">neither confirms the failure of </w:t>
      </w:r>
      <w:r w:rsidR="008F77A2">
        <w:t xml:space="preserve">it </w:t>
      </w:r>
      <w:r>
        <w:t xml:space="preserve">nor marks </w:t>
      </w:r>
      <w:r w:rsidR="004F5CB6">
        <w:t xml:space="preserve">its </w:t>
      </w:r>
      <w:r>
        <w:t>status as “CONFLICT” to seek admin’s intervention to resolve this conflict</w:t>
      </w:r>
      <w:r w:rsidR="004F5CB6">
        <w:t xml:space="preserve">, </w:t>
      </w:r>
      <w:r>
        <w:t>withi</w:t>
      </w:r>
      <w:r w:rsidR="004F5CB6">
        <w:t>n 3</w:t>
      </w:r>
      <w:r>
        <w:t xml:space="preserve"> minute</w:t>
      </w:r>
      <w:r w:rsidR="004F5CB6">
        <w:t>s</w:t>
      </w:r>
      <w:r>
        <w:t xml:space="preserve"> </w:t>
      </w:r>
      <w:r w:rsidR="008F77A2">
        <w:t xml:space="preserve">starting </w:t>
      </w:r>
      <w:r>
        <w:t xml:space="preserve">from the time </w:t>
      </w:r>
      <w:r w:rsidR="008F77A2">
        <w:t xml:space="preserve">when it was </w:t>
      </w:r>
      <w:r w:rsidR="004F5CB6">
        <w:t xml:space="preserve">marked as </w:t>
      </w:r>
      <w:r w:rsidR="008F77A2">
        <w:t>failed trade by the buyer</w:t>
      </w:r>
      <w:r>
        <w:t xml:space="preserve">. </w:t>
      </w:r>
      <w:r w:rsidR="000F4C04">
        <w:t>So</w:t>
      </w:r>
      <w:r>
        <w:t xml:space="preserve">, after locating the targeted trade in the </w:t>
      </w:r>
      <w:r w:rsidRPr="001B4E36">
        <w:rPr>
          <w:rStyle w:val="Italicwordinparagraph"/>
        </w:rPr>
        <w:t>openedTrades</w:t>
      </w:r>
      <w:r>
        <w:t xml:space="preserve"> array and checking the requirements, including checking the passing of </w:t>
      </w:r>
      <w:r w:rsidR="008F77A2">
        <w:t xml:space="preserve">the </w:t>
      </w:r>
      <w:r w:rsidR="00C74327">
        <w:t>3</w:t>
      </w:r>
      <w:r>
        <w:t xml:space="preserve"> minute</w:t>
      </w:r>
      <w:r w:rsidR="00C74327">
        <w:t>s</w:t>
      </w:r>
      <w:r>
        <w:t xml:space="preserve"> period, the function transfers to the </w:t>
      </w:r>
      <w:r w:rsidR="00AD35C8">
        <w:t xml:space="preserve">buyer </w:t>
      </w:r>
      <w:r w:rsidR="008F77A2">
        <w:t xml:space="preserve">all </w:t>
      </w:r>
      <w:r w:rsidR="00AD35C8">
        <w:t xml:space="preserve">his deserved money. </w:t>
      </w:r>
      <w:r>
        <w:t>Furthermore, the function changes the targeted trade’s status from “</w:t>
      </w:r>
      <w:r w:rsidR="00AD35C8">
        <w:t>PENDING_SELLER_CONFIRMATION</w:t>
      </w:r>
      <w:r>
        <w:t>” to “</w:t>
      </w:r>
      <w:r w:rsidR="00AD35C8">
        <w:t>FAILED</w:t>
      </w:r>
      <w:r>
        <w:t xml:space="preserve">”, emits a </w:t>
      </w:r>
      <w:r w:rsidRPr="004E75D8">
        <w:rPr>
          <w:rStyle w:val="Italicwordinparagraph"/>
        </w:rPr>
        <w:t>TradeClosed</w:t>
      </w:r>
      <w:r>
        <w:t xml:space="preserve"> event, and removes this trade from the </w:t>
      </w:r>
      <w:r w:rsidRPr="004E75D8">
        <w:rPr>
          <w:rStyle w:val="Italicwordinparagraph"/>
        </w:rPr>
        <w:t>openedTrades</w:t>
      </w:r>
      <w:r>
        <w:t xml:space="preserve"> array using the </w:t>
      </w:r>
      <w:r w:rsidRPr="004E75D8">
        <w:rPr>
          <w:rStyle w:val="Italicwordinparagraph"/>
        </w:rPr>
        <w:t>removeFromOpenedTrades(uint _index)</w:t>
      </w:r>
      <w:r>
        <w:t xml:space="preserve"> function.</w:t>
      </w:r>
    </w:p>
    <w:p w14:paraId="3B385C5D" w14:textId="77777777" w:rsidR="000E1E2C" w:rsidRDefault="000E1E2C" w:rsidP="000E1E2C">
      <w:pPr>
        <w:pStyle w:val="FigureCentre"/>
      </w:pPr>
      <w:r>
        <w:rPr>
          <w:rFonts w:hint="cs"/>
          <w:rtl/>
          <w:lang w:val="ar-SA"/>
        </w:rPr>
        <w:lastRenderedPageBreak/>
        <w:drawing>
          <wp:inline distT="0" distB="0" distL="0" distR="0" wp14:anchorId="64175867" wp14:editId="1156C51C">
            <wp:extent cx="5943600" cy="1144905"/>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53510" cy="1146814"/>
                    </a:xfrm>
                    <a:prstGeom prst="rect">
                      <a:avLst/>
                    </a:prstGeom>
                  </pic:spPr>
                </pic:pic>
              </a:graphicData>
            </a:graphic>
          </wp:inline>
        </w:drawing>
      </w:r>
    </w:p>
    <w:p w14:paraId="67EC88CE" w14:textId="21BA99C3" w:rsidR="002D6A69" w:rsidRDefault="000E1E2C" w:rsidP="000E1E2C">
      <w:pPr>
        <w:pStyle w:val="CaptionforFigure"/>
        <w:spacing w:before="240"/>
      </w:pPr>
      <w:r>
        <w:t xml:space="preserve">Figure </w:t>
      </w:r>
      <w:r w:rsidR="00DE601B">
        <w:fldChar w:fldCharType="begin"/>
      </w:r>
      <w:r w:rsidR="00DE601B">
        <w:instrText xml:space="preserve"> STYLEREF 1 \s </w:instrText>
      </w:r>
      <w:r w:rsidR="00DE601B">
        <w:fldChar w:fldCharType="separate"/>
      </w:r>
      <w:r w:rsidR="00DE601B">
        <w:rPr>
          <w:noProof/>
          <w:cs/>
        </w:rPr>
        <w:t>‎</w:t>
      </w:r>
      <w:r w:rsidR="00DE601B">
        <w:rPr>
          <w:noProof/>
        </w:rPr>
        <w:t>1</w:t>
      </w:r>
      <w:r w:rsidR="00DE601B">
        <w:fldChar w:fldCharType="end"/>
      </w:r>
      <w:r w:rsidR="00DE601B">
        <w:t>.</w:t>
      </w:r>
      <w:r w:rsidR="00DE601B">
        <w:fldChar w:fldCharType="begin"/>
      </w:r>
      <w:r w:rsidR="00DE601B">
        <w:instrText xml:space="preserve"> SEQ Figure \* ARABIC \s 1 </w:instrText>
      </w:r>
      <w:r w:rsidR="00DE601B">
        <w:fldChar w:fldCharType="separate"/>
      </w:r>
      <w:r w:rsidR="00DE601B">
        <w:rPr>
          <w:noProof/>
        </w:rPr>
        <w:t>14</w:t>
      </w:r>
      <w:r w:rsidR="00DE601B">
        <w:fldChar w:fldCharType="end"/>
      </w:r>
      <w:r>
        <w:tab/>
        <w:t xml:space="preserve">The implementation of </w:t>
      </w:r>
      <w:r w:rsidRPr="000E1E2C">
        <w:rPr>
          <w:rStyle w:val="Italicwordinparagraph"/>
        </w:rPr>
        <w:t>buyerClaimMoneyBack(uint _id)</w:t>
      </w:r>
      <w:r>
        <w:t xml:space="preserve"> function</w:t>
      </w:r>
    </w:p>
    <w:p w14:paraId="43819DA7" w14:textId="1642942E" w:rsidR="00967DEB" w:rsidRDefault="00967DEB" w:rsidP="00967DEB">
      <w:pPr>
        <w:pStyle w:val="Para2a"/>
        <w:spacing w:before="480" w:after="480"/>
      </w:pPr>
      <w:r w:rsidRPr="00EA3BE1">
        <w:t>Figure 5.1</w:t>
      </w:r>
      <w:r>
        <w:t>5</w:t>
      </w:r>
      <w:r w:rsidRPr="00EA3BE1">
        <w:t xml:space="preserve"> shows the implementation of the </w:t>
      </w:r>
      <w:r>
        <w:rPr>
          <w:rStyle w:val="Italicwordinparagraph"/>
        </w:rPr>
        <w:t>sellerConfirmFailedTrade</w:t>
      </w:r>
      <w:r w:rsidRPr="00EA3BE1">
        <w:rPr>
          <w:rStyle w:val="Italicwordinparagraph"/>
        </w:rPr>
        <w:t>(uint _id)</w:t>
      </w:r>
      <w:r w:rsidRPr="00EA3BE1">
        <w:t xml:space="preserve"> function. This function is used by </w:t>
      </w:r>
      <w:r>
        <w:t>the</w:t>
      </w:r>
      <w:r w:rsidRPr="00EA3BE1">
        <w:t xml:space="preserve"> </w:t>
      </w:r>
      <w:r>
        <w:t>seller</w:t>
      </w:r>
      <w:r w:rsidRPr="00EA3BE1">
        <w:t xml:space="preserve"> </w:t>
      </w:r>
      <w:r>
        <w:t>in a trade to confirm the failure of this trade,</w:t>
      </w:r>
      <w:r w:rsidRPr="00EA3BE1">
        <w:t xml:space="preserve"> using </w:t>
      </w:r>
      <w:r>
        <w:t>its</w:t>
      </w:r>
      <w:r w:rsidRPr="00EA3BE1">
        <w:t xml:space="preserve"> ID. </w:t>
      </w:r>
      <w:r w:rsidR="00AE151A">
        <w:t>So</w:t>
      </w:r>
      <w:r w:rsidRPr="00EA3BE1">
        <w:t xml:space="preserve">, after locating the targeted trade in the </w:t>
      </w:r>
      <w:r w:rsidRPr="00EA3BE1">
        <w:rPr>
          <w:rStyle w:val="Italicwordinparagraph"/>
        </w:rPr>
        <w:t>openedTrades</w:t>
      </w:r>
      <w:r w:rsidRPr="00EA3BE1">
        <w:t xml:space="preserve"> array and checking the requirements, </w:t>
      </w:r>
      <w:r>
        <w:t xml:space="preserve">the function transfers to </w:t>
      </w:r>
      <w:r w:rsidR="002E3DBF">
        <w:t>the seller only 50% of his deposit since the remaining 50%</w:t>
      </w:r>
      <w:r w:rsidR="00AE151A">
        <w:t xml:space="preserve"> </w:t>
      </w:r>
      <w:r w:rsidR="002E3DBF">
        <w:t xml:space="preserve">should be transferred to the buyer </w:t>
      </w:r>
      <w:r w:rsidR="00AE151A">
        <w:t>in addition to</w:t>
      </w:r>
      <w:r w:rsidR="002E3DBF">
        <w:t xml:space="preserve"> his original deposit and </w:t>
      </w:r>
      <w:r w:rsidR="00AE151A">
        <w:t xml:space="preserve">the </w:t>
      </w:r>
      <w:r w:rsidR="00327877" w:rsidRPr="00327877">
        <w:t>agreed upon amount of ETH, as a selling price, which has been sent earlier by him</w:t>
      </w:r>
      <w:r w:rsidR="00327877">
        <w:t xml:space="preserve"> </w:t>
      </w:r>
      <w:r w:rsidR="00AE151A">
        <w:t>to the contract when he ended bidding over this trade</w:t>
      </w:r>
      <w:r>
        <w:t>. Furthermore, the function changes the targeted trade’s status from “</w:t>
      </w:r>
      <w:r w:rsidR="002E3DBF">
        <w:t>PENDING_SELLER_CONFIRMATION</w:t>
      </w:r>
      <w:r>
        <w:t>” to “</w:t>
      </w:r>
      <w:r w:rsidR="002E3DBF">
        <w:t>FAILED</w:t>
      </w:r>
      <w:r>
        <w:t xml:space="preserve">”, emits a </w:t>
      </w:r>
      <w:r w:rsidRPr="004E75D8">
        <w:rPr>
          <w:rStyle w:val="Italicwordinparagraph"/>
        </w:rPr>
        <w:t>TradeClosed</w:t>
      </w:r>
      <w:r>
        <w:t xml:space="preserve"> event, and removes this trade from the </w:t>
      </w:r>
      <w:r w:rsidRPr="004E75D8">
        <w:rPr>
          <w:rStyle w:val="Italicwordinparagraph"/>
        </w:rPr>
        <w:t>openedTrades</w:t>
      </w:r>
      <w:r>
        <w:t xml:space="preserve"> array using the </w:t>
      </w:r>
      <w:r w:rsidRPr="004E75D8">
        <w:rPr>
          <w:rStyle w:val="Italicwordinparagraph"/>
        </w:rPr>
        <w:t>removeFromOpenedTrades(uint _index)</w:t>
      </w:r>
      <w:r>
        <w:t xml:space="preserve"> function.</w:t>
      </w:r>
    </w:p>
    <w:p w14:paraId="08C6AFC2" w14:textId="77777777" w:rsidR="00901FCD" w:rsidRDefault="00901FCD" w:rsidP="00901FCD">
      <w:pPr>
        <w:pStyle w:val="FigureCentre"/>
      </w:pPr>
      <w:r>
        <w:drawing>
          <wp:inline distT="0" distB="0" distL="0" distR="0" wp14:anchorId="663E0348" wp14:editId="009FDDED">
            <wp:extent cx="5905500" cy="1270061"/>
            <wp:effectExtent l="0" t="0" r="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08104" cy="1270621"/>
                    </a:xfrm>
                    <a:prstGeom prst="rect">
                      <a:avLst/>
                    </a:prstGeom>
                  </pic:spPr>
                </pic:pic>
              </a:graphicData>
            </a:graphic>
          </wp:inline>
        </w:drawing>
      </w:r>
    </w:p>
    <w:p w14:paraId="4E55E761" w14:textId="58AF6F9F" w:rsidR="00901FCD" w:rsidRDefault="00901FCD" w:rsidP="00901FCD">
      <w:pPr>
        <w:pStyle w:val="CaptionforFigure"/>
        <w:spacing w:before="240"/>
      </w:pPr>
      <w:r>
        <w:t xml:space="preserve">Figure </w:t>
      </w:r>
      <w:r w:rsidR="00DE601B">
        <w:fldChar w:fldCharType="begin"/>
      </w:r>
      <w:r w:rsidR="00DE601B">
        <w:instrText xml:space="preserve"> STYLEREF 1 \s </w:instrText>
      </w:r>
      <w:r w:rsidR="00DE601B">
        <w:fldChar w:fldCharType="separate"/>
      </w:r>
      <w:r w:rsidR="00DE601B">
        <w:rPr>
          <w:noProof/>
          <w:cs/>
        </w:rPr>
        <w:t>‎</w:t>
      </w:r>
      <w:r w:rsidR="00DE601B">
        <w:rPr>
          <w:noProof/>
        </w:rPr>
        <w:t>1</w:t>
      </w:r>
      <w:r w:rsidR="00DE601B">
        <w:fldChar w:fldCharType="end"/>
      </w:r>
      <w:r w:rsidR="00DE601B">
        <w:t>.</w:t>
      </w:r>
      <w:r w:rsidR="00DE601B">
        <w:fldChar w:fldCharType="begin"/>
      </w:r>
      <w:r w:rsidR="00DE601B">
        <w:instrText xml:space="preserve"> SEQ Figure \* ARABIC \s 1 </w:instrText>
      </w:r>
      <w:r w:rsidR="00DE601B">
        <w:fldChar w:fldCharType="separate"/>
      </w:r>
      <w:r w:rsidR="00DE601B">
        <w:rPr>
          <w:noProof/>
        </w:rPr>
        <w:t>15</w:t>
      </w:r>
      <w:r w:rsidR="00DE601B">
        <w:fldChar w:fldCharType="end"/>
      </w:r>
      <w:r>
        <w:tab/>
        <w:t xml:space="preserve">The implementation of the </w:t>
      </w:r>
      <w:r w:rsidRPr="00901FCD">
        <w:rPr>
          <w:rStyle w:val="Italicwordinparagraph"/>
        </w:rPr>
        <w:t>sellerConfirmFailedTrade(uint _id)</w:t>
      </w:r>
      <w:r>
        <w:t xml:space="preserve"> function</w:t>
      </w:r>
    </w:p>
    <w:p w14:paraId="3BB37FB2" w14:textId="7D267336" w:rsidR="00B61900" w:rsidRDefault="00327877" w:rsidP="00B61900">
      <w:pPr>
        <w:pStyle w:val="Para2a"/>
        <w:spacing w:before="480" w:after="480"/>
      </w:pPr>
      <w:r w:rsidRPr="009A6F4E">
        <w:t>Figure 5.1</w:t>
      </w:r>
      <w:r>
        <w:t>6</w:t>
      </w:r>
      <w:r w:rsidRPr="009A6F4E">
        <w:t xml:space="preserve"> </w:t>
      </w:r>
      <w:r w:rsidR="00B61900">
        <w:t xml:space="preserve">below </w:t>
      </w:r>
      <w:r w:rsidRPr="009A6F4E">
        <w:t xml:space="preserve">shows the </w:t>
      </w:r>
      <w:r w:rsidRPr="000F4C04">
        <w:t xml:space="preserve">implementation of the </w:t>
      </w:r>
      <w:r>
        <w:rPr>
          <w:rStyle w:val="Italicwordinparagraph"/>
        </w:rPr>
        <w:t>seller</w:t>
      </w:r>
      <w:r w:rsidRPr="000F4C04">
        <w:rPr>
          <w:rStyle w:val="Italicwordinparagraph"/>
        </w:rPr>
        <w:t>Mark</w:t>
      </w:r>
      <w:r>
        <w:rPr>
          <w:rStyle w:val="Italicwordinparagraph"/>
        </w:rPr>
        <w:t>Conflict</w:t>
      </w:r>
      <w:r w:rsidRPr="000F4C04">
        <w:rPr>
          <w:rStyle w:val="Italicwordinparagraph"/>
        </w:rPr>
        <w:t>(uint _id)</w:t>
      </w:r>
      <w:r w:rsidRPr="000F4C04">
        <w:t xml:space="preserve"> function. This function is used by the </w:t>
      </w:r>
      <w:r>
        <w:t>seller</w:t>
      </w:r>
      <w:r w:rsidRPr="000F4C04">
        <w:t xml:space="preserve"> to </w:t>
      </w:r>
      <w:r>
        <w:t xml:space="preserve">change the status </w:t>
      </w:r>
      <w:r w:rsidR="00B61900">
        <w:t xml:space="preserve">of a trade to be “CONFLICT”, </w:t>
      </w:r>
      <w:r w:rsidRPr="000F4C04">
        <w:t xml:space="preserve">using its ID. Hence, after locating the targeted trade in the </w:t>
      </w:r>
      <w:r w:rsidRPr="000F4C04">
        <w:rPr>
          <w:rStyle w:val="Italicwordinparagraph"/>
        </w:rPr>
        <w:t>openedTrades</w:t>
      </w:r>
      <w:r w:rsidRPr="000F4C04">
        <w:t xml:space="preserve"> array and checking the requirements, the function</w:t>
      </w:r>
      <w:r w:rsidR="00B61900">
        <w:t xml:space="preserve"> </w:t>
      </w:r>
      <w:r w:rsidRPr="000F4C04">
        <w:t xml:space="preserve">changes </w:t>
      </w:r>
      <w:r w:rsidR="00B61900">
        <w:t>this targeted trade’s</w:t>
      </w:r>
      <w:r w:rsidRPr="000F4C04">
        <w:t xml:space="preserve"> status from “PENDING_</w:t>
      </w:r>
      <w:r w:rsidR="00B61900">
        <w:t>SELLER</w:t>
      </w:r>
      <w:r w:rsidRPr="000F4C04">
        <w:t>_CONFIRMATION” to “</w:t>
      </w:r>
      <w:r w:rsidR="00B61900">
        <w:t>CONFLICT</w:t>
      </w:r>
      <w:r w:rsidRPr="000F4C04">
        <w:t>”.</w:t>
      </w:r>
    </w:p>
    <w:p w14:paraId="04D4EE7E" w14:textId="77777777" w:rsidR="00B61900" w:rsidRDefault="00B61900" w:rsidP="00B61900">
      <w:pPr>
        <w:pStyle w:val="FigureCentre"/>
      </w:pPr>
      <w:r>
        <w:rPr>
          <w:rFonts w:hint="cs"/>
          <w:rtl/>
        </w:rPr>
        <w:lastRenderedPageBreak/>
        <w:drawing>
          <wp:inline distT="0" distB="0" distL="0" distR="0" wp14:anchorId="50749F1F" wp14:editId="1BA4E7F8">
            <wp:extent cx="5943600" cy="909955"/>
            <wp:effectExtent l="0" t="0" r="0" b="444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909955"/>
                    </a:xfrm>
                    <a:prstGeom prst="rect">
                      <a:avLst/>
                    </a:prstGeom>
                  </pic:spPr>
                </pic:pic>
              </a:graphicData>
            </a:graphic>
          </wp:inline>
        </w:drawing>
      </w:r>
    </w:p>
    <w:p w14:paraId="3D239C05" w14:textId="57501C73" w:rsidR="000E1E2C" w:rsidRDefault="00B61900" w:rsidP="00B61900">
      <w:pPr>
        <w:pStyle w:val="CaptionforFigure"/>
        <w:spacing w:before="240"/>
      </w:pPr>
      <w:r>
        <w:t xml:space="preserve">Figure </w:t>
      </w:r>
      <w:r w:rsidR="00DE601B">
        <w:fldChar w:fldCharType="begin"/>
      </w:r>
      <w:r w:rsidR="00DE601B">
        <w:instrText xml:space="preserve"> STYLEREF 1 \s </w:instrText>
      </w:r>
      <w:r w:rsidR="00DE601B">
        <w:fldChar w:fldCharType="separate"/>
      </w:r>
      <w:r w:rsidR="00DE601B">
        <w:rPr>
          <w:noProof/>
          <w:cs/>
        </w:rPr>
        <w:t>‎</w:t>
      </w:r>
      <w:r w:rsidR="00DE601B">
        <w:rPr>
          <w:noProof/>
        </w:rPr>
        <w:t>1</w:t>
      </w:r>
      <w:r w:rsidR="00DE601B">
        <w:fldChar w:fldCharType="end"/>
      </w:r>
      <w:r w:rsidR="00DE601B">
        <w:t>.</w:t>
      </w:r>
      <w:r w:rsidR="00DE601B">
        <w:fldChar w:fldCharType="begin"/>
      </w:r>
      <w:r w:rsidR="00DE601B">
        <w:instrText xml:space="preserve"> SEQ Figure \* ARABIC \s 1 </w:instrText>
      </w:r>
      <w:r w:rsidR="00DE601B">
        <w:fldChar w:fldCharType="separate"/>
      </w:r>
      <w:r w:rsidR="00DE601B">
        <w:rPr>
          <w:noProof/>
        </w:rPr>
        <w:t>16</w:t>
      </w:r>
      <w:r w:rsidR="00DE601B">
        <w:fldChar w:fldCharType="end"/>
      </w:r>
      <w:r>
        <w:tab/>
        <w:t xml:space="preserve">The implementation of </w:t>
      </w:r>
      <w:r w:rsidRPr="00B61900">
        <w:rPr>
          <w:rStyle w:val="Italicwordinparagraph"/>
        </w:rPr>
        <w:t>sellerMarkConflict(uint _id)</w:t>
      </w:r>
      <w:r>
        <w:t xml:space="preserve"> function</w:t>
      </w:r>
    </w:p>
    <w:p w14:paraId="66B65776" w14:textId="30D3269F" w:rsidR="005615D2" w:rsidRDefault="001B6370" w:rsidP="005615D2">
      <w:pPr>
        <w:pStyle w:val="Para2a"/>
        <w:spacing w:before="480" w:after="480"/>
      </w:pPr>
      <w:r>
        <w:t xml:space="preserve">Figure 5.17 shows the implementation of the </w:t>
      </w:r>
      <w:r>
        <w:rPr>
          <w:rStyle w:val="Italicwordinparagraph"/>
        </w:rPr>
        <w:t>sellerClaimMoney</w:t>
      </w:r>
      <w:r w:rsidRPr="00EA13BF">
        <w:rPr>
          <w:rStyle w:val="Italicwordinparagraph"/>
        </w:rPr>
        <w:t>(uint _id)</w:t>
      </w:r>
      <w:r>
        <w:t xml:space="preserve"> function. This function is responsible for allowing the seller to claim his deserved money from a trade, using </w:t>
      </w:r>
      <w:r w:rsidR="001E0D2D">
        <w:t>its</w:t>
      </w:r>
      <w:r>
        <w:t xml:space="preserve"> ID if its creator (i.e., the buyer) </w:t>
      </w:r>
      <w:r w:rsidR="001E6D0C">
        <w:t xml:space="preserve">doesn’t confirm its status </w:t>
      </w:r>
      <w:r>
        <w:t>within</w:t>
      </w:r>
      <w:r w:rsidR="001E0D2D">
        <w:t xml:space="preserve"> one minute after </w:t>
      </w:r>
      <w:r w:rsidR="001E6D0C">
        <w:t>the number of</w:t>
      </w:r>
      <w:r>
        <w:t xml:space="preserve"> minute</w:t>
      </w:r>
      <w:r w:rsidR="001E6D0C">
        <w:t xml:space="preserve">s specified by him on creating this trade, starting </w:t>
      </w:r>
      <w:r>
        <w:t xml:space="preserve">from the time </w:t>
      </w:r>
      <w:r w:rsidR="001E6D0C">
        <w:t xml:space="preserve">he ended </w:t>
      </w:r>
      <w:r>
        <w:t>bidding o</w:t>
      </w:r>
      <w:r w:rsidR="001E6D0C">
        <w:t xml:space="preserve">ver this trade. </w:t>
      </w:r>
      <w:r w:rsidR="001E0D2D">
        <w:t>For that to work</w:t>
      </w:r>
      <w:r>
        <w:t xml:space="preserve">, after locating the targeted trade in the </w:t>
      </w:r>
      <w:r w:rsidRPr="001B4E36">
        <w:rPr>
          <w:rStyle w:val="Italicwordinparagraph"/>
        </w:rPr>
        <w:t>openedTrades</w:t>
      </w:r>
      <w:r>
        <w:t xml:space="preserve"> array and checking the requirements, including checking the </w:t>
      </w:r>
      <w:r w:rsidR="005C2AA7">
        <w:t>time constraint</w:t>
      </w:r>
      <w:r>
        <w:t xml:space="preserve">, the function transfers to the </w:t>
      </w:r>
      <w:r w:rsidR="005C2AA7">
        <w:t>seller</w:t>
      </w:r>
      <w:r>
        <w:t xml:space="preserve"> </w:t>
      </w:r>
      <w:r w:rsidR="005C2AA7">
        <w:t xml:space="preserve">his deserved money from this trade in addition to </w:t>
      </w:r>
      <w:r>
        <w:t>his original deposit</w:t>
      </w:r>
      <w:r w:rsidR="005C2AA7">
        <w:t xml:space="preserve"> and </w:t>
      </w:r>
      <w:r>
        <w:t xml:space="preserve">50% of </w:t>
      </w:r>
      <w:r w:rsidR="005C2AA7">
        <w:t>the other party’s deposit</w:t>
      </w:r>
      <w:r>
        <w:t xml:space="preserve">, and </w:t>
      </w:r>
      <w:r w:rsidR="001E0D2D">
        <w:t xml:space="preserve">transfers </w:t>
      </w:r>
      <w:r>
        <w:t xml:space="preserve">to the other party </w:t>
      </w:r>
      <w:r w:rsidR="005C2AA7">
        <w:t xml:space="preserve">(i.e., the buyer) </w:t>
      </w:r>
      <w:r>
        <w:t>only the remaining 50% of his deposit</w:t>
      </w:r>
      <w:r w:rsidR="005C2AA7">
        <w:t>.</w:t>
      </w:r>
      <w:r>
        <w:t xml:space="preserve"> Furthermore, the function changes the targeted trade’s status from “</w:t>
      </w:r>
      <w:r w:rsidR="005C2AA7">
        <w:t>PENDING_BUYER_CONFIRMATION</w:t>
      </w:r>
      <w:r>
        <w:t>” to “</w:t>
      </w:r>
      <w:r w:rsidR="005C2AA7">
        <w:t>SUCCESSFUL</w:t>
      </w:r>
      <w:r>
        <w:t xml:space="preserve">”, emits a </w:t>
      </w:r>
      <w:r w:rsidRPr="004E75D8">
        <w:rPr>
          <w:rStyle w:val="Italicwordinparagraph"/>
        </w:rPr>
        <w:t>TradeClosed</w:t>
      </w:r>
      <w:r>
        <w:t xml:space="preserve"> event, and removes this trade from the </w:t>
      </w:r>
      <w:r w:rsidRPr="004E75D8">
        <w:rPr>
          <w:rStyle w:val="Italicwordinparagraph"/>
        </w:rPr>
        <w:t>openedTrades</w:t>
      </w:r>
      <w:r>
        <w:t xml:space="preserve"> array using the </w:t>
      </w:r>
      <w:r w:rsidRPr="004E75D8">
        <w:rPr>
          <w:rStyle w:val="Italicwordinparagraph"/>
        </w:rPr>
        <w:t>removeFromOpenedTrades(uint _index)</w:t>
      </w:r>
      <w:r>
        <w:t xml:space="preserve"> function.</w:t>
      </w:r>
    </w:p>
    <w:p w14:paraId="5003C75D" w14:textId="00661167" w:rsidR="001B6370" w:rsidRDefault="001B6370" w:rsidP="001B6370">
      <w:pPr>
        <w:pStyle w:val="FigureCentre"/>
      </w:pPr>
      <w:r>
        <w:rPr>
          <w:rFonts w:hint="cs"/>
          <w:rtl/>
        </w:rPr>
        <w:drawing>
          <wp:inline distT="0" distB="0" distL="0" distR="0" wp14:anchorId="5D72DC41" wp14:editId="2854675D">
            <wp:extent cx="5894921" cy="1190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a:extLst>
                        <a:ext uri="{28A0092B-C50C-407E-A947-70E740481C1C}">
                          <a14:useLocalDpi xmlns:a14="http://schemas.microsoft.com/office/drawing/2010/main" val="0"/>
                        </a:ext>
                      </a:extLst>
                    </a:blip>
                    <a:stretch>
                      <a:fillRect/>
                    </a:stretch>
                  </pic:blipFill>
                  <pic:spPr>
                    <a:xfrm>
                      <a:off x="0" y="0"/>
                      <a:ext cx="5917049" cy="1195094"/>
                    </a:xfrm>
                    <a:prstGeom prst="rect">
                      <a:avLst/>
                    </a:prstGeom>
                  </pic:spPr>
                </pic:pic>
              </a:graphicData>
            </a:graphic>
          </wp:inline>
        </w:drawing>
      </w:r>
    </w:p>
    <w:p w14:paraId="06EC6951" w14:textId="69CCF2D5" w:rsidR="00B61900" w:rsidRDefault="001B6370" w:rsidP="001B6370">
      <w:pPr>
        <w:pStyle w:val="CaptionforFigure"/>
        <w:spacing w:before="240"/>
      </w:pPr>
      <w:r>
        <w:t xml:space="preserve">Figure </w:t>
      </w:r>
      <w:r w:rsidR="00DE601B">
        <w:fldChar w:fldCharType="begin"/>
      </w:r>
      <w:r w:rsidR="00DE601B">
        <w:instrText xml:space="preserve"> STYLEREF 1 \s </w:instrText>
      </w:r>
      <w:r w:rsidR="00DE601B">
        <w:fldChar w:fldCharType="separate"/>
      </w:r>
      <w:r w:rsidR="00DE601B">
        <w:rPr>
          <w:noProof/>
          <w:cs/>
        </w:rPr>
        <w:t>‎</w:t>
      </w:r>
      <w:r w:rsidR="00DE601B">
        <w:rPr>
          <w:noProof/>
        </w:rPr>
        <w:t>1</w:t>
      </w:r>
      <w:r w:rsidR="00DE601B">
        <w:fldChar w:fldCharType="end"/>
      </w:r>
      <w:r w:rsidR="00DE601B">
        <w:t>.</w:t>
      </w:r>
      <w:r w:rsidR="00DE601B">
        <w:fldChar w:fldCharType="begin"/>
      </w:r>
      <w:r w:rsidR="00DE601B">
        <w:instrText xml:space="preserve"> SEQ Figure \* ARABIC \s 1 </w:instrText>
      </w:r>
      <w:r w:rsidR="00DE601B">
        <w:fldChar w:fldCharType="separate"/>
      </w:r>
      <w:r w:rsidR="00DE601B">
        <w:rPr>
          <w:noProof/>
        </w:rPr>
        <w:t>17</w:t>
      </w:r>
      <w:r w:rsidR="00DE601B">
        <w:fldChar w:fldCharType="end"/>
      </w:r>
      <w:r>
        <w:tab/>
        <w:t xml:space="preserve">The implementation of the </w:t>
      </w:r>
      <w:r w:rsidRPr="001B6370">
        <w:rPr>
          <w:rStyle w:val="Italicwordinparagraph"/>
        </w:rPr>
        <w:t>sellerClaimMoney(uint _id)</w:t>
      </w:r>
      <w:r>
        <w:t xml:space="preserve"> function</w:t>
      </w:r>
    </w:p>
    <w:p w14:paraId="3E1A516C" w14:textId="40C60D74" w:rsidR="005615D2" w:rsidRDefault="00A834A6" w:rsidP="00A834A6">
      <w:pPr>
        <w:pStyle w:val="Para2a"/>
        <w:spacing w:before="480" w:after="480"/>
      </w:pPr>
      <w:r w:rsidRPr="00700DE5">
        <w:t xml:space="preserve">Figure 5.18 below shows the implementation of the </w:t>
      </w:r>
      <w:r w:rsidR="00C12453" w:rsidRPr="00700DE5">
        <w:rPr>
          <w:rStyle w:val="Italicwordinparagraph"/>
        </w:rPr>
        <w:t>adminResolveConflict</w:t>
      </w:r>
      <w:r w:rsidRPr="00700DE5">
        <w:rPr>
          <w:rStyle w:val="Italicwordinparagraph"/>
        </w:rPr>
        <w:t>(uint _id</w:t>
      </w:r>
      <w:r w:rsidR="00C12453" w:rsidRPr="00700DE5">
        <w:rPr>
          <w:rStyle w:val="Italicwordinparagraph"/>
        </w:rPr>
        <w:t>, bool _isSuccessfulTrade</w:t>
      </w:r>
      <w:r w:rsidRPr="00700DE5">
        <w:rPr>
          <w:rStyle w:val="Italicwordinparagraph"/>
        </w:rPr>
        <w:t>)</w:t>
      </w:r>
      <w:r w:rsidRPr="00700DE5">
        <w:t xml:space="preserve"> function. This function is responsible for allowing the </w:t>
      </w:r>
      <w:r w:rsidR="00C12453" w:rsidRPr="00700DE5">
        <w:t>admin</w:t>
      </w:r>
      <w:r w:rsidRPr="00700DE5">
        <w:t xml:space="preserve"> to </w:t>
      </w:r>
      <w:r w:rsidR="00C12453" w:rsidRPr="00700DE5">
        <w:t xml:space="preserve">resolve a conflict over </w:t>
      </w:r>
      <w:r w:rsidRPr="00700DE5">
        <w:t>a trade, using its ID</w:t>
      </w:r>
      <w:r w:rsidR="00C12453" w:rsidRPr="00700DE5">
        <w:t xml:space="preserve"> and a parameter named </w:t>
      </w:r>
      <w:r w:rsidR="00C12453" w:rsidRPr="00700DE5">
        <w:rPr>
          <w:rStyle w:val="Italicwordinparagraph"/>
        </w:rPr>
        <w:t>_isSuccessfulTrade</w:t>
      </w:r>
      <w:r w:rsidR="00C12453" w:rsidRPr="00700DE5">
        <w:t xml:space="preserve"> of </w:t>
      </w:r>
      <w:r w:rsidR="00700DE5" w:rsidRPr="00700DE5">
        <w:rPr>
          <w:rStyle w:val="Italicwordinparagraph"/>
        </w:rPr>
        <w:t>bool</w:t>
      </w:r>
      <w:r w:rsidR="00700DE5" w:rsidRPr="00700DE5">
        <w:t xml:space="preserve"> data type</w:t>
      </w:r>
      <w:r w:rsidR="00700DE5">
        <w:t xml:space="preserve"> which indicates </w:t>
      </w:r>
      <w:r w:rsidR="006E25B4">
        <w:t xml:space="preserve">the </w:t>
      </w:r>
      <w:r w:rsidR="00700DE5">
        <w:t>admin’s decision on the targeted trade</w:t>
      </w:r>
      <w:r w:rsidR="00700DE5" w:rsidRPr="00700DE5">
        <w:t>.</w:t>
      </w:r>
      <w:r w:rsidR="00700DE5">
        <w:t xml:space="preserve"> So</w:t>
      </w:r>
      <w:r w:rsidRPr="00700DE5">
        <w:t xml:space="preserve">, after locating the targeted trade in the </w:t>
      </w:r>
      <w:r w:rsidRPr="00700DE5">
        <w:rPr>
          <w:rStyle w:val="Italicwordinparagraph"/>
        </w:rPr>
        <w:t>openedTrades</w:t>
      </w:r>
      <w:r w:rsidRPr="00700DE5">
        <w:t xml:space="preserve"> array and checking the requirements, </w:t>
      </w:r>
      <w:r w:rsidR="00700DE5">
        <w:t>if _</w:t>
      </w:r>
      <w:r w:rsidR="00700DE5" w:rsidRPr="00700DE5">
        <w:rPr>
          <w:rStyle w:val="Italicwordinparagraph"/>
        </w:rPr>
        <w:t>isSuccessfulTrade</w:t>
      </w:r>
      <w:r w:rsidR="00700DE5" w:rsidRPr="00700DE5">
        <w:t xml:space="preserve"> </w:t>
      </w:r>
      <w:r w:rsidR="00700DE5">
        <w:t>equals True</w:t>
      </w:r>
      <w:r w:rsidR="006E25B4">
        <w:t xml:space="preserve">, </w:t>
      </w:r>
      <w:r w:rsidR="006E25B4">
        <w:lastRenderedPageBreak/>
        <w:t>meaning</w:t>
      </w:r>
      <w:r w:rsidR="001E2275">
        <w:t xml:space="preserve"> it was a successful trade, not failed as the buyer marked it earlier</w:t>
      </w:r>
      <w:r w:rsidR="00700DE5">
        <w:t xml:space="preserve">, </w:t>
      </w:r>
      <w:r w:rsidRPr="00700DE5">
        <w:t xml:space="preserve">the function transfers to the seller his deserved money from this trade in addition to his original deposit and 50% of the other party’s deposit, and transfers to the </w:t>
      </w:r>
      <w:r w:rsidR="001E2275">
        <w:t xml:space="preserve">admin the </w:t>
      </w:r>
      <w:r w:rsidRPr="00700DE5">
        <w:t xml:space="preserve">remaining 50% of </w:t>
      </w:r>
      <w:r w:rsidR="001E2275">
        <w:t>the buyer’s</w:t>
      </w:r>
      <w:r w:rsidRPr="00700DE5">
        <w:t xml:space="preserve"> deposit. </w:t>
      </w:r>
      <w:r w:rsidR="001E2275">
        <w:t xml:space="preserve">Otherwise, if _isSuccessfulTrade </w:t>
      </w:r>
      <w:r w:rsidR="006D72F4">
        <w:t xml:space="preserve">equals </w:t>
      </w:r>
      <w:r w:rsidR="001E2275">
        <w:t>False</w:t>
      </w:r>
      <w:r w:rsidR="006E25B4">
        <w:t xml:space="preserve">, meaning </w:t>
      </w:r>
      <w:r w:rsidR="001E2275">
        <w:t xml:space="preserve">it was a failed trade despite the seller’s denial, </w:t>
      </w:r>
      <w:r w:rsidR="001E2275" w:rsidRPr="00700DE5">
        <w:t xml:space="preserve">the function transfers to the </w:t>
      </w:r>
      <w:r w:rsidR="001E2275">
        <w:t>buyer</w:t>
      </w:r>
      <w:r w:rsidR="001E2275" w:rsidRPr="00700DE5">
        <w:t xml:space="preserve"> his money </w:t>
      </w:r>
      <w:r w:rsidR="001E2275">
        <w:t xml:space="preserve">back </w:t>
      </w:r>
      <w:r w:rsidR="001E2275" w:rsidRPr="00700DE5">
        <w:t xml:space="preserve">in addition to his original deposit and 50% of the other party’s deposit, and transfers to the </w:t>
      </w:r>
      <w:r w:rsidR="001E2275">
        <w:t xml:space="preserve">admin the </w:t>
      </w:r>
      <w:r w:rsidR="001E2275" w:rsidRPr="00700DE5">
        <w:t xml:space="preserve">remaining 50% of </w:t>
      </w:r>
      <w:r w:rsidR="001E2275">
        <w:t xml:space="preserve">the </w:t>
      </w:r>
      <w:r w:rsidR="006E25B4">
        <w:t>seller’s</w:t>
      </w:r>
      <w:r w:rsidR="001E2275" w:rsidRPr="00700DE5">
        <w:t xml:space="preserve"> deposit</w:t>
      </w:r>
      <w:r w:rsidR="006E25B4">
        <w:t>.</w:t>
      </w:r>
      <w:r w:rsidR="001E2275">
        <w:t xml:space="preserve"> </w:t>
      </w:r>
      <w:r w:rsidRPr="00700DE5">
        <w:t xml:space="preserve">Furthermore, </w:t>
      </w:r>
      <w:r w:rsidR="006E25B4">
        <w:t xml:space="preserve">according to the admin’s decision, </w:t>
      </w:r>
      <w:r w:rsidRPr="00700DE5">
        <w:t>the function changes the targeted trade’s status from “</w:t>
      </w:r>
      <w:r w:rsidR="006E25B4">
        <w:t>CONFLICT</w:t>
      </w:r>
      <w:r w:rsidRPr="00700DE5">
        <w:t xml:space="preserve">” to </w:t>
      </w:r>
      <w:r w:rsidR="006E25B4">
        <w:t xml:space="preserve">either </w:t>
      </w:r>
      <w:r w:rsidRPr="00700DE5">
        <w:t>“SUCCESSFUL”</w:t>
      </w:r>
      <w:r w:rsidR="006E25B4">
        <w:t xml:space="preserve"> or “FAILED”</w:t>
      </w:r>
      <w:r w:rsidRPr="00700DE5">
        <w:t xml:space="preserve">, emits a </w:t>
      </w:r>
      <w:r w:rsidRPr="00700DE5">
        <w:rPr>
          <w:rStyle w:val="Italicwordinparagraph"/>
        </w:rPr>
        <w:t>TradeClosed</w:t>
      </w:r>
      <w:r w:rsidRPr="00700DE5">
        <w:t xml:space="preserve"> event, and removes this trade from the </w:t>
      </w:r>
      <w:r w:rsidRPr="00700DE5">
        <w:rPr>
          <w:rStyle w:val="Italicwordinparagraph"/>
        </w:rPr>
        <w:t>openedTrades</w:t>
      </w:r>
      <w:r w:rsidRPr="00700DE5">
        <w:t xml:space="preserve"> array using the </w:t>
      </w:r>
      <w:r w:rsidRPr="00700DE5">
        <w:rPr>
          <w:rStyle w:val="Italicwordinparagraph"/>
        </w:rPr>
        <w:t>removeFromOpenedTrades(uint _index)</w:t>
      </w:r>
      <w:r w:rsidRPr="00700DE5">
        <w:t xml:space="preserve"> function.</w:t>
      </w:r>
      <w:r w:rsidR="00027BFB">
        <w:t xml:space="preserve"> Notably, the </w:t>
      </w:r>
      <w:r w:rsidR="00027BFB" w:rsidRPr="00027BFB">
        <w:rPr>
          <w:rStyle w:val="Italicwordinparagraph"/>
        </w:rPr>
        <w:t>onlyAdmin</w:t>
      </w:r>
      <w:r w:rsidR="00027BFB">
        <w:t xml:space="preserve"> modifier is used in defining this function since the admin only is authorized to perform the action of resolving conflicts.</w:t>
      </w:r>
    </w:p>
    <w:p w14:paraId="38F3B1CF" w14:textId="77777777" w:rsidR="00A834A6" w:rsidRDefault="00A834A6" w:rsidP="00A834A6">
      <w:pPr>
        <w:pStyle w:val="FigureCentre"/>
      </w:pPr>
      <w:r>
        <w:rPr>
          <w:rFonts w:hint="cs"/>
          <w:rtl/>
        </w:rPr>
        <w:drawing>
          <wp:inline distT="0" distB="0" distL="0" distR="0" wp14:anchorId="5D019F89" wp14:editId="68BA0F44">
            <wp:extent cx="5943600" cy="1617345"/>
            <wp:effectExtent l="0" t="0" r="0" b="190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617345"/>
                    </a:xfrm>
                    <a:prstGeom prst="rect">
                      <a:avLst/>
                    </a:prstGeom>
                  </pic:spPr>
                </pic:pic>
              </a:graphicData>
            </a:graphic>
          </wp:inline>
        </w:drawing>
      </w:r>
    </w:p>
    <w:p w14:paraId="7CB38C56" w14:textId="463274B1" w:rsidR="00A834A6" w:rsidRDefault="00A834A6" w:rsidP="00A834A6">
      <w:pPr>
        <w:pStyle w:val="CaptionforFigure2lines"/>
        <w:spacing w:before="240"/>
      </w:pPr>
      <w:r>
        <w:t xml:space="preserve">Figure </w:t>
      </w:r>
      <w:r w:rsidR="00DE601B">
        <w:fldChar w:fldCharType="begin"/>
      </w:r>
      <w:r w:rsidR="00DE601B">
        <w:instrText xml:space="preserve"> STYLEREF 1 \s </w:instrText>
      </w:r>
      <w:r w:rsidR="00DE601B">
        <w:fldChar w:fldCharType="separate"/>
      </w:r>
      <w:r w:rsidR="00DE601B">
        <w:rPr>
          <w:noProof/>
          <w:cs/>
        </w:rPr>
        <w:t>‎</w:t>
      </w:r>
      <w:r w:rsidR="00DE601B">
        <w:rPr>
          <w:noProof/>
        </w:rPr>
        <w:t>1</w:t>
      </w:r>
      <w:r w:rsidR="00DE601B">
        <w:fldChar w:fldCharType="end"/>
      </w:r>
      <w:r w:rsidR="00DE601B">
        <w:t>.</w:t>
      </w:r>
      <w:r w:rsidR="00DE601B">
        <w:fldChar w:fldCharType="begin"/>
      </w:r>
      <w:r w:rsidR="00DE601B">
        <w:instrText xml:space="preserve"> SEQ Figure \* ARABIC \s 1 </w:instrText>
      </w:r>
      <w:r w:rsidR="00DE601B">
        <w:fldChar w:fldCharType="separate"/>
      </w:r>
      <w:r w:rsidR="00DE601B">
        <w:rPr>
          <w:noProof/>
        </w:rPr>
        <w:t>18</w:t>
      </w:r>
      <w:r w:rsidR="00DE601B">
        <w:fldChar w:fldCharType="end"/>
      </w:r>
      <w:r>
        <w:tab/>
        <w:t xml:space="preserve">The implementation of </w:t>
      </w:r>
      <w:r w:rsidRPr="00A834A6">
        <w:rPr>
          <w:rStyle w:val="Italicwordinparagraph"/>
        </w:rPr>
        <w:t>adminResolveConflict(uint _id, bool _isSuccessfulTrade)</w:t>
      </w:r>
      <w:r>
        <w:t xml:space="preserve"> function</w:t>
      </w:r>
    </w:p>
    <w:p w14:paraId="26085B52" w14:textId="77777777" w:rsidR="00E95766" w:rsidRDefault="00E95766" w:rsidP="00E95766">
      <w:pPr>
        <w:pStyle w:val="Para4lines"/>
        <w:spacing w:after="960"/>
      </w:pPr>
    </w:p>
    <w:p w14:paraId="72CC2C2C" w14:textId="062FC68C" w:rsidR="00A834A6" w:rsidRDefault="00FC7BCB" w:rsidP="00E95766">
      <w:pPr>
        <w:pStyle w:val="Heading3"/>
        <w:spacing w:after="480"/>
      </w:pPr>
      <w:r>
        <w:t xml:space="preserve">The implementation of the Web 2.0 </w:t>
      </w:r>
      <w:r w:rsidR="00027BFB">
        <w:t>side</w:t>
      </w:r>
    </w:p>
    <w:p w14:paraId="774F1371" w14:textId="10067D74" w:rsidR="00A834A6" w:rsidRDefault="0030281A" w:rsidP="00C12453">
      <w:pPr>
        <w:pStyle w:val="Para2lines"/>
        <w:spacing w:after="480"/>
      </w:pPr>
      <w:r>
        <w:t xml:space="preserve">The main purpose of having a Web 2.0 part in the system working side by side with the Web 3.0 part, is to avoid fetching </w:t>
      </w:r>
      <w:r w:rsidR="000547F5">
        <w:t>all</w:t>
      </w:r>
      <w:r>
        <w:t xml:space="preserve"> </w:t>
      </w:r>
      <w:r w:rsidRPr="00D56911">
        <w:rPr>
          <w:rStyle w:val="Italicwordinparagraph"/>
        </w:rPr>
        <w:t>TradeClosed</w:t>
      </w:r>
      <w:r>
        <w:t xml:space="preserve"> events emitted </w:t>
      </w:r>
      <w:r w:rsidR="00D56911">
        <w:t xml:space="preserve">from the contract </w:t>
      </w:r>
      <w:r>
        <w:t>just to let users view closed trades</w:t>
      </w:r>
      <w:r w:rsidR="000547F5">
        <w:t xml:space="preserve"> </w:t>
      </w:r>
      <w:r w:rsidR="00D56911">
        <w:t>because</w:t>
      </w:r>
      <w:r w:rsidR="000547F5">
        <w:t xml:space="preserve">, with the number of closed trades growing up, it’s going to be an unnecessary overhead done on the blockchain network, in addition to that and from UX/UI perspective, paginating this kind of data is very crucial in this kind of use cases due to </w:t>
      </w:r>
      <w:r w:rsidR="00D56911">
        <w:t xml:space="preserve">the poor </w:t>
      </w:r>
      <w:r w:rsidR="00D56911">
        <w:lastRenderedPageBreak/>
        <w:t xml:space="preserve">network I/O performance may be caused if all logged events get </w:t>
      </w:r>
      <w:r w:rsidR="00D56911" w:rsidRPr="00D56911">
        <w:t>loaded from the blockchain network at once.</w:t>
      </w:r>
    </w:p>
    <w:p w14:paraId="640797CA" w14:textId="35BF311C" w:rsidR="00D56911" w:rsidRDefault="00D56911" w:rsidP="00C12453">
      <w:pPr>
        <w:pStyle w:val="Para2lines"/>
        <w:spacing w:after="480"/>
      </w:pPr>
      <w:r>
        <w:t xml:space="preserve">In this vein, </w:t>
      </w:r>
      <w:r w:rsidR="00156264">
        <w:t>a very simple Web 2.0 infrastructure has been developed to fulfil this purpose. This infrastructure consists of three elements:</w:t>
      </w:r>
    </w:p>
    <w:p w14:paraId="14DCB6B3" w14:textId="07E943CB" w:rsidR="00156264" w:rsidRDefault="00156264" w:rsidP="00156264">
      <w:pPr>
        <w:pStyle w:val="ParagraphItemize"/>
        <w:numPr>
          <w:ilvl w:val="0"/>
          <w:numId w:val="46"/>
        </w:numPr>
      </w:pPr>
      <w:r>
        <w:t>A NoSQL database using MongoDB.</w:t>
      </w:r>
    </w:p>
    <w:p w14:paraId="1ADA7853" w14:textId="2C4FA1C7" w:rsidR="00156264" w:rsidRDefault="00156264" w:rsidP="00156264">
      <w:pPr>
        <w:pStyle w:val="ParagraphItemize"/>
      </w:pPr>
      <w:r>
        <w:t xml:space="preserve">A JavaScript program responsible for listening to events of interest emitted from the smart </w:t>
      </w:r>
      <w:r w:rsidR="00E7571B">
        <w:t>contract and</w:t>
      </w:r>
      <w:r>
        <w:t xml:space="preserve"> synchroni</w:t>
      </w:r>
      <w:r w:rsidR="00E7571B">
        <w:t>zi</w:t>
      </w:r>
      <w:r>
        <w:t>ng the</w:t>
      </w:r>
      <w:r w:rsidR="00E7571B">
        <w:t xml:space="preserve"> database with the data sent in those events.</w:t>
      </w:r>
      <w:r>
        <w:t xml:space="preserve"> </w:t>
      </w:r>
    </w:p>
    <w:p w14:paraId="766156A4" w14:textId="115E87AB" w:rsidR="00E7571B" w:rsidRDefault="00E7571B" w:rsidP="00E7571B">
      <w:pPr>
        <w:pStyle w:val="ParagraphItemize"/>
      </w:pPr>
      <w:r>
        <w:t>A JavaScript program that is responsible for serving the Web clients with the data stored in the database (i.e., server using Express.js)</w:t>
      </w:r>
    </w:p>
    <w:p w14:paraId="72875F58" w14:textId="77777777" w:rsidR="000C6BBB" w:rsidRPr="000C6BBB" w:rsidRDefault="000C6BBB" w:rsidP="000C6BBB">
      <w:pPr>
        <w:pStyle w:val="Para4lines"/>
        <w:spacing w:after="960"/>
      </w:pPr>
    </w:p>
    <w:p w14:paraId="31EA1229" w14:textId="2F303511" w:rsidR="000C6BBB" w:rsidRDefault="000C6BBB" w:rsidP="000C6BBB">
      <w:pPr>
        <w:pStyle w:val="Heading4"/>
        <w:spacing w:after="480"/>
      </w:pPr>
      <w:r>
        <w:t xml:space="preserve">The implementation of the </w:t>
      </w:r>
      <w:r w:rsidR="00161500">
        <w:t xml:space="preserve">MongoDB </w:t>
      </w:r>
      <w:r>
        <w:t>database</w:t>
      </w:r>
    </w:p>
    <w:p w14:paraId="4E526EC4" w14:textId="68A6070B" w:rsidR="00C47279" w:rsidRPr="00C47279" w:rsidRDefault="00C47279" w:rsidP="00C47279">
      <w:pPr>
        <w:pStyle w:val="Para2lines"/>
        <w:spacing w:after="480"/>
      </w:pPr>
      <w:r>
        <w:t>Figure 5.19 shows a snapshot for the content of the MongoDB</w:t>
      </w:r>
      <w:r w:rsidR="00161500">
        <w:t xml:space="preserve"> database</w:t>
      </w:r>
      <w:r>
        <w:t>. So, it basically shows that there is only one collection</w:t>
      </w:r>
      <w:r w:rsidR="00C56A66">
        <w:t xml:space="preserve"> in the database</w:t>
      </w:r>
      <w:r>
        <w:t xml:space="preserve"> named </w:t>
      </w:r>
      <w:r w:rsidRPr="00C47279">
        <w:rPr>
          <w:rStyle w:val="Italicwordinparagraph"/>
        </w:rPr>
        <w:t>closed_trades</w:t>
      </w:r>
      <w:r>
        <w:t xml:space="preserve">. And inside this collection, there are some documents each stores the data of a closed trade that has been emitted earlier from the smart contract using the </w:t>
      </w:r>
      <w:r w:rsidRPr="00C47279">
        <w:rPr>
          <w:rStyle w:val="Italicwordinparagraph"/>
        </w:rPr>
        <w:t>TradeClosed</w:t>
      </w:r>
      <w:r>
        <w:t xml:space="preserve"> event.</w:t>
      </w:r>
    </w:p>
    <w:p w14:paraId="66A089B2" w14:textId="77777777" w:rsidR="00C47279" w:rsidRDefault="00C47279" w:rsidP="00C47279">
      <w:pPr>
        <w:pStyle w:val="FigureCentre"/>
      </w:pPr>
      <w:r>
        <w:lastRenderedPageBreak/>
        <w:drawing>
          <wp:inline distT="0" distB="0" distL="0" distR="0" wp14:anchorId="55844D69" wp14:editId="73D4CA38">
            <wp:extent cx="3870411" cy="301942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905866" cy="3047084"/>
                    </a:xfrm>
                    <a:prstGeom prst="rect">
                      <a:avLst/>
                    </a:prstGeom>
                  </pic:spPr>
                </pic:pic>
              </a:graphicData>
            </a:graphic>
          </wp:inline>
        </w:drawing>
      </w:r>
    </w:p>
    <w:p w14:paraId="05FE1D5F" w14:textId="7B571035" w:rsidR="00E7571B" w:rsidRDefault="00C47279" w:rsidP="00C56A66">
      <w:pPr>
        <w:pStyle w:val="CaptionforFigure"/>
        <w:spacing w:before="240"/>
      </w:pPr>
      <w:r>
        <w:t xml:space="preserve">Figure </w:t>
      </w:r>
      <w:r w:rsidR="00DE601B">
        <w:fldChar w:fldCharType="begin"/>
      </w:r>
      <w:r w:rsidR="00DE601B">
        <w:instrText xml:space="preserve"> STYLEREF 1 \s </w:instrText>
      </w:r>
      <w:r w:rsidR="00DE601B">
        <w:fldChar w:fldCharType="separate"/>
      </w:r>
      <w:r w:rsidR="00DE601B">
        <w:rPr>
          <w:noProof/>
          <w:cs/>
        </w:rPr>
        <w:t>‎</w:t>
      </w:r>
      <w:r w:rsidR="00DE601B">
        <w:rPr>
          <w:noProof/>
        </w:rPr>
        <w:t>1</w:t>
      </w:r>
      <w:r w:rsidR="00DE601B">
        <w:fldChar w:fldCharType="end"/>
      </w:r>
      <w:r w:rsidR="00DE601B">
        <w:t>.</w:t>
      </w:r>
      <w:r w:rsidR="00DE601B">
        <w:fldChar w:fldCharType="begin"/>
      </w:r>
      <w:r w:rsidR="00DE601B">
        <w:instrText xml:space="preserve"> SEQ Figure \* ARABIC \s 1 </w:instrText>
      </w:r>
      <w:r w:rsidR="00DE601B">
        <w:fldChar w:fldCharType="separate"/>
      </w:r>
      <w:r w:rsidR="00DE601B">
        <w:rPr>
          <w:noProof/>
        </w:rPr>
        <w:t>19</w:t>
      </w:r>
      <w:r w:rsidR="00DE601B">
        <w:fldChar w:fldCharType="end"/>
      </w:r>
      <w:r>
        <w:tab/>
        <w:t>Snapshot for the MongoDB</w:t>
      </w:r>
    </w:p>
    <w:p w14:paraId="7C3BEDE5" w14:textId="77777777" w:rsidR="000C6BBB" w:rsidRDefault="000C6BBB" w:rsidP="00161500">
      <w:pPr>
        <w:pStyle w:val="Para4lines"/>
        <w:spacing w:after="960"/>
      </w:pPr>
    </w:p>
    <w:p w14:paraId="0762A8AA" w14:textId="5E7E84AD" w:rsidR="00C56A66" w:rsidRDefault="000C6BBB" w:rsidP="000C6BBB">
      <w:pPr>
        <w:pStyle w:val="Heading4"/>
        <w:spacing w:after="480"/>
      </w:pPr>
      <w:r>
        <w:t>The implementation of the Listener/Synchronizer</w:t>
      </w:r>
    </w:p>
    <w:p w14:paraId="36B4BA9D" w14:textId="6C8DA6A4" w:rsidR="000C6BBB" w:rsidRPr="000C6BBB" w:rsidRDefault="000C6BBB" w:rsidP="000C6BBB">
      <w:pPr>
        <w:pStyle w:val="Para2lines"/>
        <w:spacing w:after="480"/>
        <w:rPr>
          <w:lang w:val="en-US"/>
        </w:rPr>
      </w:pPr>
      <w:r>
        <w:rPr>
          <w:lang w:val="en-US"/>
        </w:rPr>
        <w:t>Figure 5.20 below shows the full JavaScript source code written</w:t>
      </w:r>
      <w:r w:rsidR="00C56690">
        <w:rPr>
          <w:lang w:val="en-US"/>
        </w:rPr>
        <w:t xml:space="preserve"> for the Listener/Synchronizer to work. </w:t>
      </w:r>
      <w:r w:rsidR="00161500">
        <w:rPr>
          <w:lang w:val="en-US"/>
        </w:rPr>
        <w:t xml:space="preserve">The code could be divided into 3 parts. </w:t>
      </w:r>
      <w:r w:rsidR="00C56690">
        <w:rPr>
          <w:lang w:val="en-US"/>
        </w:rPr>
        <w:t>The first part is responsible for getting connected to the smart contract on the Ethereum blockchain network</w:t>
      </w:r>
      <w:r w:rsidR="00161500">
        <w:rPr>
          <w:lang w:val="en-US"/>
        </w:rPr>
        <w:t xml:space="preserve"> running locally on Ganache</w:t>
      </w:r>
      <w:r w:rsidR="00C56690">
        <w:rPr>
          <w:lang w:val="en-US"/>
        </w:rPr>
        <w:t xml:space="preserve"> using </w:t>
      </w:r>
      <w:r w:rsidR="00C56690" w:rsidRPr="00F036CE">
        <w:t>Web3.js</w:t>
      </w:r>
      <w:r w:rsidR="00C56690">
        <w:rPr>
          <w:lang w:val="en-US"/>
        </w:rPr>
        <w:t xml:space="preserve"> library and getting connected to the MongoDB database through a tool supported by JavaScript called </w:t>
      </w:r>
      <w:r w:rsidR="00C56690" w:rsidRPr="00C56690">
        <w:rPr>
          <w:rStyle w:val="Italicwordinparagraph"/>
        </w:rPr>
        <w:t>mongoose</w:t>
      </w:r>
      <w:r w:rsidR="00C56690">
        <w:rPr>
          <w:lang w:val="en-US"/>
        </w:rPr>
        <w:t>.</w:t>
      </w:r>
      <w:r w:rsidR="00161500">
        <w:rPr>
          <w:lang w:val="en-US"/>
        </w:rPr>
        <w:t xml:space="preserve"> On the other hand, the second and the thirds parts are </w:t>
      </w:r>
      <w:r w:rsidR="00AB50B2">
        <w:rPr>
          <w:lang w:val="en-US"/>
        </w:rPr>
        <w:t>responsible</w:t>
      </w:r>
      <w:r w:rsidR="00161500">
        <w:rPr>
          <w:lang w:val="en-US"/>
        </w:rPr>
        <w:t xml:space="preserve"> for the synchronizing and listening missions.</w:t>
      </w:r>
    </w:p>
    <w:p w14:paraId="17AE6CE3" w14:textId="77777777" w:rsidR="00AB50B2" w:rsidRDefault="00AB50B2" w:rsidP="00AE7790">
      <w:pPr>
        <w:pStyle w:val="FigureCentre"/>
      </w:pPr>
      <w:r>
        <w:rPr>
          <w:rtl/>
        </w:rPr>
        <w:lastRenderedPageBreak/>
        <w:drawing>
          <wp:inline distT="0" distB="0" distL="0" distR="0" wp14:anchorId="38F25CFE" wp14:editId="54967BB9">
            <wp:extent cx="5865094" cy="4886325"/>
            <wp:effectExtent l="0" t="0" r="254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865577" cy="4886727"/>
                    </a:xfrm>
                    <a:prstGeom prst="rect">
                      <a:avLst/>
                    </a:prstGeom>
                  </pic:spPr>
                </pic:pic>
              </a:graphicData>
            </a:graphic>
          </wp:inline>
        </w:drawing>
      </w:r>
    </w:p>
    <w:p w14:paraId="69197410" w14:textId="5BF6CE15" w:rsidR="00156264" w:rsidRDefault="00AB50B2" w:rsidP="00AB50B2">
      <w:pPr>
        <w:pStyle w:val="CaptionforFigure"/>
        <w:spacing w:before="240"/>
      </w:pPr>
      <w:r>
        <w:t xml:space="preserve">Figure </w:t>
      </w:r>
      <w:r w:rsidR="00DE601B">
        <w:fldChar w:fldCharType="begin"/>
      </w:r>
      <w:r w:rsidR="00DE601B">
        <w:instrText xml:space="preserve"> STYLEREF 1 \s </w:instrText>
      </w:r>
      <w:r w:rsidR="00DE601B">
        <w:fldChar w:fldCharType="separate"/>
      </w:r>
      <w:r w:rsidR="00DE601B">
        <w:rPr>
          <w:noProof/>
          <w:cs/>
        </w:rPr>
        <w:t>‎</w:t>
      </w:r>
      <w:r w:rsidR="00DE601B">
        <w:rPr>
          <w:noProof/>
        </w:rPr>
        <w:t>1</w:t>
      </w:r>
      <w:r w:rsidR="00DE601B">
        <w:fldChar w:fldCharType="end"/>
      </w:r>
      <w:r w:rsidR="00DE601B">
        <w:t>.</w:t>
      </w:r>
      <w:r w:rsidR="00DE601B">
        <w:fldChar w:fldCharType="begin"/>
      </w:r>
      <w:r w:rsidR="00DE601B">
        <w:instrText xml:space="preserve"> SEQ Figure \* ARABIC \s 1 </w:instrText>
      </w:r>
      <w:r w:rsidR="00DE601B">
        <w:fldChar w:fldCharType="separate"/>
      </w:r>
      <w:r w:rsidR="00DE601B">
        <w:rPr>
          <w:noProof/>
        </w:rPr>
        <w:t>20</w:t>
      </w:r>
      <w:r w:rsidR="00DE601B">
        <w:fldChar w:fldCharType="end"/>
      </w:r>
      <w:r>
        <w:tab/>
        <w:t>The implementation of the Listener/Synchronizer</w:t>
      </w:r>
      <w:r w:rsidR="00292753">
        <w:t xml:space="preserve"> program</w:t>
      </w:r>
    </w:p>
    <w:p w14:paraId="41CFCEAB" w14:textId="52754D2D" w:rsidR="00AB50B2" w:rsidRDefault="00AB50B2" w:rsidP="00AB50B2">
      <w:pPr>
        <w:pStyle w:val="Para2a"/>
        <w:spacing w:before="480" w:after="480"/>
      </w:pPr>
      <w:r>
        <w:t>Figure 5.21 below shows the full segment of code in the second part which basically queries the MongoDB database to get the biggest Block Number stored there</w:t>
      </w:r>
      <w:r w:rsidR="00AE7790">
        <w:t>. Then, it uses it to get all the past events emitted after this block up until the latest block so that the database gets synchronized with the untracked events which happened when the Listener program wasn’t working, before starting listening to the new events.</w:t>
      </w:r>
    </w:p>
    <w:p w14:paraId="222A65C7" w14:textId="77777777" w:rsidR="00AE7790" w:rsidRDefault="00AE7790" w:rsidP="00AE7790">
      <w:pPr>
        <w:pStyle w:val="FigureCentre"/>
      </w:pPr>
      <w:r>
        <w:rPr>
          <w:rtl/>
          <w:lang w:val="ar-SA"/>
        </w:rPr>
        <w:lastRenderedPageBreak/>
        <w:drawing>
          <wp:inline distT="0" distB="0" distL="0" distR="0" wp14:anchorId="738415B7" wp14:editId="63306BC3">
            <wp:extent cx="5795232" cy="2505075"/>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98905" cy="2506663"/>
                    </a:xfrm>
                    <a:prstGeom prst="rect">
                      <a:avLst/>
                    </a:prstGeom>
                  </pic:spPr>
                </pic:pic>
              </a:graphicData>
            </a:graphic>
          </wp:inline>
        </w:drawing>
      </w:r>
    </w:p>
    <w:p w14:paraId="791E8F76" w14:textId="2F6C54A2" w:rsidR="00AE7790" w:rsidRDefault="00AE7790" w:rsidP="001D53A8">
      <w:pPr>
        <w:pStyle w:val="CaptionforFigure"/>
        <w:spacing w:before="240"/>
      </w:pPr>
      <w:r>
        <w:t xml:space="preserve">Figure </w:t>
      </w:r>
      <w:r w:rsidR="00DE601B">
        <w:fldChar w:fldCharType="begin"/>
      </w:r>
      <w:r w:rsidR="00DE601B">
        <w:instrText xml:space="preserve"> STYLEREF 1 \s </w:instrText>
      </w:r>
      <w:r w:rsidR="00DE601B">
        <w:fldChar w:fldCharType="separate"/>
      </w:r>
      <w:r w:rsidR="00DE601B">
        <w:rPr>
          <w:noProof/>
          <w:cs/>
        </w:rPr>
        <w:t>‎</w:t>
      </w:r>
      <w:r w:rsidR="00DE601B">
        <w:rPr>
          <w:noProof/>
        </w:rPr>
        <w:t>1</w:t>
      </w:r>
      <w:r w:rsidR="00DE601B">
        <w:fldChar w:fldCharType="end"/>
      </w:r>
      <w:r w:rsidR="00DE601B">
        <w:t>.</w:t>
      </w:r>
      <w:r w:rsidR="00DE601B">
        <w:fldChar w:fldCharType="begin"/>
      </w:r>
      <w:r w:rsidR="00DE601B">
        <w:instrText xml:space="preserve"> SEQ Figure \* ARABIC \s 1 </w:instrText>
      </w:r>
      <w:r w:rsidR="00DE601B">
        <w:fldChar w:fldCharType="separate"/>
      </w:r>
      <w:r w:rsidR="00DE601B">
        <w:rPr>
          <w:noProof/>
        </w:rPr>
        <w:t>21</w:t>
      </w:r>
      <w:r w:rsidR="00DE601B">
        <w:fldChar w:fldCharType="end"/>
      </w:r>
      <w:r>
        <w:tab/>
      </w:r>
      <w:r w:rsidR="001D53A8">
        <w:t>Snapshot for the second part in the code of the Listener/Synchronizer program</w:t>
      </w:r>
    </w:p>
    <w:p w14:paraId="4B99BE66" w14:textId="21336A66" w:rsidR="001D53A8" w:rsidRDefault="001D53A8" w:rsidP="001D53A8">
      <w:pPr>
        <w:pStyle w:val="Para2a"/>
        <w:spacing w:before="480" w:after="480"/>
      </w:pPr>
      <w:r>
        <w:t>Finally, the third part, shown in Figure 5.22, is responsible for listening to all new events emitted from the smart contract and synchronizing the MongoDB database with the data received in those events.</w:t>
      </w:r>
    </w:p>
    <w:p w14:paraId="6BF525BD" w14:textId="77777777" w:rsidR="001D53A8" w:rsidRDefault="001D53A8" w:rsidP="001D53A8">
      <w:pPr>
        <w:pStyle w:val="FigureCentre"/>
      </w:pPr>
      <w:r>
        <w:rPr>
          <w:rtl/>
        </w:rPr>
        <w:drawing>
          <wp:inline distT="0" distB="0" distL="0" distR="0" wp14:anchorId="2A00420C" wp14:editId="08FC0744">
            <wp:extent cx="5054080" cy="27813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56714" cy="2782750"/>
                    </a:xfrm>
                    <a:prstGeom prst="rect">
                      <a:avLst/>
                    </a:prstGeom>
                  </pic:spPr>
                </pic:pic>
              </a:graphicData>
            </a:graphic>
          </wp:inline>
        </w:drawing>
      </w:r>
    </w:p>
    <w:p w14:paraId="4C8583A0" w14:textId="3D3622F1" w:rsidR="001D53A8" w:rsidRDefault="001D53A8" w:rsidP="001D53A8">
      <w:pPr>
        <w:pStyle w:val="CaptionforFigure"/>
        <w:spacing w:before="240"/>
      </w:pPr>
      <w:r>
        <w:t xml:space="preserve">Figure </w:t>
      </w:r>
      <w:r w:rsidR="00DE601B">
        <w:fldChar w:fldCharType="begin"/>
      </w:r>
      <w:r w:rsidR="00DE601B">
        <w:instrText xml:space="preserve"> STYLEREF 1 \s </w:instrText>
      </w:r>
      <w:r w:rsidR="00DE601B">
        <w:fldChar w:fldCharType="separate"/>
      </w:r>
      <w:r w:rsidR="00DE601B">
        <w:rPr>
          <w:noProof/>
          <w:cs/>
        </w:rPr>
        <w:t>‎</w:t>
      </w:r>
      <w:r w:rsidR="00DE601B">
        <w:rPr>
          <w:noProof/>
        </w:rPr>
        <w:t>1</w:t>
      </w:r>
      <w:r w:rsidR="00DE601B">
        <w:fldChar w:fldCharType="end"/>
      </w:r>
      <w:r w:rsidR="00DE601B">
        <w:t>.</w:t>
      </w:r>
      <w:r w:rsidR="00DE601B">
        <w:fldChar w:fldCharType="begin"/>
      </w:r>
      <w:r w:rsidR="00DE601B">
        <w:instrText xml:space="preserve"> SEQ Figure \* ARABIC \s 1 </w:instrText>
      </w:r>
      <w:r w:rsidR="00DE601B">
        <w:fldChar w:fldCharType="separate"/>
      </w:r>
      <w:r w:rsidR="00DE601B">
        <w:rPr>
          <w:noProof/>
        </w:rPr>
        <w:t>22</w:t>
      </w:r>
      <w:r w:rsidR="00DE601B">
        <w:fldChar w:fldCharType="end"/>
      </w:r>
      <w:r>
        <w:tab/>
      </w:r>
      <w:r>
        <w:t>Snapshot for the second part in the code of the Listener/Synchronizer program</w:t>
      </w:r>
    </w:p>
    <w:p w14:paraId="08D8FCFD" w14:textId="4F02F30E" w:rsidR="00D50858" w:rsidRDefault="00D50858" w:rsidP="00D50858">
      <w:pPr>
        <w:pStyle w:val="Para4lines"/>
        <w:spacing w:after="960"/>
      </w:pPr>
    </w:p>
    <w:p w14:paraId="3F3343E4" w14:textId="417EAA2B" w:rsidR="00D50858" w:rsidRDefault="00D50858" w:rsidP="00D50858">
      <w:pPr>
        <w:pStyle w:val="Heading4"/>
        <w:spacing w:after="480"/>
      </w:pPr>
      <w:r>
        <w:lastRenderedPageBreak/>
        <w:t>Web 2.0 server</w:t>
      </w:r>
    </w:p>
    <w:p w14:paraId="335307B1" w14:textId="28397E9B" w:rsidR="00D50858" w:rsidRDefault="00D50858" w:rsidP="00D50858">
      <w:pPr>
        <w:pStyle w:val="Para2lines"/>
        <w:spacing w:after="480"/>
        <w:rPr>
          <w:lang w:val="en-US"/>
        </w:rPr>
      </w:pPr>
      <w:r>
        <w:rPr>
          <w:lang w:val="en-US"/>
        </w:rPr>
        <w:t xml:space="preserve">As for the server, it is the easiest part in system, not just in the context of </w:t>
      </w:r>
      <w:r w:rsidR="00292753">
        <w:rPr>
          <w:lang w:val="en-US"/>
        </w:rPr>
        <w:t xml:space="preserve">the </w:t>
      </w:r>
      <w:r>
        <w:rPr>
          <w:lang w:val="en-US"/>
        </w:rPr>
        <w:t xml:space="preserve">Web 2.0 side. As shown in Figure 5.23, it </w:t>
      </w:r>
      <w:r w:rsidR="007A2379">
        <w:rPr>
          <w:lang w:val="en-US"/>
        </w:rPr>
        <w:t xml:space="preserve">is </w:t>
      </w:r>
      <w:r>
        <w:rPr>
          <w:lang w:val="en-US"/>
        </w:rPr>
        <w:t xml:space="preserve">a very simple JavaScript </w:t>
      </w:r>
      <w:r w:rsidR="007A2379">
        <w:rPr>
          <w:lang w:val="en-US"/>
        </w:rPr>
        <w:t xml:space="preserve">program that uses </w:t>
      </w:r>
      <w:r w:rsidR="007A2379" w:rsidRPr="00292753">
        <w:rPr>
          <w:rStyle w:val="Italicwordinparagraph"/>
        </w:rPr>
        <w:t>mongoos</w:t>
      </w:r>
      <w:r w:rsidR="007A2379">
        <w:rPr>
          <w:lang w:val="en-US"/>
        </w:rPr>
        <w:t>e, same as the Listener/Synchronizer</w:t>
      </w:r>
      <w:r w:rsidR="00292753">
        <w:rPr>
          <w:lang w:val="en-US"/>
        </w:rPr>
        <w:t xml:space="preserve"> program</w:t>
      </w:r>
      <w:r w:rsidR="007A2379">
        <w:rPr>
          <w:lang w:val="en-US"/>
        </w:rPr>
        <w:t xml:space="preserve">, yet it is using </w:t>
      </w:r>
      <w:r w:rsidR="007A2379" w:rsidRPr="00292753">
        <w:rPr>
          <w:rStyle w:val="Italicwordinparagraph"/>
        </w:rPr>
        <w:t>mongoose</w:t>
      </w:r>
      <w:r w:rsidR="007A2379">
        <w:rPr>
          <w:lang w:val="en-US"/>
        </w:rPr>
        <w:t xml:space="preserve"> just to fetch the data stored in the collection named </w:t>
      </w:r>
      <w:r w:rsidR="007A2379" w:rsidRPr="007A2379">
        <w:rPr>
          <w:rStyle w:val="Italicwordinparagraph"/>
        </w:rPr>
        <w:t>closed_trades</w:t>
      </w:r>
      <w:r w:rsidR="007A2379">
        <w:rPr>
          <w:lang w:val="en-US"/>
        </w:rPr>
        <w:t xml:space="preserve"> inside the MongoDB database. Furthermore, this program initiates a server using Express.js on port 5000 </w:t>
      </w:r>
      <w:r w:rsidR="00292753">
        <w:rPr>
          <w:lang w:val="en-US"/>
        </w:rPr>
        <w:t>which</w:t>
      </w:r>
      <w:r w:rsidR="007A2379">
        <w:rPr>
          <w:lang w:val="en-US"/>
        </w:rPr>
        <w:t xml:space="preserve"> responses to users’ requests</w:t>
      </w:r>
      <w:r w:rsidR="00292753">
        <w:rPr>
          <w:lang w:val="en-US"/>
        </w:rPr>
        <w:t xml:space="preserve"> with the data retrieved from the database.</w:t>
      </w:r>
    </w:p>
    <w:p w14:paraId="6587E0AA" w14:textId="77777777" w:rsidR="00292753" w:rsidRDefault="00292753" w:rsidP="00292753">
      <w:pPr>
        <w:pStyle w:val="FigureCentre"/>
      </w:pPr>
      <w:r>
        <w:rPr>
          <w:rtl/>
        </w:rPr>
        <w:drawing>
          <wp:inline distT="0" distB="0" distL="0" distR="0" wp14:anchorId="2465B1D7" wp14:editId="613B7D3F">
            <wp:extent cx="5943600" cy="255397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553970"/>
                    </a:xfrm>
                    <a:prstGeom prst="rect">
                      <a:avLst/>
                    </a:prstGeom>
                  </pic:spPr>
                </pic:pic>
              </a:graphicData>
            </a:graphic>
          </wp:inline>
        </w:drawing>
      </w:r>
    </w:p>
    <w:p w14:paraId="2805B269" w14:textId="4334009F" w:rsidR="00292753" w:rsidRDefault="00292753" w:rsidP="00292753">
      <w:pPr>
        <w:pStyle w:val="CaptionforFigure"/>
        <w:spacing w:before="240"/>
      </w:pPr>
      <w:r>
        <w:t xml:space="preserve">Figure </w:t>
      </w:r>
      <w:r w:rsidR="00DE601B">
        <w:fldChar w:fldCharType="begin"/>
      </w:r>
      <w:r w:rsidR="00DE601B">
        <w:instrText xml:space="preserve"> STYLEREF 1 \s </w:instrText>
      </w:r>
      <w:r w:rsidR="00DE601B">
        <w:fldChar w:fldCharType="separate"/>
      </w:r>
      <w:r w:rsidR="00DE601B">
        <w:rPr>
          <w:noProof/>
          <w:cs/>
        </w:rPr>
        <w:t>‎</w:t>
      </w:r>
      <w:r w:rsidR="00DE601B">
        <w:rPr>
          <w:noProof/>
        </w:rPr>
        <w:t>1</w:t>
      </w:r>
      <w:r w:rsidR="00DE601B">
        <w:fldChar w:fldCharType="end"/>
      </w:r>
      <w:r w:rsidR="00DE601B">
        <w:t>.</w:t>
      </w:r>
      <w:r w:rsidR="00DE601B">
        <w:fldChar w:fldCharType="begin"/>
      </w:r>
      <w:r w:rsidR="00DE601B">
        <w:instrText xml:space="preserve"> SEQ Figure \* ARABIC \s 1 </w:instrText>
      </w:r>
      <w:r w:rsidR="00DE601B">
        <w:fldChar w:fldCharType="separate"/>
      </w:r>
      <w:r w:rsidR="00DE601B">
        <w:rPr>
          <w:noProof/>
        </w:rPr>
        <w:t>23</w:t>
      </w:r>
      <w:r w:rsidR="00DE601B">
        <w:fldChar w:fldCharType="end"/>
      </w:r>
      <w:r>
        <w:tab/>
      </w:r>
      <w:r>
        <w:t xml:space="preserve">The implementation of the </w:t>
      </w:r>
      <w:r>
        <w:t>Web 2.0 server</w:t>
      </w:r>
    </w:p>
    <w:p w14:paraId="2C147110" w14:textId="0D2CC06B" w:rsidR="00292753" w:rsidRDefault="00292753" w:rsidP="00107882">
      <w:pPr>
        <w:pStyle w:val="Para4lines"/>
        <w:spacing w:after="960"/>
        <w:rPr>
          <w:lang w:val="en-US"/>
        </w:rPr>
      </w:pPr>
    </w:p>
    <w:p w14:paraId="08DE8AE3" w14:textId="3B705B07" w:rsidR="00107882" w:rsidRDefault="00006B12" w:rsidP="00006B12">
      <w:pPr>
        <w:pStyle w:val="Heading3"/>
        <w:spacing w:after="480"/>
      </w:pPr>
      <w:r>
        <w:t xml:space="preserve">The implementation of the Web </w:t>
      </w:r>
      <w:r w:rsidR="00745F98">
        <w:t>f</w:t>
      </w:r>
      <w:r>
        <w:t>ront-end using ReactJS</w:t>
      </w:r>
    </w:p>
    <w:p w14:paraId="05A63FD5" w14:textId="20D5178C" w:rsidR="00006B12" w:rsidRDefault="00745F98" w:rsidP="00006B12">
      <w:pPr>
        <w:pStyle w:val="Para2lines"/>
        <w:spacing w:after="480"/>
        <w:rPr>
          <w:lang w:val="en-US"/>
        </w:rPr>
      </w:pPr>
      <w:r>
        <w:rPr>
          <w:lang w:val="en-US"/>
        </w:rPr>
        <w:t>Considering</w:t>
      </w:r>
      <w:r w:rsidR="00000263">
        <w:rPr>
          <w:lang w:val="en-US"/>
        </w:rPr>
        <w:t xml:space="preserve"> the front-end, </w:t>
      </w:r>
      <w:r w:rsidR="007B6DC7">
        <w:rPr>
          <w:lang w:val="en-US"/>
        </w:rPr>
        <w:t xml:space="preserve">it is not easy nor feasible to cover every piece of code written as done earlier with the Ethereum smart contract and the Web 2.0 side due to the relatively large amount of code, and </w:t>
      </w:r>
      <w:r>
        <w:rPr>
          <w:lang w:val="en-US"/>
        </w:rPr>
        <w:t xml:space="preserve">the </w:t>
      </w:r>
      <w:r w:rsidR="007B6DC7">
        <w:rPr>
          <w:lang w:val="en-US"/>
        </w:rPr>
        <w:t>big number of directories and files within th</w:t>
      </w:r>
      <w:r>
        <w:rPr>
          <w:lang w:val="en-US"/>
        </w:rPr>
        <w:t xml:space="preserve">is part </w:t>
      </w:r>
      <w:r w:rsidR="007B6DC7">
        <w:rPr>
          <w:lang w:val="en-US"/>
        </w:rPr>
        <w:t xml:space="preserve">compared to the </w:t>
      </w:r>
      <w:r>
        <w:rPr>
          <w:lang w:val="en-US"/>
        </w:rPr>
        <w:t>other parts of the system. Therefore, only the basic structure and a few elaborations on some pieces within the front-end will be provided in this section.</w:t>
      </w:r>
    </w:p>
    <w:p w14:paraId="29F50B0F" w14:textId="78557C4A" w:rsidR="00745F98" w:rsidRDefault="00B44CE1" w:rsidP="00006B12">
      <w:pPr>
        <w:pStyle w:val="Para2lines"/>
        <w:spacing w:after="480"/>
        <w:rPr>
          <w:lang w:val="en-US"/>
        </w:rPr>
      </w:pPr>
      <w:r>
        <w:rPr>
          <w:lang w:val="en-US"/>
        </w:rPr>
        <w:lastRenderedPageBreak/>
        <w:t xml:space="preserve">Figure 5.24 shows the render function the ReactJS component named </w:t>
      </w:r>
      <w:r w:rsidRPr="003B0669">
        <w:rPr>
          <w:rStyle w:val="Italicwordinparagraph"/>
        </w:rPr>
        <w:t>App</w:t>
      </w:r>
      <w:r>
        <w:rPr>
          <w:lang w:val="en-US"/>
        </w:rPr>
        <w:t xml:space="preserve"> which is the root component in the application meaning it is the first component to be rendered </w:t>
      </w:r>
      <w:r w:rsidR="003B0669">
        <w:rPr>
          <w:lang w:val="en-US"/>
        </w:rPr>
        <w:t xml:space="preserve">when any user opens the web application. The render function shows the user different output based on his status with the respect to the application. Essentially, the render function will show the user a </w:t>
      </w:r>
      <w:r w:rsidR="00540D39">
        <w:rPr>
          <w:lang w:val="en-US"/>
        </w:rPr>
        <w:t xml:space="preserve">centered </w:t>
      </w:r>
      <w:r w:rsidR="003B0669">
        <w:rPr>
          <w:lang w:val="en-US"/>
        </w:rPr>
        <w:t>loading circle</w:t>
      </w:r>
      <w:r w:rsidR="00D177AC">
        <w:rPr>
          <w:lang w:val="en-US"/>
        </w:rPr>
        <w:t xml:space="preserve"> </w:t>
      </w:r>
      <w:r w:rsidR="003B0669">
        <w:rPr>
          <w:lang w:val="en-US"/>
        </w:rPr>
        <w:t xml:space="preserve">indicating that the application is trying to connect to </w:t>
      </w:r>
      <w:r w:rsidR="00D177AC">
        <w:rPr>
          <w:lang w:val="en-US"/>
        </w:rPr>
        <w:t xml:space="preserve">the Ethereum blockchain network running locally on Ganache using </w:t>
      </w:r>
      <w:r w:rsidR="00540D39">
        <w:rPr>
          <w:lang w:val="en-US"/>
        </w:rPr>
        <w:t xml:space="preserve">the </w:t>
      </w:r>
      <w:r w:rsidR="00D177AC">
        <w:rPr>
          <w:lang w:val="en-US"/>
        </w:rPr>
        <w:t>user’s Ethereum account</w:t>
      </w:r>
      <w:r w:rsidR="00D177AC">
        <w:rPr>
          <w:lang w:val="en-US"/>
        </w:rPr>
        <w:t xml:space="preserve"> and through </w:t>
      </w:r>
      <w:r w:rsidR="00D177AC" w:rsidRPr="00D81344">
        <w:t>Web3.js</w:t>
      </w:r>
      <w:r w:rsidR="00D177AC">
        <w:rPr>
          <w:lang w:val="en-US"/>
        </w:rPr>
        <w:t xml:space="preserve"> library. If this connection fails, the render function will show the user a message pointing out this issue, otherwise, the function will check the status of the user to know whether he is logged in and </w:t>
      </w:r>
      <w:r w:rsidR="00540D39">
        <w:rPr>
          <w:lang w:val="en-US"/>
        </w:rPr>
        <w:t xml:space="preserve">show him, accordingly, the content on the website or </w:t>
      </w:r>
      <w:r w:rsidR="00D81344">
        <w:rPr>
          <w:lang w:val="en-US"/>
        </w:rPr>
        <w:t xml:space="preserve">the </w:t>
      </w:r>
      <w:r w:rsidR="00540D39">
        <w:rPr>
          <w:lang w:val="en-US"/>
        </w:rPr>
        <w:t>login page.</w:t>
      </w:r>
    </w:p>
    <w:p w14:paraId="2E363230" w14:textId="77777777" w:rsidR="00540D39" w:rsidRDefault="00540D39" w:rsidP="00540D39">
      <w:pPr>
        <w:pStyle w:val="FigureCentre"/>
      </w:pPr>
      <w:r w:rsidRPr="00540D39">
        <w:rPr>
          <w:szCs w:val="24"/>
          <w:rtl/>
        </w:rPr>
        <w:drawing>
          <wp:inline distT="0" distB="0" distL="0" distR="0" wp14:anchorId="6F96C3A9" wp14:editId="2622F60B">
            <wp:extent cx="5876290" cy="348615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878517" cy="3487471"/>
                    </a:xfrm>
                    <a:prstGeom prst="rect">
                      <a:avLst/>
                    </a:prstGeom>
                  </pic:spPr>
                </pic:pic>
              </a:graphicData>
            </a:graphic>
          </wp:inline>
        </w:drawing>
      </w:r>
    </w:p>
    <w:p w14:paraId="278EDDD2" w14:textId="6891113A" w:rsidR="00540D39" w:rsidRDefault="00540D39" w:rsidP="00540D39">
      <w:pPr>
        <w:pStyle w:val="CaptionforFigure"/>
        <w:spacing w:before="240"/>
      </w:pPr>
      <w:r>
        <w:t xml:space="preserve">Figure </w:t>
      </w:r>
      <w:r w:rsidR="00DE601B">
        <w:fldChar w:fldCharType="begin"/>
      </w:r>
      <w:r w:rsidR="00DE601B">
        <w:instrText xml:space="preserve"> STYLEREF 1 \s </w:instrText>
      </w:r>
      <w:r w:rsidR="00DE601B">
        <w:fldChar w:fldCharType="separate"/>
      </w:r>
      <w:r w:rsidR="00DE601B">
        <w:rPr>
          <w:noProof/>
          <w:cs/>
        </w:rPr>
        <w:t>‎</w:t>
      </w:r>
      <w:r w:rsidR="00DE601B">
        <w:rPr>
          <w:noProof/>
        </w:rPr>
        <w:t>1</w:t>
      </w:r>
      <w:r w:rsidR="00DE601B">
        <w:fldChar w:fldCharType="end"/>
      </w:r>
      <w:r w:rsidR="00DE601B">
        <w:t>.</w:t>
      </w:r>
      <w:r w:rsidR="00DE601B">
        <w:fldChar w:fldCharType="begin"/>
      </w:r>
      <w:r w:rsidR="00DE601B">
        <w:instrText xml:space="preserve"> SEQ Figure \* ARABIC \s 1 </w:instrText>
      </w:r>
      <w:r w:rsidR="00DE601B">
        <w:fldChar w:fldCharType="separate"/>
      </w:r>
      <w:r w:rsidR="00DE601B">
        <w:rPr>
          <w:noProof/>
        </w:rPr>
        <w:t>24</w:t>
      </w:r>
      <w:r w:rsidR="00DE601B">
        <w:fldChar w:fldCharType="end"/>
      </w:r>
      <w:r>
        <w:tab/>
        <w:t>The render function in the App component in the ReactJS web application</w:t>
      </w:r>
    </w:p>
    <w:p w14:paraId="231866FA" w14:textId="48953018" w:rsidR="00D81344" w:rsidRDefault="00D81344" w:rsidP="00D81344">
      <w:pPr>
        <w:pStyle w:val="Para2a"/>
        <w:spacing w:before="480" w:after="480"/>
        <w:rPr>
          <w:lang w:val="en-US"/>
        </w:rPr>
      </w:pPr>
      <w:r>
        <w:rPr>
          <w:lang w:val="en-US"/>
        </w:rPr>
        <w:t>Using the Web3.js library to connect the front-end ReactJS application with the smart contract deployed and running on the Ethereum network is the primary task the application does. In this context, Figure 5.25 below shows the code used to import this library and how it is used</w:t>
      </w:r>
      <w:r w:rsidR="00F036CE">
        <w:rPr>
          <w:lang w:val="en-US"/>
        </w:rPr>
        <w:t>.</w:t>
      </w:r>
    </w:p>
    <w:p w14:paraId="0F953FB3" w14:textId="77777777" w:rsidR="00F036CE" w:rsidRDefault="00F036CE" w:rsidP="00F036CE">
      <w:pPr>
        <w:pStyle w:val="FigureCentre"/>
      </w:pPr>
      <w:r>
        <w:rPr>
          <w:rtl/>
        </w:rPr>
        <w:lastRenderedPageBreak/>
        <w:drawing>
          <wp:inline distT="0" distB="0" distL="0" distR="0" wp14:anchorId="36A533A7" wp14:editId="112B20C1">
            <wp:extent cx="5744681" cy="5819775"/>
            <wp:effectExtent l="0" t="0" r="889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46476" cy="5821594"/>
                    </a:xfrm>
                    <a:prstGeom prst="rect">
                      <a:avLst/>
                    </a:prstGeom>
                  </pic:spPr>
                </pic:pic>
              </a:graphicData>
            </a:graphic>
          </wp:inline>
        </w:drawing>
      </w:r>
    </w:p>
    <w:p w14:paraId="1E62DB4B" w14:textId="47136F07" w:rsidR="00F036CE" w:rsidRDefault="00F036CE" w:rsidP="00F036CE">
      <w:pPr>
        <w:pStyle w:val="CaptionforFigure"/>
        <w:spacing w:before="240"/>
      </w:pPr>
      <w:r>
        <w:t xml:space="preserve">Figure </w:t>
      </w:r>
      <w:r w:rsidR="00DE601B">
        <w:fldChar w:fldCharType="begin"/>
      </w:r>
      <w:r w:rsidR="00DE601B">
        <w:instrText xml:space="preserve"> STYLEREF 1 \s </w:instrText>
      </w:r>
      <w:r w:rsidR="00DE601B">
        <w:fldChar w:fldCharType="separate"/>
      </w:r>
      <w:r w:rsidR="00DE601B">
        <w:rPr>
          <w:noProof/>
          <w:cs/>
        </w:rPr>
        <w:t>‎</w:t>
      </w:r>
      <w:r w:rsidR="00DE601B">
        <w:rPr>
          <w:noProof/>
        </w:rPr>
        <w:t>1</w:t>
      </w:r>
      <w:r w:rsidR="00DE601B">
        <w:fldChar w:fldCharType="end"/>
      </w:r>
      <w:r w:rsidR="00DE601B">
        <w:t>.</w:t>
      </w:r>
      <w:r w:rsidR="00DE601B">
        <w:fldChar w:fldCharType="begin"/>
      </w:r>
      <w:r w:rsidR="00DE601B">
        <w:instrText xml:space="preserve"> SEQ Figure \* ARABIC \s 1 </w:instrText>
      </w:r>
      <w:r w:rsidR="00DE601B">
        <w:fldChar w:fldCharType="separate"/>
      </w:r>
      <w:r w:rsidR="00DE601B">
        <w:rPr>
          <w:noProof/>
        </w:rPr>
        <w:t>25</w:t>
      </w:r>
      <w:r w:rsidR="00DE601B">
        <w:fldChar w:fldCharType="end"/>
      </w:r>
      <w:r>
        <w:tab/>
        <w:t>The code for importing and connecting Web3.js in the ReactJS web application</w:t>
      </w:r>
    </w:p>
    <w:p w14:paraId="5766E064" w14:textId="58C4C803" w:rsidR="00F036CE" w:rsidRDefault="006F21BA" w:rsidP="00F036CE">
      <w:pPr>
        <w:pStyle w:val="Para2a"/>
        <w:spacing w:before="480" w:after="480"/>
        <w:rPr>
          <w:lang w:val="en-US"/>
        </w:rPr>
      </w:pPr>
      <w:r>
        <w:t>Since</w:t>
      </w:r>
      <w:r>
        <w:rPr>
          <w:lang w:val="en-US"/>
        </w:rPr>
        <w:t xml:space="preserve"> the main purpose of the web interface is to let users interact with the smart contract on the Ethereum blockchain network easily, the most important pieces of code in the ReactJS front-end are those responsible for calling the smart contract’s functions such</w:t>
      </w:r>
      <w:r w:rsidR="009524C3">
        <w:rPr>
          <w:lang w:val="en-US"/>
        </w:rPr>
        <w:t xml:space="preserve"> as </w:t>
      </w:r>
      <w:r w:rsidR="009524C3" w:rsidRPr="009524C3">
        <w:rPr>
          <w:rStyle w:val="Italicwordinparagraph"/>
        </w:rPr>
        <w:t>fetchAllOpenedTrades()</w:t>
      </w:r>
      <w:r w:rsidR="009524C3">
        <w:rPr>
          <w:lang w:val="en-US"/>
        </w:rPr>
        <w:t xml:space="preserve"> and </w:t>
      </w:r>
      <w:r w:rsidR="009524C3" w:rsidRPr="009524C3">
        <w:rPr>
          <w:rStyle w:val="Italicwordinparagraph"/>
        </w:rPr>
        <w:t>createTrade(uint _amountEnergyNeeded, uint _numOfMins)</w:t>
      </w:r>
      <w:r w:rsidR="009524C3">
        <w:rPr>
          <w:lang w:val="en-US"/>
        </w:rPr>
        <w:t xml:space="preserve">. Figure 5.26 shows some </w:t>
      </w:r>
      <w:r w:rsidR="000B2432">
        <w:rPr>
          <w:lang w:val="en-US"/>
        </w:rPr>
        <w:t xml:space="preserve">of the </w:t>
      </w:r>
      <w:r w:rsidR="009524C3">
        <w:rPr>
          <w:lang w:val="en-US"/>
        </w:rPr>
        <w:t>functions on the front-end that, inside their implementations, are calling smart contract’s functions.</w:t>
      </w:r>
    </w:p>
    <w:p w14:paraId="346B2461" w14:textId="77777777" w:rsidR="000B2432" w:rsidRDefault="000B2432" w:rsidP="000B2432">
      <w:pPr>
        <w:pStyle w:val="FigureCentre"/>
      </w:pPr>
      <w:r>
        <w:rPr>
          <w:rtl/>
        </w:rPr>
        <w:lastRenderedPageBreak/>
        <w:drawing>
          <wp:inline distT="0" distB="0" distL="0" distR="0" wp14:anchorId="26B4C626" wp14:editId="3FA750AC">
            <wp:extent cx="5851372" cy="5438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5853548" cy="5440798"/>
                    </a:xfrm>
                    <a:prstGeom prst="rect">
                      <a:avLst/>
                    </a:prstGeom>
                  </pic:spPr>
                </pic:pic>
              </a:graphicData>
            </a:graphic>
          </wp:inline>
        </w:drawing>
      </w:r>
    </w:p>
    <w:p w14:paraId="103A0D49" w14:textId="34D2AE70" w:rsidR="000B2432" w:rsidRDefault="000B2432" w:rsidP="000B2432">
      <w:pPr>
        <w:pStyle w:val="CaptionforFigure"/>
        <w:spacing w:before="240"/>
      </w:pPr>
      <w:r>
        <w:t xml:space="preserve">Figure </w:t>
      </w:r>
      <w:r w:rsidR="00DE601B">
        <w:fldChar w:fldCharType="begin"/>
      </w:r>
      <w:r w:rsidR="00DE601B">
        <w:instrText xml:space="preserve"> STYLEREF 1 \s </w:instrText>
      </w:r>
      <w:r w:rsidR="00DE601B">
        <w:fldChar w:fldCharType="separate"/>
      </w:r>
      <w:r w:rsidR="00DE601B">
        <w:rPr>
          <w:noProof/>
          <w:cs/>
        </w:rPr>
        <w:t>‎</w:t>
      </w:r>
      <w:r w:rsidR="00DE601B">
        <w:rPr>
          <w:noProof/>
        </w:rPr>
        <w:t>1</w:t>
      </w:r>
      <w:r w:rsidR="00DE601B">
        <w:fldChar w:fldCharType="end"/>
      </w:r>
      <w:r w:rsidR="00DE601B">
        <w:t>.</w:t>
      </w:r>
      <w:r w:rsidR="00DE601B">
        <w:fldChar w:fldCharType="begin"/>
      </w:r>
      <w:r w:rsidR="00DE601B">
        <w:instrText xml:space="preserve"> SEQ Figure \* ARABIC \s 1 </w:instrText>
      </w:r>
      <w:r w:rsidR="00DE601B">
        <w:fldChar w:fldCharType="separate"/>
      </w:r>
      <w:r w:rsidR="00DE601B">
        <w:rPr>
          <w:noProof/>
        </w:rPr>
        <w:t>26</w:t>
      </w:r>
      <w:r w:rsidR="00DE601B">
        <w:fldChar w:fldCharType="end"/>
      </w:r>
      <w:r>
        <w:tab/>
        <w:t>Some functions on the front-end mapped to the smart contract’s functions</w:t>
      </w:r>
    </w:p>
    <w:p w14:paraId="63637C6D" w14:textId="6318B892" w:rsidR="000B2432" w:rsidRDefault="000B2432" w:rsidP="000B2432">
      <w:pPr>
        <w:pStyle w:val="Para4lines"/>
        <w:spacing w:after="960"/>
        <w:rPr>
          <w:lang w:val="en-US"/>
        </w:rPr>
      </w:pPr>
    </w:p>
    <w:p w14:paraId="466DB62B" w14:textId="52FB6D79" w:rsidR="000B2432" w:rsidRDefault="00AE67F0" w:rsidP="000B2432">
      <w:pPr>
        <w:pStyle w:val="Heading2"/>
        <w:spacing w:after="480"/>
      </w:pPr>
      <w:r>
        <w:t>Essential interfaces showing the produced system in action</w:t>
      </w:r>
    </w:p>
    <w:p w14:paraId="51843261" w14:textId="0ED8F3C3" w:rsidR="00AE67F0" w:rsidRDefault="00AE67F0" w:rsidP="00AE67F0">
      <w:pPr>
        <w:pStyle w:val="Para2lines"/>
        <w:spacing w:after="480"/>
        <w:rPr>
          <w:lang w:val="en-US"/>
        </w:rPr>
      </w:pPr>
      <w:r>
        <w:rPr>
          <w:lang w:val="en-US"/>
        </w:rPr>
        <w:t>In this section all the essential interfaces that the different users of the system should see throughout their experience within the produced system</w:t>
      </w:r>
      <w:r w:rsidR="00C0159B">
        <w:rPr>
          <w:lang w:val="en-US"/>
        </w:rPr>
        <w:t xml:space="preserve"> </w:t>
      </w:r>
      <w:r w:rsidR="00C0159B" w:rsidRPr="00C0159B">
        <w:rPr>
          <w:lang w:val="en-US"/>
        </w:rPr>
        <w:t>are shown with some elaborations (if any)</w:t>
      </w:r>
      <w:r>
        <w:rPr>
          <w:lang w:val="en-US"/>
        </w:rPr>
        <w:t>.</w:t>
      </w:r>
    </w:p>
    <w:p w14:paraId="5EC7698A" w14:textId="5E3BAFFA" w:rsidR="00044343" w:rsidRDefault="00C0159B" w:rsidP="00044343">
      <w:pPr>
        <w:pStyle w:val="Para2lines"/>
        <w:spacing w:after="480"/>
        <w:rPr>
          <w:lang w:val="en-US"/>
        </w:rPr>
      </w:pPr>
      <w:r>
        <w:rPr>
          <w:lang w:val="en-US"/>
        </w:rPr>
        <w:lastRenderedPageBreak/>
        <w:t xml:space="preserve">Figure 5.27 shows the interface that the system will show upon failing to connect the front-end </w:t>
      </w:r>
      <w:r w:rsidR="00871C28">
        <w:rPr>
          <w:lang w:val="en-US"/>
        </w:rPr>
        <w:t>to the Ethereum blockchain network</w:t>
      </w:r>
      <w:r w:rsidR="00044343">
        <w:rPr>
          <w:lang w:val="en-US"/>
        </w:rPr>
        <w:t>, otherwise, the interface will be as shown in Figure 5.28</w:t>
      </w:r>
      <w:r w:rsidR="00BD42C8">
        <w:rPr>
          <w:lang w:val="en-US"/>
        </w:rPr>
        <w:t xml:space="preserve"> if the user isn’t already logged, yet if he is already logged in, he will be redirected </w:t>
      </w:r>
      <w:r w:rsidR="00246CEF">
        <w:rPr>
          <w:lang w:val="en-US"/>
        </w:rPr>
        <w:t xml:space="preserve">straightaway </w:t>
      </w:r>
      <w:r w:rsidR="00BD42C8">
        <w:rPr>
          <w:lang w:val="en-US"/>
        </w:rPr>
        <w:t xml:space="preserve">to the home page as shown in Figure 2.29 or Figure 2.30 depending on </w:t>
      </w:r>
      <w:r w:rsidR="00246CEF">
        <w:rPr>
          <w:lang w:val="en-US"/>
        </w:rPr>
        <w:t>whether</w:t>
      </w:r>
      <w:r w:rsidR="00BD42C8">
        <w:rPr>
          <w:lang w:val="en-US"/>
        </w:rPr>
        <w:t xml:space="preserve"> there are running trades</w:t>
      </w:r>
      <w:r w:rsidR="00044343">
        <w:rPr>
          <w:lang w:val="en-US"/>
        </w:rPr>
        <w:t>.</w:t>
      </w:r>
    </w:p>
    <w:p w14:paraId="75B7F9A2" w14:textId="77777777" w:rsidR="00DE601B" w:rsidRDefault="00DE601B" w:rsidP="00DE601B">
      <w:pPr>
        <w:pStyle w:val="FigureCentre"/>
      </w:pPr>
      <w:r>
        <w:rPr>
          <w:rtl/>
        </w:rPr>
        <w:drawing>
          <wp:inline distT="0" distB="0" distL="0" distR="0" wp14:anchorId="3E6D1DDF" wp14:editId="03D1B961">
            <wp:extent cx="5943600" cy="3023870"/>
            <wp:effectExtent l="0" t="0" r="0" b="508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023870"/>
                    </a:xfrm>
                    <a:prstGeom prst="rect">
                      <a:avLst/>
                    </a:prstGeom>
                  </pic:spPr>
                </pic:pic>
              </a:graphicData>
            </a:graphic>
          </wp:inline>
        </w:drawing>
      </w:r>
    </w:p>
    <w:p w14:paraId="2DF0B3E3" w14:textId="760E2B03" w:rsidR="00DE601B" w:rsidRDefault="00DE601B" w:rsidP="00DE601B">
      <w:pPr>
        <w:pStyle w:val="CaptionforFigure"/>
        <w:spacing w:before="240"/>
      </w:pPr>
      <w:r>
        <w:t xml:space="preserve">Figure </w:t>
      </w:r>
      <w:r>
        <w:fldChar w:fldCharType="begin"/>
      </w:r>
      <w:r>
        <w:instrText xml:space="preserve"> STYLEREF 1 \s </w:instrText>
      </w:r>
      <w:r>
        <w:fldChar w:fldCharType="separate"/>
      </w:r>
      <w:r>
        <w:rPr>
          <w:noProof/>
          <w:cs/>
        </w:rPr>
        <w:t>‎</w:t>
      </w:r>
      <w:r>
        <w:rPr>
          <w:noProof/>
        </w:rPr>
        <w:t>1</w:t>
      </w:r>
      <w:r>
        <w:fldChar w:fldCharType="end"/>
      </w:r>
      <w:r>
        <w:t>.</w:t>
      </w:r>
      <w:r>
        <w:fldChar w:fldCharType="begin"/>
      </w:r>
      <w:r>
        <w:instrText xml:space="preserve"> SEQ Figure \* ARABIC \s 1 </w:instrText>
      </w:r>
      <w:r>
        <w:fldChar w:fldCharType="separate"/>
      </w:r>
      <w:r>
        <w:rPr>
          <w:noProof/>
        </w:rPr>
        <w:t>27</w:t>
      </w:r>
      <w:r>
        <w:fldChar w:fldCharType="end"/>
      </w:r>
      <w:r>
        <w:tab/>
        <w:t>AAAA</w:t>
      </w:r>
    </w:p>
    <w:p w14:paraId="2EE40C5D" w14:textId="77777777" w:rsidR="00DE601B" w:rsidRDefault="00DE601B" w:rsidP="00DE601B">
      <w:pPr>
        <w:pStyle w:val="FigureCentre"/>
      </w:pPr>
      <w:r>
        <w:rPr>
          <w:rtl/>
        </w:rPr>
        <w:lastRenderedPageBreak/>
        <w:drawing>
          <wp:inline distT="0" distB="0" distL="0" distR="0" wp14:anchorId="6DEEFF39" wp14:editId="190A5F36">
            <wp:extent cx="5943600" cy="3023870"/>
            <wp:effectExtent l="0" t="0" r="0" b="508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3023870"/>
                    </a:xfrm>
                    <a:prstGeom prst="rect">
                      <a:avLst/>
                    </a:prstGeom>
                  </pic:spPr>
                </pic:pic>
              </a:graphicData>
            </a:graphic>
          </wp:inline>
        </w:drawing>
      </w:r>
    </w:p>
    <w:p w14:paraId="7DBB1895" w14:textId="53AEAF84" w:rsidR="00DE601B" w:rsidRDefault="00DE601B" w:rsidP="00DE601B">
      <w:pPr>
        <w:pStyle w:val="CaptionforFigure"/>
        <w:spacing w:before="240"/>
      </w:pPr>
      <w:r>
        <w:t xml:space="preserve">Figure </w:t>
      </w:r>
      <w:r>
        <w:fldChar w:fldCharType="begin"/>
      </w:r>
      <w:r>
        <w:instrText xml:space="preserve"> STYLEREF 1 \s </w:instrText>
      </w:r>
      <w:r>
        <w:fldChar w:fldCharType="separate"/>
      </w:r>
      <w:r>
        <w:rPr>
          <w:noProof/>
          <w:cs/>
        </w:rPr>
        <w:t>‎</w:t>
      </w:r>
      <w:r>
        <w:rPr>
          <w:noProof/>
        </w:rPr>
        <w:t>1</w:t>
      </w:r>
      <w:r>
        <w:fldChar w:fldCharType="end"/>
      </w:r>
      <w:r>
        <w:t>.</w:t>
      </w:r>
      <w:r>
        <w:fldChar w:fldCharType="begin"/>
      </w:r>
      <w:r>
        <w:instrText xml:space="preserve"> SEQ Figure \* ARABIC \s 1 </w:instrText>
      </w:r>
      <w:r>
        <w:fldChar w:fldCharType="separate"/>
      </w:r>
      <w:r>
        <w:rPr>
          <w:noProof/>
        </w:rPr>
        <w:t>28</w:t>
      </w:r>
      <w:r>
        <w:fldChar w:fldCharType="end"/>
      </w:r>
      <w:r>
        <w:tab/>
        <w:t>AAAA</w:t>
      </w:r>
    </w:p>
    <w:p w14:paraId="07E828C4" w14:textId="77777777" w:rsidR="00DE601B" w:rsidRDefault="00DE601B" w:rsidP="00DE601B">
      <w:pPr>
        <w:pStyle w:val="FigureCentre"/>
      </w:pPr>
      <w:r>
        <w:rPr>
          <w:rtl/>
        </w:rPr>
        <w:drawing>
          <wp:inline distT="0" distB="0" distL="0" distR="0" wp14:anchorId="705A1A37" wp14:editId="2B1ADB1F">
            <wp:extent cx="5943600" cy="3023870"/>
            <wp:effectExtent l="0" t="0" r="0" b="508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023870"/>
                    </a:xfrm>
                    <a:prstGeom prst="rect">
                      <a:avLst/>
                    </a:prstGeom>
                  </pic:spPr>
                </pic:pic>
              </a:graphicData>
            </a:graphic>
          </wp:inline>
        </w:drawing>
      </w:r>
    </w:p>
    <w:p w14:paraId="7070A5C4" w14:textId="1B5E2421" w:rsidR="00DE601B" w:rsidRDefault="00DE601B" w:rsidP="00DE601B">
      <w:pPr>
        <w:pStyle w:val="CaptionforFigure"/>
        <w:spacing w:before="240"/>
      </w:pPr>
      <w:r>
        <w:t xml:space="preserve">Figure </w:t>
      </w:r>
      <w:r>
        <w:fldChar w:fldCharType="begin"/>
      </w:r>
      <w:r>
        <w:instrText xml:space="preserve"> STYLEREF 1 \s </w:instrText>
      </w:r>
      <w:r>
        <w:fldChar w:fldCharType="separate"/>
      </w:r>
      <w:r>
        <w:rPr>
          <w:noProof/>
          <w:cs/>
        </w:rPr>
        <w:t>‎</w:t>
      </w:r>
      <w:r>
        <w:rPr>
          <w:noProof/>
        </w:rPr>
        <w:t>1</w:t>
      </w:r>
      <w:r>
        <w:fldChar w:fldCharType="end"/>
      </w:r>
      <w:r>
        <w:t>.</w:t>
      </w:r>
      <w:r>
        <w:fldChar w:fldCharType="begin"/>
      </w:r>
      <w:r>
        <w:instrText xml:space="preserve"> SEQ Figure \* ARABIC \s 1 </w:instrText>
      </w:r>
      <w:r>
        <w:fldChar w:fldCharType="separate"/>
      </w:r>
      <w:r>
        <w:rPr>
          <w:noProof/>
        </w:rPr>
        <w:t>29</w:t>
      </w:r>
      <w:r>
        <w:fldChar w:fldCharType="end"/>
      </w:r>
      <w:r>
        <w:tab/>
        <w:t>AAAA</w:t>
      </w:r>
    </w:p>
    <w:p w14:paraId="2FEBAC49" w14:textId="77777777" w:rsidR="00DE601B" w:rsidRDefault="00DE601B" w:rsidP="00DE601B">
      <w:pPr>
        <w:pStyle w:val="FigureCentre"/>
      </w:pPr>
      <w:r>
        <w:rPr>
          <w:rtl/>
        </w:rPr>
        <w:lastRenderedPageBreak/>
        <w:drawing>
          <wp:inline distT="0" distB="0" distL="0" distR="0" wp14:anchorId="556F853B" wp14:editId="2C74655E">
            <wp:extent cx="5943600" cy="3023870"/>
            <wp:effectExtent l="0" t="0" r="0" b="508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023870"/>
                    </a:xfrm>
                    <a:prstGeom prst="rect">
                      <a:avLst/>
                    </a:prstGeom>
                  </pic:spPr>
                </pic:pic>
              </a:graphicData>
            </a:graphic>
          </wp:inline>
        </w:drawing>
      </w:r>
    </w:p>
    <w:p w14:paraId="6CCDD77C" w14:textId="48E9DA2C" w:rsidR="00044343" w:rsidRPr="00AE67F0" w:rsidRDefault="00DE601B" w:rsidP="00DE601B">
      <w:pPr>
        <w:pStyle w:val="CaptionforFigure"/>
        <w:spacing w:before="240"/>
        <w:rPr>
          <w:rtl/>
          <w:lang w:val="en-US"/>
        </w:rPr>
      </w:pPr>
      <w:r>
        <w:t xml:space="preserve">Figure </w:t>
      </w:r>
      <w:r>
        <w:fldChar w:fldCharType="begin"/>
      </w:r>
      <w:r>
        <w:instrText xml:space="preserve"> STYLEREF 1 \s </w:instrText>
      </w:r>
      <w:r>
        <w:fldChar w:fldCharType="separate"/>
      </w:r>
      <w:r>
        <w:rPr>
          <w:noProof/>
          <w:cs/>
        </w:rPr>
        <w:t>‎</w:t>
      </w:r>
      <w:r>
        <w:rPr>
          <w:noProof/>
        </w:rPr>
        <w:t>1</w:t>
      </w:r>
      <w:r>
        <w:fldChar w:fldCharType="end"/>
      </w:r>
      <w:r>
        <w:t>.</w:t>
      </w:r>
      <w:r>
        <w:fldChar w:fldCharType="begin"/>
      </w:r>
      <w:r>
        <w:instrText xml:space="preserve"> SEQ Figure \* ARABIC \s 1 </w:instrText>
      </w:r>
      <w:r>
        <w:fldChar w:fldCharType="separate"/>
      </w:r>
      <w:r>
        <w:rPr>
          <w:noProof/>
        </w:rPr>
        <w:t>30</w:t>
      </w:r>
      <w:r>
        <w:fldChar w:fldCharType="end"/>
      </w:r>
      <w:r>
        <w:tab/>
        <w:t>AAA</w:t>
      </w:r>
    </w:p>
    <w:sectPr w:rsidR="00044343" w:rsidRPr="00AE67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F4269" w14:textId="77777777" w:rsidR="00945F3F" w:rsidRDefault="00945F3F" w:rsidP="00022E8A">
      <w:pPr>
        <w:spacing w:line="240" w:lineRule="auto"/>
      </w:pPr>
      <w:r>
        <w:separator/>
      </w:r>
    </w:p>
  </w:endnote>
  <w:endnote w:type="continuationSeparator" w:id="0">
    <w:p w14:paraId="5886F709" w14:textId="77777777" w:rsidR="00945F3F" w:rsidRDefault="00945F3F" w:rsidP="00022E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D9644" w14:textId="77777777" w:rsidR="00945F3F" w:rsidRDefault="00945F3F" w:rsidP="00022E8A">
      <w:pPr>
        <w:spacing w:line="240" w:lineRule="auto"/>
      </w:pPr>
      <w:r>
        <w:separator/>
      </w:r>
    </w:p>
  </w:footnote>
  <w:footnote w:type="continuationSeparator" w:id="0">
    <w:p w14:paraId="60B4B725" w14:textId="77777777" w:rsidR="00945F3F" w:rsidRDefault="00945F3F" w:rsidP="00022E8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0974"/>
    <w:multiLevelType w:val="multilevel"/>
    <w:tmpl w:val="F0C2C606"/>
    <w:lvl w:ilvl="0">
      <w:start w:val="1"/>
      <w:numFmt w:val="lowerLetter"/>
      <w:pStyle w:val="ListParagraph"/>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9937563"/>
    <w:multiLevelType w:val="hybridMultilevel"/>
    <w:tmpl w:val="2C4231E2"/>
    <w:lvl w:ilvl="0" w:tplc="376448CA">
      <w:start w:val="1"/>
      <w:numFmt w:val="decimal"/>
      <w:pStyle w:val="Decform3"/>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C9F5A2C"/>
    <w:multiLevelType w:val="multilevel"/>
    <w:tmpl w:val="C5E8FF74"/>
    <w:lvl w:ilvl="0">
      <w:start w:val="1"/>
      <w:numFmt w:val="decimal"/>
      <w:lvlText w:val="%1"/>
      <w:lvlJc w:val="left"/>
      <w:pPr>
        <w:tabs>
          <w:tab w:val="num" w:pos="144"/>
        </w:tabs>
        <w:ind w:left="720" w:hanging="360"/>
      </w:pPr>
      <w:rPr>
        <w:rFonts w:hint="default"/>
        <w:color w:val="FF0000"/>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3DC19C4"/>
    <w:multiLevelType w:val="multilevel"/>
    <w:tmpl w:val="EFB21154"/>
    <w:lvl w:ilvl="0">
      <w:start w:val="1"/>
      <w:numFmt w:val="lowerLetter"/>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5C94DAF"/>
    <w:multiLevelType w:val="hybridMultilevel"/>
    <w:tmpl w:val="86004F54"/>
    <w:lvl w:ilvl="0" w:tplc="E2A8FD1A">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6E3041C"/>
    <w:multiLevelType w:val="hybridMultilevel"/>
    <w:tmpl w:val="A636E2EA"/>
    <w:lvl w:ilvl="0" w:tplc="7010AA74">
      <w:start w:val="1"/>
      <w:numFmt w:val="decimal"/>
      <w:lvlText w:val="%1."/>
      <w:lvlJc w:val="left"/>
      <w:pPr>
        <w:tabs>
          <w:tab w:val="num" w:pos="1440"/>
        </w:tabs>
        <w:ind w:left="1440" w:hanging="360"/>
      </w:pPr>
      <w:rPr>
        <w:rFonts w:hint="default"/>
      </w:rPr>
    </w:lvl>
    <w:lvl w:ilvl="1" w:tplc="ACC809A2">
      <w:start w:val="1"/>
      <w:numFmt w:val="lowerLetter"/>
      <w:lvlText w:val="%2."/>
      <w:lvlJc w:val="left"/>
      <w:pPr>
        <w:tabs>
          <w:tab w:val="num" w:pos="2160"/>
        </w:tabs>
        <w:ind w:left="2160" w:hanging="360"/>
      </w:pPr>
    </w:lvl>
    <w:lvl w:ilvl="2" w:tplc="F8A69972" w:tentative="1">
      <w:start w:val="1"/>
      <w:numFmt w:val="lowerRoman"/>
      <w:lvlText w:val="%3."/>
      <w:lvlJc w:val="right"/>
      <w:pPr>
        <w:tabs>
          <w:tab w:val="num" w:pos="2880"/>
        </w:tabs>
        <w:ind w:left="2880" w:hanging="180"/>
      </w:pPr>
    </w:lvl>
    <w:lvl w:ilvl="3" w:tplc="115C71C2" w:tentative="1">
      <w:start w:val="1"/>
      <w:numFmt w:val="decimal"/>
      <w:lvlText w:val="%4."/>
      <w:lvlJc w:val="left"/>
      <w:pPr>
        <w:tabs>
          <w:tab w:val="num" w:pos="3600"/>
        </w:tabs>
        <w:ind w:left="3600" w:hanging="360"/>
      </w:pPr>
    </w:lvl>
    <w:lvl w:ilvl="4" w:tplc="994A173C" w:tentative="1">
      <w:start w:val="1"/>
      <w:numFmt w:val="lowerLetter"/>
      <w:lvlText w:val="%5."/>
      <w:lvlJc w:val="left"/>
      <w:pPr>
        <w:tabs>
          <w:tab w:val="num" w:pos="4320"/>
        </w:tabs>
        <w:ind w:left="4320" w:hanging="360"/>
      </w:pPr>
    </w:lvl>
    <w:lvl w:ilvl="5" w:tplc="C5A26410" w:tentative="1">
      <w:start w:val="1"/>
      <w:numFmt w:val="lowerRoman"/>
      <w:lvlText w:val="%6."/>
      <w:lvlJc w:val="right"/>
      <w:pPr>
        <w:tabs>
          <w:tab w:val="num" w:pos="5040"/>
        </w:tabs>
        <w:ind w:left="5040" w:hanging="180"/>
      </w:pPr>
    </w:lvl>
    <w:lvl w:ilvl="6" w:tplc="1E24A9A6" w:tentative="1">
      <w:start w:val="1"/>
      <w:numFmt w:val="decimal"/>
      <w:lvlText w:val="%7."/>
      <w:lvlJc w:val="left"/>
      <w:pPr>
        <w:tabs>
          <w:tab w:val="num" w:pos="5760"/>
        </w:tabs>
        <w:ind w:left="5760" w:hanging="360"/>
      </w:pPr>
    </w:lvl>
    <w:lvl w:ilvl="7" w:tplc="C736DBFA" w:tentative="1">
      <w:start w:val="1"/>
      <w:numFmt w:val="lowerLetter"/>
      <w:lvlText w:val="%8."/>
      <w:lvlJc w:val="left"/>
      <w:pPr>
        <w:tabs>
          <w:tab w:val="num" w:pos="6480"/>
        </w:tabs>
        <w:ind w:left="6480" w:hanging="360"/>
      </w:pPr>
    </w:lvl>
    <w:lvl w:ilvl="8" w:tplc="B050850A" w:tentative="1">
      <w:start w:val="1"/>
      <w:numFmt w:val="lowerRoman"/>
      <w:lvlText w:val="%9."/>
      <w:lvlJc w:val="right"/>
      <w:pPr>
        <w:tabs>
          <w:tab w:val="num" w:pos="7200"/>
        </w:tabs>
        <w:ind w:left="7200" w:hanging="180"/>
      </w:pPr>
    </w:lvl>
  </w:abstractNum>
  <w:abstractNum w:abstractNumId="6" w15:restartNumberingAfterBreak="0">
    <w:nsid w:val="26E6745D"/>
    <w:multiLevelType w:val="hybridMultilevel"/>
    <w:tmpl w:val="65D8A1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3F770B"/>
    <w:multiLevelType w:val="hybridMultilevel"/>
    <w:tmpl w:val="8B907DCE"/>
    <w:lvl w:ilvl="0" w:tplc="5A7CC532">
      <w:start w:val="1"/>
      <w:numFmt w:val="bullet"/>
      <w:lvlText w:val=""/>
      <w:lvlJc w:val="left"/>
      <w:pPr>
        <w:ind w:left="720" w:hanging="360"/>
      </w:pPr>
      <w:rPr>
        <w:rFonts w:ascii="Symbol" w:eastAsiaTheme="minorHAnsi" w:hAnsi="Symbol" w:cstheme="minorBidi"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8" w15:restartNumberingAfterBreak="0">
    <w:nsid w:val="36325EED"/>
    <w:multiLevelType w:val="multilevel"/>
    <w:tmpl w:val="55AE69EC"/>
    <w:lvl w:ilvl="0">
      <w:start w:val="1"/>
      <w:numFmt w:val="decimal"/>
      <w:pStyle w:val="Paragraphnumbered"/>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FED3993"/>
    <w:multiLevelType w:val="multilevel"/>
    <w:tmpl w:val="7A9C0EA4"/>
    <w:lvl w:ilvl="0">
      <w:start w:val="1"/>
      <w:numFmt w:val="upperLetter"/>
      <w:lvlText w:val="APPENDIX %1"/>
      <w:lvlJc w:val="center"/>
      <w:pPr>
        <w:ind w:left="360" w:hanging="72"/>
      </w:pPr>
      <w:rPr>
        <w:rFonts w:ascii="Times New Roman" w:hAnsi="Times New Roman" w:hint="default"/>
        <w:b/>
        <w:i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42770B88"/>
    <w:multiLevelType w:val="multilevel"/>
    <w:tmpl w:val="6A26A8F0"/>
    <w:lvl w:ilvl="0">
      <w:start w:val="1"/>
      <w:numFmt w:val="lowerLetter"/>
      <w:pStyle w:val="ParagraphItemize"/>
      <w:lvlText w:val="(%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45436CFD"/>
    <w:multiLevelType w:val="hybridMultilevel"/>
    <w:tmpl w:val="2668ABC4"/>
    <w:lvl w:ilvl="0" w:tplc="C1EC0E28">
      <w:start w:val="1"/>
      <w:numFmt w:val="bullet"/>
      <w:lvlText w:val=""/>
      <w:lvlJc w:val="left"/>
      <w:pPr>
        <w:ind w:left="720" w:hanging="360"/>
      </w:pPr>
      <w:rPr>
        <w:rFonts w:ascii="Symbol" w:eastAsiaTheme="minorHAnsi" w:hAnsi="Symbol" w:cstheme="minorBidi" w:hint="default"/>
      </w:rPr>
    </w:lvl>
    <w:lvl w:ilvl="1" w:tplc="6AD83CDC" w:tentative="1">
      <w:start w:val="1"/>
      <w:numFmt w:val="bullet"/>
      <w:lvlText w:val="o"/>
      <w:lvlJc w:val="left"/>
      <w:pPr>
        <w:ind w:left="1440" w:hanging="360"/>
      </w:pPr>
      <w:rPr>
        <w:rFonts w:ascii="Courier New" w:hAnsi="Courier New" w:cs="Courier New" w:hint="default"/>
      </w:rPr>
    </w:lvl>
    <w:lvl w:ilvl="2" w:tplc="57D4D188" w:tentative="1">
      <w:start w:val="1"/>
      <w:numFmt w:val="bullet"/>
      <w:lvlText w:val=""/>
      <w:lvlJc w:val="left"/>
      <w:pPr>
        <w:ind w:left="2160" w:hanging="360"/>
      </w:pPr>
      <w:rPr>
        <w:rFonts w:ascii="Wingdings" w:hAnsi="Wingdings" w:hint="default"/>
      </w:rPr>
    </w:lvl>
    <w:lvl w:ilvl="3" w:tplc="0ACC924C" w:tentative="1">
      <w:start w:val="1"/>
      <w:numFmt w:val="bullet"/>
      <w:lvlText w:val=""/>
      <w:lvlJc w:val="left"/>
      <w:pPr>
        <w:ind w:left="2880" w:hanging="360"/>
      </w:pPr>
      <w:rPr>
        <w:rFonts w:ascii="Symbol" w:hAnsi="Symbol" w:hint="default"/>
      </w:rPr>
    </w:lvl>
    <w:lvl w:ilvl="4" w:tplc="E3327646" w:tentative="1">
      <w:start w:val="1"/>
      <w:numFmt w:val="bullet"/>
      <w:lvlText w:val="o"/>
      <w:lvlJc w:val="left"/>
      <w:pPr>
        <w:ind w:left="3600" w:hanging="360"/>
      </w:pPr>
      <w:rPr>
        <w:rFonts w:ascii="Courier New" w:hAnsi="Courier New" w:cs="Courier New" w:hint="default"/>
      </w:rPr>
    </w:lvl>
    <w:lvl w:ilvl="5" w:tplc="B6EE5422" w:tentative="1">
      <w:start w:val="1"/>
      <w:numFmt w:val="bullet"/>
      <w:lvlText w:val=""/>
      <w:lvlJc w:val="left"/>
      <w:pPr>
        <w:ind w:left="4320" w:hanging="360"/>
      </w:pPr>
      <w:rPr>
        <w:rFonts w:ascii="Wingdings" w:hAnsi="Wingdings" w:hint="default"/>
      </w:rPr>
    </w:lvl>
    <w:lvl w:ilvl="6" w:tplc="26B65E9A" w:tentative="1">
      <w:start w:val="1"/>
      <w:numFmt w:val="bullet"/>
      <w:lvlText w:val=""/>
      <w:lvlJc w:val="left"/>
      <w:pPr>
        <w:ind w:left="5040" w:hanging="360"/>
      </w:pPr>
      <w:rPr>
        <w:rFonts w:ascii="Symbol" w:hAnsi="Symbol" w:hint="default"/>
      </w:rPr>
    </w:lvl>
    <w:lvl w:ilvl="7" w:tplc="AD040808" w:tentative="1">
      <w:start w:val="1"/>
      <w:numFmt w:val="bullet"/>
      <w:lvlText w:val="o"/>
      <w:lvlJc w:val="left"/>
      <w:pPr>
        <w:ind w:left="5760" w:hanging="360"/>
      </w:pPr>
      <w:rPr>
        <w:rFonts w:ascii="Courier New" w:hAnsi="Courier New" w:cs="Courier New" w:hint="default"/>
      </w:rPr>
    </w:lvl>
    <w:lvl w:ilvl="8" w:tplc="54A83526" w:tentative="1">
      <w:start w:val="1"/>
      <w:numFmt w:val="bullet"/>
      <w:lvlText w:val=""/>
      <w:lvlJc w:val="left"/>
      <w:pPr>
        <w:ind w:left="6480" w:hanging="360"/>
      </w:pPr>
      <w:rPr>
        <w:rFonts w:ascii="Wingdings" w:hAnsi="Wingdings" w:hint="default"/>
      </w:rPr>
    </w:lvl>
  </w:abstractNum>
  <w:abstractNum w:abstractNumId="12" w15:restartNumberingAfterBreak="0">
    <w:nsid w:val="4C36668A"/>
    <w:multiLevelType w:val="multilevel"/>
    <w:tmpl w:val="2460CD0A"/>
    <w:lvl w:ilvl="0">
      <w:start w:val="1"/>
      <w:numFmt w:val="lowerLetter"/>
      <w:lvlText w:val="(%1)"/>
      <w:lvlJc w:val="left"/>
      <w:pPr>
        <w:ind w:left="720" w:hanging="72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4C412F0A"/>
    <w:multiLevelType w:val="multilevel"/>
    <w:tmpl w:val="E0AE1F2A"/>
    <w:lvl w:ilvl="0">
      <w:start w:val="1"/>
      <w:numFmt w:val="decimal"/>
      <w:pStyle w:val="Heading1"/>
      <w:lvlText w:val="CHAPTER %1"/>
      <w:lvlJc w:val="left"/>
      <w:pPr>
        <w:tabs>
          <w:tab w:val="num" w:pos="14"/>
        </w:tabs>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4" w15:restartNumberingAfterBreak="0">
    <w:nsid w:val="563D33E3"/>
    <w:multiLevelType w:val="hybridMultilevel"/>
    <w:tmpl w:val="5B9838BA"/>
    <w:lvl w:ilvl="0" w:tplc="9D46377E">
      <w:start w:val="1"/>
      <w:numFmt w:val="bullet"/>
      <w:lvlText w:val=""/>
      <w:lvlJc w:val="left"/>
      <w:pPr>
        <w:ind w:left="720" w:hanging="360"/>
      </w:pPr>
      <w:rPr>
        <w:rFonts w:ascii="Symbol" w:eastAsiaTheme="minorHAnsi" w:hAnsi="Symbol"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5EC335ED"/>
    <w:multiLevelType w:val="multilevel"/>
    <w:tmpl w:val="A0B494D2"/>
    <w:lvl w:ilvl="0">
      <w:start w:val="1"/>
      <w:numFmt w:val="lowerLetter"/>
      <w:lvlText w:val="(%1)"/>
      <w:lvlJc w:val="left"/>
      <w:pPr>
        <w:ind w:left="720" w:hanging="72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25D5F25"/>
    <w:multiLevelType w:val="multilevel"/>
    <w:tmpl w:val="7A9C0EA4"/>
    <w:lvl w:ilvl="0">
      <w:start w:val="1"/>
      <w:numFmt w:val="upperLetter"/>
      <w:lvlText w:val="APPENDIX %1"/>
      <w:lvlJc w:val="center"/>
      <w:pPr>
        <w:ind w:left="360" w:hanging="72"/>
      </w:pPr>
      <w:rPr>
        <w:rFonts w:ascii="Times New Roman" w:hAnsi="Times New Roman" w:hint="default"/>
        <w:b/>
        <w:i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75B748CB"/>
    <w:multiLevelType w:val="multilevel"/>
    <w:tmpl w:val="7A9C0EA4"/>
    <w:lvl w:ilvl="0">
      <w:start w:val="1"/>
      <w:numFmt w:val="upperLetter"/>
      <w:lvlText w:val="APPENDIX %1"/>
      <w:lvlJc w:val="center"/>
      <w:pPr>
        <w:ind w:left="360" w:hanging="72"/>
      </w:pPr>
      <w:rPr>
        <w:rFonts w:ascii="Times New Roman" w:hAnsi="Times New Roman" w:hint="default"/>
        <w:b/>
        <w:i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BA1254E"/>
    <w:multiLevelType w:val="multilevel"/>
    <w:tmpl w:val="7A9C0EA4"/>
    <w:lvl w:ilvl="0">
      <w:start w:val="1"/>
      <w:numFmt w:val="upperLetter"/>
      <w:lvlText w:val="APPENDIX %1"/>
      <w:lvlJc w:val="center"/>
      <w:pPr>
        <w:ind w:left="360" w:hanging="72"/>
      </w:pPr>
      <w:rPr>
        <w:rFonts w:ascii="Times New Roman" w:hAnsi="Times New Roman" w:hint="default"/>
        <w:b/>
        <w:i w:val="0"/>
        <w:caps/>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7D40446B"/>
    <w:multiLevelType w:val="multilevel"/>
    <w:tmpl w:val="D9B81342"/>
    <w:lvl w:ilvl="0">
      <w:start w:val="1"/>
      <w:numFmt w:val="decimal"/>
      <w:lvlText w:val="CHAPTER %1"/>
      <w:lvlJc w:val="left"/>
      <w:pPr>
        <w:tabs>
          <w:tab w:val="num" w:pos="6"/>
        </w:tabs>
        <w:ind w:left="0" w:firstLine="0"/>
      </w:pPr>
      <w:rPr>
        <w:rFonts w:ascii="Times New Roman" w:hAnsi="Times New Roman" w:hint="default"/>
        <w:b/>
        <w:i w:val="0"/>
        <w:caps/>
        <w:color w:val="auto"/>
        <w:sz w:val="24"/>
      </w:rPr>
    </w:lvl>
    <w:lvl w:ilvl="1">
      <w:start w:val="1"/>
      <w:numFmt w:val="decimal"/>
      <w:lvlText w:val="%1.%2"/>
      <w:lvlJc w:val="left"/>
      <w:pPr>
        <w:tabs>
          <w:tab w:val="num" w:pos="144"/>
        </w:tabs>
        <w:ind w:left="0" w:firstLine="0"/>
      </w:pPr>
      <w:rPr>
        <w:rFonts w:hint="default"/>
        <w:vanish w:val="0"/>
        <w:color w:val="auto"/>
      </w:rPr>
    </w:lvl>
    <w:lvl w:ilvl="2">
      <w:start w:val="1"/>
      <w:numFmt w:val="decimal"/>
      <w:lvlText w:val="%1.%2.%3"/>
      <w:lvlJc w:val="left"/>
      <w:pPr>
        <w:tabs>
          <w:tab w:val="num" w:pos="144"/>
        </w:tabs>
        <w:ind w:left="0" w:firstLine="0"/>
      </w:pPr>
      <w:rPr>
        <w:rFonts w:hint="default"/>
      </w:rPr>
    </w:lvl>
    <w:lvl w:ilvl="3">
      <w:start w:val="1"/>
      <w:numFmt w:val="decimal"/>
      <w:lvlText w:val="%1.%2.%3.%4"/>
      <w:lvlJc w:val="left"/>
      <w:pPr>
        <w:tabs>
          <w:tab w:val="num" w:pos="720"/>
        </w:tabs>
        <w:ind w:left="0" w:firstLine="0"/>
      </w:pPr>
      <w:rPr>
        <w:rFonts w:hint="default"/>
      </w:rPr>
    </w:lvl>
    <w:lvl w:ilvl="4">
      <w:start w:val="1"/>
      <w:numFmt w:val="decimal"/>
      <w:lvlText w:val="%1.%2.%3.%4.%5"/>
      <w:lvlJc w:val="left"/>
      <w:pPr>
        <w:tabs>
          <w:tab w:val="num" w:pos="144"/>
        </w:tabs>
        <w:ind w:left="0" w:firstLine="0"/>
      </w:pPr>
      <w:rPr>
        <w:rFonts w:hint="default"/>
      </w:rPr>
    </w:lvl>
    <w:lvl w:ilvl="5">
      <w:start w:val="1"/>
      <w:numFmt w:val="decimal"/>
      <w:lvlText w:val="%1.%2.%3.%4.%5.%6"/>
      <w:lvlJc w:val="left"/>
      <w:pPr>
        <w:tabs>
          <w:tab w:val="num" w:pos="144"/>
        </w:tabs>
        <w:ind w:left="0" w:firstLine="0"/>
      </w:pPr>
      <w:rPr>
        <w:rFonts w:hint="default"/>
      </w:rPr>
    </w:lvl>
    <w:lvl w:ilvl="6">
      <w:start w:val="1"/>
      <w:numFmt w:val="decimal"/>
      <w:lvlText w:val="%1.%2.%3.%4.%5.%6.%7"/>
      <w:lvlJc w:val="left"/>
      <w:pPr>
        <w:tabs>
          <w:tab w:val="num" w:pos="144"/>
        </w:tabs>
        <w:ind w:left="0" w:firstLine="0"/>
      </w:pPr>
      <w:rPr>
        <w:rFonts w:hint="default"/>
      </w:rPr>
    </w:lvl>
    <w:lvl w:ilvl="7">
      <w:start w:val="1"/>
      <w:numFmt w:val="decimal"/>
      <w:lvlText w:val="%1.%2.%3.%4.%5.%6.%7.%8"/>
      <w:lvlJc w:val="left"/>
      <w:pPr>
        <w:tabs>
          <w:tab w:val="num" w:pos="144"/>
        </w:tabs>
        <w:ind w:left="0" w:firstLine="0"/>
      </w:pPr>
      <w:rPr>
        <w:rFonts w:hint="default"/>
      </w:rPr>
    </w:lvl>
    <w:lvl w:ilvl="8">
      <w:start w:val="1"/>
      <w:numFmt w:val="decimal"/>
      <w:lvlText w:val="%1.%2.%3.%4.%5.%6.%7.%8.%9"/>
      <w:lvlJc w:val="left"/>
      <w:pPr>
        <w:tabs>
          <w:tab w:val="num" w:pos="144"/>
        </w:tabs>
        <w:ind w:left="0" w:firstLine="0"/>
      </w:pPr>
      <w:rPr>
        <w:rFonts w:hint="default"/>
      </w:rPr>
    </w:lvl>
  </w:abstractNum>
  <w:abstractNum w:abstractNumId="20" w15:restartNumberingAfterBreak="0">
    <w:nsid w:val="7EB07DE3"/>
    <w:multiLevelType w:val="multilevel"/>
    <w:tmpl w:val="4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587227512">
    <w:abstractNumId w:val="19"/>
  </w:num>
  <w:num w:numId="2" w16cid:durableId="192503714">
    <w:abstractNumId w:val="2"/>
  </w:num>
  <w:num w:numId="3" w16cid:durableId="1413773272">
    <w:abstractNumId w:val="5"/>
  </w:num>
  <w:num w:numId="4" w16cid:durableId="15638566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40391210">
    <w:abstractNumId w:val="9"/>
  </w:num>
  <w:num w:numId="6" w16cid:durableId="826096112">
    <w:abstractNumId w:val="17"/>
  </w:num>
  <w:num w:numId="7" w16cid:durableId="1463114955">
    <w:abstractNumId w:val="16"/>
  </w:num>
  <w:num w:numId="8" w16cid:durableId="1416895189">
    <w:abstractNumId w:val="18"/>
  </w:num>
  <w:num w:numId="9" w16cid:durableId="1973555839">
    <w:abstractNumId w:val="7"/>
  </w:num>
  <w:num w:numId="10" w16cid:durableId="1468009165">
    <w:abstractNumId w:val="11"/>
  </w:num>
  <w:num w:numId="11" w16cid:durableId="1519544768">
    <w:abstractNumId w:val="14"/>
  </w:num>
  <w:num w:numId="12" w16cid:durableId="966080373">
    <w:abstractNumId w:val="19"/>
    <w:lvlOverride w:ilvl="0">
      <w:lvl w:ilvl="0">
        <w:start w:val="1"/>
        <w:numFmt w:val="decimal"/>
        <w:suff w:val="nothing"/>
        <w:lvlText w:val="%1"/>
        <w:lvlJc w:val="left"/>
        <w:pPr>
          <w:ind w:left="0" w:firstLine="0"/>
        </w:pPr>
        <w:rPr>
          <w:rFonts w:hint="default"/>
          <w:b/>
          <w:i w:val="0"/>
          <w:caps/>
          <w:color w:val="FF0000"/>
          <w:sz w:val="24"/>
        </w:rPr>
      </w:lvl>
    </w:lvlOverride>
    <w:lvlOverride w:ilvl="1">
      <w:lvl w:ilvl="1">
        <w:start w:val="1"/>
        <w:numFmt w:val="decimal"/>
        <w:lvlText w:val="%1.%2"/>
        <w:lvlJc w:val="left"/>
        <w:pPr>
          <w:tabs>
            <w:tab w:val="num" w:pos="144"/>
          </w:tabs>
          <w:ind w:left="576" w:hanging="576"/>
        </w:pPr>
        <w:rPr>
          <w:rFonts w:hint="default"/>
          <w:vanish w:val="0"/>
          <w:color w:val="auto"/>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3.%4"/>
        <w:lvlJc w:val="left"/>
        <w:pPr>
          <w:ind w:left="864" w:hanging="864"/>
        </w:pPr>
        <w:rPr>
          <w:rFonts w:hint="default"/>
        </w:rPr>
      </w:lvl>
    </w:lvlOverride>
    <w:lvlOverride w:ilvl="4">
      <w:lvl w:ilvl="4">
        <w:start w:val="1"/>
        <w:numFmt w:val="decimal"/>
        <w:lvlText w:val="%1.%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13" w16cid:durableId="1136490470">
    <w:abstractNumId w:val="20"/>
  </w:num>
  <w:num w:numId="14" w16cid:durableId="1698264367">
    <w:abstractNumId w:val="19"/>
    <w:lvlOverride w:ilvl="0">
      <w:lvl w:ilvl="0">
        <w:start w:val="1"/>
        <w:numFmt w:val="decimal"/>
        <w:lvlText w:val="%1"/>
        <w:lvlJc w:val="left"/>
        <w:pPr>
          <w:tabs>
            <w:tab w:val="num" w:pos="144"/>
          </w:tabs>
          <w:ind w:left="1584" w:firstLine="0"/>
        </w:pPr>
        <w:rPr>
          <w:rFonts w:hint="default"/>
          <w:b/>
          <w:i w:val="0"/>
          <w:caps/>
          <w:color w:val="FF0000"/>
          <w:sz w:val="24"/>
        </w:rPr>
      </w:lvl>
    </w:lvlOverride>
    <w:lvlOverride w:ilvl="1">
      <w:lvl w:ilvl="1">
        <w:start w:val="1"/>
        <w:numFmt w:val="decimal"/>
        <w:lvlText w:val="%1.%2"/>
        <w:lvlJc w:val="left"/>
        <w:pPr>
          <w:tabs>
            <w:tab w:val="num" w:pos="1728"/>
          </w:tabs>
          <w:ind w:left="2160" w:hanging="576"/>
        </w:pPr>
        <w:rPr>
          <w:rFonts w:hint="default"/>
          <w:vanish w:val="0"/>
          <w:color w:val="auto"/>
        </w:rPr>
      </w:lvl>
    </w:lvlOverride>
    <w:lvlOverride w:ilvl="2">
      <w:lvl w:ilvl="2">
        <w:start w:val="1"/>
        <w:numFmt w:val="decimal"/>
        <w:lvlText w:val="%1.%2.%3"/>
        <w:lvlJc w:val="left"/>
        <w:pPr>
          <w:ind w:left="2304" w:hanging="720"/>
        </w:pPr>
        <w:rPr>
          <w:rFonts w:hint="default"/>
        </w:rPr>
      </w:lvl>
    </w:lvlOverride>
    <w:lvlOverride w:ilvl="3">
      <w:lvl w:ilvl="3">
        <w:start w:val="1"/>
        <w:numFmt w:val="decimal"/>
        <w:lvlText w:val="%1.%2.%3.%4"/>
        <w:lvlJc w:val="left"/>
        <w:pPr>
          <w:ind w:left="2448" w:hanging="864"/>
        </w:pPr>
        <w:rPr>
          <w:rFonts w:hint="default"/>
        </w:rPr>
      </w:lvl>
    </w:lvlOverride>
    <w:lvlOverride w:ilvl="4">
      <w:lvl w:ilvl="4">
        <w:start w:val="1"/>
        <w:numFmt w:val="decimal"/>
        <w:lvlText w:val="%1.%2.%3.%4.%5"/>
        <w:lvlJc w:val="left"/>
        <w:pPr>
          <w:ind w:left="2592" w:hanging="1008"/>
        </w:pPr>
        <w:rPr>
          <w:rFonts w:hint="default"/>
        </w:rPr>
      </w:lvl>
    </w:lvlOverride>
    <w:lvlOverride w:ilvl="5">
      <w:lvl w:ilvl="5">
        <w:start w:val="1"/>
        <w:numFmt w:val="decimal"/>
        <w:lvlText w:val="%1.%2.%3.%4.%5.%6"/>
        <w:lvlJc w:val="left"/>
        <w:pPr>
          <w:ind w:left="2736" w:hanging="1152"/>
        </w:pPr>
        <w:rPr>
          <w:rFonts w:hint="default"/>
        </w:rPr>
      </w:lvl>
    </w:lvlOverride>
    <w:lvlOverride w:ilvl="6">
      <w:lvl w:ilvl="6">
        <w:start w:val="1"/>
        <w:numFmt w:val="decimal"/>
        <w:lvlText w:val="%1.%2.%3.%4.%5.%6.%7"/>
        <w:lvlJc w:val="left"/>
        <w:pPr>
          <w:ind w:left="2880" w:hanging="1296"/>
        </w:pPr>
        <w:rPr>
          <w:rFonts w:hint="default"/>
        </w:rPr>
      </w:lvl>
    </w:lvlOverride>
    <w:lvlOverride w:ilvl="7">
      <w:lvl w:ilvl="7">
        <w:start w:val="1"/>
        <w:numFmt w:val="decimal"/>
        <w:lvlText w:val="%1.%2.%3.%4.%5.%6.%7.%8"/>
        <w:lvlJc w:val="left"/>
        <w:pPr>
          <w:ind w:left="3024" w:hanging="1440"/>
        </w:pPr>
        <w:rPr>
          <w:rFonts w:hint="default"/>
        </w:rPr>
      </w:lvl>
    </w:lvlOverride>
    <w:lvlOverride w:ilvl="8">
      <w:lvl w:ilvl="8">
        <w:start w:val="1"/>
        <w:numFmt w:val="decimal"/>
        <w:lvlText w:val="%1.%2.%3.%4.%5.%6.%7.%8.%9"/>
        <w:lvlJc w:val="left"/>
        <w:pPr>
          <w:ind w:left="3168" w:hanging="1584"/>
        </w:pPr>
        <w:rPr>
          <w:rFonts w:hint="default"/>
        </w:rPr>
      </w:lvl>
    </w:lvlOverride>
  </w:num>
  <w:num w:numId="15" w16cid:durableId="838694807">
    <w:abstractNumId w:val="19"/>
    <w:lvlOverride w:ilvl="0">
      <w:lvl w:ilvl="0">
        <w:start w:val="1"/>
        <w:numFmt w:val="decimal"/>
        <w:lvlText w:val="%1"/>
        <w:lvlJc w:val="left"/>
        <w:pPr>
          <w:tabs>
            <w:tab w:val="num" w:pos="144"/>
          </w:tabs>
          <w:ind w:left="0" w:firstLine="144"/>
        </w:pPr>
        <w:rPr>
          <w:rFonts w:hint="default"/>
          <w:b/>
          <w:i w:val="0"/>
          <w:caps/>
          <w:color w:val="FF0000"/>
          <w:sz w:val="24"/>
        </w:rPr>
      </w:lvl>
    </w:lvlOverride>
    <w:lvlOverride w:ilvl="1">
      <w:lvl w:ilvl="1">
        <w:start w:val="1"/>
        <w:numFmt w:val="decimal"/>
        <w:lvlText w:val="%1.%2"/>
        <w:lvlJc w:val="left"/>
        <w:pPr>
          <w:tabs>
            <w:tab w:val="num" w:pos="144"/>
          </w:tabs>
          <w:ind w:left="0" w:firstLine="144"/>
        </w:pPr>
        <w:rPr>
          <w:rFonts w:hint="default"/>
          <w:vanish w:val="0"/>
          <w:color w:val="auto"/>
        </w:rPr>
      </w:lvl>
    </w:lvlOverride>
    <w:lvlOverride w:ilvl="2">
      <w:lvl w:ilvl="2">
        <w:start w:val="1"/>
        <w:numFmt w:val="decimal"/>
        <w:lvlText w:val="%1.%2.%3"/>
        <w:lvlJc w:val="left"/>
        <w:pPr>
          <w:tabs>
            <w:tab w:val="num" w:pos="144"/>
          </w:tabs>
          <w:ind w:left="0" w:firstLine="144"/>
        </w:pPr>
        <w:rPr>
          <w:rFonts w:hint="default"/>
        </w:rPr>
      </w:lvl>
    </w:lvlOverride>
    <w:lvlOverride w:ilvl="3">
      <w:lvl w:ilvl="3">
        <w:start w:val="1"/>
        <w:numFmt w:val="decimal"/>
        <w:lvlText w:val="%1.%2.%3.%4"/>
        <w:lvlJc w:val="left"/>
        <w:pPr>
          <w:tabs>
            <w:tab w:val="num" w:pos="144"/>
          </w:tabs>
          <w:ind w:left="0" w:firstLine="144"/>
        </w:pPr>
        <w:rPr>
          <w:rFonts w:hint="default"/>
        </w:rPr>
      </w:lvl>
    </w:lvlOverride>
    <w:lvlOverride w:ilvl="4">
      <w:lvl w:ilvl="4">
        <w:start w:val="1"/>
        <w:numFmt w:val="decimal"/>
        <w:lvlText w:val="%1.%2.%3.%4.%5"/>
        <w:lvlJc w:val="left"/>
        <w:pPr>
          <w:tabs>
            <w:tab w:val="num" w:pos="144"/>
          </w:tabs>
          <w:ind w:left="0" w:firstLine="144"/>
        </w:pPr>
        <w:rPr>
          <w:rFonts w:hint="default"/>
        </w:rPr>
      </w:lvl>
    </w:lvlOverride>
    <w:lvlOverride w:ilvl="5">
      <w:lvl w:ilvl="5">
        <w:start w:val="1"/>
        <w:numFmt w:val="decimal"/>
        <w:lvlText w:val="%1.%2.%3.%4.%5.%6"/>
        <w:lvlJc w:val="left"/>
        <w:pPr>
          <w:tabs>
            <w:tab w:val="num" w:pos="144"/>
          </w:tabs>
          <w:ind w:left="0" w:firstLine="144"/>
        </w:pPr>
        <w:rPr>
          <w:rFonts w:hint="default"/>
        </w:rPr>
      </w:lvl>
    </w:lvlOverride>
    <w:lvlOverride w:ilvl="6">
      <w:lvl w:ilvl="6">
        <w:start w:val="1"/>
        <w:numFmt w:val="decimal"/>
        <w:lvlText w:val="%1.%2.%3.%4.%5.%6.%7"/>
        <w:lvlJc w:val="left"/>
        <w:pPr>
          <w:tabs>
            <w:tab w:val="num" w:pos="144"/>
          </w:tabs>
          <w:ind w:left="0" w:firstLine="144"/>
        </w:pPr>
        <w:rPr>
          <w:rFonts w:hint="default"/>
        </w:rPr>
      </w:lvl>
    </w:lvlOverride>
    <w:lvlOverride w:ilvl="7">
      <w:lvl w:ilvl="7">
        <w:start w:val="1"/>
        <w:numFmt w:val="decimal"/>
        <w:lvlText w:val="%1.%2.%3.%4.%5.%6.%7.%8"/>
        <w:lvlJc w:val="left"/>
        <w:pPr>
          <w:tabs>
            <w:tab w:val="num" w:pos="144"/>
          </w:tabs>
          <w:ind w:left="0" w:firstLine="144"/>
        </w:pPr>
        <w:rPr>
          <w:rFonts w:hint="default"/>
        </w:rPr>
      </w:lvl>
    </w:lvlOverride>
    <w:lvlOverride w:ilvl="8">
      <w:lvl w:ilvl="8">
        <w:start w:val="1"/>
        <w:numFmt w:val="decimal"/>
        <w:lvlText w:val="%1.%2.%3.%4.%5.%6.%7.%8.%9"/>
        <w:lvlJc w:val="left"/>
        <w:pPr>
          <w:tabs>
            <w:tab w:val="num" w:pos="144"/>
          </w:tabs>
          <w:ind w:left="0" w:firstLine="144"/>
        </w:pPr>
        <w:rPr>
          <w:rFonts w:hint="default"/>
        </w:rPr>
      </w:lvl>
    </w:lvlOverride>
  </w:num>
  <w:num w:numId="16" w16cid:durableId="1701709970">
    <w:abstractNumId w:val="6"/>
  </w:num>
  <w:num w:numId="17" w16cid:durableId="83457212">
    <w:abstractNumId w:val="13"/>
  </w:num>
  <w:num w:numId="18" w16cid:durableId="1281913567">
    <w:abstractNumId w:val="12"/>
  </w:num>
  <w:num w:numId="19" w16cid:durableId="632516504">
    <w:abstractNumId w:val="3"/>
  </w:num>
  <w:num w:numId="20" w16cid:durableId="92436681">
    <w:abstractNumId w:val="15"/>
  </w:num>
  <w:num w:numId="21" w16cid:durableId="767431954">
    <w:abstractNumId w:val="0"/>
  </w:num>
  <w:num w:numId="22" w16cid:durableId="53106936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20346497">
    <w:abstractNumId w:val="8"/>
  </w:num>
  <w:num w:numId="24" w16cid:durableId="4791521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8336655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465894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01464161">
    <w:abstractNumId w:val="10"/>
  </w:num>
  <w:num w:numId="28" w16cid:durableId="180893528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76340644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72345319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80751256">
    <w:abstractNumId w:val="1"/>
  </w:num>
  <w:num w:numId="32" w16cid:durableId="6965448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421367633">
    <w:abstractNumId w:val="4"/>
  </w:num>
  <w:num w:numId="34" w16cid:durableId="173508365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029662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49842419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70585939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50944270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424318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8320195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552052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32095888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49422796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57849126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52621647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14296387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B80"/>
    <w:rsid w:val="00000263"/>
    <w:rsid w:val="00006B12"/>
    <w:rsid w:val="00012EAB"/>
    <w:rsid w:val="00020BBA"/>
    <w:rsid w:val="00022874"/>
    <w:rsid w:val="00022E8A"/>
    <w:rsid w:val="000236D3"/>
    <w:rsid w:val="00027BFB"/>
    <w:rsid w:val="00033331"/>
    <w:rsid w:val="00044343"/>
    <w:rsid w:val="000460BA"/>
    <w:rsid w:val="000476F0"/>
    <w:rsid w:val="00051526"/>
    <w:rsid w:val="0005456A"/>
    <w:rsid w:val="000547F5"/>
    <w:rsid w:val="00063E6F"/>
    <w:rsid w:val="0007300F"/>
    <w:rsid w:val="0007409C"/>
    <w:rsid w:val="00077F13"/>
    <w:rsid w:val="00081C20"/>
    <w:rsid w:val="00084C58"/>
    <w:rsid w:val="000901AF"/>
    <w:rsid w:val="000913C0"/>
    <w:rsid w:val="00095E48"/>
    <w:rsid w:val="000A1ADA"/>
    <w:rsid w:val="000B2432"/>
    <w:rsid w:val="000B3C2C"/>
    <w:rsid w:val="000C3F39"/>
    <w:rsid w:val="000C6BBB"/>
    <w:rsid w:val="000D7A34"/>
    <w:rsid w:val="000D7B80"/>
    <w:rsid w:val="000E0249"/>
    <w:rsid w:val="000E1E2C"/>
    <w:rsid w:val="000E22C3"/>
    <w:rsid w:val="000F4C04"/>
    <w:rsid w:val="000F5212"/>
    <w:rsid w:val="0010231F"/>
    <w:rsid w:val="0010566D"/>
    <w:rsid w:val="00106689"/>
    <w:rsid w:val="00106B29"/>
    <w:rsid w:val="00107882"/>
    <w:rsid w:val="0011587E"/>
    <w:rsid w:val="001234D8"/>
    <w:rsid w:val="001253F0"/>
    <w:rsid w:val="00133D24"/>
    <w:rsid w:val="00143072"/>
    <w:rsid w:val="00156264"/>
    <w:rsid w:val="00161500"/>
    <w:rsid w:val="00162F49"/>
    <w:rsid w:val="00164577"/>
    <w:rsid w:val="001734BB"/>
    <w:rsid w:val="00182513"/>
    <w:rsid w:val="00187B56"/>
    <w:rsid w:val="00190F48"/>
    <w:rsid w:val="00197C03"/>
    <w:rsid w:val="001B2AB9"/>
    <w:rsid w:val="001B4E36"/>
    <w:rsid w:val="001B6370"/>
    <w:rsid w:val="001C3536"/>
    <w:rsid w:val="001C3BDC"/>
    <w:rsid w:val="001C444F"/>
    <w:rsid w:val="001C448C"/>
    <w:rsid w:val="001C6275"/>
    <w:rsid w:val="001D4C5A"/>
    <w:rsid w:val="001D53A8"/>
    <w:rsid w:val="001D7E3B"/>
    <w:rsid w:val="001E0D2D"/>
    <w:rsid w:val="001E1F37"/>
    <w:rsid w:val="001E2275"/>
    <w:rsid w:val="001E428B"/>
    <w:rsid w:val="001E6D0C"/>
    <w:rsid w:val="001F14FF"/>
    <w:rsid w:val="002146FC"/>
    <w:rsid w:val="002157A0"/>
    <w:rsid w:val="002172A5"/>
    <w:rsid w:val="002250A2"/>
    <w:rsid w:val="002260B7"/>
    <w:rsid w:val="0023058C"/>
    <w:rsid w:val="00232DA8"/>
    <w:rsid w:val="00246CEF"/>
    <w:rsid w:val="00254628"/>
    <w:rsid w:val="00255D92"/>
    <w:rsid w:val="002609EB"/>
    <w:rsid w:val="002631BA"/>
    <w:rsid w:val="00264FCD"/>
    <w:rsid w:val="002732AC"/>
    <w:rsid w:val="002828E9"/>
    <w:rsid w:val="00285091"/>
    <w:rsid w:val="00291730"/>
    <w:rsid w:val="00292753"/>
    <w:rsid w:val="002B005C"/>
    <w:rsid w:val="002B36AE"/>
    <w:rsid w:val="002B58F2"/>
    <w:rsid w:val="002B6BD2"/>
    <w:rsid w:val="002C13DB"/>
    <w:rsid w:val="002C59F2"/>
    <w:rsid w:val="002D53AF"/>
    <w:rsid w:val="002D6A69"/>
    <w:rsid w:val="002E0418"/>
    <w:rsid w:val="002E3DBF"/>
    <w:rsid w:val="002E676C"/>
    <w:rsid w:val="0030281A"/>
    <w:rsid w:val="00306863"/>
    <w:rsid w:val="00310065"/>
    <w:rsid w:val="00314C17"/>
    <w:rsid w:val="00315187"/>
    <w:rsid w:val="0031788C"/>
    <w:rsid w:val="003178A5"/>
    <w:rsid w:val="003203ED"/>
    <w:rsid w:val="00320AB6"/>
    <w:rsid w:val="003249F7"/>
    <w:rsid w:val="00327877"/>
    <w:rsid w:val="00334402"/>
    <w:rsid w:val="003370AB"/>
    <w:rsid w:val="00340302"/>
    <w:rsid w:val="00340CC5"/>
    <w:rsid w:val="00353276"/>
    <w:rsid w:val="00356EFB"/>
    <w:rsid w:val="00370D19"/>
    <w:rsid w:val="0037428D"/>
    <w:rsid w:val="003749CD"/>
    <w:rsid w:val="0037641C"/>
    <w:rsid w:val="003828F8"/>
    <w:rsid w:val="00394678"/>
    <w:rsid w:val="003A0A65"/>
    <w:rsid w:val="003A4AFA"/>
    <w:rsid w:val="003B0669"/>
    <w:rsid w:val="003D152A"/>
    <w:rsid w:val="003D1D6B"/>
    <w:rsid w:val="003D581A"/>
    <w:rsid w:val="003E243F"/>
    <w:rsid w:val="003E7FC2"/>
    <w:rsid w:val="003F4D4E"/>
    <w:rsid w:val="003F6404"/>
    <w:rsid w:val="00415DC1"/>
    <w:rsid w:val="00434B47"/>
    <w:rsid w:val="004354B2"/>
    <w:rsid w:val="00437A6E"/>
    <w:rsid w:val="00437BF4"/>
    <w:rsid w:val="004527D7"/>
    <w:rsid w:val="00453973"/>
    <w:rsid w:val="00454345"/>
    <w:rsid w:val="0046623A"/>
    <w:rsid w:val="00466B8A"/>
    <w:rsid w:val="004711AC"/>
    <w:rsid w:val="00473473"/>
    <w:rsid w:val="00485C54"/>
    <w:rsid w:val="00493BEA"/>
    <w:rsid w:val="004A07AA"/>
    <w:rsid w:val="004A19C6"/>
    <w:rsid w:val="004A6A7E"/>
    <w:rsid w:val="004A7730"/>
    <w:rsid w:val="004B5411"/>
    <w:rsid w:val="004D1337"/>
    <w:rsid w:val="004D7E42"/>
    <w:rsid w:val="004E06E3"/>
    <w:rsid w:val="004E75D8"/>
    <w:rsid w:val="004F5CB6"/>
    <w:rsid w:val="004F5E94"/>
    <w:rsid w:val="0051066E"/>
    <w:rsid w:val="005218DC"/>
    <w:rsid w:val="00532A3F"/>
    <w:rsid w:val="00540D39"/>
    <w:rsid w:val="00543B82"/>
    <w:rsid w:val="00545A25"/>
    <w:rsid w:val="00553222"/>
    <w:rsid w:val="005615D2"/>
    <w:rsid w:val="00561D16"/>
    <w:rsid w:val="00565C0E"/>
    <w:rsid w:val="00570A9F"/>
    <w:rsid w:val="00582A23"/>
    <w:rsid w:val="005834F2"/>
    <w:rsid w:val="00592232"/>
    <w:rsid w:val="005C2AA7"/>
    <w:rsid w:val="005C4F3D"/>
    <w:rsid w:val="005D0F42"/>
    <w:rsid w:val="005D580E"/>
    <w:rsid w:val="005D602D"/>
    <w:rsid w:val="005E31B3"/>
    <w:rsid w:val="005E32CB"/>
    <w:rsid w:val="005E6D5A"/>
    <w:rsid w:val="005F7186"/>
    <w:rsid w:val="00607B68"/>
    <w:rsid w:val="00607DDF"/>
    <w:rsid w:val="0061401F"/>
    <w:rsid w:val="006140B2"/>
    <w:rsid w:val="00616595"/>
    <w:rsid w:val="00630394"/>
    <w:rsid w:val="00650194"/>
    <w:rsid w:val="00665583"/>
    <w:rsid w:val="006755F7"/>
    <w:rsid w:val="006773AB"/>
    <w:rsid w:val="00683EC1"/>
    <w:rsid w:val="00687070"/>
    <w:rsid w:val="0068762B"/>
    <w:rsid w:val="006A4A02"/>
    <w:rsid w:val="006A79E3"/>
    <w:rsid w:val="006B08FA"/>
    <w:rsid w:val="006B3573"/>
    <w:rsid w:val="006B7E2E"/>
    <w:rsid w:val="006C0DB6"/>
    <w:rsid w:val="006C669B"/>
    <w:rsid w:val="006D126D"/>
    <w:rsid w:val="006D4AFD"/>
    <w:rsid w:val="006D72F4"/>
    <w:rsid w:val="006E25B4"/>
    <w:rsid w:val="006E59A2"/>
    <w:rsid w:val="006F21BA"/>
    <w:rsid w:val="007006C6"/>
    <w:rsid w:val="00700DE5"/>
    <w:rsid w:val="0070334E"/>
    <w:rsid w:val="00703F30"/>
    <w:rsid w:val="00721C6D"/>
    <w:rsid w:val="00726E8B"/>
    <w:rsid w:val="007276C5"/>
    <w:rsid w:val="0073458A"/>
    <w:rsid w:val="00745F98"/>
    <w:rsid w:val="00747547"/>
    <w:rsid w:val="00751715"/>
    <w:rsid w:val="00754A05"/>
    <w:rsid w:val="00755D96"/>
    <w:rsid w:val="0076289C"/>
    <w:rsid w:val="00763920"/>
    <w:rsid w:val="00775B95"/>
    <w:rsid w:val="007801F8"/>
    <w:rsid w:val="00780C2D"/>
    <w:rsid w:val="00780EAF"/>
    <w:rsid w:val="00786CAB"/>
    <w:rsid w:val="00787694"/>
    <w:rsid w:val="007A2379"/>
    <w:rsid w:val="007B6DC7"/>
    <w:rsid w:val="007D4EA3"/>
    <w:rsid w:val="007E14FD"/>
    <w:rsid w:val="007E3393"/>
    <w:rsid w:val="007E3B9A"/>
    <w:rsid w:val="007F6B0F"/>
    <w:rsid w:val="00813A7F"/>
    <w:rsid w:val="008235B7"/>
    <w:rsid w:val="00831B85"/>
    <w:rsid w:val="008365AA"/>
    <w:rsid w:val="00837334"/>
    <w:rsid w:val="008464A9"/>
    <w:rsid w:val="00852E96"/>
    <w:rsid w:val="00864AFF"/>
    <w:rsid w:val="00866224"/>
    <w:rsid w:val="008705C2"/>
    <w:rsid w:val="00871C28"/>
    <w:rsid w:val="0087477F"/>
    <w:rsid w:val="00875FEF"/>
    <w:rsid w:val="0087681A"/>
    <w:rsid w:val="00877AA7"/>
    <w:rsid w:val="00877E7A"/>
    <w:rsid w:val="00886E6A"/>
    <w:rsid w:val="00890045"/>
    <w:rsid w:val="00890D55"/>
    <w:rsid w:val="008A1327"/>
    <w:rsid w:val="008B2419"/>
    <w:rsid w:val="008D36E6"/>
    <w:rsid w:val="008D5DD1"/>
    <w:rsid w:val="008E69FE"/>
    <w:rsid w:val="008F77A2"/>
    <w:rsid w:val="00901FCD"/>
    <w:rsid w:val="00923774"/>
    <w:rsid w:val="0094229D"/>
    <w:rsid w:val="00942E28"/>
    <w:rsid w:val="00945F3F"/>
    <w:rsid w:val="009524C3"/>
    <w:rsid w:val="00961F14"/>
    <w:rsid w:val="009672B2"/>
    <w:rsid w:val="00967DEB"/>
    <w:rsid w:val="009715E7"/>
    <w:rsid w:val="00994974"/>
    <w:rsid w:val="009A46D2"/>
    <w:rsid w:val="009A607C"/>
    <w:rsid w:val="009A6F4E"/>
    <w:rsid w:val="009B5E49"/>
    <w:rsid w:val="009C3664"/>
    <w:rsid w:val="009C53D8"/>
    <w:rsid w:val="009D14CC"/>
    <w:rsid w:val="009D241E"/>
    <w:rsid w:val="009D31AE"/>
    <w:rsid w:val="009D3833"/>
    <w:rsid w:val="009D47BA"/>
    <w:rsid w:val="009D5EE5"/>
    <w:rsid w:val="00A003B0"/>
    <w:rsid w:val="00A0387C"/>
    <w:rsid w:val="00A06E3D"/>
    <w:rsid w:val="00A23AF5"/>
    <w:rsid w:val="00A26861"/>
    <w:rsid w:val="00A30B78"/>
    <w:rsid w:val="00A44732"/>
    <w:rsid w:val="00A522D5"/>
    <w:rsid w:val="00A531CD"/>
    <w:rsid w:val="00A56877"/>
    <w:rsid w:val="00A578C0"/>
    <w:rsid w:val="00A619FD"/>
    <w:rsid w:val="00A75A4A"/>
    <w:rsid w:val="00A82B69"/>
    <w:rsid w:val="00A82DB7"/>
    <w:rsid w:val="00A834A6"/>
    <w:rsid w:val="00A92C07"/>
    <w:rsid w:val="00AA07EC"/>
    <w:rsid w:val="00AA22EE"/>
    <w:rsid w:val="00AB50B2"/>
    <w:rsid w:val="00AB7B8C"/>
    <w:rsid w:val="00AC0560"/>
    <w:rsid w:val="00AC098D"/>
    <w:rsid w:val="00AC4A29"/>
    <w:rsid w:val="00AC6280"/>
    <w:rsid w:val="00AD2BA6"/>
    <w:rsid w:val="00AD35C8"/>
    <w:rsid w:val="00AD6D26"/>
    <w:rsid w:val="00AD7917"/>
    <w:rsid w:val="00AE151A"/>
    <w:rsid w:val="00AE2C83"/>
    <w:rsid w:val="00AE567B"/>
    <w:rsid w:val="00AE67F0"/>
    <w:rsid w:val="00AE7790"/>
    <w:rsid w:val="00AE7EE7"/>
    <w:rsid w:val="00AF0A03"/>
    <w:rsid w:val="00B06BF1"/>
    <w:rsid w:val="00B10443"/>
    <w:rsid w:val="00B120F6"/>
    <w:rsid w:val="00B122FA"/>
    <w:rsid w:val="00B14459"/>
    <w:rsid w:val="00B240E1"/>
    <w:rsid w:val="00B33FDD"/>
    <w:rsid w:val="00B34994"/>
    <w:rsid w:val="00B41F00"/>
    <w:rsid w:val="00B44CE1"/>
    <w:rsid w:val="00B55506"/>
    <w:rsid w:val="00B568B3"/>
    <w:rsid w:val="00B61900"/>
    <w:rsid w:val="00B6313E"/>
    <w:rsid w:val="00B64601"/>
    <w:rsid w:val="00B70EEE"/>
    <w:rsid w:val="00B7396A"/>
    <w:rsid w:val="00B75BDE"/>
    <w:rsid w:val="00B96CE6"/>
    <w:rsid w:val="00BA0678"/>
    <w:rsid w:val="00BA3DDB"/>
    <w:rsid w:val="00BB2466"/>
    <w:rsid w:val="00BC3F6B"/>
    <w:rsid w:val="00BC605B"/>
    <w:rsid w:val="00BD327F"/>
    <w:rsid w:val="00BD42C8"/>
    <w:rsid w:val="00BD524E"/>
    <w:rsid w:val="00BE2C9C"/>
    <w:rsid w:val="00BF16B7"/>
    <w:rsid w:val="00C0159B"/>
    <w:rsid w:val="00C01DA1"/>
    <w:rsid w:val="00C02B00"/>
    <w:rsid w:val="00C03132"/>
    <w:rsid w:val="00C12453"/>
    <w:rsid w:val="00C30FE7"/>
    <w:rsid w:val="00C358D8"/>
    <w:rsid w:val="00C3616A"/>
    <w:rsid w:val="00C412A8"/>
    <w:rsid w:val="00C46F86"/>
    <w:rsid w:val="00C47279"/>
    <w:rsid w:val="00C56690"/>
    <w:rsid w:val="00C56A66"/>
    <w:rsid w:val="00C67C40"/>
    <w:rsid w:val="00C73ED9"/>
    <w:rsid w:val="00C74327"/>
    <w:rsid w:val="00C801E9"/>
    <w:rsid w:val="00C93021"/>
    <w:rsid w:val="00C933B3"/>
    <w:rsid w:val="00C93470"/>
    <w:rsid w:val="00C93CFF"/>
    <w:rsid w:val="00CA579D"/>
    <w:rsid w:val="00CB11EA"/>
    <w:rsid w:val="00CB50D6"/>
    <w:rsid w:val="00CB68B6"/>
    <w:rsid w:val="00CC2B06"/>
    <w:rsid w:val="00CD1C6E"/>
    <w:rsid w:val="00CD2E94"/>
    <w:rsid w:val="00CD70A5"/>
    <w:rsid w:val="00CD7B2C"/>
    <w:rsid w:val="00CF148D"/>
    <w:rsid w:val="00CF25D5"/>
    <w:rsid w:val="00CF2E8F"/>
    <w:rsid w:val="00CF5D15"/>
    <w:rsid w:val="00D003E2"/>
    <w:rsid w:val="00D027FD"/>
    <w:rsid w:val="00D11EDD"/>
    <w:rsid w:val="00D177AC"/>
    <w:rsid w:val="00D264E1"/>
    <w:rsid w:val="00D3122B"/>
    <w:rsid w:val="00D318FB"/>
    <w:rsid w:val="00D32936"/>
    <w:rsid w:val="00D32C32"/>
    <w:rsid w:val="00D4055F"/>
    <w:rsid w:val="00D42335"/>
    <w:rsid w:val="00D50858"/>
    <w:rsid w:val="00D56911"/>
    <w:rsid w:val="00D60BE6"/>
    <w:rsid w:val="00D611AA"/>
    <w:rsid w:val="00D619EE"/>
    <w:rsid w:val="00D66452"/>
    <w:rsid w:val="00D673C2"/>
    <w:rsid w:val="00D81344"/>
    <w:rsid w:val="00D82BEA"/>
    <w:rsid w:val="00D8566D"/>
    <w:rsid w:val="00D9161A"/>
    <w:rsid w:val="00D95B1D"/>
    <w:rsid w:val="00DA493B"/>
    <w:rsid w:val="00DB2A8B"/>
    <w:rsid w:val="00DB4554"/>
    <w:rsid w:val="00DB7401"/>
    <w:rsid w:val="00DC0376"/>
    <w:rsid w:val="00DC1B3A"/>
    <w:rsid w:val="00DC5CB0"/>
    <w:rsid w:val="00DC712E"/>
    <w:rsid w:val="00DD33CD"/>
    <w:rsid w:val="00DE2280"/>
    <w:rsid w:val="00DE5392"/>
    <w:rsid w:val="00DE601B"/>
    <w:rsid w:val="00DF2862"/>
    <w:rsid w:val="00E00058"/>
    <w:rsid w:val="00E03C75"/>
    <w:rsid w:val="00E06D3D"/>
    <w:rsid w:val="00E4336D"/>
    <w:rsid w:val="00E527BB"/>
    <w:rsid w:val="00E538BE"/>
    <w:rsid w:val="00E5696D"/>
    <w:rsid w:val="00E619CF"/>
    <w:rsid w:val="00E71091"/>
    <w:rsid w:val="00E724C6"/>
    <w:rsid w:val="00E73D4B"/>
    <w:rsid w:val="00E7402F"/>
    <w:rsid w:val="00E7571B"/>
    <w:rsid w:val="00E832F1"/>
    <w:rsid w:val="00E876F4"/>
    <w:rsid w:val="00E8776F"/>
    <w:rsid w:val="00E95766"/>
    <w:rsid w:val="00E965C4"/>
    <w:rsid w:val="00EA13BF"/>
    <w:rsid w:val="00EA3BE1"/>
    <w:rsid w:val="00EA43FB"/>
    <w:rsid w:val="00EA475F"/>
    <w:rsid w:val="00EC2445"/>
    <w:rsid w:val="00EC4600"/>
    <w:rsid w:val="00EC5A3F"/>
    <w:rsid w:val="00EE0FDD"/>
    <w:rsid w:val="00EF03C6"/>
    <w:rsid w:val="00F036CE"/>
    <w:rsid w:val="00F03D67"/>
    <w:rsid w:val="00F03D82"/>
    <w:rsid w:val="00F07FFC"/>
    <w:rsid w:val="00F100D7"/>
    <w:rsid w:val="00F10C96"/>
    <w:rsid w:val="00F177EA"/>
    <w:rsid w:val="00F239D2"/>
    <w:rsid w:val="00F269D0"/>
    <w:rsid w:val="00F27F3E"/>
    <w:rsid w:val="00F33783"/>
    <w:rsid w:val="00F449F9"/>
    <w:rsid w:val="00F56504"/>
    <w:rsid w:val="00F6664B"/>
    <w:rsid w:val="00F80586"/>
    <w:rsid w:val="00F8443E"/>
    <w:rsid w:val="00F87BD5"/>
    <w:rsid w:val="00F90D61"/>
    <w:rsid w:val="00F91D47"/>
    <w:rsid w:val="00F931CE"/>
    <w:rsid w:val="00FA065D"/>
    <w:rsid w:val="00FB0C82"/>
    <w:rsid w:val="00FC3662"/>
    <w:rsid w:val="00FC5F97"/>
    <w:rsid w:val="00FC7BCB"/>
    <w:rsid w:val="00FD4A65"/>
    <w:rsid w:val="00FD5080"/>
    <w:rsid w:val="00FE00E0"/>
    <w:rsid w:val="00FE4856"/>
    <w:rsid w:val="00FF5F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3D67B"/>
  <w15:chartTrackingRefBased/>
  <w15:docId w15:val="{A17E61C9-A557-4155-B4DD-CD284AA00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13"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o Not Use"/>
    <w:uiPriority w:val="10"/>
    <w:qFormat/>
    <w:rsid w:val="006C0DB6"/>
    <w:pPr>
      <w:spacing w:after="0" w:line="360" w:lineRule="auto"/>
    </w:pPr>
    <w:rPr>
      <w:rFonts w:ascii="Times New Roman" w:hAnsi="Times New Roman"/>
      <w:sz w:val="24"/>
      <w:lang w:val="en-MY"/>
    </w:rPr>
  </w:style>
  <w:style w:type="paragraph" w:styleId="Heading1">
    <w:name w:val="heading 1"/>
    <w:basedOn w:val="Normal"/>
    <w:next w:val="Normal"/>
    <w:link w:val="Heading1Char"/>
    <w:uiPriority w:val="9"/>
    <w:qFormat/>
    <w:rsid w:val="006C0DB6"/>
    <w:pPr>
      <w:keepNext/>
      <w:keepLines/>
      <w:numPr>
        <w:numId w:val="17"/>
      </w:numPr>
      <w:spacing w:afterLines="400" w:after="400"/>
      <w:jc w:val="center"/>
      <w:outlineLvl w:val="0"/>
    </w:pPr>
    <w:rPr>
      <w:rFonts w:eastAsiaTheme="majorEastAsia" w:cstheme="majorBidi"/>
      <w:b/>
      <w:szCs w:val="32"/>
      <w:lang w:val="en-US"/>
    </w:rPr>
  </w:style>
  <w:style w:type="paragraph" w:styleId="Heading2">
    <w:name w:val="heading 2"/>
    <w:basedOn w:val="Normal"/>
    <w:next w:val="Normal"/>
    <w:link w:val="Heading2Char"/>
    <w:uiPriority w:val="9"/>
    <w:qFormat/>
    <w:rsid w:val="006C0DB6"/>
    <w:pPr>
      <w:keepNext/>
      <w:keepLines/>
      <w:numPr>
        <w:ilvl w:val="1"/>
        <w:numId w:val="17"/>
      </w:numPr>
      <w:spacing w:afterLines="200" w:after="200"/>
      <w:outlineLvl w:val="1"/>
    </w:pPr>
    <w:rPr>
      <w:rFonts w:eastAsiaTheme="majorEastAsia" w:cstheme="majorBidi"/>
      <w:b/>
      <w:szCs w:val="26"/>
      <w:lang w:val="en-US"/>
    </w:rPr>
  </w:style>
  <w:style w:type="paragraph" w:styleId="Heading3">
    <w:name w:val="heading 3"/>
    <w:basedOn w:val="Normal"/>
    <w:next w:val="Normal"/>
    <w:link w:val="Heading3Char"/>
    <w:uiPriority w:val="9"/>
    <w:qFormat/>
    <w:rsid w:val="006C0DB6"/>
    <w:pPr>
      <w:keepNext/>
      <w:keepLines/>
      <w:numPr>
        <w:ilvl w:val="2"/>
        <w:numId w:val="17"/>
      </w:numPr>
      <w:spacing w:afterLines="200" w:after="200"/>
      <w:outlineLvl w:val="2"/>
    </w:pPr>
    <w:rPr>
      <w:rFonts w:eastAsiaTheme="majorEastAsia" w:cstheme="majorBidi"/>
      <w:b/>
      <w:szCs w:val="24"/>
      <w:lang w:val="en-US"/>
    </w:rPr>
  </w:style>
  <w:style w:type="paragraph" w:styleId="Heading4">
    <w:name w:val="heading 4"/>
    <w:basedOn w:val="Normal"/>
    <w:next w:val="Normal"/>
    <w:link w:val="Heading4Char"/>
    <w:uiPriority w:val="9"/>
    <w:qFormat/>
    <w:rsid w:val="006C0DB6"/>
    <w:pPr>
      <w:keepNext/>
      <w:keepLines/>
      <w:numPr>
        <w:ilvl w:val="3"/>
        <w:numId w:val="17"/>
      </w:numPr>
      <w:spacing w:afterLines="200" w:after="200"/>
      <w:outlineLvl w:val="3"/>
    </w:pPr>
    <w:rPr>
      <w:rFonts w:eastAsiaTheme="majorEastAsia" w:cstheme="majorBidi"/>
      <w:b/>
      <w:iCs/>
      <w:lang w:val="en-US"/>
    </w:rPr>
  </w:style>
  <w:style w:type="paragraph" w:styleId="Heading5">
    <w:name w:val="heading 5"/>
    <w:basedOn w:val="Normal"/>
    <w:next w:val="Normal"/>
    <w:link w:val="Heading5Char"/>
    <w:uiPriority w:val="9"/>
    <w:semiHidden/>
    <w:qFormat/>
    <w:rsid w:val="006C0DB6"/>
    <w:pPr>
      <w:keepNext/>
      <w:keepLines/>
      <w:numPr>
        <w:ilvl w:val="4"/>
        <w:numId w:val="17"/>
      </w:numPr>
      <w:spacing w:before="40" w:line="276" w:lineRule="auto"/>
      <w:outlineLvl w:val="4"/>
    </w:pPr>
    <w:rPr>
      <w:rFonts w:asciiTheme="majorHAnsi" w:eastAsiaTheme="majorEastAsia" w:hAnsiTheme="majorHAnsi" w:cstheme="majorBidi"/>
      <w:color w:val="2F5496" w:themeColor="accent1" w:themeShade="BF"/>
      <w:sz w:val="22"/>
      <w:lang w:val="en-US"/>
    </w:rPr>
  </w:style>
  <w:style w:type="paragraph" w:styleId="Heading6">
    <w:name w:val="heading 6"/>
    <w:basedOn w:val="Normal"/>
    <w:next w:val="Normal"/>
    <w:link w:val="Heading6Char"/>
    <w:uiPriority w:val="9"/>
    <w:semiHidden/>
    <w:qFormat/>
    <w:rsid w:val="006C0DB6"/>
    <w:pPr>
      <w:keepNext/>
      <w:keepLines/>
      <w:numPr>
        <w:ilvl w:val="5"/>
        <w:numId w:val="17"/>
      </w:numPr>
      <w:spacing w:before="40" w:line="276" w:lineRule="auto"/>
      <w:outlineLvl w:val="5"/>
    </w:pPr>
    <w:rPr>
      <w:rFonts w:asciiTheme="majorHAnsi" w:eastAsiaTheme="majorEastAsia" w:hAnsiTheme="majorHAnsi" w:cstheme="majorBidi"/>
      <w:color w:val="1F3763" w:themeColor="accent1" w:themeShade="7F"/>
      <w:sz w:val="22"/>
      <w:lang w:val="en-US"/>
    </w:rPr>
  </w:style>
  <w:style w:type="paragraph" w:styleId="Heading7">
    <w:name w:val="heading 7"/>
    <w:basedOn w:val="Normal"/>
    <w:next w:val="Normal"/>
    <w:link w:val="Heading7Char"/>
    <w:uiPriority w:val="9"/>
    <w:semiHidden/>
    <w:qFormat/>
    <w:rsid w:val="006C0DB6"/>
    <w:pPr>
      <w:keepNext/>
      <w:keepLines/>
      <w:numPr>
        <w:ilvl w:val="6"/>
        <w:numId w:val="17"/>
      </w:numPr>
      <w:spacing w:before="40" w:line="276" w:lineRule="auto"/>
      <w:outlineLvl w:val="6"/>
    </w:pPr>
    <w:rPr>
      <w:rFonts w:asciiTheme="majorHAnsi" w:eastAsiaTheme="majorEastAsia" w:hAnsiTheme="majorHAnsi" w:cstheme="majorBidi"/>
      <w:i/>
      <w:iCs/>
      <w:color w:val="1F3763" w:themeColor="accent1" w:themeShade="7F"/>
      <w:sz w:val="22"/>
      <w:lang w:val="en-US"/>
    </w:rPr>
  </w:style>
  <w:style w:type="paragraph" w:styleId="Heading8">
    <w:name w:val="heading 8"/>
    <w:basedOn w:val="Normal"/>
    <w:next w:val="Normal"/>
    <w:link w:val="Heading8Char"/>
    <w:uiPriority w:val="9"/>
    <w:semiHidden/>
    <w:qFormat/>
    <w:rsid w:val="006C0DB6"/>
    <w:pPr>
      <w:keepNext/>
      <w:keepLines/>
      <w:numPr>
        <w:ilvl w:val="7"/>
        <w:numId w:val="17"/>
      </w:numPr>
      <w:spacing w:before="40" w:line="276" w:lineRule="auto"/>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qFormat/>
    <w:rsid w:val="006C0DB6"/>
    <w:pPr>
      <w:keepNext/>
      <w:keepLines/>
      <w:numPr>
        <w:ilvl w:val="8"/>
        <w:numId w:val="17"/>
      </w:numPr>
      <w:spacing w:before="40" w:line="276" w:lineRule="auto"/>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unhideWhenUsed/>
    <w:rsid w:val="006C0DB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C0DB6"/>
  </w:style>
  <w:style w:type="character" w:customStyle="1" w:styleId="Heading1Char">
    <w:name w:val="Heading 1 Char"/>
    <w:basedOn w:val="DefaultParagraphFont"/>
    <w:link w:val="Heading1"/>
    <w:uiPriority w:val="9"/>
    <w:rsid w:val="006C0D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6C0DB6"/>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6C0DB6"/>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6C0DB6"/>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semiHidden/>
    <w:rsid w:val="006C0DB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C0DB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C0DB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C0DB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C0DB6"/>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C0DB6"/>
    <w:rPr>
      <w:color w:val="0563C1" w:themeColor="hyperlink"/>
      <w:u w:val="single"/>
    </w:rPr>
  </w:style>
  <w:style w:type="paragraph" w:styleId="TOC1">
    <w:name w:val="toc 1"/>
    <w:aliases w:val="TOC 1 - PREFACE"/>
    <w:basedOn w:val="Normal"/>
    <w:next w:val="Normal"/>
    <w:autoRedefine/>
    <w:uiPriority w:val="39"/>
    <w:unhideWhenUsed/>
    <w:rsid w:val="006C0DB6"/>
    <w:pPr>
      <w:tabs>
        <w:tab w:val="right" w:pos="8208"/>
      </w:tabs>
      <w:ind w:left="1138"/>
    </w:pPr>
    <w:rPr>
      <w:b/>
      <w:noProof/>
    </w:rPr>
  </w:style>
  <w:style w:type="paragraph" w:styleId="TOC2">
    <w:name w:val="toc 2"/>
    <w:aliases w:val="TOC 2 - H1"/>
    <w:basedOn w:val="Normal"/>
    <w:next w:val="Normal"/>
    <w:autoRedefine/>
    <w:uiPriority w:val="39"/>
    <w:unhideWhenUsed/>
    <w:rsid w:val="006C0DB6"/>
    <w:pPr>
      <w:keepNext/>
      <w:tabs>
        <w:tab w:val="left" w:pos="1134"/>
        <w:tab w:val="left" w:pos="1843"/>
        <w:tab w:val="right" w:pos="8208"/>
      </w:tabs>
      <w:spacing w:before="400" w:line="240" w:lineRule="auto"/>
      <w:ind w:right="1138"/>
    </w:pPr>
    <w:rPr>
      <w:b/>
    </w:rPr>
  </w:style>
  <w:style w:type="table" w:styleId="TableGrid">
    <w:name w:val="Table Grid"/>
    <w:basedOn w:val="TableNormal"/>
    <w:uiPriority w:val="59"/>
    <w:rsid w:val="006C0DB6"/>
    <w:pPr>
      <w:spacing w:after="0" w:line="240" w:lineRule="auto"/>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aliases w:val="Pre"/>
    <w:basedOn w:val="Normal"/>
    <w:next w:val="Normal"/>
    <w:link w:val="TitleChar"/>
    <w:uiPriority w:val="99"/>
    <w:qFormat/>
    <w:rsid w:val="006C0DB6"/>
    <w:pPr>
      <w:spacing w:before="1420" w:afterLines="400" w:after="400"/>
      <w:jc w:val="center"/>
      <w:outlineLvl w:val="0"/>
    </w:pPr>
    <w:rPr>
      <w:rFonts w:eastAsiaTheme="majorEastAsia" w:cstheme="majorBidi"/>
      <w:b/>
      <w:caps/>
      <w:spacing w:val="-10"/>
      <w:kern w:val="28"/>
      <w:szCs w:val="56"/>
    </w:rPr>
  </w:style>
  <w:style w:type="character" w:customStyle="1" w:styleId="TitleChar">
    <w:name w:val="Title Char"/>
    <w:aliases w:val="Pre Char"/>
    <w:basedOn w:val="DefaultParagraphFont"/>
    <w:link w:val="Title"/>
    <w:uiPriority w:val="99"/>
    <w:rsid w:val="006C0DB6"/>
    <w:rPr>
      <w:rFonts w:ascii="Times New Roman" w:eastAsiaTheme="majorEastAsia" w:hAnsi="Times New Roman" w:cstheme="majorBidi"/>
      <w:b/>
      <w:caps/>
      <w:spacing w:val="-10"/>
      <w:kern w:val="28"/>
      <w:sz w:val="24"/>
      <w:szCs w:val="56"/>
      <w:lang w:val="en-MY"/>
    </w:rPr>
  </w:style>
  <w:style w:type="paragraph" w:styleId="Header">
    <w:name w:val="header"/>
    <w:basedOn w:val="Normal"/>
    <w:link w:val="HeaderChar"/>
    <w:uiPriority w:val="99"/>
    <w:unhideWhenUsed/>
    <w:rsid w:val="006C0DB6"/>
    <w:pPr>
      <w:tabs>
        <w:tab w:val="center" w:pos="4513"/>
        <w:tab w:val="right" w:pos="9026"/>
      </w:tabs>
      <w:spacing w:line="240" w:lineRule="auto"/>
    </w:pPr>
  </w:style>
  <w:style w:type="character" w:customStyle="1" w:styleId="HeaderChar">
    <w:name w:val="Header Char"/>
    <w:basedOn w:val="DefaultParagraphFont"/>
    <w:link w:val="Header"/>
    <w:uiPriority w:val="99"/>
    <w:rsid w:val="006C0DB6"/>
    <w:rPr>
      <w:rFonts w:ascii="Times New Roman" w:hAnsi="Times New Roman"/>
      <w:sz w:val="24"/>
      <w:lang w:val="en-MY"/>
    </w:rPr>
  </w:style>
  <w:style w:type="paragraph" w:styleId="Footer">
    <w:name w:val="footer"/>
    <w:basedOn w:val="Normal"/>
    <w:link w:val="FooterChar"/>
    <w:uiPriority w:val="99"/>
    <w:unhideWhenUsed/>
    <w:rsid w:val="006C0DB6"/>
    <w:pPr>
      <w:tabs>
        <w:tab w:val="center" w:pos="4513"/>
        <w:tab w:val="right" w:pos="9026"/>
      </w:tabs>
      <w:spacing w:line="240" w:lineRule="auto"/>
    </w:pPr>
  </w:style>
  <w:style w:type="character" w:customStyle="1" w:styleId="FooterChar">
    <w:name w:val="Footer Char"/>
    <w:basedOn w:val="DefaultParagraphFont"/>
    <w:link w:val="Footer"/>
    <w:uiPriority w:val="99"/>
    <w:rsid w:val="006C0DB6"/>
    <w:rPr>
      <w:rFonts w:ascii="Times New Roman" w:hAnsi="Times New Roman"/>
      <w:sz w:val="24"/>
      <w:lang w:val="en-MY"/>
    </w:rPr>
  </w:style>
  <w:style w:type="paragraph" w:styleId="ListParagraph">
    <w:name w:val="List Paragraph"/>
    <w:aliases w:val="Paragraph (alpabhatical)"/>
    <w:basedOn w:val="Normal"/>
    <w:uiPriority w:val="34"/>
    <w:qFormat/>
    <w:rsid w:val="006C0DB6"/>
    <w:pPr>
      <w:numPr>
        <w:numId w:val="21"/>
      </w:numPr>
      <w:ind w:left="1440"/>
    </w:pPr>
  </w:style>
  <w:style w:type="paragraph" w:styleId="TOC3">
    <w:name w:val="toc 3"/>
    <w:aliases w:val="TOC 3 - H2"/>
    <w:basedOn w:val="Normal"/>
    <w:next w:val="Normal"/>
    <w:autoRedefine/>
    <w:uiPriority w:val="39"/>
    <w:unhideWhenUsed/>
    <w:rsid w:val="006C0DB6"/>
    <w:pPr>
      <w:tabs>
        <w:tab w:val="left" w:pos="1843"/>
        <w:tab w:val="right" w:pos="8208"/>
      </w:tabs>
      <w:spacing w:before="160" w:after="160" w:line="240" w:lineRule="auto"/>
      <w:ind w:left="1843" w:right="1134" w:hanging="709"/>
      <w:jc w:val="both"/>
    </w:pPr>
    <w:rPr>
      <w:noProof/>
    </w:rPr>
  </w:style>
  <w:style w:type="paragraph" w:customStyle="1" w:styleId="Para2lines">
    <w:name w:val="Para 2 lines"/>
    <w:basedOn w:val="Normal"/>
    <w:link w:val="Para2linesChar"/>
    <w:uiPriority w:val="10"/>
    <w:qFormat/>
    <w:rsid w:val="006C0DB6"/>
    <w:pPr>
      <w:spacing w:afterLines="200" w:after="200"/>
      <w:ind w:firstLine="720"/>
      <w:jc w:val="both"/>
    </w:pPr>
  </w:style>
  <w:style w:type="paragraph" w:customStyle="1" w:styleId="Para4lines">
    <w:name w:val="Para 4 lines"/>
    <w:basedOn w:val="Normal"/>
    <w:link w:val="Para4linesChar"/>
    <w:uiPriority w:val="10"/>
    <w:qFormat/>
    <w:rsid w:val="006C0DB6"/>
    <w:pPr>
      <w:spacing w:afterLines="400" w:after="400"/>
      <w:ind w:firstLine="720"/>
      <w:jc w:val="both"/>
    </w:pPr>
  </w:style>
  <w:style w:type="character" w:customStyle="1" w:styleId="Para2linesChar">
    <w:name w:val="Para 2 lines Char"/>
    <w:basedOn w:val="DefaultParagraphFont"/>
    <w:link w:val="Para2lines"/>
    <w:uiPriority w:val="10"/>
    <w:rsid w:val="006C0DB6"/>
    <w:rPr>
      <w:rFonts w:ascii="Times New Roman" w:hAnsi="Times New Roman"/>
      <w:sz w:val="24"/>
      <w:lang w:val="en-MY"/>
    </w:rPr>
  </w:style>
  <w:style w:type="paragraph" w:styleId="TOC4">
    <w:name w:val="toc 4"/>
    <w:aliases w:val="TOC 4 - H3"/>
    <w:basedOn w:val="Normal"/>
    <w:next w:val="Normal"/>
    <w:autoRedefine/>
    <w:uiPriority w:val="39"/>
    <w:unhideWhenUsed/>
    <w:rsid w:val="006C0DB6"/>
    <w:pPr>
      <w:tabs>
        <w:tab w:val="right" w:pos="8208"/>
      </w:tabs>
      <w:spacing w:before="160" w:after="160" w:line="240" w:lineRule="auto"/>
      <w:ind w:left="2552" w:right="1134" w:hanging="709"/>
      <w:jc w:val="both"/>
    </w:pPr>
  </w:style>
  <w:style w:type="paragraph" w:styleId="TOC5">
    <w:name w:val="toc 5"/>
    <w:aliases w:val="TOC 5 - H4"/>
    <w:basedOn w:val="Normal"/>
    <w:next w:val="Normal"/>
    <w:autoRedefine/>
    <w:uiPriority w:val="39"/>
    <w:unhideWhenUsed/>
    <w:rsid w:val="006C0DB6"/>
    <w:pPr>
      <w:tabs>
        <w:tab w:val="right" w:pos="8208"/>
      </w:tabs>
      <w:spacing w:before="180" w:after="180" w:line="240" w:lineRule="auto"/>
      <w:ind w:left="3544" w:right="1134" w:hanging="992"/>
      <w:jc w:val="both"/>
    </w:pPr>
    <w:rPr>
      <w:noProof/>
    </w:rPr>
  </w:style>
  <w:style w:type="paragraph" w:styleId="Caption">
    <w:name w:val="caption"/>
    <w:basedOn w:val="Normal"/>
    <w:next w:val="Normal"/>
    <w:uiPriority w:val="35"/>
    <w:unhideWhenUsed/>
    <w:qFormat/>
    <w:rsid w:val="006C0DB6"/>
    <w:pPr>
      <w:spacing w:line="240" w:lineRule="auto"/>
    </w:pPr>
    <w:rPr>
      <w:b/>
      <w:iCs/>
      <w:color w:val="4472C4" w:themeColor="accent1"/>
      <w:szCs w:val="18"/>
    </w:rPr>
  </w:style>
  <w:style w:type="paragraph" w:styleId="TableofFigures">
    <w:name w:val="table of figures"/>
    <w:basedOn w:val="Normal"/>
    <w:next w:val="Normal"/>
    <w:autoRedefine/>
    <w:uiPriority w:val="99"/>
    <w:unhideWhenUsed/>
    <w:rsid w:val="006C0DB6"/>
    <w:pPr>
      <w:tabs>
        <w:tab w:val="right" w:pos="8208"/>
      </w:tabs>
      <w:spacing w:after="200" w:line="240" w:lineRule="auto"/>
      <w:ind w:left="1412" w:right="1140" w:hanging="1412"/>
      <w:jc w:val="both"/>
    </w:pPr>
    <w:rPr>
      <w:noProof/>
    </w:rPr>
  </w:style>
  <w:style w:type="character" w:styleId="PlaceholderText">
    <w:name w:val="Placeholder Text"/>
    <w:basedOn w:val="DefaultParagraphFont"/>
    <w:uiPriority w:val="99"/>
    <w:semiHidden/>
    <w:rsid w:val="006C0DB6"/>
    <w:rPr>
      <w:color w:val="808080"/>
    </w:rPr>
  </w:style>
  <w:style w:type="paragraph" w:customStyle="1" w:styleId="Abstract15line">
    <w:name w:val="Abstract 1.5 line"/>
    <w:basedOn w:val="Normal"/>
    <w:next w:val="Normal"/>
    <w:link w:val="Abstract15lineChar"/>
    <w:uiPriority w:val="6"/>
    <w:qFormat/>
    <w:rsid w:val="006C0DB6"/>
    <w:pPr>
      <w:ind w:firstLine="720"/>
      <w:jc w:val="both"/>
    </w:pPr>
  </w:style>
  <w:style w:type="paragraph" w:customStyle="1" w:styleId="DECPAGETOP">
    <w:name w:val="DEC PAGE TOP"/>
    <w:basedOn w:val="NormalFontDeclaration"/>
    <w:uiPriority w:val="4"/>
    <w:semiHidden/>
    <w:qFormat/>
    <w:rsid w:val="006C0DB6"/>
    <w:pPr>
      <w:spacing w:line="240" w:lineRule="auto"/>
      <w:jc w:val="center"/>
    </w:pPr>
    <w:rPr>
      <w:b/>
      <w:bCs/>
    </w:rPr>
  </w:style>
  <w:style w:type="character" w:customStyle="1" w:styleId="Abstract15lineChar">
    <w:name w:val="Abstract 1.5 line Char"/>
    <w:basedOn w:val="DefaultParagraphFont"/>
    <w:link w:val="Abstract15line"/>
    <w:uiPriority w:val="6"/>
    <w:rsid w:val="006C0DB6"/>
    <w:rPr>
      <w:rFonts w:ascii="Times New Roman" w:hAnsi="Times New Roman"/>
      <w:sz w:val="24"/>
      <w:lang w:val="en-MY"/>
    </w:rPr>
  </w:style>
  <w:style w:type="paragraph" w:customStyle="1" w:styleId="DECPAGEPSZ">
    <w:name w:val="DEC PAGE PSZ"/>
    <w:basedOn w:val="DECPAGETOP"/>
    <w:uiPriority w:val="4"/>
    <w:semiHidden/>
    <w:qFormat/>
    <w:rsid w:val="006C0DB6"/>
    <w:pPr>
      <w:jc w:val="right"/>
    </w:pPr>
    <w:rPr>
      <w:b w:val="0"/>
      <w:sz w:val="20"/>
    </w:rPr>
  </w:style>
  <w:style w:type="paragraph" w:customStyle="1" w:styleId="DECCHECKBOX">
    <w:name w:val="DEC CHECK BOX"/>
    <w:basedOn w:val="NormalFontDeclaration"/>
    <w:uiPriority w:val="4"/>
    <w:semiHidden/>
    <w:qFormat/>
    <w:rsid w:val="006C0DB6"/>
    <w:rPr>
      <w:b/>
    </w:rPr>
  </w:style>
  <w:style w:type="table" w:customStyle="1" w:styleId="TableGrid1">
    <w:name w:val="Table Grid1"/>
    <w:basedOn w:val="TableNormal"/>
    <w:next w:val="TableGrid"/>
    <w:uiPriority w:val="59"/>
    <w:rsid w:val="006C0DB6"/>
    <w:pPr>
      <w:spacing w:after="480" w:line="276" w:lineRule="auto"/>
      <w:ind w:firstLine="360"/>
    </w:pPr>
    <w:rPr>
      <w:rFonts w:eastAsia="Times New Roman" w:cs="Times New Roman"/>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knowledgement">
    <w:name w:val="Acknowledgement"/>
    <w:basedOn w:val="Normal"/>
    <w:next w:val="Normal"/>
    <w:uiPriority w:val="6"/>
    <w:qFormat/>
    <w:rsid w:val="006C0DB6"/>
    <w:pPr>
      <w:spacing w:after="240" w:line="240" w:lineRule="auto"/>
      <w:ind w:firstLine="720"/>
      <w:jc w:val="both"/>
    </w:pPr>
  </w:style>
  <w:style w:type="paragraph" w:customStyle="1" w:styleId="Appendix">
    <w:name w:val="Appendix"/>
    <w:basedOn w:val="Normal"/>
    <w:next w:val="Normal"/>
    <w:uiPriority w:val="15"/>
    <w:qFormat/>
    <w:rsid w:val="006C0DB6"/>
    <w:pPr>
      <w:spacing w:after="240" w:line="240" w:lineRule="auto"/>
      <w:jc w:val="center"/>
    </w:pPr>
    <w:rPr>
      <w:b/>
    </w:rPr>
  </w:style>
  <w:style w:type="paragraph" w:customStyle="1" w:styleId="References">
    <w:name w:val="References"/>
    <w:basedOn w:val="Title"/>
    <w:uiPriority w:val="13"/>
    <w:qFormat/>
    <w:rsid w:val="006C0DB6"/>
    <w:pPr>
      <w:spacing w:before="0"/>
    </w:pPr>
  </w:style>
  <w:style w:type="paragraph" w:styleId="TOC6">
    <w:name w:val="toc 6"/>
    <w:aliases w:val="TOC 6 - REFERENCES"/>
    <w:basedOn w:val="Normal"/>
    <w:next w:val="Normal"/>
    <w:autoRedefine/>
    <w:uiPriority w:val="39"/>
    <w:unhideWhenUsed/>
    <w:rsid w:val="006C0DB6"/>
    <w:pPr>
      <w:tabs>
        <w:tab w:val="right" w:pos="8208"/>
      </w:tabs>
      <w:spacing w:before="400" w:after="100"/>
    </w:pPr>
    <w:rPr>
      <w:b/>
      <w:noProof/>
    </w:rPr>
  </w:style>
  <w:style w:type="paragraph" w:styleId="TOC7">
    <w:name w:val="toc 7"/>
    <w:aliases w:val="TOC 7 - LIST OF PUBLICATIONS"/>
    <w:basedOn w:val="Normal"/>
    <w:next w:val="Normal"/>
    <w:autoRedefine/>
    <w:uiPriority w:val="39"/>
    <w:unhideWhenUsed/>
    <w:rsid w:val="006C0DB6"/>
    <w:pPr>
      <w:tabs>
        <w:tab w:val="right" w:pos="8208"/>
      </w:tabs>
      <w:spacing w:line="240" w:lineRule="auto"/>
    </w:pPr>
    <w:rPr>
      <w:b/>
    </w:rPr>
  </w:style>
  <w:style w:type="table" w:customStyle="1" w:styleId="TableGrid2">
    <w:name w:val="Table Grid2"/>
    <w:basedOn w:val="TableNormal"/>
    <w:next w:val="TableGrid"/>
    <w:uiPriority w:val="59"/>
    <w:rsid w:val="006C0DB6"/>
    <w:pPr>
      <w:spacing w:after="480" w:line="276"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13"/>
    <w:rsid w:val="006C0DB6"/>
    <w:pPr>
      <w:spacing w:line="240" w:lineRule="auto"/>
      <w:jc w:val="both"/>
    </w:pPr>
    <w:rPr>
      <w:sz w:val="20"/>
      <w:szCs w:val="20"/>
    </w:rPr>
  </w:style>
  <w:style w:type="character" w:customStyle="1" w:styleId="FootnoteTextChar">
    <w:name w:val="Footnote Text Char"/>
    <w:basedOn w:val="DefaultParagraphFont"/>
    <w:link w:val="FootnoteText"/>
    <w:uiPriority w:val="13"/>
    <w:rsid w:val="006C0DB6"/>
    <w:rPr>
      <w:rFonts w:ascii="Times New Roman" w:hAnsi="Times New Roman"/>
      <w:sz w:val="20"/>
      <w:szCs w:val="20"/>
      <w:lang w:val="en-MY"/>
    </w:rPr>
  </w:style>
  <w:style w:type="character" w:styleId="CommentReference">
    <w:name w:val="annotation reference"/>
    <w:basedOn w:val="DefaultParagraphFont"/>
    <w:uiPriority w:val="99"/>
    <w:semiHidden/>
    <w:unhideWhenUsed/>
    <w:rsid w:val="006C0DB6"/>
    <w:rPr>
      <w:sz w:val="16"/>
      <w:szCs w:val="16"/>
    </w:rPr>
  </w:style>
  <w:style w:type="paragraph" w:styleId="CommentText">
    <w:name w:val="annotation text"/>
    <w:basedOn w:val="Normal"/>
    <w:link w:val="CommentTextChar"/>
    <w:uiPriority w:val="99"/>
    <w:semiHidden/>
    <w:unhideWhenUsed/>
    <w:rsid w:val="006C0DB6"/>
    <w:pPr>
      <w:spacing w:line="240" w:lineRule="auto"/>
    </w:pPr>
    <w:rPr>
      <w:sz w:val="20"/>
      <w:szCs w:val="20"/>
    </w:rPr>
  </w:style>
  <w:style w:type="character" w:customStyle="1" w:styleId="CommentTextChar">
    <w:name w:val="Comment Text Char"/>
    <w:basedOn w:val="DefaultParagraphFont"/>
    <w:link w:val="CommentText"/>
    <w:uiPriority w:val="99"/>
    <w:semiHidden/>
    <w:rsid w:val="006C0DB6"/>
    <w:rPr>
      <w:rFonts w:ascii="Times New Roman" w:hAnsi="Times New Roman"/>
      <w:sz w:val="20"/>
      <w:szCs w:val="20"/>
      <w:lang w:val="en-MY"/>
    </w:rPr>
  </w:style>
  <w:style w:type="paragraph" w:styleId="CommentSubject">
    <w:name w:val="annotation subject"/>
    <w:basedOn w:val="CommentText"/>
    <w:next w:val="CommentText"/>
    <w:link w:val="CommentSubjectChar"/>
    <w:uiPriority w:val="99"/>
    <w:semiHidden/>
    <w:unhideWhenUsed/>
    <w:rsid w:val="006C0DB6"/>
    <w:rPr>
      <w:b/>
      <w:bCs/>
    </w:rPr>
  </w:style>
  <w:style w:type="character" w:customStyle="1" w:styleId="CommentSubjectChar">
    <w:name w:val="Comment Subject Char"/>
    <w:basedOn w:val="CommentTextChar"/>
    <w:link w:val="CommentSubject"/>
    <w:uiPriority w:val="99"/>
    <w:semiHidden/>
    <w:rsid w:val="006C0DB6"/>
    <w:rPr>
      <w:rFonts w:ascii="Times New Roman" w:hAnsi="Times New Roman"/>
      <w:b/>
      <w:bCs/>
      <w:sz w:val="20"/>
      <w:szCs w:val="20"/>
      <w:lang w:val="en-MY"/>
    </w:rPr>
  </w:style>
  <w:style w:type="paragraph" w:styleId="BalloonText">
    <w:name w:val="Balloon Text"/>
    <w:basedOn w:val="Normal"/>
    <w:link w:val="BalloonTextChar"/>
    <w:uiPriority w:val="99"/>
    <w:semiHidden/>
    <w:unhideWhenUsed/>
    <w:rsid w:val="006C0DB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C0DB6"/>
    <w:rPr>
      <w:rFonts w:ascii="Segoe UI" w:hAnsi="Segoe UI" w:cs="Segoe UI"/>
      <w:sz w:val="18"/>
      <w:szCs w:val="18"/>
      <w:lang w:val="en-MY"/>
    </w:rPr>
  </w:style>
  <w:style w:type="paragraph" w:styleId="Revision">
    <w:name w:val="Revision"/>
    <w:hidden/>
    <w:uiPriority w:val="99"/>
    <w:semiHidden/>
    <w:rsid w:val="006C0DB6"/>
    <w:pPr>
      <w:spacing w:after="0" w:line="240" w:lineRule="auto"/>
    </w:pPr>
    <w:rPr>
      <w:rFonts w:ascii="Times New Roman" w:hAnsi="Times New Roman"/>
      <w:sz w:val="24"/>
      <w:lang w:val="en-MY"/>
    </w:rPr>
  </w:style>
  <w:style w:type="character" w:customStyle="1" w:styleId="DeclareFormThesisTitle">
    <w:name w:val="DeclareFormThesisTitle"/>
    <w:basedOn w:val="DefaultParagraphFont"/>
    <w:uiPriority w:val="4"/>
    <w:semiHidden/>
    <w:rsid w:val="006C0DB6"/>
    <w:rPr>
      <w:rFonts w:ascii="Century Gothic" w:hAnsi="Century Gothic"/>
      <w:b/>
      <w:caps/>
      <w:sz w:val="20"/>
    </w:rPr>
  </w:style>
  <w:style w:type="paragraph" w:customStyle="1" w:styleId="Decpage">
    <w:name w:val="Dec page"/>
    <w:basedOn w:val="Normal"/>
    <w:uiPriority w:val="5"/>
    <w:semiHidden/>
    <w:qFormat/>
    <w:rsid w:val="006C0DB6"/>
    <w:pPr>
      <w:jc w:val="center"/>
    </w:pPr>
    <w:rPr>
      <w:noProof/>
    </w:rPr>
  </w:style>
  <w:style w:type="paragraph" w:customStyle="1" w:styleId="STYLEFORBODY">
    <w:name w:val="STYLE FOR BODY"/>
    <w:basedOn w:val="Normal"/>
    <w:uiPriority w:val="8"/>
    <w:qFormat/>
    <w:rsid w:val="006C0DB6"/>
    <w:rPr>
      <w:color w:val="FF0000"/>
      <w:lang w:val="en-US"/>
    </w:rPr>
  </w:style>
  <w:style w:type="paragraph" w:customStyle="1" w:styleId="FigureCentre">
    <w:name w:val="Figure Centre"/>
    <w:basedOn w:val="Normal"/>
    <w:uiPriority w:val="13"/>
    <w:qFormat/>
    <w:rsid w:val="006C0DB6"/>
    <w:pPr>
      <w:keepNext/>
      <w:spacing w:after="20" w:line="240" w:lineRule="auto"/>
      <w:jc w:val="center"/>
    </w:pPr>
    <w:rPr>
      <w:noProof/>
      <w:lang w:val="en-US"/>
    </w:rPr>
  </w:style>
  <w:style w:type="paragraph" w:customStyle="1" w:styleId="CaptionforFigure">
    <w:name w:val="Caption for Figure"/>
    <w:basedOn w:val="Normal"/>
    <w:uiPriority w:val="13"/>
    <w:qFormat/>
    <w:rsid w:val="006C0DB6"/>
    <w:pPr>
      <w:spacing w:beforeLines="100" w:before="100" w:line="240" w:lineRule="auto"/>
      <w:jc w:val="center"/>
    </w:pPr>
  </w:style>
  <w:style w:type="paragraph" w:customStyle="1" w:styleId="CaptionforTable">
    <w:name w:val="Caption for Table"/>
    <w:basedOn w:val="Normal"/>
    <w:autoRedefine/>
    <w:uiPriority w:val="13"/>
    <w:qFormat/>
    <w:rsid w:val="006C0DB6"/>
    <w:pPr>
      <w:spacing w:afterLines="100" w:after="100" w:line="240" w:lineRule="auto"/>
      <w:jc w:val="center"/>
    </w:pPr>
  </w:style>
  <w:style w:type="paragraph" w:customStyle="1" w:styleId="ListofReferences">
    <w:name w:val="List of References"/>
    <w:basedOn w:val="Normal"/>
    <w:autoRedefine/>
    <w:uiPriority w:val="14"/>
    <w:qFormat/>
    <w:rsid w:val="006C0DB6"/>
    <w:pPr>
      <w:autoSpaceDE w:val="0"/>
      <w:autoSpaceDN w:val="0"/>
      <w:adjustRightInd w:val="0"/>
      <w:ind w:left="720" w:hanging="720"/>
      <w:jc w:val="both"/>
    </w:pPr>
    <w:rPr>
      <w:rFonts w:cs="Times New Roman"/>
      <w:noProof/>
      <w:szCs w:val="24"/>
    </w:rPr>
  </w:style>
  <w:style w:type="paragraph" w:customStyle="1" w:styleId="CaptionforFigure2lines">
    <w:name w:val="Caption for Figure 2 lines"/>
    <w:basedOn w:val="Normal"/>
    <w:uiPriority w:val="13"/>
    <w:qFormat/>
    <w:rsid w:val="006C0DB6"/>
    <w:pPr>
      <w:spacing w:beforeLines="100" w:before="100" w:line="240" w:lineRule="auto"/>
      <w:jc w:val="both"/>
    </w:pPr>
  </w:style>
  <w:style w:type="paragraph" w:customStyle="1" w:styleId="CaptionforTable2lines">
    <w:name w:val="Caption for Table 2 lines"/>
    <w:basedOn w:val="Normal"/>
    <w:autoRedefine/>
    <w:uiPriority w:val="13"/>
    <w:qFormat/>
    <w:rsid w:val="006C0DB6"/>
    <w:pPr>
      <w:spacing w:afterLines="100" w:after="100" w:line="240" w:lineRule="auto"/>
      <w:jc w:val="both"/>
    </w:pPr>
  </w:style>
  <w:style w:type="paragraph" w:customStyle="1" w:styleId="Decpage2">
    <w:name w:val="Dec page 2"/>
    <w:basedOn w:val="Para4lines"/>
    <w:uiPriority w:val="5"/>
    <w:semiHidden/>
    <w:qFormat/>
    <w:rsid w:val="006C0DB6"/>
    <w:pPr>
      <w:spacing w:after="960"/>
      <w:ind w:firstLine="0"/>
    </w:pPr>
  </w:style>
  <w:style w:type="paragraph" w:customStyle="1" w:styleId="COVERPAGESPACING">
    <w:name w:val="COVER PAGE SPACING"/>
    <w:basedOn w:val="Normal"/>
    <w:next w:val="Normal"/>
    <w:uiPriority w:val="4"/>
    <w:qFormat/>
    <w:rsid w:val="006C0DB6"/>
    <w:pPr>
      <w:spacing w:line="240" w:lineRule="auto"/>
      <w:jc w:val="center"/>
    </w:pPr>
  </w:style>
  <w:style w:type="paragraph" w:customStyle="1" w:styleId="COVERPAGESTUDENTNAME">
    <w:name w:val="COVER PAGE STUDENT NAME"/>
    <w:basedOn w:val="COVERPAGESPACING"/>
    <w:uiPriority w:val="4"/>
    <w:qFormat/>
    <w:rsid w:val="006C0DB6"/>
  </w:style>
  <w:style w:type="paragraph" w:customStyle="1" w:styleId="COVERANDMAINFONT">
    <w:name w:val="COVER AND MAIN FONT"/>
    <w:basedOn w:val="Normal"/>
    <w:uiPriority w:val="4"/>
    <w:qFormat/>
    <w:rsid w:val="006C0DB6"/>
    <w:pPr>
      <w:jc w:val="center"/>
    </w:pPr>
    <w:rPr>
      <w:rFonts w:cs="Times New Roman"/>
      <w:lang w:val="en-US"/>
    </w:rPr>
  </w:style>
  <w:style w:type="paragraph" w:customStyle="1" w:styleId="Decnotes">
    <w:name w:val="Dec notes"/>
    <w:basedOn w:val="FontDeclarationCheckBox"/>
    <w:uiPriority w:val="4"/>
    <w:semiHidden/>
    <w:qFormat/>
    <w:rsid w:val="006C0DB6"/>
  </w:style>
  <w:style w:type="paragraph" w:customStyle="1" w:styleId="FontDeclarationofThesis2">
    <w:name w:val="Font Declaration of Thesis 2"/>
    <w:basedOn w:val="NormalFontDec2"/>
    <w:uiPriority w:val="4"/>
    <w:semiHidden/>
    <w:qFormat/>
    <w:rsid w:val="006C0DB6"/>
    <w:pPr>
      <w:tabs>
        <w:tab w:val="left" w:pos="2127"/>
        <w:tab w:val="left" w:pos="2268"/>
      </w:tabs>
      <w:spacing w:line="240" w:lineRule="auto"/>
    </w:pPr>
  </w:style>
  <w:style w:type="paragraph" w:customStyle="1" w:styleId="FontDeclarationCheckBox">
    <w:name w:val="Font Declaration Check Box"/>
    <w:basedOn w:val="NormalFontDec2"/>
    <w:uiPriority w:val="4"/>
    <w:semiHidden/>
    <w:qFormat/>
    <w:rsid w:val="006C0DB6"/>
    <w:pPr>
      <w:spacing w:line="240" w:lineRule="auto"/>
    </w:pPr>
  </w:style>
  <w:style w:type="paragraph" w:customStyle="1" w:styleId="FontSVDeclarationPage1">
    <w:name w:val="Font SV Declaration Page 1"/>
    <w:basedOn w:val="Normal"/>
    <w:uiPriority w:val="4"/>
    <w:semiHidden/>
    <w:qFormat/>
    <w:rsid w:val="006C0DB6"/>
    <w:pPr>
      <w:jc w:val="center"/>
    </w:pPr>
    <w:rPr>
      <w:noProof/>
    </w:rPr>
  </w:style>
  <w:style w:type="paragraph" w:customStyle="1" w:styleId="FontSVDeclarationPage2">
    <w:name w:val="Font SV Declaration Page 2"/>
    <w:basedOn w:val="Normal"/>
    <w:uiPriority w:val="4"/>
    <w:semiHidden/>
    <w:qFormat/>
    <w:rsid w:val="006C0DB6"/>
  </w:style>
  <w:style w:type="paragraph" w:customStyle="1" w:styleId="Decpage3">
    <w:name w:val="Dec page 3"/>
    <w:basedOn w:val="Decpage"/>
    <w:uiPriority w:val="5"/>
    <w:semiHidden/>
    <w:qFormat/>
    <w:rsid w:val="006C0DB6"/>
    <w:pPr>
      <w:jc w:val="left"/>
    </w:pPr>
  </w:style>
  <w:style w:type="paragraph" w:customStyle="1" w:styleId="Dedication">
    <w:name w:val="Dedication"/>
    <w:basedOn w:val="Acknowledgement"/>
    <w:uiPriority w:val="6"/>
    <w:qFormat/>
    <w:rsid w:val="006C0DB6"/>
    <w:pPr>
      <w:jc w:val="center"/>
    </w:pPr>
  </w:style>
  <w:style w:type="paragraph" w:customStyle="1" w:styleId="Quotation">
    <w:name w:val="Quotation"/>
    <w:basedOn w:val="Normal"/>
    <w:uiPriority w:val="13"/>
    <w:qFormat/>
    <w:rsid w:val="006C0DB6"/>
    <w:pPr>
      <w:autoSpaceDE w:val="0"/>
      <w:autoSpaceDN w:val="0"/>
      <w:adjustRightInd w:val="0"/>
      <w:spacing w:line="240" w:lineRule="auto"/>
      <w:ind w:left="720" w:right="720"/>
      <w:jc w:val="both"/>
    </w:pPr>
    <w:rPr>
      <w:rFonts w:cs="TimesNewRomanPSMT"/>
      <w:szCs w:val="24"/>
      <w:lang w:val="en-US"/>
    </w:rPr>
  </w:style>
  <w:style w:type="paragraph" w:customStyle="1" w:styleId="QuotationRef">
    <w:name w:val="Quotation Ref"/>
    <w:basedOn w:val="Normal"/>
    <w:uiPriority w:val="13"/>
    <w:qFormat/>
    <w:rsid w:val="006C0DB6"/>
    <w:pPr>
      <w:autoSpaceDE w:val="0"/>
      <w:autoSpaceDN w:val="0"/>
      <w:adjustRightInd w:val="0"/>
      <w:spacing w:before="240" w:line="240" w:lineRule="auto"/>
      <w:ind w:right="720"/>
      <w:jc w:val="right"/>
    </w:pPr>
    <w:rPr>
      <w:rFonts w:cs="TimesNewRomanPSMT"/>
      <w:lang w:val="en-US"/>
    </w:rPr>
  </w:style>
  <w:style w:type="paragraph" w:customStyle="1" w:styleId="Equation">
    <w:name w:val="Equation"/>
    <w:basedOn w:val="CaptionforFigure2lines"/>
    <w:uiPriority w:val="13"/>
    <w:qFormat/>
    <w:rsid w:val="006C0DB6"/>
    <w:pPr>
      <w:spacing w:beforeLines="0" w:before="0"/>
      <w:jc w:val="center"/>
    </w:pPr>
    <w:rPr>
      <w:lang w:val="en-US"/>
    </w:rPr>
  </w:style>
  <w:style w:type="paragraph" w:customStyle="1" w:styleId="EquationNo">
    <w:name w:val="Equation No."/>
    <w:basedOn w:val="Equation"/>
    <w:uiPriority w:val="13"/>
    <w:qFormat/>
    <w:rsid w:val="006C0DB6"/>
    <w:pPr>
      <w:jc w:val="right"/>
    </w:pPr>
  </w:style>
  <w:style w:type="paragraph" w:customStyle="1" w:styleId="ListofSymbolsAbbreviations">
    <w:name w:val="List of Symbols &amp; Abbreviations"/>
    <w:basedOn w:val="Normal"/>
    <w:next w:val="Normal"/>
    <w:uiPriority w:val="7"/>
    <w:qFormat/>
    <w:rsid w:val="006C0DB6"/>
    <w:rPr>
      <w:rFonts w:eastAsia="Times New Roman" w:cs="Times New Roman"/>
      <w:szCs w:val="24"/>
    </w:rPr>
  </w:style>
  <w:style w:type="paragraph" w:customStyle="1" w:styleId="Paragraphnumbered">
    <w:name w:val="Paragraph (numbered)"/>
    <w:basedOn w:val="Normal"/>
    <w:uiPriority w:val="10"/>
    <w:rsid w:val="006C0DB6"/>
    <w:pPr>
      <w:numPr>
        <w:numId w:val="25"/>
      </w:numPr>
      <w:spacing w:after="240"/>
      <w:jc w:val="both"/>
    </w:pPr>
  </w:style>
  <w:style w:type="paragraph" w:customStyle="1" w:styleId="ParagraphItemize">
    <w:name w:val="Paragraph (Itemize)"/>
    <w:basedOn w:val="Paragraphnumbered"/>
    <w:next w:val="Paragraphnumbered"/>
    <w:uiPriority w:val="10"/>
    <w:qFormat/>
    <w:rsid w:val="006C0DB6"/>
    <w:pPr>
      <w:numPr>
        <w:numId w:val="28"/>
      </w:numPr>
    </w:pPr>
  </w:style>
  <w:style w:type="character" w:customStyle="1" w:styleId="Para4linesChar">
    <w:name w:val="Para 4 lines Char"/>
    <w:basedOn w:val="DefaultParagraphFont"/>
    <w:link w:val="Para4lines"/>
    <w:uiPriority w:val="10"/>
    <w:rsid w:val="006C0DB6"/>
    <w:rPr>
      <w:rFonts w:ascii="Times New Roman" w:hAnsi="Times New Roman"/>
      <w:sz w:val="24"/>
      <w:lang w:val="en-MY"/>
    </w:rPr>
  </w:style>
  <w:style w:type="character" w:customStyle="1" w:styleId="Italicwordinparagraph">
    <w:name w:val="Italic word in paragraph"/>
    <w:basedOn w:val="DefaultParagraphFont"/>
    <w:uiPriority w:val="11"/>
    <w:qFormat/>
    <w:rsid w:val="006C0DB6"/>
    <w:rPr>
      <w:rFonts w:ascii="Times New Roman" w:hAnsi="Times New Roman"/>
      <w:i/>
      <w:iCs/>
      <w:sz w:val="24"/>
    </w:rPr>
  </w:style>
  <w:style w:type="paragraph" w:customStyle="1" w:styleId="TitleTOC">
    <w:name w:val="Title TOC"/>
    <w:basedOn w:val="Normal"/>
    <w:uiPriority w:val="5"/>
    <w:qFormat/>
    <w:rsid w:val="006C0DB6"/>
    <w:pPr>
      <w:jc w:val="center"/>
    </w:pPr>
    <w:rPr>
      <w:b/>
      <w:caps/>
    </w:rPr>
  </w:style>
  <w:style w:type="paragraph" w:customStyle="1" w:styleId="TitleTOC2">
    <w:name w:val="Title TOC 2"/>
    <w:basedOn w:val="TitleTOC"/>
    <w:uiPriority w:val="5"/>
    <w:qFormat/>
    <w:rsid w:val="006C0DB6"/>
    <w:pPr>
      <w:jc w:val="right"/>
    </w:pPr>
  </w:style>
  <w:style w:type="paragraph" w:customStyle="1" w:styleId="TITLEATPREFACE">
    <w:name w:val="TITLE AT PREFACE"/>
    <w:basedOn w:val="Title"/>
    <w:next w:val="Normal"/>
    <w:uiPriority w:val="5"/>
    <w:qFormat/>
    <w:rsid w:val="006C0DB6"/>
    <w:pPr>
      <w:spacing w:before="0"/>
    </w:pPr>
  </w:style>
  <w:style w:type="paragraph" w:customStyle="1" w:styleId="STYLEFORPREFACE">
    <w:name w:val="STYLE FOR PREFACE"/>
    <w:basedOn w:val="STYLEFORBODY"/>
    <w:qFormat/>
    <w:rsid w:val="006C0DB6"/>
  </w:style>
  <w:style w:type="paragraph" w:customStyle="1" w:styleId="Date1">
    <w:name w:val="Date1"/>
    <w:basedOn w:val="FontSVDeclarationPage2"/>
    <w:uiPriority w:val="5"/>
    <w:semiHidden/>
    <w:qFormat/>
    <w:rsid w:val="006C0DB6"/>
    <w:rPr>
      <w:caps/>
    </w:rPr>
  </w:style>
  <w:style w:type="paragraph" w:customStyle="1" w:styleId="Decform3">
    <w:name w:val="Dec form 3"/>
    <w:basedOn w:val="NormalFontDec2"/>
    <w:uiPriority w:val="4"/>
    <w:semiHidden/>
    <w:qFormat/>
    <w:rsid w:val="006C0DB6"/>
    <w:pPr>
      <w:numPr>
        <w:numId w:val="31"/>
      </w:numPr>
      <w:ind w:left="648"/>
    </w:pPr>
  </w:style>
  <w:style w:type="paragraph" w:customStyle="1" w:styleId="QuotationinItalic">
    <w:name w:val="Quotation in Italic"/>
    <w:basedOn w:val="Quotation"/>
    <w:uiPriority w:val="13"/>
    <w:qFormat/>
    <w:rsid w:val="006C0DB6"/>
    <w:rPr>
      <w:i/>
    </w:rPr>
  </w:style>
  <w:style w:type="paragraph" w:customStyle="1" w:styleId="LISTOFPUBLICATIONS">
    <w:name w:val="LIST OF PUBLICATIONS"/>
    <w:basedOn w:val="References"/>
    <w:next w:val="Normal"/>
    <w:uiPriority w:val="16"/>
    <w:qFormat/>
    <w:rsid w:val="006C0DB6"/>
  </w:style>
  <w:style w:type="paragraph" w:customStyle="1" w:styleId="ThesisExaminer">
    <w:name w:val="Thesis Examiner"/>
    <w:basedOn w:val="Normal"/>
    <w:uiPriority w:val="4"/>
    <w:semiHidden/>
    <w:qFormat/>
    <w:rsid w:val="006C0DB6"/>
    <w:pPr>
      <w:autoSpaceDE w:val="0"/>
      <w:autoSpaceDN w:val="0"/>
      <w:adjustRightInd w:val="0"/>
    </w:pPr>
    <w:rPr>
      <w:rFonts w:cs="TimesNewRomanPSMT"/>
      <w:szCs w:val="24"/>
      <w:lang w:val="en-US"/>
    </w:rPr>
  </w:style>
  <w:style w:type="paragraph" w:customStyle="1" w:styleId="AbstractSingleLine">
    <w:name w:val="Abstract Single Line"/>
    <w:basedOn w:val="Abstract15line"/>
    <w:next w:val="Normal"/>
    <w:uiPriority w:val="6"/>
    <w:qFormat/>
    <w:rsid w:val="006C0DB6"/>
    <w:pPr>
      <w:spacing w:line="240" w:lineRule="auto"/>
    </w:pPr>
  </w:style>
  <w:style w:type="paragraph" w:customStyle="1" w:styleId="TITLETOC1">
    <w:name w:val="TITLE TOC 1"/>
    <w:basedOn w:val="Normal"/>
    <w:uiPriority w:val="5"/>
    <w:qFormat/>
    <w:rsid w:val="006C0DB6"/>
    <w:rPr>
      <w:b/>
    </w:rPr>
  </w:style>
  <w:style w:type="paragraph" w:customStyle="1" w:styleId="Para2a">
    <w:name w:val="Para 2a"/>
    <w:basedOn w:val="Para2lines"/>
    <w:uiPriority w:val="10"/>
    <w:qFormat/>
    <w:rsid w:val="006C0DB6"/>
    <w:pPr>
      <w:spacing w:beforeLines="200" w:before="200"/>
    </w:pPr>
  </w:style>
  <w:style w:type="paragraph" w:customStyle="1" w:styleId="Para4a">
    <w:name w:val="Para 4a"/>
    <w:basedOn w:val="Para4lines"/>
    <w:uiPriority w:val="10"/>
    <w:qFormat/>
    <w:rsid w:val="006C0DB6"/>
    <w:pPr>
      <w:spacing w:beforeLines="200" w:before="200"/>
    </w:pPr>
  </w:style>
  <w:style w:type="paragraph" w:customStyle="1" w:styleId="NormalFontDeclaration">
    <w:name w:val="Normal Font Declaration"/>
    <w:next w:val="Normal"/>
    <w:semiHidden/>
    <w:qFormat/>
    <w:rsid w:val="006C0DB6"/>
    <w:pPr>
      <w:spacing w:after="0" w:line="360" w:lineRule="auto"/>
    </w:pPr>
    <w:rPr>
      <w:rFonts w:ascii="Century Gothic" w:hAnsi="Century Gothic"/>
      <w:sz w:val="24"/>
      <w:szCs w:val="20"/>
      <w:lang w:val="en-MY"/>
    </w:rPr>
  </w:style>
  <w:style w:type="paragraph" w:customStyle="1" w:styleId="NormalFontDec2">
    <w:name w:val="Normal Font Dec 2"/>
    <w:semiHidden/>
    <w:qFormat/>
    <w:rsid w:val="006C0DB6"/>
    <w:pPr>
      <w:spacing w:after="0" w:line="360" w:lineRule="auto"/>
    </w:pPr>
    <w:rPr>
      <w:rFonts w:ascii="Century Gothic" w:hAnsi="Century Gothic"/>
      <w:sz w:val="20"/>
      <w:szCs w:val="20"/>
      <w:lang w:val="en-MY"/>
    </w:rPr>
  </w:style>
  <w:style w:type="paragraph" w:customStyle="1" w:styleId="SIGNATUREDEC">
    <w:name w:val="SIGNATURE DEC"/>
    <w:basedOn w:val="NormalFontDec2"/>
    <w:uiPriority w:val="5"/>
    <w:semiHidden/>
    <w:qFormat/>
    <w:rsid w:val="006C0DB6"/>
    <w:pPr>
      <w:jc w:val="center"/>
    </w:pPr>
    <w:rPr>
      <w:b/>
    </w:rPr>
  </w:style>
  <w:style w:type="paragraph" w:customStyle="1" w:styleId="FontDeclarationofThesis3">
    <w:name w:val="Font Declaration of Thesis 3"/>
    <w:basedOn w:val="NormalFontDec2"/>
    <w:uiPriority w:val="5"/>
    <w:semiHidden/>
    <w:qFormat/>
    <w:rsid w:val="006C0DB6"/>
    <w:pPr>
      <w:spacing w:line="240" w:lineRule="auto"/>
      <w:jc w:val="center"/>
    </w:pPr>
  </w:style>
  <w:style w:type="character" w:styleId="FootnoteReference">
    <w:name w:val="footnote reference"/>
    <w:basedOn w:val="DefaultParagraphFont"/>
    <w:uiPriority w:val="99"/>
    <w:semiHidden/>
    <w:unhideWhenUsed/>
    <w:rsid w:val="006C0DB6"/>
    <w:rPr>
      <w:vertAlign w:val="superscript"/>
    </w:rPr>
  </w:style>
  <w:style w:type="table" w:styleId="ListTable1Light-Accent3">
    <w:name w:val="List Table 1 Light Accent 3"/>
    <w:basedOn w:val="TableNormal"/>
    <w:uiPriority w:val="46"/>
    <w:rsid w:val="00780C2D"/>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EndnoteText">
    <w:name w:val="endnote text"/>
    <w:basedOn w:val="Normal"/>
    <w:link w:val="EndnoteTextChar"/>
    <w:uiPriority w:val="99"/>
    <w:semiHidden/>
    <w:unhideWhenUsed/>
    <w:rsid w:val="00022E8A"/>
    <w:pPr>
      <w:spacing w:line="240" w:lineRule="auto"/>
    </w:pPr>
    <w:rPr>
      <w:sz w:val="20"/>
      <w:szCs w:val="20"/>
    </w:rPr>
  </w:style>
  <w:style w:type="character" w:customStyle="1" w:styleId="EndnoteTextChar">
    <w:name w:val="Endnote Text Char"/>
    <w:basedOn w:val="DefaultParagraphFont"/>
    <w:link w:val="EndnoteText"/>
    <w:uiPriority w:val="99"/>
    <w:semiHidden/>
    <w:rsid w:val="00022E8A"/>
    <w:rPr>
      <w:rFonts w:ascii="Times New Roman" w:hAnsi="Times New Roman"/>
      <w:sz w:val="20"/>
      <w:szCs w:val="20"/>
      <w:lang w:val="en-MY"/>
    </w:rPr>
  </w:style>
  <w:style w:type="character" w:styleId="EndnoteReference">
    <w:name w:val="endnote reference"/>
    <w:basedOn w:val="DefaultParagraphFont"/>
    <w:uiPriority w:val="99"/>
    <w:semiHidden/>
    <w:unhideWhenUsed/>
    <w:rsid w:val="00022E8A"/>
    <w:rPr>
      <w:vertAlign w:val="superscript"/>
    </w:rPr>
  </w:style>
  <w:style w:type="paragraph" w:styleId="Subtitle">
    <w:name w:val="Subtitle"/>
    <w:basedOn w:val="Normal"/>
    <w:next w:val="Normal"/>
    <w:link w:val="SubtitleChar"/>
    <w:uiPriority w:val="11"/>
    <w:qFormat/>
    <w:rsid w:val="00B240E1"/>
    <w:pPr>
      <w:numPr>
        <w:ilvl w:val="1"/>
      </w:numPr>
      <w:spacing w:after="160"/>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B240E1"/>
    <w:rPr>
      <w:rFonts w:eastAsiaTheme="minorEastAsia"/>
      <w:color w:val="5A5A5A" w:themeColor="text1" w:themeTint="A5"/>
      <w:spacing w:val="15"/>
      <w:lang w:val="en-M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0770484">
      <w:bodyDiv w:val="1"/>
      <w:marLeft w:val="0"/>
      <w:marRight w:val="0"/>
      <w:marTop w:val="0"/>
      <w:marBottom w:val="0"/>
      <w:divBdr>
        <w:top w:val="none" w:sz="0" w:space="0" w:color="auto"/>
        <w:left w:val="none" w:sz="0" w:space="0" w:color="auto"/>
        <w:bottom w:val="none" w:sz="0" w:space="0" w:color="auto"/>
        <w:right w:val="none" w:sz="0" w:space="0" w:color="auto"/>
      </w:divBdr>
      <w:divsChild>
        <w:div w:id="2071801229">
          <w:marLeft w:val="0"/>
          <w:marRight w:val="0"/>
          <w:marTop w:val="0"/>
          <w:marBottom w:val="0"/>
          <w:divBdr>
            <w:top w:val="none" w:sz="0" w:space="0" w:color="auto"/>
            <w:left w:val="none" w:sz="0" w:space="0" w:color="auto"/>
            <w:bottom w:val="none" w:sz="0" w:space="0" w:color="auto"/>
            <w:right w:val="none" w:sz="0" w:space="0" w:color="auto"/>
          </w:divBdr>
          <w:divsChild>
            <w:div w:id="196433647">
              <w:marLeft w:val="0"/>
              <w:marRight w:val="0"/>
              <w:marTop w:val="0"/>
              <w:marBottom w:val="0"/>
              <w:divBdr>
                <w:top w:val="none" w:sz="0" w:space="0" w:color="auto"/>
                <w:left w:val="none" w:sz="0" w:space="0" w:color="auto"/>
                <w:bottom w:val="none" w:sz="0" w:space="0" w:color="auto"/>
                <w:right w:val="none" w:sz="0" w:space="0" w:color="auto"/>
              </w:divBdr>
            </w:div>
            <w:div w:id="720910757">
              <w:marLeft w:val="0"/>
              <w:marRight w:val="0"/>
              <w:marTop w:val="0"/>
              <w:marBottom w:val="0"/>
              <w:divBdr>
                <w:top w:val="none" w:sz="0" w:space="0" w:color="auto"/>
                <w:left w:val="none" w:sz="0" w:space="0" w:color="auto"/>
                <w:bottom w:val="none" w:sz="0" w:space="0" w:color="auto"/>
                <w:right w:val="none" w:sz="0" w:space="0" w:color="auto"/>
              </w:divBdr>
            </w:div>
            <w:div w:id="288054052">
              <w:marLeft w:val="0"/>
              <w:marRight w:val="0"/>
              <w:marTop w:val="0"/>
              <w:marBottom w:val="0"/>
              <w:divBdr>
                <w:top w:val="none" w:sz="0" w:space="0" w:color="auto"/>
                <w:left w:val="none" w:sz="0" w:space="0" w:color="auto"/>
                <w:bottom w:val="none" w:sz="0" w:space="0" w:color="auto"/>
                <w:right w:val="none" w:sz="0" w:space="0" w:color="auto"/>
              </w:divBdr>
            </w:div>
            <w:div w:id="465318370">
              <w:marLeft w:val="0"/>
              <w:marRight w:val="0"/>
              <w:marTop w:val="0"/>
              <w:marBottom w:val="0"/>
              <w:divBdr>
                <w:top w:val="none" w:sz="0" w:space="0" w:color="auto"/>
                <w:left w:val="none" w:sz="0" w:space="0" w:color="auto"/>
                <w:bottom w:val="none" w:sz="0" w:space="0" w:color="auto"/>
                <w:right w:val="none" w:sz="0" w:space="0" w:color="auto"/>
              </w:divBdr>
            </w:div>
            <w:div w:id="1313413483">
              <w:marLeft w:val="0"/>
              <w:marRight w:val="0"/>
              <w:marTop w:val="0"/>
              <w:marBottom w:val="0"/>
              <w:divBdr>
                <w:top w:val="none" w:sz="0" w:space="0" w:color="auto"/>
                <w:left w:val="none" w:sz="0" w:space="0" w:color="auto"/>
                <w:bottom w:val="none" w:sz="0" w:space="0" w:color="auto"/>
                <w:right w:val="none" w:sz="0" w:space="0" w:color="auto"/>
              </w:divBdr>
            </w:div>
            <w:div w:id="924724598">
              <w:marLeft w:val="0"/>
              <w:marRight w:val="0"/>
              <w:marTop w:val="0"/>
              <w:marBottom w:val="0"/>
              <w:divBdr>
                <w:top w:val="none" w:sz="0" w:space="0" w:color="auto"/>
                <w:left w:val="none" w:sz="0" w:space="0" w:color="auto"/>
                <w:bottom w:val="none" w:sz="0" w:space="0" w:color="auto"/>
                <w:right w:val="none" w:sz="0" w:space="0" w:color="auto"/>
              </w:divBdr>
            </w:div>
            <w:div w:id="614680819">
              <w:marLeft w:val="0"/>
              <w:marRight w:val="0"/>
              <w:marTop w:val="0"/>
              <w:marBottom w:val="0"/>
              <w:divBdr>
                <w:top w:val="none" w:sz="0" w:space="0" w:color="auto"/>
                <w:left w:val="none" w:sz="0" w:space="0" w:color="auto"/>
                <w:bottom w:val="none" w:sz="0" w:space="0" w:color="auto"/>
                <w:right w:val="none" w:sz="0" w:space="0" w:color="auto"/>
              </w:divBdr>
            </w:div>
            <w:div w:id="785928560">
              <w:marLeft w:val="0"/>
              <w:marRight w:val="0"/>
              <w:marTop w:val="0"/>
              <w:marBottom w:val="0"/>
              <w:divBdr>
                <w:top w:val="none" w:sz="0" w:space="0" w:color="auto"/>
                <w:left w:val="none" w:sz="0" w:space="0" w:color="auto"/>
                <w:bottom w:val="none" w:sz="0" w:space="0" w:color="auto"/>
                <w:right w:val="none" w:sz="0" w:space="0" w:color="auto"/>
              </w:divBdr>
            </w:div>
            <w:div w:id="1371034748">
              <w:marLeft w:val="0"/>
              <w:marRight w:val="0"/>
              <w:marTop w:val="0"/>
              <w:marBottom w:val="0"/>
              <w:divBdr>
                <w:top w:val="none" w:sz="0" w:space="0" w:color="auto"/>
                <w:left w:val="none" w:sz="0" w:space="0" w:color="auto"/>
                <w:bottom w:val="none" w:sz="0" w:space="0" w:color="auto"/>
                <w:right w:val="none" w:sz="0" w:space="0" w:color="auto"/>
              </w:divBdr>
            </w:div>
            <w:div w:id="984771489">
              <w:marLeft w:val="0"/>
              <w:marRight w:val="0"/>
              <w:marTop w:val="0"/>
              <w:marBottom w:val="0"/>
              <w:divBdr>
                <w:top w:val="none" w:sz="0" w:space="0" w:color="auto"/>
                <w:left w:val="none" w:sz="0" w:space="0" w:color="auto"/>
                <w:bottom w:val="none" w:sz="0" w:space="0" w:color="auto"/>
                <w:right w:val="none" w:sz="0" w:space="0" w:color="auto"/>
              </w:divBdr>
            </w:div>
            <w:div w:id="912280013">
              <w:marLeft w:val="0"/>
              <w:marRight w:val="0"/>
              <w:marTop w:val="0"/>
              <w:marBottom w:val="0"/>
              <w:divBdr>
                <w:top w:val="none" w:sz="0" w:space="0" w:color="auto"/>
                <w:left w:val="none" w:sz="0" w:space="0" w:color="auto"/>
                <w:bottom w:val="none" w:sz="0" w:space="0" w:color="auto"/>
                <w:right w:val="none" w:sz="0" w:space="0" w:color="auto"/>
              </w:divBdr>
            </w:div>
            <w:div w:id="1473063481">
              <w:marLeft w:val="0"/>
              <w:marRight w:val="0"/>
              <w:marTop w:val="0"/>
              <w:marBottom w:val="0"/>
              <w:divBdr>
                <w:top w:val="none" w:sz="0" w:space="0" w:color="auto"/>
                <w:left w:val="none" w:sz="0" w:space="0" w:color="auto"/>
                <w:bottom w:val="none" w:sz="0" w:space="0" w:color="auto"/>
                <w:right w:val="none" w:sz="0" w:space="0" w:color="auto"/>
              </w:divBdr>
            </w:div>
            <w:div w:id="165132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theme" Target="theme/theme1.xml"/><Relationship Id="rId21" Type="http://schemas.openxmlformats.org/officeDocument/2006/relationships/image" Target="media/image14.JP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y2\Documents\UTM%20SEM%207\LI%20Report\UTM%20Thesis%20Template%20v2.3%20280620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9CF01-DBA2-4911-BD0A-2F5F247BC5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UTM Thesis Template v2.3 28062019.dotx</Template>
  <TotalTime>3926</TotalTime>
  <Pages>27</Pages>
  <Words>4802</Words>
  <Characters>27373</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HANY ASHRAF MOHAMED ABDELLATIF</dc:creator>
  <cp:keywords/>
  <dc:description/>
  <cp:lastModifiedBy>HANY ASHRAF MOHAMED ABDELLATIF</cp:lastModifiedBy>
  <cp:revision>118</cp:revision>
  <cp:lastPrinted>2022-01-27T05:10:00Z</cp:lastPrinted>
  <dcterms:created xsi:type="dcterms:W3CDTF">2022-02-07T04:33:00Z</dcterms:created>
  <dcterms:modified xsi:type="dcterms:W3CDTF">2022-06-12T23:41:00Z</dcterms:modified>
</cp:coreProperties>
</file>