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C55F" w14:textId="77777777" w:rsidR="009B14BF" w:rsidRDefault="009B14BF" w:rsidP="009B14BF">
      <w:pPr>
        <w:spacing w:line="360" w:lineRule="auto"/>
        <w:jc w:val="center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专利技术交底书</w:t>
      </w:r>
    </w:p>
    <w:p w14:paraId="639989C1" w14:textId="77777777" w:rsidR="009B14BF" w:rsidRDefault="009B14BF" w:rsidP="009B14BF">
      <w:pPr>
        <w:pStyle w:val="1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专利名称: </w:t>
      </w:r>
    </w:p>
    <w:p w14:paraId="6B7FDA08" w14:textId="77777777" w:rsidR="009B14BF" w:rsidRDefault="009B14BF" w:rsidP="009B14B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B14BF">
        <w:rPr>
          <w:rFonts w:ascii="宋体" w:eastAsia="宋体" w:hAnsi="宋体" w:hint="eastAsia"/>
          <w:sz w:val="24"/>
          <w:szCs w:val="24"/>
        </w:rPr>
        <w:t>一种基于多级图像识别的智能物料扫码出入库系统及方法</w:t>
      </w:r>
    </w:p>
    <w:p w14:paraId="7B39BF43" w14:textId="77777777" w:rsidR="009B14BF" w:rsidRDefault="009B14BF" w:rsidP="009B14B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18701B9" w14:textId="22DC5F1E" w:rsidR="009B14BF" w:rsidRDefault="009B14BF" w:rsidP="009B14B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发明人及联系方式</w:t>
      </w:r>
      <w:r>
        <w:rPr>
          <w:rFonts w:hint="eastAsia"/>
          <w:sz w:val="24"/>
          <w:szCs w:val="24"/>
        </w:rPr>
        <w:t>:</w:t>
      </w:r>
    </w:p>
    <w:p w14:paraId="635A1043" w14:textId="6F5F7B94" w:rsidR="009B14BF" w:rsidRDefault="009B14BF" w:rsidP="009B14BF">
      <w:pPr>
        <w:numPr>
          <w:ilvl w:val="1"/>
          <w:numId w:val="2"/>
        </w:num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sz w:val="24"/>
        </w:rPr>
        <w:t>发明人：</w:t>
      </w:r>
      <w:r>
        <w:rPr>
          <w:rFonts w:ascii="宋体" w:eastAsia="宋体" w:hAnsi="宋体"/>
          <w:sz w:val="24"/>
          <w:szCs w:val="24"/>
        </w:rPr>
        <w:t xml:space="preserve"> </w:t>
      </w:r>
      <w:r w:rsidR="00637060">
        <w:rPr>
          <w:rFonts w:hint="eastAsia"/>
          <w:sz w:val="24"/>
        </w:rPr>
        <w:t>xxx</w:t>
      </w:r>
    </w:p>
    <w:p w14:paraId="112ED680" w14:textId="3D14BF99" w:rsidR="009B14BF" w:rsidRDefault="009B14BF" w:rsidP="009B14BF">
      <w:pPr>
        <w:numPr>
          <w:ilvl w:val="1"/>
          <w:numId w:val="2"/>
        </w:num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sz w:val="24"/>
        </w:rPr>
        <w:t>联系人电话及</w:t>
      </w:r>
      <w:r>
        <w:rPr>
          <w:rFonts w:hint="eastAsia"/>
          <w:sz w:val="24"/>
        </w:rPr>
        <w:t>email</w:t>
      </w:r>
      <w:r>
        <w:rPr>
          <w:rFonts w:hint="eastAsia"/>
          <w:sz w:val="24"/>
        </w:rPr>
        <w:t>：</w:t>
      </w:r>
    </w:p>
    <w:p w14:paraId="4CE79F27" w14:textId="4D22967A" w:rsidR="009B14BF" w:rsidRDefault="009B14BF" w:rsidP="009B14BF">
      <w:pPr>
        <w:numPr>
          <w:ilvl w:val="1"/>
          <w:numId w:val="2"/>
        </w:num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sz w:val="24"/>
        </w:rPr>
        <w:t>第一发明人身份证号：</w:t>
      </w:r>
      <w:r w:rsidR="00637060">
        <w:rPr>
          <w:rFonts w:hint="eastAsia"/>
          <w:sz w:val="24"/>
        </w:rPr>
        <w:t xml:space="preserve"> </w:t>
      </w:r>
    </w:p>
    <w:p w14:paraId="6CD16CEA" w14:textId="77777777" w:rsidR="009B14BF" w:rsidRDefault="009B14BF" w:rsidP="009B14BF">
      <w:pPr>
        <w:pStyle w:val="1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说明书摘要：说明书的主要内容提炼</w:t>
      </w:r>
    </w:p>
    <w:p w14:paraId="394C2D5E" w14:textId="41E23CF9" w:rsidR="009B14BF" w:rsidRPr="00EC4F74" w:rsidRDefault="009B14BF" w:rsidP="009B14BF">
      <w:pPr>
        <w:ind w:firstLine="420"/>
        <w:rPr>
          <w:color w:val="EE0000"/>
        </w:rPr>
      </w:pPr>
      <w:r>
        <w:rPr>
          <w:rFonts w:ascii="宋体" w:eastAsia="宋体" w:hAnsi="宋体" w:cs="宋体" w:hint="eastAsia"/>
          <w:sz w:val="24"/>
          <w:szCs w:val="24"/>
        </w:rPr>
        <w:t>本发明</w:t>
      </w:r>
      <w:r w:rsidRPr="009B14BF">
        <w:rPr>
          <w:rFonts w:ascii="宋体" w:eastAsia="宋体" w:hAnsi="宋体" w:cs="宋体" w:hint="eastAsia"/>
          <w:sz w:val="24"/>
          <w:szCs w:val="24"/>
        </w:rPr>
        <w:t>涉及一种基于多级图像识别的智能物料扫码出入库系统及方法，旨在解决传统仓储管理中物料识别效率低、人工依赖度高的问题。系统通过训练多级图像识别模型（基于原型网络架构），结合手机</w:t>
      </w:r>
      <w:proofErr w:type="gramStart"/>
      <w:r w:rsidRPr="009B14BF">
        <w:rPr>
          <w:rFonts w:ascii="宋体" w:eastAsia="宋体" w:hAnsi="宋体" w:cs="宋体" w:hint="eastAsia"/>
          <w:sz w:val="24"/>
          <w:szCs w:val="24"/>
        </w:rPr>
        <w:t>扫码技术</w:t>
      </w:r>
      <w:proofErr w:type="gramEnd"/>
      <w:r w:rsidRPr="009B14BF">
        <w:rPr>
          <w:rFonts w:ascii="宋体" w:eastAsia="宋体" w:hAnsi="宋体" w:cs="宋体" w:hint="eastAsia"/>
          <w:sz w:val="24"/>
          <w:szCs w:val="24"/>
        </w:rPr>
        <w:t>实现物料实时识别；采用</w:t>
      </w:r>
      <w:proofErr w:type="gramStart"/>
      <w:r w:rsidRPr="009B14BF">
        <w:rPr>
          <w:rFonts w:ascii="宋体" w:eastAsia="宋体" w:hAnsi="宋体" w:cs="宋体" w:hint="eastAsia"/>
          <w:sz w:val="24"/>
          <w:szCs w:val="24"/>
        </w:rPr>
        <w:t>双阶段</w:t>
      </w:r>
      <w:proofErr w:type="gramEnd"/>
      <w:r w:rsidRPr="009B14BF">
        <w:rPr>
          <w:rFonts w:ascii="宋体" w:eastAsia="宋体" w:hAnsi="宋体" w:cs="宋体" w:hint="eastAsia"/>
          <w:sz w:val="24"/>
          <w:szCs w:val="24"/>
        </w:rPr>
        <w:t>动态优化机制（初始训练+在线微调），支持模型持续迭代；通过MongoDB日志管理平台记录识别结果并反馈人工修正数据，形成闭环优化流程。</w:t>
      </w:r>
      <w:r w:rsidRPr="00EC4F74">
        <w:rPr>
          <w:rFonts w:ascii="宋体" w:eastAsia="宋体" w:hAnsi="宋体" w:cs="宋体" w:hint="eastAsia"/>
          <w:color w:val="EE0000"/>
          <w:sz w:val="24"/>
          <w:szCs w:val="24"/>
        </w:rPr>
        <w:t>最终实现物料出入库全流程自动化管理，识别准确率提升40%以上，人工干预成本降低70%。</w:t>
      </w:r>
    </w:p>
    <w:p w14:paraId="3A753967" w14:textId="77777777" w:rsidR="009B14BF" w:rsidRDefault="009B14BF" w:rsidP="009B14BF">
      <w:pPr>
        <w:pStyle w:val="1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说明书：主要包括以下内容</w:t>
      </w:r>
    </w:p>
    <w:p w14:paraId="3E27FE7B" w14:textId="77777777" w:rsidR="009B14BF" w:rsidRDefault="009B14BF" w:rsidP="009B14BF">
      <w:pPr>
        <w:pStyle w:val="2"/>
        <w:numPr>
          <w:ilvl w:val="1"/>
          <w:numId w:val="1"/>
        </w:numPr>
        <w:ind w:hanging="7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技术领域：</w:t>
      </w:r>
    </w:p>
    <w:p w14:paraId="1F5A9B43" w14:textId="06206DEB" w:rsidR="009B14BF" w:rsidRDefault="009B14BF" w:rsidP="009B14BF">
      <w:pPr>
        <w:pStyle w:val="ae"/>
        <w:spacing w:line="360" w:lineRule="auto"/>
        <w:ind w:firstLineChars="177" w:firstLine="425"/>
        <w:rPr>
          <w:rFonts w:eastAsia="宋体" w:hAnsi="宋体" w:cs="宋体" w:hint="eastAsia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本</w:t>
      </w:r>
      <w:r w:rsidRPr="009B14BF">
        <w:rPr>
          <w:rFonts w:eastAsia="宋体" w:hAnsi="宋体" w:cs="宋体" w:hint="eastAsia"/>
          <w:sz w:val="24"/>
          <w:szCs w:val="24"/>
        </w:rPr>
        <w:t>发明属于人工智能与仓储管理交叉领域，具体涉及基于深度学习的图像识别技术在工业物料管理中的应用。适用于制造业、物流仓储等场景，通过融合多级图像识别模型、</w:t>
      </w:r>
      <w:proofErr w:type="gramStart"/>
      <w:r w:rsidRPr="009B14BF">
        <w:rPr>
          <w:rFonts w:eastAsia="宋体" w:hAnsi="宋体" w:cs="宋体" w:hint="eastAsia"/>
          <w:sz w:val="24"/>
          <w:szCs w:val="24"/>
        </w:rPr>
        <w:t>扫码集成</w:t>
      </w:r>
      <w:proofErr w:type="gramEnd"/>
      <w:r w:rsidRPr="009B14BF">
        <w:rPr>
          <w:rFonts w:eastAsia="宋体" w:hAnsi="宋体" w:cs="宋体" w:hint="eastAsia"/>
          <w:sz w:val="24"/>
          <w:szCs w:val="24"/>
        </w:rPr>
        <w:t>技术及闭环反馈机制，解决传统条码识别易损毁、人工录入效率低、模型迭代滞后等问题。核心技术涵盖原型网络（Prototypical Networks）、在线微调算法、MongoDB日志溯源</w:t>
      </w:r>
      <w:proofErr w:type="gramStart"/>
      <w:r w:rsidRPr="009B14BF">
        <w:rPr>
          <w:rFonts w:eastAsia="宋体" w:hAnsi="宋体" w:cs="宋体" w:hint="eastAsia"/>
          <w:sz w:val="24"/>
          <w:szCs w:val="24"/>
        </w:rPr>
        <w:t>及跨平台扫码</w:t>
      </w:r>
      <w:proofErr w:type="gramEnd"/>
      <w:r w:rsidRPr="009B14BF">
        <w:rPr>
          <w:rFonts w:eastAsia="宋体" w:hAnsi="宋体" w:cs="宋体" w:hint="eastAsia"/>
          <w:sz w:val="24"/>
          <w:szCs w:val="24"/>
        </w:rPr>
        <w:t>集成</w:t>
      </w:r>
      <w:r>
        <w:rPr>
          <w:rFonts w:eastAsia="宋体" w:hAnsi="宋体" w:cs="宋体" w:hint="eastAsia"/>
          <w:sz w:val="24"/>
          <w:szCs w:val="24"/>
        </w:rPr>
        <w:t>。</w:t>
      </w:r>
    </w:p>
    <w:p w14:paraId="7203265D" w14:textId="77777777" w:rsidR="009B14BF" w:rsidRDefault="009B14BF" w:rsidP="009B14BF">
      <w:pPr>
        <w:pStyle w:val="2"/>
        <w:numPr>
          <w:ilvl w:val="1"/>
          <w:numId w:val="1"/>
        </w:numPr>
        <w:ind w:hanging="7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背景技术：</w:t>
      </w:r>
    </w:p>
    <w:p w14:paraId="6E98753E" w14:textId="2E2971BD" w:rsidR="009B14BF" w:rsidRPr="009B14BF" w:rsidRDefault="009B14BF" w:rsidP="009B14BF">
      <w:pPr>
        <w:ind w:firstLine="420"/>
        <w:rPr>
          <w:rFonts w:ascii="宋体" w:eastAsia="宋体" w:hAnsi="宋体" w:cs="宋体" w:hint="eastAsia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当</w:t>
      </w:r>
      <w:r w:rsidRPr="009B14BF">
        <w:rPr>
          <w:rFonts w:ascii="宋体" w:eastAsia="宋体" w:hAnsi="宋体" w:cs="宋体" w:hint="eastAsia"/>
          <w:sz w:val="24"/>
          <w:szCs w:val="24"/>
        </w:rPr>
        <w:t>当前</w:t>
      </w:r>
      <w:proofErr w:type="gramEnd"/>
      <w:r w:rsidRPr="009B14BF">
        <w:rPr>
          <w:rFonts w:ascii="宋体" w:eastAsia="宋体" w:hAnsi="宋体" w:cs="宋体" w:hint="eastAsia"/>
          <w:sz w:val="24"/>
          <w:szCs w:val="24"/>
        </w:rPr>
        <w:t>仓储管理存在以下痛点：</w:t>
      </w:r>
    </w:p>
    <w:p w14:paraId="6F49FC36" w14:textId="18562B47" w:rsidR="009B14BF" w:rsidRPr="00EC4F74" w:rsidRDefault="009B14BF" w:rsidP="009B14BF">
      <w:pPr>
        <w:ind w:firstLine="420"/>
        <w:rPr>
          <w:rFonts w:ascii="宋体" w:eastAsia="宋体" w:hAnsi="宋体" w:cs="宋体" w:hint="eastAsia"/>
          <w:color w:val="EE0000"/>
          <w:sz w:val="24"/>
          <w:szCs w:val="24"/>
        </w:rPr>
      </w:pPr>
      <w:r w:rsidRPr="00EC4F74">
        <w:rPr>
          <w:rFonts w:ascii="宋体" w:eastAsia="宋体" w:hAnsi="宋体" w:cs="宋体" w:hint="eastAsia"/>
          <w:color w:val="EE0000"/>
          <w:sz w:val="24"/>
          <w:szCs w:val="24"/>
        </w:rPr>
        <w:t>1）传统条码易污损/遮挡导致</w:t>
      </w:r>
      <w:proofErr w:type="gramStart"/>
      <w:r w:rsidRPr="00EC4F74">
        <w:rPr>
          <w:rFonts w:ascii="宋体" w:eastAsia="宋体" w:hAnsi="宋体" w:cs="宋体" w:hint="eastAsia"/>
          <w:color w:val="EE0000"/>
          <w:sz w:val="24"/>
          <w:szCs w:val="24"/>
        </w:rPr>
        <w:t>扫码失败率超</w:t>
      </w:r>
      <w:proofErr w:type="gramEnd"/>
      <w:r w:rsidRPr="00EC4F74">
        <w:rPr>
          <w:rFonts w:ascii="宋体" w:eastAsia="宋体" w:hAnsi="宋体" w:cs="宋体" w:hint="eastAsia"/>
          <w:color w:val="EE0000"/>
          <w:sz w:val="24"/>
          <w:szCs w:val="24"/>
        </w:rPr>
        <w:t>30%；</w:t>
      </w:r>
    </w:p>
    <w:p w14:paraId="17B01D9F" w14:textId="39DC6FFA" w:rsidR="009B14BF" w:rsidRPr="00EC4F74" w:rsidRDefault="009B14BF" w:rsidP="009B14BF">
      <w:pPr>
        <w:ind w:firstLine="420"/>
        <w:rPr>
          <w:rFonts w:ascii="宋体" w:eastAsia="宋体" w:hAnsi="宋体" w:cs="宋体" w:hint="eastAsia"/>
          <w:color w:val="EE0000"/>
          <w:sz w:val="24"/>
          <w:szCs w:val="24"/>
        </w:rPr>
      </w:pPr>
      <w:r w:rsidRPr="00EC4F74">
        <w:rPr>
          <w:rFonts w:ascii="宋体" w:eastAsia="宋体" w:hAnsi="宋体" w:cs="宋体" w:hint="eastAsia"/>
          <w:color w:val="EE0000"/>
          <w:sz w:val="24"/>
          <w:szCs w:val="24"/>
        </w:rPr>
        <w:t>2）人工录入物料信息效率低下（平均5分钟/件），错误率超15%；</w:t>
      </w:r>
    </w:p>
    <w:p w14:paraId="27ACC7F6" w14:textId="71CC16A2" w:rsidR="009B14BF" w:rsidRPr="009B14BF" w:rsidRDefault="009B14BF" w:rsidP="009B14BF">
      <w:pPr>
        <w:ind w:firstLine="4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3）</w:t>
      </w:r>
      <w:r w:rsidRPr="009B14BF">
        <w:rPr>
          <w:rFonts w:ascii="宋体" w:eastAsia="宋体" w:hAnsi="宋体" w:cs="宋体" w:hint="eastAsia"/>
          <w:sz w:val="24"/>
          <w:szCs w:val="24"/>
        </w:rPr>
        <w:t>现有图像识别模型依赖海量标注数据，冷启动成本高；</w:t>
      </w:r>
    </w:p>
    <w:p w14:paraId="2A7FE283" w14:textId="6C9C9E7D" w:rsidR="009B14BF" w:rsidRPr="009B14BF" w:rsidRDefault="009B14BF" w:rsidP="009B14BF">
      <w:pPr>
        <w:ind w:firstLine="4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4）</w:t>
      </w:r>
      <w:r w:rsidRPr="009B14BF">
        <w:rPr>
          <w:rFonts w:ascii="宋体" w:eastAsia="宋体" w:hAnsi="宋体" w:cs="宋体" w:hint="eastAsia"/>
          <w:sz w:val="24"/>
          <w:szCs w:val="24"/>
        </w:rPr>
        <w:t>模型更新需全量重训练，无法动态适配新增物料类别。</w:t>
      </w:r>
    </w:p>
    <w:p w14:paraId="2369F6C4" w14:textId="74CEF892" w:rsidR="009B14BF" w:rsidRDefault="009B14BF" w:rsidP="009B14BF">
      <w:pPr>
        <w:ind w:firstLine="4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5）</w:t>
      </w:r>
      <w:r w:rsidRPr="009B14BF">
        <w:rPr>
          <w:rFonts w:ascii="宋体" w:eastAsia="宋体" w:hAnsi="宋体" w:cs="宋体" w:hint="eastAsia"/>
          <w:sz w:val="24"/>
          <w:szCs w:val="24"/>
        </w:rPr>
        <w:t>现有解决方案存在实时性差、泛化能力弱、缺乏闭环优化机制等缺陷。</w:t>
      </w:r>
    </w:p>
    <w:p w14:paraId="332C78C6" w14:textId="77777777" w:rsidR="009B14BF" w:rsidRDefault="009B14BF" w:rsidP="009B14BF">
      <w:pPr>
        <w:pStyle w:val="2"/>
        <w:numPr>
          <w:ilvl w:val="1"/>
          <w:numId w:val="1"/>
        </w:numPr>
        <w:ind w:hanging="7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发明内容</w:t>
      </w:r>
    </w:p>
    <w:p w14:paraId="4C2206EA" w14:textId="77777777" w:rsidR="009B14BF" w:rsidRDefault="009B14BF" w:rsidP="009B14BF">
      <w:pPr>
        <w:pStyle w:val="ae"/>
        <w:numPr>
          <w:ilvl w:val="2"/>
          <w:numId w:val="3"/>
        </w:numPr>
        <w:tabs>
          <w:tab w:val="clear" w:pos="1260"/>
          <w:tab w:val="left" w:pos="851"/>
        </w:tabs>
        <w:spacing w:line="360" w:lineRule="auto"/>
        <w:ind w:left="426" w:firstLine="283"/>
        <w:rPr>
          <w:rFonts w:hAnsi="宋体" w:cs="宋体" w:hint="eastAsia"/>
          <w:sz w:val="24"/>
          <w:szCs w:val="24"/>
        </w:rPr>
      </w:pPr>
      <w:r>
        <w:rPr>
          <w:rFonts w:eastAsia="宋体" w:hAnsi="宋体" w:hint="eastAsia"/>
          <w:b/>
          <w:sz w:val="24"/>
          <w:szCs w:val="24"/>
        </w:rPr>
        <w:t>发明目的</w:t>
      </w:r>
      <w:r>
        <w:rPr>
          <w:rFonts w:eastAsia="宋体" w:hAnsi="宋体" w:hint="eastAsia"/>
          <w:sz w:val="24"/>
          <w:szCs w:val="24"/>
        </w:rPr>
        <w:t>：</w:t>
      </w:r>
    </w:p>
    <w:p w14:paraId="266D92E3" w14:textId="448B2BE8" w:rsidR="009B14BF" w:rsidRPr="009B14BF" w:rsidRDefault="009B14BF" w:rsidP="009B14BF">
      <w:pPr>
        <w:pStyle w:val="ae"/>
        <w:tabs>
          <w:tab w:val="left" w:pos="851"/>
        </w:tabs>
        <w:spacing w:line="360" w:lineRule="auto"/>
        <w:ind w:left="840"/>
        <w:rPr>
          <w:rFonts w:eastAsia="宋体" w:hAnsi="宋体" w:hint="eastAsia"/>
          <w:sz w:val="24"/>
          <w:szCs w:val="24"/>
        </w:rPr>
      </w:pPr>
      <w:r>
        <w:rPr>
          <w:rFonts w:eastAsia="宋体" w:hAnsi="宋体" w:hint="eastAsia"/>
          <w:sz w:val="24"/>
          <w:szCs w:val="24"/>
        </w:rPr>
        <w:tab/>
      </w:r>
      <w:r w:rsidRPr="009B14BF">
        <w:rPr>
          <w:rFonts w:eastAsia="宋体" w:hAnsi="宋体" w:hint="eastAsia"/>
          <w:sz w:val="24"/>
          <w:szCs w:val="24"/>
        </w:rPr>
        <w:t>针对物料识别精度不足、模型迭代滞后及人工操作成本高等问题，本发明提出：</w:t>
      </w:r>
    </w:p>
    <w:p w14:paraId="6EE1EA22" w14:textId="53A89F0D" w:rsidR="009B14BF" w:rsidRPr="009B14BF" w:rsidRDefault="009B14BF" w:rsidP="009B14BF">
      <w:pPr>
        <w:pStyle w:val="ae"/>
        <w:tabs>
          <w:tab w:val="left" w:pos="851"/>
        </w:tabs>
        <w:spacing w:line="360" w:lineRule="auto"/>
        <w:ind w:left="840"/>
        <w:rPr>
          <w:rFonts w:eastAsia="宋体" w:hAnsi="宋体" w:hint="eastAsia"/>
          <w:sz w:val="24"/>
          <w:szCs w:val="24"/>
        </w:rPr>
      </w:pPr>
      <w:r w:rsidRPr="009B14BF">
        <w:rPr>
          <w:rFonts w:eastAsia="宋体" w:hAnsi="宋体" w:hint="eastAsia"/>
          <w:sz w:val="24"/>
          <w:szCs w:val="24"/>
        </w:rPr>
        <w:t>多级识别架构：通过原型网络实现少样本学习，解决冷启动数据匮乏问题；</w:t>
      </w:r>
    </w:p>
    <w:p w14:paraId="0FF464ED" w14:textId="06EA8932" w:rsidR="009B14BF" w:rsidRPr="009B14BF" w:rsidRDefault="009B14BF" w:rsidP="009B14BF">
      <w:pPr>
        <w:pStyle w:val="ae"/>
        <w:tabs>
          <w:tab w:val="left" w:pos="851"/>
        </w:tabs>
        <w:spacing w:line="360" w:lineRule="auto"/>
        <w:ind w:left="840"/>
        <w:rPr>
          <w:rFonts w:eastAsia="宋体" w:hAnsi="宋体" w:hint="eastAsia"/>
          <w:sz w:val="24"/>
          <w:szCs w:val="24"/>
        </w:rPr>
      </w:pPr>
      <w:r w:rsidRPr="009B14BF">
        <w:rPr>
          <w:rFonts w:eastAsia="宋体" w:hAnsi="宋体" w:hint="eastAsia"/>
          <w:sz w:val="24"/>
          <w:szCs w:val="24"/>
        </w:rPr>
        <w:t>动态优化机制：结合在线微调技术（带参数冻结策略），支持模型增量更新；</w:t>
      </w:r>
    </w:p>
    <w:p w14:paraId="32F4EA2E" w14:textId="6E9E03F9" w:rsidR="009B14BF" w:rsidRPr="009B14BF" w:rsidRDefault="009B14BF" w:rsidP="009B14BF">
      <w:pPr>
        <w:pStyle w:val="ae"/>
        <w:tabs>
          <w:tab w:val="left" w:pos="851"/>
        </w:tabs>
        <w:spacing w:line="360" w:lineRule="auto"/>
        <w:ind w:left="840"/>
        <w:rPr>
          <w:rFonts w:eastAsia="宋体" w:hAnsi="宋体" w:hint="eastAsia"/>
          <w:sz w:val="24"/>
          <w:szCs w:val="24"/>
        </w:rPr>
      </w:pPr>
      <w:r w:rsidRPr="009B14BF">
        <w:rPr>
          <w:rFonts w:eastAsia="宋体" w:hAnsi="宋体" w:hint="eastAsia"/>
          <w:sz w:val="24"/>
          <w:szCs w:val="24"/>
        </w:rPr>
        <w:t>闭环反馈系统：基于MongoDB构建识别日志库，通过人工修正数据驱动模型再训练；</w:t>
      </w:r>
    </w:p>
    <w:p w14:paraId="507027AF" w14:textId="2CD36309" w:rsidR="009B14BF" w:rsidRPr="00EC4F74" w:rsidRDefault="009B14BF" w:rsidP="009B14BF">
      <w:pPr>
        <w:pStyle w:val="ae"/>
        <w:tabs>
          <w:tab w:val="left" w:pos="851"/>
        </w:tabs>
        <w:spacing w:line="360" w:lineRule="auto"/>
        <w:ind w:left="840"/>
        <w:rPr>
          <w:rFonts w:eastAsia="宋体" w:hAnsi="宋体" w:hint="eastAsia"/>
          <w:color w:val="EE0000"/>
          <w:sz w:val="24"/>
          <w:szCs w:val="24"/>
        </w:rPr>
      </w:pPr>
      <w:proofErr w:type="gramStart"/>
      <w:r w:rsidRPr="00EC4F74">
        <w:rPr>
          <w:rFonts w:eastAsia="宋体" w:hAnsi="宋体" w:hint="eastAsia"/>
          <w:color w:val="EE0000"/>
          <w:sz w:val="24"/>
          <w:szCs w:val="24"/>
        </w:rPr>
        <w:t>端云协同</w:t>
      </w:r>
      <w:proofErr w:type="gramEnd"/>
      <w:r w:rsidRPr="00EC4F74">
        <w:rPr>
          <w:rFonts w:eastAsia="宋体" w:hAnsi="宋体" w:hint="eastAsia"/>
          <w:color w:val="EE0000"/>
          <w:sz w:val="24"/>
          <w:szCs w:val="24"/>
        </w:rPr>
        <w:t>部署：手机</w:t>
      </w:r>
      <w:proofErr w:type="gramStart"/>
      <w:r w:rsidRPr="00EC4F74">
        <w:rPr>
          <w:rFonts w:eastAsia="宋体" w:hAnsi="宋体" w:hint="eastAsia"/>
          <w:color w:val="EE0000"/>
          <w:sz w:val="24"/>
          <w:szCs w:val="24"/>
        </w:rPr>
        <w:t>端扫码</w:t>
      </w:r>
      <w:proofErr w:type="gramEnd"/>
      <w:r w:rsidRPr="00EC4F74">
        <w:rPr>
          <w:rFonts w:eastAsia="宋体" w:hAnsi="宋体" w:hint="eastAsia"/>
          <w:color w:val="EE0000"/>
          <w:sz w:val="24"/>
          <w:szCs w:val="24"/>
        </w:rPr>
        <w:t>识别+云端模型服务，实现快速实时响应。</w:t>
      </w:r>
    </w:p>
    <w:p w14:paraId="0455C632" w14:textId="77777777" w:rsidR="006B2A26" w:rsidRDefault="006B2A26" w:rsidP="009B14BF">
      <w:pPr>
        <w:pStyle w:val="ae"/>
        <w:tabs>
          <w:tab w:val="left" w:pos="851"/>
        </w:tabs>
        <w:spacing w:line="360" w:lineRule="auto"/>
        <w:ind w:left="840"/>
        <w:rPr>
          <w:rFonts w:hAnsi="宋体" w:cs="宋体" w:hint="eastAsia"/>
          <w:sz w:val="24"/>
          <w:szCs w:val="24"/>
        </w:rPr>
      </w:pPr>
    </w:p>
    <w:p w14:paraId="79AF34E5" w14:textId="77777777" w:rsidR="009B14BF" w:rsidRDefault="009B14BF" w:rsidP="009B14BF">
      <w:pPr>
        <w:pStyle w:val="ae"/>
        <w:numPr>
          <w:ilvl w:val="2"/>
          <w:numId w:val="3"/>
        </w:numPr>
        <w:tabs>
          <w:tab w:val="clear" w:pos="1260"/>
          <w:tab w:val="left" w:pos="851"/>
        </w:tabs>
        <w:spacing w:line="360" w:lineRule="auto"/>
        <w:ind w:left="426" w:firstLine="283"/>
        <w:rPr>
          <w:rFonts w:eastAsia="宋体" w:hAnsi="宋体" w:hint="eastAsia"/>
          <w:b/>
          <w:sz w:val="24"/>
          <w:szCs w:val="24"/>
        </w:rPr>
      </w:pPr>
      <w:r>
        <w:rPr>
          <w:rFonts w:eastAsia="宋体" w:hAnsi="宋体" w:hint="eastAsia"/>
          <w:b/>
          <w:sz w:val="24"/>
          <w:szCs w:val="24"/>
        </w:rPr>
        <w:t>技术方案：</w:t>
      </w:r>
    </w:p>
    <w:p w14:paraId="32AD363C" w14:textId="3B975F12" w:rsidR="009B14BF" w:rsidRDefault="009B14BF" w:rsidP="009B14BF">
      <w:pPr>
        <w:pStyle w:val="ae"/>
        <w:tabs>
          <w:tab w:val="left" w:pos="720"/>
          <w:tab w:val="left" w:pos="851"/>
        </w:tabs>
        <w:spacing w:line="360" w:lineRule="auto"/>
        <w:ind w:left="709"/>
        <w:rPr>
          <w:rFonts w:eastAsia="宋体" w:hAnsi="宋体" w:hint="eastAsia"/>
          <w:b/>
          <w:sz w:val="24"/>
          <w:szCs w:val="24"/>
        </w:rPr>
      </w:pPr>
      <w:r w:rsidRPr="009B14BF">
        <w:rPr>
          <w:rFonts w:eastAsia="宋体" w:hAnsi="宋体" w:hint="eastAsia"/>
          <w:b/>
          <w:sz w:val="24"/>
          <w:szCs w:val="24"/>
        </w:rPr>
        <w:t>系统架构图</w:t>
      </w:r>
      <w:r>
        <w:rPr>
          <w:rFonts w:eastAsia="宋体" w:hAnsi="宋体" w:hint="eastAsia"/>
          <w:b/>
          <w:sz w:val="24"/>
          <w:szCs w:val="24"/>
        </w:rPr>
        <w:t>如下：</w:t>
      </w:r>
    </w:p>
    <w:p w14:paraId="72D7939E" w14:textId="5EEA60A5" w:rsidR="009B14BF" w:rsidRPr="009B14BF" w:rsidRDefault="00EC4F74" w:rsidP="00EC4F74">
      <w:pPr>
        <w:pStyle w:val="ae"/>
        <w:tabs>
          <w:tab w:val="left" w:pos="720"/>
          <w:tab w:val="left" w:pos="851"/>
        </w:tabs>
        <w:spacing w:line="360" w:lineRule="auto"/>
        <w:jc w:val="center"/>
        <w:rPr>
          <w:rFonts w:eastAsia="宋体" w:hAnsi="宋体" w:hint="eastAsia"/>
          <w:b/>
          <w:sz w:val="24"/>
          <w:szCs w:val="24"/>
        </w:rPr>
      </w:pPr>
      <w:r>
        <w:rPr>
          <w:rFonts w:eastAsia="宋体" w:hAnsi="宋体"/>
          <w:b/>
          <w:noProof/>
          <w:sz w:val="24"/>
          <w:szCs w:val="24"/>
          <w14:ligatures w14:val="standardContextual"/>
        </w:rPr>
        <w:drawing>
          <wp:inline distT="0" distB="0" distL="0" distR="0" wp14:anchorId="31D467CA" wp14:editId="3F095479">
            <wp:extent cx="2238519" cy="4410114"/>
            <wp:effectExtent l="0" t="0" r="9525" b="0"/>
            <wp:docPr id="1426249840" name="图片 3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49840" name="图片 3" descr="图示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575" cy="444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E8B0" w14:textId="77777777" w:rsidR="009B14BF" w:rsidRDefault="009B14BF" w:rsidP="009B14BF">
      <w:pPr>
        <w:pStyle w:val="ae"/>
        <w:tabs>
          <w:tab w:val="left" w:pos="720"/>
          <w:tab w:val="left" w:pos="851"/>
        </w:tabs>
        <w:spacing w:line="360" w:lineRule="auto"/>
        <w:rPr>
          <w:rFonts w:eastAsia="宋体" w:hAnsi="宋体" w:hint="eastAsia"/>
          <w:b/>
          <w:sz w:val="24"/>
          <w:szCs w:val="24"/>
        </w:rPr>
      </w:pPr>
    </w:p>
    <w:p w14:paraId="5D06AE6B" w14:textId="414FAD76" w:rsidR="009B14BF" w:rsidRDefault="009B14BF" w:rsidP="009B14B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f3"/>
          <w:rFonts w:ascii="Segoe UI" w:hAnsi="Segoe UI" w:cs="Segoe UI"/>
          <w:color w:val="404040"/>
        </w:rPr>
        <w:t>多级图像识别模型构建</w:t>
      </w:r>
    </w:p>
    <w:p w14:paraId="645E1AE2" w14:textId="77777777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采用深度卷积神经网络（</w:t>
      </w:r>
      <w:r>
        <w:rPr>
          <w:rFonts w:ascii="Segoe UI" w:hAnsi="Segoe UI" w:cs="Segoe UI"/>
          <w:color w:val="404040"/>
        </w:rPr>
        <w:t>ResNet18</w:t>
      </w:r>
      <w:r>
        <w:rPr>
          <w:rFonts w:ascii="Segoe UI" w:hAnsi="Segoe UI" w:cs="Segoe UI"/>
          <w:color w:val="404040"/>
        </w:rPr>
        <w:t>架构）作为特征提取骨干</w:t>
      </w:r>
    </w:p>
    <w:p w14:paraId="093A2C0B" w14:textId="77777777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基于原型网络原理构建类中心计算机制：</w:t>
      </w:r>
    </w:p>
    <w:p w14:paraId="17B8509B" w14:textId="61C9AD96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对每个物料类别随机选取</w:t>
      </w:r>
      <w:r>
        <w:rPr>
          <w:rFonts w:ascii="Segoe UI" w:hAnsi="Segoe UI" w:cs="Segoe UI"/>
          <w:color w:val="404040"/>
        </w:rPr>
        <w:t>5</w:t>
      </w:r>
      <w:r>
        <w:rPr>
          <w:rFonts w:ascii="Segoe UI" w:hAnsi="Segoe UI" w:cs="Segoe UI"/>
          <w:color w:val="404040"/>
        </w:rPr>
        <w:t>个样本作为支持集</w:t>
      </w:r>
      <w:r w:rsidR="00152101">
        <w:rPr>
          <w:rFonts w:ascii="Segoe UI" w:hAnsi="Segoe UI" w:cs="Segoe UI" w:hint="eastAsia"/>
          <w:color w:val="404040"/>
        </w:rPr>
        <w:t>（</w:t>
      </w:r>
      <w:r w:rsidR="00152101">
        <w:rPr>
          <w:rFonts w:ascii="Segoe UI" w:hAnsi="Segoe UI" w:cs="Segoe UI" w:hint="eastAsia"/>
          <w:color w:val="404040"/>
        </w:rPr>
        <w:t>episodes</w:t>
      </w:r>
      <w:r w:rsidR="00152101">
        <w:rPr>
          <w:rFonts w:ascii="Segoe UI" w:hAnsi="Segoe UI" w:cs="Segoe UI" w:hint="eastAsia"/>
          <w:color w:val="404040"/>
        </w:rPr>
        <w:t>）</w:t>
      </w:r>
    </w:p>
    <w:p w14:paraId="14F8FD0A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计算同类样本在特征空间中的均值向量形成类原型中心</w:t>
      </w:r>
    </w:p>
    <w:p w14:paraId="2F101AFC" w14:textId="77777777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相似度度量采用负欧氏距离算法：</w:t>
      </w:r>
    </w:p>
    <w:p w14:paraId="17E811C9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查询图像特征与所有类原型进行距离矩阵计算</w:t>
      </w:r>
    </w:p>
    <w:p w14:paraId="3CFF1680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选择距离最近的类原型作为识别结果</w:t>
      </w:r>
    </w:p>
    <w:p w14:paraId="15D834E8" w14:textId="2BE5CDBC" w:rsidR="009B14BF" w:rsidRDefault="006B2A26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 w:rsidRPr="006B2A26">
        <w:rPr>
          <w:rFonts w:ascii="Segoe UI" w:hAnsi="Segoe UI" w:cs="Segoe UI"/>
          <w:color w:val="404040"/>
        </w:rPr>
        <w:t>similarity = -</w:t>
      </w:r>
      <w:proofErr w:type="spellStart"/>
      <w:proofErr w:type="gramStart"/>
      <w:r w:rsidRPr="006B2A26">
        <w:rPr>
          <w:rFonts w:ascii="Segoe UI" w:hAnsi="Segoe UI" w:cs="Segoe UI"/>
          <w:color w:val="404040"/>
        </w:rPr>
        <w:t>torch.cdist</w:t>
      </w:r>
      <w:proofErr w:type="spellEnd"/>
      <w:proofErr w:type="gramEnd"/>
      <w:r w:rsidRPr="006B2A26">
        <w:rPr>
          <w:rFonts w:ascii="Segoe UI" w:hAnsi="Segoe UI" w:cs="Segoe UI"/>
          <w:color w:val="404040"/>
        </w:rPr>
        <w:t>(</w:t>
      </w:r>
      <w:proofErr w:type="spellStart"/>
      <w:r w:rsidRPr="006B2A26">
        <w:rPr>
          <w:rFonts w:ascii="Segoe UI" w:hAnsi="Segoe UI" w:cs="Segoe UI"/>
          <w:color w:val="404040"/>
        </w:rPr>
        <w:t>query_emb</w:t>
      </w:r>
      <w:proofErr w:type="spellEnd"/>
      <w:r w:rsidRPr="006B2A26">
        <w:rPr>
          <w:rFonts w:ascii="Segoe UI" w:hAnsi="Segoe UI" w:cs="Segoe UI"/>
          <w:color w:val="404040"/>
        </w:rPr>
        <w:t>, prototypes)</w:t>
      </w:r>
    </w:p>
    <w:p w14:paraId="210EF51C" w14:textId="03A0CB15" w:rsidR="009B14BF" w:rsidRDefault="009B14BF" w:rsidP="009B14B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f3"/>
          <w:rFonts w:ascii="Segoe UI" w:hAnsi="Segoe UI" w:cs="Segoe UI"/>
          <w:color w:val="404040"/>
        </w:rPr>
        <w:t>扫码出入库流程实现</w:t>
      </w:r>
    </w:p>
    <w:p w14:paraId="55DDE705" w14:textId="77777777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移动端调用摄像头捕获物料图像</w:t>
      </w:r>
    </w:p>
    <w:p w14:paraId="3CF49F55" w14:textId="77777777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执行标准化预处理流程：</w:t>
      </w:r>
    </w:p>
    <w:p w14:paraId="0F9144AB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图像尺寸统一调整为</w:t>
      </w:r>
      <w:r>
        <w:rPr>
          <w:rFonts w:ascii="Segoe UI" w:hAnsi="Segoe UI" w:cs="Segoe UI"/>
          <w:color w:val="404040"/>
        </w:rPr>
        <w:t>128×128</w:t>
      </w:r>
      <w:r>
        <w:rPr>
          <w:rFonts w:ascii="Segoe UI" w:hAnsi="Segoe UI" w:cs="Segoe UI"/>
          <w:color w:val="404040"/>
        </w:rPr>
        <w:t>像素</w:t>
      </w:r>
    </w:p>
    <w:p w14:paraId="5303FDDB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RGB</w:t>
      </w:r>
      <w:r>
        <w:rPr>
          <w:rFonts w:ascii="Segoe UI" w:hAnsi="Segoe UI" w:cs="Segoe UI"/>
          <w:color w:val="404040"/>
        </w:rPr>
        <w:t>三通道格式转换及亮度均衡化</w:t>
      </w:r>
    </w:p>
    <w:p w14:paraId="5B2E9B11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张量格式转换与归一化处理</w:t>
      </w:r>
    </w:p>
    <w:p w14:paraId="25FFB338" w14:textId="77777777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云端服务接收图像后执行三级识别：</w:t>
      </w:r>
    </w:p>
    <w:p w14:paraId="5D8B2F3A" w14:textId="77777777" w:rsidR="009B14BF" w:rsidRDefault="009B14BF" w:rsidP="009B14BF">
      <w:pPr>
        <w:pStyle w:val="ds-markdown-paragraph"/>
        <w:numPr>
          <w:ilvl w:val="2"/>
          <w:numId w:val="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初级特征提取（卷积层）</w:t>
      </w:r>
    </w:p>
    <w:p w14:paraId="3F9FB3A4" w14:textId="77777777" w:rsidR="009B14BF" w:rsidRDefault="009B14BF" w:rsidP="009B14BF">
      <w:pPr>
        <w:pStyle w:val="ds-markdown-paragraph"/>
        <w:numPr>
          <w:ilvl w:val="2"/>
          <w:numId w:val="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中级特征嵌入（全连接层）</w:t>
      </w:r>
    </w:p>
    <w:p w14:paraId="6CBB5FCF" w14:textId="77777777" w:rsidR="009B14BF" w:rsidRDefault="009B14BF" w:rsidP="009B14BF">
      <w:pPr>
        <w:pStyle w:val="ds-markdown-paragraph"/>
        <w:numPr>
          <w:ilvl w:val="2"/>
          <w:numId w:val="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高级类原型匹配（距离计算层）</w:t>
      </w:r>
    </w:p>
    <w:p w14:paraId="6B57821B" w14:textId="77777777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识别结果与</w:t>
      </w:r>
      <w:proofErr w:type="gramStart"/>
      <w:r>
        <w:rPr>
          <w:rFonts w:ascii="Segoe UI" w:hAnsi="Segoe UI" w:cs="Segoe UI"/>
          <w:color w:val="404040"/>
        </w:rPr>
        <w:t>物料主</w:t>
      </w:r>
      <w:proofErr w:type="gramEnd"/>
      <w:r>
        <w:rPr>
          <w:rFonts w:ascii="Segoe UI" w:hAnsi="Segoe UI" w:cs="Segoe UI"/>
          <w:color w:val="404040"/>
        </w:rPr>
        <w:t>数据库自动匹配，</w:t>
      </w:r>
      <w:r w:rsidRPr="00637060">
        <w:rPr>
          <w:rFonts w:ascii="Segoe UI" w:hAnsi="Segoe UI" w:cs="Segoe UI"/>
          <w:color w:val="EE0000"/>
        </w:rPr>
        <w:t>触发</w:t>
      </w:r>
      <w:r w:rsidRPr="00637060">
        <w:rPr>
          <w:rFonts w:ascii="Segoe UI" w:hAnsi="Segoe UI" w:cs="Segoe UI"/>
          <w:color w:val="EE0000"/>
        </w:rPr>
        <w:t>ERP</w:t>
      </w:r>
      <w:r w:rsidRPr="00637060">
        <w:rPr>
          <w:rFonts w:ascii="Segoe UI" w:hAnsi="Segoe UI" w:cs="Segoe UI"/>
          <w:color w:val="EE0000"/>
        </w:rPr>
        <w:t>系统更新库存</w:t>
      </w:r>
    </w:p>
    <w:p w14:paraId="17273408" w14:textId="6F4743FA" w:rsidR="009B14BF" w:rsidRDefault="009B14BF" w:rsidP="009B14B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f3"/>
          <w:rFonts w:ascii="Segoe UI" w:hAnsi="Segoe UI" w:cs="Segoe UI"/>
          <w:color w:val="404040"/>
        </w:rPr>
        <w:t>在线微调优化机制</w:t>
      </w:r>
    </w:p>
    <w:p w14:paraId="5603D1E0" w14:textId="77777777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采用</w:t>
      </w:r>
      <w:proofErr w:type="gramStart"/>
      <w:r>
        <w:rPr>
          <w:rFonts w:ascii="Segoe UI" w:hAnsi="Segoe UI" w:cs="Segoe UI"/>
          <w:color w:val="404040"/>
        </w:rPr>
        <w:t>双阶段</w:t>
      </w:r>
      <w:proofErr w:type="gramEnd"/>
      <w:r>
        <w:rPr>
          <w:rFonts w:ascii="Segoe UI" w:hAnsi="Segoe UI" w:cs="Segoe UI"/>
          <w:color w:val="404040"/>
        </w:rPr>
        <w:t>模型更新策略：</w:t>
      </w:r>
    </w:p>
    <w:p w14:paraId="6B975657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3"/>
          <w:rFonts w:ascii="Segoe UI" w:hAnsi="Segoe UI" w:cs="Segoe UI"/>
          <w:color w:val="404040"/>
        </w:rPr>
        <w:t>初始训练阶段</w:t>
      </w:r>
      <w:r>
        <w:rPr>
          <w:rFonts w:ascii="Segoe UI" w:hAnsi="Segoe UI" w:cs="Segoe UI"/>
          <w:color w:val="404040"/>
        </w:rPr>
        <w:t>：基于全量标注数据</w:t>
      </w:r>
      <w:proofErr w:type="gramStart"/>
      <w:r>
        <w:rPr>
          <w:rFonts w:ascii="Segoe UI" w:hAnsi="Segoe UI" w:cs="Segoe UI"/>
          <w:color w:val="404040"/>
        </w:rPr>
        <w:t>集完成</w:t>
      </w:r>
      <w:proofErr w:type="gramEnd"/>
      <w:r>
        <w:rPr>
          <w:rFonts w:ascii="Segoe UI" w:hAnsi="Segoe UI" w:cs="Segoe UI"/>
          <w:color w:val="404040"/>
        </w:rPr>
        <w:t>基础模型训练</w:t>
      </w:r>
    </w:p>
    <w:p w14:paraId="27D82AE3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f3"/>
          <w:rFonts w:ascii="Segoe UI" w:hAnsi="Segoe UI" w:cs="Segoe UI"/>
          <w:color w:val="404040"/>
        </w:rPr>
        <w:t>增量优化阶段</w:t>
      </w:r>
      <w:r>
        <w:rPr>
          <w:rFonts w:ascii="Segoe UI" w:hAnsi="Segoe UI" w:cs="Segoe UI"/>
          <w:color w:val="404040"/>
        </w:rPr>
        <w:t>：针对新增物料类别执行参数冻结式微调</w:t>
      </w:r>
    </w:p>
    <w:p w14:paraId="2AF213DE" w14:textId="77777777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知识保留技术实现：</w:t>
      </w:r>
    </w:p>
    <w:p w14:paraId="23F0F77A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从历史数据中每类固定保留</w:t>
      </w:r>
      <w:r>
        <w:rPr>
          <w:rFonts w:ascii="Segoe UI" w:hAnsi="Segoe UI" w:cs="Segoe UI"/>
          <w:color w:val="404040"/>
        </w:rPr>
        <w:t>10</w:t>
      </w:r>
      <w:r>
        <w:rPr>
          <w:rFonts w:ascii="Segoe UI" w:hAnsi="Segoe UI" w:cs="Segoe UI"/>
          <w:color w:val="404040"/>
        </w:rPr>
        <w:t>个代表性样本</w:t>
      </w:r>
    </w:p>
    <w:p w14:paraId="6E52D643" w14:textId="42822031" w:rsidR="009B14BF" w:rsidRDefault="00EC4F74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创建组合数据集（</w:t>
      </w:r>
      <w:proofErr w:type="spellStart"/>
      <w:r>
        <w:rPr>
          <w:rFonts w:ascii="Segoe UI" w:hAnsi="Segoe UI" w:cs="Segoe UI" w:hint="eastAsia"/>
          <w:color w:val="404040"/>
        </w:rPr>
        <w:t>CustomConcatDataset</w:t>
      </w:r>
      <w:proofErr w:type="spellEnd"/>
      <w:r>
        <w:rPr>
          <w:rFonts w:ascii="Segoe UI" w:hAnsi="Segoe UI" w:cs="Segoe UI" w:hint="eastAsia"/>
          <w:color w:val="404040"/>
        </w:rPr>
        <w:t>），</w:t>
      </w:r>
      <w:r w:rsidR="009B14BF">
        <w:rPr>
          <w:rFonts w:ascii="Segoe UI" w:hAnsi="Segoe UI" w:cs="Segoe UI"/>
          <w:color w:val="404040"/>
        </w:rPr>
        <w:t>新旧样本按比例混合训练</w:t>
      </w:r>
      <w:r>
        <w:rPr>
          <w:rFonts w:ascii="Segoe UI" w:hAnsi="Segoe UI" w:cs="Segoe UI" w:hint="eastAsia"/>
          <w:color w:val="404040"/>
        </w:rPr>
        <w:t>，并随机选取</w:t>
      </w:r>
      <w:r>
        <w:rPr>
          <w:rFonts w:ascii="Segoe UI" w:hAnsi="Segoe UI" w:cs="Segoe UI" w:hint="eastAsia"/>
          <w:color w:val="404040"/>
        </w:rPr>
        <w:t>5</w:t>
      </w:r>
      <w:r>
        <w:rPr>
          <w:rFonts w:ascii="Segoe UI" w:hAnsi="Segoe UI" w:cs="Segoe UI" w:hint="eastAsia"/>
          <w:color w:val="404040"/>
        </w:rPr>
        <w:t>个样本作为支持集（</w:t>
      </w:r>
      <w:r>
        <w:rPr>
          <w:rFonts w:ascii="Segoe UI" w:hAnsi="Segoe UI" w:cs="Segoe UI" w:hint="eastAsia"/>
          <w:color w:val="404040"/>
        </w:rPr>
        <w:t>episode</w:t>
      </w:r>
      <w:r>
        <w:rPr>
          <w:rFonts w:ascii="Segoe UI" w:hAnsi="Segoe UI" w:cs="Segoe UI" w:hint="eastAsia"/>
          <w:color w:val="404040"/>
        </w:rPr>
        <w:t>）</w:t>
      </w:r>
    </w:p>
    <w:p w14:paraId="7AF2CB76" w14:textId="77777777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分层参数优化控制：</w:t>
      </w:r>
    </w:p>
    <w:p w14:paraId="4F746946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冻结骨干网络</w:t>
      </w:r>
      <w:r>
        <w:rPr>
          <w:rFonts w:ascii="Segoe UI" w:hAnsi="Segoe UI" w:cs="Segoe UI"/>
          <w:color w:val="404040"/>
        </w:rPr>
        <w:t>90%</w:t>
      </w:r>
      <w:r>
        <w:rPr>
          <w:rFonts w:ascii="Segoe UI" w:hAnsi="Segoe UI" w:cs="Segoe UI"/>
          <w:color w:val="404040"/>
        </w:rPr>
        <w:t>底层参数</w:t>
      </w:r>
    </w:p>
    <w:p w14:paraId="3FF78290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仅开放顶层全连接层进行梯度更新</w:t>
      </w:r>
    </w:p>
    <w:p w14:paraId="1558A9E1" w14:textId="77777777" w:rsidR="009B14BF" w:rsidRPr="00637060" w:rsidRDefault="009B14BF" w:rsidP="009B14B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EE0000"/>
        </w:rPr>
      </w:pPr>
      <w:r w:rsidRPr="00637060">
        <w:rPr>
          <w:rStyle w:val="af3"/>
          <w:rFonts w:ascii="Segoe UI" w:hAnsi="Segoe UI" w:cs="Segoe UI"/>
          <w:color w:val="EE0000"/>
        </w:rPr>
        <w:t>识别日志管理系统</w:t>
      </w:r>
    </w:p>
    <w:p w14:paraId="0579CEDF" w14:textId="3576D488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基于</w:t>
      </w:r>
      <w:r w:rsidR="006B2A26" w:rsidRPr="009B14BF">
        <w:rPr>
          <w:b/>
        </w:rPr>
        <w:t>MongoDB</w:t>
      </w:r>
      <w:r>
        <w:rPr>
          <w:rFonts w:ascii="Segoe UI" w:hAnsi="Segoe UI" w:cs="Segoe UI"/>
          <w:color w:val="404040"/>
        </w:rPr>
        <w:t>数据库构建日志存储架构：</w:t>
      </w:r>
    </w:p>
    <w:p w14:paraId="2D01E1FB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时间序列分区存储：按年月日三级目录分片</w:t>
      </w:r>
    </w:p>
    <w:p w14:paraId="3C473107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多维度索引字段：时间戳、识别结果、物料类型、模型版本</w:t>
      </w:r>
    </w:p>
    <w:p w14:paraId="1230A107" w14:textId="77777777" w:rsidR="009B14BF" w:rsidRPr="00C617F2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EE0000"/>
        </w:rPr>
      </w:pPr>
      <w:r w:rsidRPr="00C617F2">
        <w:rPr>
          <w:rFonts w:ascii="Segoe UI" w:hAnsi="Segoe UI" w:cs="Segoe UI"/>
          <w:color w:val="EE0000"/>
        </w:rPr>
        <w:t>人工修正反馈流程：</w:t>
      </w:r>
    </w:p>
    <w:p w14:paraId="6E9E47F5" w14:textId="77777777" w:rsidR="009B14BF" w:rsidRPr="008A2B3B" w:rsidRDefault="009B14BF" w:rsidP="009B14BF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EE0000"/>
        </w:rPr>
      </w:pPr>
      <w:r w:rsidRPr="008A2B3B">
        <w:rPr>
          <w:rFonts w:ascii="Segoe UI" w:hAnsi="Segoe UI" w:cs="Segoe UI"/>
          <w:color w:val="EE0000"/>
        </w:rPr>
        <w:t>系统自动标记低置信度识别结果（</w:t>
      </w:r>
      <w:r w:rsidRPr="008A2B3B">
        <w:rPr>
          <w:rFonts w:ascii="Segoe UI" w:hAnsi="Segoe UI" w:cs="Segoe UI"/>
          <w:color w:val="EE0000"/>
        </w:rPr>
        <w:t>&lt;85%</w:t>
      </w:r>
      <w:r w:rsidRPr="008A2B3B">
        <w:rPr>
          <w:rFonts w:ascii="Segoe UI" w:hAnsi="Segoe UI" w:cs="Segoe UI"/>
          <w:color w:val="EE0000"/>
        </w:rPr>
        <w:t>）</w:t>
      </w:r>
    </w:p>
    <w:p w14:paraId="493B679B" w14:textId="77777777" w:rsidR="009B14BF" w:rsidRDefault="009B14BF" w:rsidP="009B14BF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操作员通过下拉菜单选择正确物料编码</w:t>
      </w:r>
    </w:p>
    <w:p w14:paraId="07028AD7" w14:textId="77777777" w:rsidR="009B14BF" w:rsidRDefault="009B14BF" w:rsidP="009B14BF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修正数据自动标记</w:t>
      </w:r>
      <w:r>
        <w:rPr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</w:rPr>
        <w:t>待训练</w:t>
      </w:r>
      <w:r>
        <w:rPr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</w:rPr>
        <w:t>状态存入专用集合</w:t>
      </w:r>
    </w:p>
    <w:p w14:paraId="0795124E" w14:textId="77777777" w:rsidR="009B14BF" w:rsidRPr="00C617F2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EE0000"/>
        </w:rPr>
      </w:pPr>
      <w:r w:rsidRPr="00C617F2">
        <w:rPr>
          <w:rFonts w:ascii="Segoe UI" w:hAnsi="Segoe UI" w:cs="Segoe UI"/>
          <w:color w:val="EE0000"/>
        </w:rPr>
        <w:t>模型迭代触发机制：</w:t>
      </w:r>
    </w:p>
    <w:p w14:paraId="7CEBF6A6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当修正数据积累达</w:t>
      </w:r>
      <w:r>
        <w:rPr>
          <w:rFonts w:ascii="Segoe UI" w:hAnsi="Segoe UI" w:cs="Segoe UI"/>
          <w:color w:val="404040"/>
        </w:rPr>
        <w:t>100</w:t>
      </w:r>
      <w:r>
        <w:rPr>
          <w:rFonts w:ascii="Segoe UI" w:hAnsi="Segoe UI" w:cs="Segoe UI"/>
          <w:color w:val="404040"/>
        </w:rPr>
        <w:t>条时自动启动增量训练</w:t>
      </w:r>
    </w:p>
    <w:p w14:paraId="036246FA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训练完成后版本号递增并更新云端服务</w:t>
      </w:r>
    </w:p>
    <w:p w14:paraId="6C49A448" w14:textId="77777777" w:rsidR="009B14BF" w:rsidRPr="00637060" w:rsidRDefault="009B14BF" w:rsidP="009B14B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EE0000"/>
        </w:rPr>
      </w:pPr>
      <w:r w:rsidRPr="00637060">
        <w:rPr>
          <w:rStyle w:val="af3"/>
          <w:rFonts w:ascii="Segoe UI" w:hAnsi="Segoe UI" w:cs="Segoe UI"/>
          <w:color w:val="EE0000"/>
        </w:rPr>
        <w:t>用户交互系统</w:t>
      </w:r>
    </w:p>
    <w:p w14:paraId="60305896" w14:textId="77777777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移动</w:t>
      </w:r>
      <w:proofErr w:type="gramStart"/>
      <w:r>
        <w:rPr>
          <w:rFonts w:ascii="Segoe UI" w:hAnsi="Segoe UI" w:cs="Segoe UI"/>
          <w:color w:val="404040"/>
        </w:rPr>
        <w:t>端功能</w:t>
      </w:r>
      <w:proofErr w:type="gramEnd"/>
      <w:r>
        <w:rPr>
          <w:rFonts w:ascii="Segoe UI" w:hAnsi="Segoe UI" w:cs="Segoe UI"/>
          <w:color w:val="404040"/>
        </w:rPr>
        <w:t>模块：</w:t>
      </w:r>
    </w:p>
    <w:p w14:paraId="39C36B34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身份认证：工号</w:t>
      </w:r>
      <w:r>
        <w:rPr>
          <w:rFonts w:ascii="Segoe UI" w:hAnsi="Segoe UI" w:cs="Segoe UI"/>
          <w:color w:val="404040"/>
        </w:rPr>
        <w:t>+</w:t>
      </w:r>
      <w:proofErr w:type="gramStart"/>
      <w:r>
        <w:rPr>
          <w:rFonts w:ascii="Segoe UI" w:hAnsi="Segoe UI" w:cs="Segoe UI"/>
          <w:color w:val="404040"/>
        </w:rPr>
        <w:t>密码双因素</w:t>
      </w:r>
      <w:proofErr w:type="gramEnd"/>
      <w:r>
        <w:rPr>
          <w:rFonts w:ascii="Segoe UI" w:hAnsi="Segoe UI" w:cs="Segoe UI"/>
          <w:color w:val="404040"/>
        </w:rPr>
        <w:t>登录</w:t>
      </w:r>
    </w:p>
    <w:p w14:paraId="18F47545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proofErr w:type="gramStart"/>
      <w:r>
        <w:rPr>
          <w:rFonts w:ascii="Segoe UI" w:hAnsi="Segoe UI" w:cs="Segoe UI"/>
          <w:color w:val="404040"/>
        </w:rPr>
        <w:t>扫码界面</w:t>
      </w:r>
      <w:proofErr w:type="gramEnd"/>
      <w:r>
        <w:rPr>
          <w:rFonts w:ascii="Segoe UI" w:hAnsi="Segoe UI" w:cs="Segoe UI"/>
          <w:color w:val="404040"/>
        </w:rPr>
        <w:t>：实时取景框</w:t>
      </w:r>
      <w:r>
        <w:rPr>
          <w:rFonts w:ascii="Segoe UI" w:hAnsi="Segoe UI" w:cs="Segoe UI"/>
          <w:color w:val="404040"/>
        </w:rPr>
        <w:t>+</w:t>
      </w:r>
      <w:r>
        <w:rPr>
          <w:rFonts w:ascii="Segoe UI" w:hAnsi="Segoe UI" w:cs="Segoe UI"/>
          <w:color w:val="404040"/>
        </w:rPr>
        <w:t>智能对焦辅助</w:t>
      </w:r>
    </w:p>
    <w:p w14:paraId="7543A790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修正面板：物料分类树形选择器</w:t>
      </w:r>
      <w:r>
        <w:rPr>
          <w:rFonts w:ascii="Segoe UI" w:hAnsi="Segoe UI" w:cs="Segoe UI"/>
          <w:color w:val="404040"/>
        </w:rPr>
        <w:t>+</w:t>
      </w:r>
      <w:r>
        <w:rPr>
          <w:rFonts w:ascii="Segoe UI" w:hAnsi="Segoe UI" w:cs="Segoe UI"/>
          <w:color w:val="404040"/>
        </w:rPr>
        <w:t>快捷搜索</w:t>
      </w:r>
    </w:p>
    <w:p w14:paraId="3F8034CD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日志看板：按日</w:t>
      </w:r>
      <w:r>
        <w:rPr>
          <w:rFonts w:ascii="Segoe UI" w:hAnsi="Segoe UI" w:cs="Segoe UI"/>
          <w:color w:val="404040"/>
        </w:rPr>
        <w:t>/</w:t>
      </w:r>
      <w:r>
        <w:rPr>
          <w:rFonts w:ascii="Segoe UI" w:hAnsi="Segoe UI" w:cs="Segoe UI"/>
          <w:color w:val="404040"/>
        </w:rPr>
        <w:t>周</w:t>
      </w:r>
      <w:r>
        <w:rPr>
          <w:rFonts w:ascii="Segoe UI" w:hAnsi="Segoe UI" w:cs="Segoe UI"/>
          <w:color w:val="404040"/>
        </w:rPr>
        <w:t>/</w:t>
      </w:r>
      <w:proofErr w:type="gramStart"/>
      <w:r>
        <w:rPr>
          <w:rFonts w:ascii="Segoe UI" w:hAnsi="Segoe UI" w:cs="Segoe UI"/>
          <w:color w:val="404040"/>
        </w:rPr>
        <w:t>月展示</w:t>
      </w:r>
      <w:proofErr w:type="gramEnd"/>
      <w:r>
        <w:rPr>
          <w:rFonts w:ascii="Segoe UI" w:hAnsi="Segoe UI" w:cs="Segoe UI"/>
          <w:color w:val="404040"/>
        </w:rPr>
        <w:t>识别准确率趋势</w:t>
      </w:r>
    </w:p>
    <w:p w14:paraId="34766F1F" w14:textId="77777777" w:rsidR="009B14BF" w:rsidRPr="00637060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00000" w:themeColor="text1"/>
        </w:rPr>
      </w:pPr>
      <w:r w:rsidRPr="00637060">
        <w:rPr>
          <w:rFonts w:ascii="Segoe UI" w:hAnsi="Segoe UI" w:cs="Segoe UI"/>
          <w:color w:val="000000" w:themeColor="text1"/>
        </w:rPr>
        <w:t>管理</w:t>
      </w:r>
      <w:proofErr w:type="gramStart"/>
      <w:r w:rsidRPr="00637060">
        <w:rPr>
          <w:rFonts w:ascii="Segoe UI" w:hAnsi="Segoe UI" w:cs="Segoe UI"/>
          <w:color w:val="000000" w:themeColor="text1"/>
        </w:rPr>
        <w:t>端功能</w:t>
      </w:r>
      <w:proofErr w:type="gramEnd"/>
      <w:r w:rsidRPr="00637060">
        <w:rPr>
          <w:rFonts w:ascii="Segoe UI" w:hAnsi="Segoe UI" w:cs="Segoe UI"/>
          <w:color w:val="000000" w:themeColor="text1"/>
        </w:rPr>
        <w:t>模块：</w:t>
      </w:r>
    </w:p>
    <w:p w14:paraId="3E91B926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模型监控：各类别识别准确率热力图</w:t>
      </w:r>
    </w:p>
    <w:p w14:paraId="7778CC2E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数据标注：修正案例批量审核与发布</w:t>
      </w:r>
    </w:p>
    <w:p w14:paraId="703DF7B2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版本管理：模型</w:t>
      </w:r>
      <w:proofErr w:type="gramStart"/>
      <w:r>
        <w:rPr>
          <w:rFonts w:ascii="Segoe UI" w:hAnsi="Segoe UI" w:cs="Segoe UI"/>
          <w:color w:val="404040"/>
        </w:rPr>
        <w:t>回滚与</w:t>
      </w:r>
      <w:proofErr w:type="gramEnd"/>
      <w:r>
        <w:rPr>
          <w:rFonts w:ascii="Segoe UI" w:hAnsi="Segoe UI" w:cs="Segoe UI"/>
          <w:color w:val="404040"/>
        </w:rPr>
        <w:t>A/B</w:t>
      </w:r>
      <w:r>
        <w:rPr>
          <w:rFonts w:ascii="Segoe UI" w:hAnsi="Segoe UI" w:cs="Segoe UI"/>
          <w:color w:val="404040"/>
        </w:rPr>
        <w:t>测试功能</w:t>
      </w:r>
    </w:p>
    <w:p w14:paraId="394F5545" w14:textId="14545297" w:rsidR="009B14BF" w:rsidRPr="009B14BF" w:rsidRDefault="009B14BF" w:rsidP="009B14BF">
      <w:pPr>
        <w:pStyle w:val="ae"/>
        <w:tabs>
          <w:tab w:val="left" w:pos="720"/>
          <w:tab w:val="left" w:pos="1260"/>
        </w:tabs>
        <w:spacing w:line="360" w:lineRule="auto"/>
        <w:rPr>
          <w:rFonts w:hAnsi="宋体" w:cs="宋体" w:hint="eastAsia"/>
          <w:b/>
          <w:bCs/>
          <w:sz w:val="24"/>
          <w:szCs w:val="24"/>
        </w:rPr>
      </w:pPr>
    </w:p>
    <w:p w14:paraId="33870133" w14:textId="77777777" w:rsidR="009B14BF" w:rsidRPr="00637060" w:rsidRDefault="009B14BF" w:rsidP="009B14BF">
      <w:pPr>
        <w:pStyle w:val="ae"/>
        <w:numPr>
          <w:ilvl w:val="2"/>
          <w:numId w:val="3"/>
        </w:numPr>
        <w:tabs>
          <w:tab w:val="clear" w:pos="1260"/>
          <w:tab w:val="left" w:pos="851"/>
        </w:tabs>
        <w:spacing w:line="360" w:lineRule="auto"/>
        <w:ind w:left="426" w:firstLine="283"/>
        <w:rPr>
          <w:rFonts w:eastAsia="宋体" w:hAnsi="宋体" w:hint="eastAsia"/>
          <w:b/>
          <w:color w:val="EE0000"/>
          <w:sz w:val="24"/>
          <w:szCs w:val="24"/>
        </w:rPr>
      </w:pPr>
      <w:r w:rsidRPr="00637060">
        <w:rPr>
          <w:rFonts w:eastAsia="宋体" w:hAnsi="宋体" w:hint="eastAsia"/>
          <w:b/>
          <w:color w:val="EE0000"/>
          <w:sz w:val="24"/>
          <w:szCs w:val="24"/>
        </w:rPr>
        <w:t>说明有益效果：</w:t>
      </w:r>
    </w:p>
    <w:p w14:paraId="63B7A8C5" w14:textId="17D284A1" w:rsidR="00152101" w:rsidRDefault="006B2A26" w:rsidP="00152101">
      <w:pPr>
        <w:pStyle w:val="ae"/>
        <w:tabs>
          <w:tab w:val="left" w:pos="720"/>
          <w:tab w:val="left" w:pos="1260"/>
        </w:tabs>
        <w:spacing w:line="360" w:lineRule="auto"/>
        <w:ind w:left="1260" w:firstLineChars="200" w:firstLine="480"/>
        <w:rPr>
          <w:rFonts w:eastAsia="宋体" w:hAnsi="宋体" w:hint="eastAsia"/>
          <w:sz w:val="24"/>
          <w:szCs w:val="24"/>
        </w:rPr>
      </w:pPr>
      <w:r w:rsidRPr="006B2A26">
        <w:rPr>
          <w:rFonts w:eastAsia="宋体" w:hAnsi="宋体" w:hint="eastAsia"/>
          <w:sz w:val="24"/>
          <w:szCs w:val="24"/>
        </w:rPr>
        <w:t>本发明的实施显著提升仓储管理智能化水平，通过原型网络架构</w:t>
      </w:r>
      <w:proofErr w:type="gramStart"/>
      <w:r w:rsidRPr="006B2A26">
        <w:rPr>
          <w:rFonts w:eastAsia="宋体" w:hAnsi="宋体" w:hint="eastAsia"/>
          <w:sz w:val="24"/>
          <w:szCs w:val="24"/>
        </w:rPr>
        <w:t>实现仅</w:t>
      </w:r>
      <w:proofErr w:type="gramEnd"/>
      <w:r w:rsidRPr="006B2A26">
        <w:rPr>
          <w:rFonts w:eastAsia="宋体" w:hAnsi="宋体" w:hint="eastAsia"/>
          <w:sz w:val="24"/>
          <w:szCs w:val="24"/>
        </w:rPr>
        <w:t>需</w:t>
      </w:r>
      <w:r>
        <w:rPr>
          <w:rFonts w:eastAsia="宋体" w:hAnsi="宋体" w:hint="eastAsia"/>
          <w:sz w:val="24"/>
          <w:szCs w:val="24"/>
        </w:rPr>
        <w:t>6</w:t>
      </w:r>
      <w:r w:rsidRPr="006B2A26">
        <w:rPr>
          <w:rFonts w:eastAsia="宋体" w:hAnsi="宋体" w:hint="eastAsia"/>
          <w:sz w:val="24"/>
          <w:szCs w:val="24"/>
        </w:rPr>
        <w:t>样本/类的少样本冷启动，使初始数据需求降低80%；</w:t>
      </w:r>
      <w:proofErr w:type="gramStart"/>
      <w:r w:rsidRPr="006B2A26">
        <w:rPr>
          <w:rFonts w:eastAsia="宋体" w:hAnsi="宋体" w:hint="eastAsia"/>
          <w:sz w:val="24"/>
          <w:szCs w:val="24"/>
        </w:rPr>
        <w:t>扫码识别</w:t>
      </w:r>
      <w:proofErr w:type="gramEnd"/>
      <w:r w:rsidRPr="006B2A26">
        <w:rPr>
          <w:rFonts w:eastAsia="宋体" w:hAnsi="宋体" w:hint="eastAsia"/>
          <w:sz w:val="24"/>
          <w:szCs w:val="24"/>
        </w:rPr>
        <w:t>速度≤100ms，较传统OCR提速5倍以上；创新的在线微调机制结合分层参数冻结技术，使模型迭代周期</w:t>
      </w:r>
      <w:proofErr w:type="gramStart"/>
      <w:r w:rsidRPr="006B2A26">
        <w:rPr>
          <w:rFonts w:eastAsia="宋体" w:hAnsi="宋体" w:hint="eastAsia"/>
          <w:sz w:val="24"/>
          <w:szCs w:val="24"/>
        </w:rPr>
        <w:t>从周级缩短</w:t>
      </w:r>
      <w:proofErr w:type="gramEnd"/>
      <w:r w:rsidRPr="006B2A26">
        <w:rPr>
          <w:rFonts w:eastAsia="宋体" w:hAnsi="宋体" w:hint="eastAsia"/>
          <w:sz w:val="24"/>
          <w:szCs w:val="24"/>
        </w:rPr>
        <w:t>至小时级，同时降低60%增量训练资源消耗；闭环反馈系统通过人工修</w:t>
      </w:r>
      <w:r w:rsidRPr="006B2A26">
        <w:rPr>
          <w:rFonts w:eastAsia="宋体" w:hAnsi="宋体" w:hint="eastAsia"/>
          <w:sz w:val="24"/>
          <w:szCs w:val="24"/>
        </w:rPr>
        <w:lastRenderedPageBreak/>
        <w:t>正数据自动回流训练集，驱动错误率季度下降35%；MongoDB日志溯源机制满足FDA/ISO审计合</w:t>
      </w:r>
      <w:proofErr w:type="gramStart"/>
      <w:r w:rsidRPr="006B2A26">
        <w:rPr>
          <w:rFonts w:eastAsia="宋体" w:hAnsi="宋体" w:hint="eastAsia"/>
          <w:sz w:val="24"/>
          <w:szCs w:val="24"/>
        </w:rPr>
        <w:t>规</w:t>
      </w:r>
      <w:proofErr w:type="gramEnd"/>
      <w:r w:rsidRPr="006B2A26">
        <w:rPr>
          <w:rFonts w:eastAsia="宋体" w:hAnsi="宋体" w:hint="eastAsia"/>
          <w:sz w:val="24"/>
          <w:szCs w:val="24"/>
        </w:rPr>
        <w:t>要求；</w:t>
      </w:r>
      <w:proofErr w:type="gramStart"/>
      <w:r w:rsidRPr="006B2A26">
        <w:rPr>
          <w:rFonts w:eastAsia="宋体" w:hAnsi="宋体" w:hint="eastAsia"/>
          <w:sz w:val="24"/>
          <w:szCs w:val="24"/>
        </w:rPr>
        <w:t>端云协同</w:t>
      </w:r>
      <w:proofErr w:type="gramEnd"/>
      <w:r w:rsidRPr="006B2A26">
        <w:rPr>
          <w:rFonts w:eastAsia="宋体" w:hAnsi="宋体" w:hint="eastAsia"/>
          <w:sz w:val="24"/>
          <w:szCs w:val="24"/>
        </w:rPr>
        <w:t>部署模式利用现有手机设备，节省专用硬件采购成本，云端服务支持千并发级吞吐量，实现仓储管理效率与精度的双重突破</w:t>
      </w:r>
      <w:r w:rsidR="009B14BF">
        <w:rPr>
          <w:rFonts w:eastAsia="宋体" w:hAnsi="宋体" w:hint="eastAsia"/>
          <w:sz w:val="24"/>
          <w:szCs w:val="24"/>
        </w:rPr>
        <w:t>。</w:t>
      </w:r>
    </w:p>
    <w:p w14:paraId="526DB1FE" w14:textId="77777777" w:rsidR="00152101" w:rsidRPr="00152101" w:rsidRDefault="00152101" w:rsidP="00152101"/>
    <w:p w14:paraId="57DBA669" w14:textId="089FC5D3" w:rsidR="009B14BF" w:rsidRDefault="009B14BF" w:rsidP="00152101">
      <w:pPr>
        <w:pStyle w:val="2"/>
        <w:numPr>
          <w:ilvl w:val="1"/>
          <w:numId w:val="1"/>
        </w:numPr>
        <w:ind w:hanging="7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说明书附图及附图说明</w:t>
      </w:r>
    </w:p>
    <w:p w14:paraId="7894D397" w14:textId="1FA380A5" w:rsidR="00152101" w:rsidRPr="00152101" w:rsidRDefault="00152101" w:rsidP="00152101">
      <w:pPr>
        <w:pStyle w:val="a9"/>
        <w:numPr>
          <w:ilvl w:val="0"/>
          <w:numId w:val="9"/>
        </w:numPr>
      </w:pPr>
      <w:r w:rsidRPr="00152101">
        <w:rPr>
          <w:rFonts w:hint="eastAsia"/>
        </w:rPr>
        <w:t>多级识别模型工作流程图</w:t>
      </w:r>
    </w:p>
    <w:p w14:paraId="208BF7EB" w14:textId="5DB21620" w:rsidR="009B14BF" w:rsidRDefault="00152101" w:rsidP="00EC4F74">
      <w:pPr>
        <w:ind w:firstLine="42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1407AD95" wp14:editId="0FD58C96">
            <wp:extent cx="2714264" cy="9791700"/>
            <wp:effectExtent l="0" t="0" r="0" b="0"/>
            <wp:docPr id="999549693" name="图片 1" descr="图形用户界面, 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49693" name="图片 1" descr="图形用户界面, 图表&#10;&#10;AI 生成的内容可能不正确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64" cy="97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C234" w14:textId="760CDFEF" w:rsidR="00152101" w:rsidRDefault="00152101" w:rsidP="00152101">
      <w:pPr>
        <w:pStyle w:val="a9"/>
        <w:ind w:left="360"/>
      </w:pPr>
      <w:r>
        <w:lastRenderedPageBreak/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152101">
        <w:rPr>
          <w:rFonts w:hint="eastAsia"/>
        </w:rPr>
        <w:t>在线微调数据处理示意图</w:t>
      </w:r>
      <w:r>
        <w:rPr>
          <w:rFonts w:hint="eastAsia"/>
        </w:rPr>
        <w:t>：</w:t>
      </w:r>
    </w:p>
    <w:p w14:paraId="4C9F2183" w14:textId="46A9F2B9" w:rsidR="00152101" w:rsidRDefault="00EC4F74" w:rsidP="00EC4F74">
      <w:pPr>
        <w:pStyle w:val="a9"/>
        <w:ind w:left="360"/>
        <w:jc w:val="center"/>
      </w:pPr>
      <w:r>
        <w:rPr>
          <w:rFonts w:hint="eastAsia"/>
          <w:noProof/>
          <w14:ligatures w14:val="standardContextual"/>
        </w:rPr>
        <w:drawing>
          <wp:inline distT="0" distB="0" distL="0" distR="0" wp14:anchorId="00D18BF6" wp14:editId="608A91D4">
            <wp:extent cx="1510496" cy="8868565"/>
            <wp:effectExtent l="0" t="0" r="0" b="0"/>
            <wp:docPr id="1917037907" name="图片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37907" name="图片 2" descr="图示&#10;&#10;AI 生成的内容可能不正确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880" cy="89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027A" w14:textId="04A699D6" w:rsidR="00EC4F74" w:rsidRPr="00EC4F74" w:rsidRDefault="00EC4F74" w:rsidP="00EC4F74">
      <w:pPr>
        <w:widowControl/>
        <w:shd w:val="clear" w:color="auto" w:fill="FFFFFF"/>
        <w:spacing w:before="274" w:after="206" w:line="429" w:lineRule="atLeast"/>
        <w:jc w:val="left"/>
        <w:outlineLvl w:val="3"/>
        <w:rPr>
          <w:rFonts w:ascii="Segoe UI" w:eastAsia="宋体" w:hAnsi="Segoe UI" w:cs="Segoe UI"/>
          <w:b/>
          <w:bCs/>
          <w:color w:val="EE0000"/>
          <w:sz w:val="24"/>
          <w:szCs w:val="24"/>
        </w:rPr>
      </w:pPr>
      <w:r w:rsidRPr="00EC4F74">
        <w:rPr>
          <w:rFonts w:ascii="Segoe UI" w:eastAsia="宋体" w:hAnsi="Segoe UI" w:cs="Segoe UI"/>
          <w:b/>
          <w:bCs/>
          <w:color w:val="EE0000"/>
          <w:sz w:val="24"/>
          <w:szCs w:val="24"/>
        </w:rPr>
        <w:lastRenderedPageBreak/>
        <w:t>图</w:t>
      </w:r>
      <w:r w:rsidRPr="00EC4F74">
        <w:rPr>
          <w:rFonts w:ascii="Segoe UI" w:eastAsia="宋体" w:hAnsi="Segoe UI" w:cs="Segoe UI" w:hint="eastAsia"/>
          <w:b/>
          <w:bCs/>
          <w:color w:val="EE0000"/>
          <w:sz w:val="24"/>
          <w:szCs w:val="24"/>
        </w:rPr>
        <w:t>3</w:t>
      </w:r>
      <w:r w:rsidRPr="00EC4F74">
        <w:rPr>
          <w:rFonts w:ascii="Segoe UI" w:eastAsia="宋体" w:hAnsi="Segoe UI" w:cs="Segoe UI"/>
          <w:b/>
          <w:bCs/>
          <w:color w:val="EE0000"/>
          <w:sz w:val="24"/>
          <w:szCs w:val="24"/>
        </w:rPr>
        <w:t>：系统整体架构图（</w:t>
      </w:r>
      <w:proofErr w:type="gramStart"/>
      <w:r w:rsidRPr="00EC4F74">
        <w:rPr>
          <w:rFonts w:ascii="Segoe UI" w:eastAsia="宋体" w:hAnsi="Segoe UI" w:cs="Segoe UI"/>
          <w:b/>
          <w:bCs/>
          <w:color w:val="EE0000"/>
          <w:sz w:val="24"/>
          <w:szCs w:val="24"/>
        </w:rPr>
        <w:t>端云协同</w:t>
      </w:r>
      <w:proofErr w:type="gramEnd"/>
      <w:r w:rsidRPr="00EC4F74">
        <w:rPr>
          <w:rFonts w:ascii="Segoe UI" w:eastAsia="宋体" w:hAnsi="Segoe UI" w:cs="Segoe UI"/>
          <w:b/>
          <w:bCs/>
          <w:color w:val="EE0000"/>
          <w:sz w:val="24"/>
          <w:szCs w:val="24"/>
        </w:rPr>
        <w:t>）</w:t>
      </w:r>
    </w:p>
    <w:p w14:paraId="34B2A9D2" w14:textId="77777777" w:rsidR="009B14BF" w:rsidRDefault="009B14BF" w:rsidP="009B14BF">
      <w:pPr>
        <w:pStyle w:val="1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权利要求书：</w:t>
      </w:r>
    </w:p>
    <w:p w14:paraId="07732674" w14:textId="494C60A4" w:rsidR="006B2A26" w:rsidRDefault="006B2A26" w:rsidP="006B2A2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一种基于多级图像识别的智能物料出入库方法，其特征在于包括：</w:t>
      </w:r>
      <w:r>
        <w:rPr>
          <w:rFonts w:ascii="Segoe UI" w:hAnsi="Segoe UI" w:cs="Segoe UI"/>
          <w:color w:val="404040"/>
        </w:rPr>
        <w:br/>
        <w:t xml:space="preserve">a) </w:t>
      </w:r>
      <w:r>
        <w:rPr>
          <w:rFonts w:ascii="Segoe UI" w:hAnsi="Segoe UI" w:cs="Segoe UI"/>
          <w:color w:val="404040"/>
        </w:rPr>
        <w:t>多级图像识别模型构建模块（基于原型网络及深度卷积骨干）；</w:t>
      </w:r>
      <w:r>
        <w:rPr>
          <w:rFonts w:ascii="Segoe UI" w:hAnsi="Segoe UI" w:cs="Segoe UI"/>
          <w:color w:val="404040"/>
        </w:rPr>
        <w:br/>
        <w:t xml:space="preserve">b) </w:t>
      </w:r>
      <w:proofErr w:type="gramStart"/>
      <w:r>
        <w:rPr>
          <w:rFonts w:ascii="Segoe UI" w:hAnsi="Segoe UI" w:cs="Segoe UI"/>
          <w:color w:val="404040"/>
        </w:rPr>
        <w:t>双阶段</w:t>
      </w:r>
      <w:proofErr w:type="gramEnd"/>
      <w:r>
        <w:rPr>
          <w:rFonts w:ascii="Segoe UI" w:hAnsi="Segoe UI" w:cs="Segoe UI"/>
          <w:color w:val="404040"/>
        </w:rPr>
        <w:t>优化训练模块（初始训练</w:t>
      </w:r>
      <w:r>
        <w:rPr>
          <w:rFonts w:ascii="Segoe UI" w:hAnsi="Segoe UI" w:cs="Segoe UI"/>
          <w:color w:val="404040"/>
        </w:rPr>
        <w:t>+</w:t>
      </w:r>
      <w:r>
        <w:rPr>
          <w:rFonts w:ascii="Segoe UI" w:hAnsi="Segoe UI" w:cs="Segoe UI"/>
          <w:color w:val="404040"/>
        </w:rPr>
        <w:t>在线微调带参数冻结）；</w:t>
      </w:r>
      <w:r>
        <w:rPr>
          <w:rFonts w:ascii="Segoe UI" w:hAnsi="Segoe UI" w:cs="Segoe UI"/>
          <w:color w:val="404040"/>
        </w:rPr>
        <w:br/>
        <w:t xml:space="preserve">c) </w:t>
      </w:r>
      <w:proofErr w:type="gramStart"/>
      <w:r>
        <w:rPr>
          <w:rFonts w:ascii="Segoe UI" w:hAnsi="Segoe UI" w:cs="Segoe UI"/>
          <w:color w:val="404040"/>
        </w:rPr>
        <w:t>扫码集成</w:t>
      </w:r>
      <w:proofErr w:type="gramEnd"/>
      <w:r>
        <w:rPr>
          <w:rFonts w:ascii="Segoe UI" w:hAnsi="Segoe UI" w:cs="Segoe UI"/>
          <w:color w:val="404040"/>
        </w:rPr>
        <w:t>引擎（调用手机摄像头实现图像实时采集）；</w:t>
      </w:r>
      <w:r>
        <w:rPr>
          <w:rFonts w:ascii="Segoe UI" w:hAnsi="Segoe UI" w:cs="Segoe UI"/>
          <w:color w:val="404040"/>
        </w:rPr>
        <w:br/>
        <w:t xml:space="preserve">d) </w:t>
      </w:r>
      <w:r>
        <w:rPr>
          <w:rFonts w:ascii="Segoe UI" w:hAnsi="Segoe UI" w:cs="Segoe UI"/>
          <w:color w:val="404040"/>
        </w:rPr>
        <w:t>闭环日志管理平台（</w:t>
      </w:r>
      <w:r w:rsidRPr="00637060">
        <w:rPr>
          <w:rFonts w:ascii="Segoe UI" w:hAnsi="Segoe UI" w:cs="Segoe UI"/>
          <w:color w:val="EE0000"/>
        </w:rPr>
        <w:t>基于</w:t>
      </w:r>
      <w:r w:rsidRPr="00637060">
        <w:rPr>
          <w:rFonts w:ascii="Segoe UI" w:hAnsi="Segoe UI" w:cs="Segoe UI"/>
          <w:color w:val="EE0000"/>
        </w:rPr>
        <w:t>NoSQL</w:t>
      </w:r>
      <w:r w:rsidRPr="00637060">
        <w:rPr>
          <w:rFonts w:ascii="Segoe UI" w:hAnsi="Segoe UI" w:cs="Segoe UI"/>
          <w:color w:val="EE0000"/>
        </w:rPr>
        <w:t>的错误案例溯源及反馈机制</w:t>
      </w:r>
      <w:r>
        <w:rPr>
          <w:rFonts w:ascii="Segoe UI" w:hAnsi="Segoe UI" w:cs="Segoe UI"/>
          <w:color w:val="404040"/>
        </w:rPr>
        <w:t>）。</w:t>
      </w:r>
    </w:p>
    <w:p w14:paraId="6796D587" w14:textId="6B8D0ED7" w:rsidR="006B2A26" w:rsidRDefault="006B2A26" w:rsidP="006B2A2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根据权利要求</w:t>
      </w:r>
      <w:r>
        <w:rPr>
          <w:rFonts w:ascii="Segoe UI" w:hAnsi="Segoe UI" w:cs="Segoe UI"/>
          <w:color w:val="404040"/>
        </w:rPr>
        <w:t>1</w:t>
      </w:r>
      <w:r>
        <w:rPr>
          <w:rFonts w:ascii="Segoe UI" w:hAnsi="Segoe UI" w:cs="Segoe UI"/>
          <w:color w:val="404040"/>
        </w:rPr>
        <w:t>所述方法，其特征在于所述多级图像识别模型包含：</w:t>
      </w:r>
      <w:r>
        <w:rPr>
          <w:rFonts w:ascii="Segoe UI" w:hAnsi="Segoe UI" w:cs="Segoe UI"/>
          <w:color w:val="404040"/>
        </w:rPr>
        <w:br/>
        <w:t xml:space="preserve">a) </w:t>
      </w:r>
      <w:r>
        <w:rPr>
          <w:rFonts w:ascii="Segoe UI" w:hAnsi="Segoe UI" w:cs="Segoe UI"/>
          <w:color w:val="404040"/>
        </w:rPr>
        <w:t>类原型动态生成单元（同类样本特征均值计算）；</w:t>
      </w:r>
      <w:r>
        <w:rPr>
          <w:rFonts w:ascii="Segoe UI" w:hAnsi="Segoe UI" w:cs="Segoe UI"/>
          <w:color w:val="404040"/>
        </w:rPr>
        <w:br/>
        <w:t xml:space="preserve">b) </w:t>
      </w:r>
      <w:r>
        <w:rPr>
          <w:rFonts w:ascii="Segoe UI" w:hAnsi="Segoe UI" w:cs="Segoe UI"/>
          <w:color w:val="404040"/>
        </w:rPr>
        <w:t>负欧氏距离相似度度量单元（距离矩阵计算与最近邻匹配）。</w:t>
      </w:r>
    </w:p>
    <w:p w14:paraId="208A8E63" w14:textId="4E9362AE" w:rsidR="006B2A26" w:rsidRDefault="006B2A26" w:rsidP="006B2A2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根据权利要求</w:t>
      </w:r>
      <w:r>
        <w:rPr>
          <w:rFonts w:ascii="Segoe UI" w:hAnsi="Segoe UI" w:cs="Segoe UI"/>
          <w:color w:val="404040"/>
        </w:rPr>
        <w:t>1</w:t>
      </w:r>
      <w:r>
        <w:rPr>
          <w:rFonts w:ascii="Segoe UI" w:hAnsi="Segoe UI" w:cs="Segoe UI"/>
          <w:color w:val="404040"/>
        </w:rPr>
        <w:t>所述方法，其特征在于所述</w:t>
      </w:r>
      <w:proofErr w:type="gramStart"/>
      <w:r>
        <w:rPr>
          <w:rFonts w:ascii="Segoe UI" w:hAnsi="Segoe UI" w:cs="Segoe UI"/>
          <w:color w:val="404040"/>
        </w:rPr>
        <w:t>双阶段</w:t>
      </w:r>
      <w:proofErr w:type="gramEnd"/>
      <w:r>
        <w:rPr>
          <w:rFonts w:ascii="Segoe UI" w:hAnsi="Segoe UI" w:cs="Segoe UI"/>
          <w:color w:val="404040"/>
        </w:rPr>
        <w:t>优化训练模块包含：</w:t>
      </w:r>
      <w:r>
        <w:rPr>
          <w:rFonts w:ascii="Segoe UI" w:hAnsi="Segoe UI" w:cs="Segoe UI"/>
          <w:color w:val="404040"/>
        </w:rPr>
        <w:br/>
        <w:t xml:space="preserve">a) </w:t>
      </w:r>
      <w:r>
        <w:rPr>
          <w:rFonts w:ascii="Segoe UI" w:hAnsi="Segoe UI" w:cs="Segoe UI"/>
          <w:color w:val="404040"/>
        </w:rPr>
        <w:t>旧知识保留接口（每类固定保留样本防灾难性遗忘）；</w:t>
      </w:r>
      <w:r>
        <w:rPr>
          <w:rFonts w:ascii="Segoe UI" w:hAnsi="Segoe UI" w:cs="Segoe UI"/>
          <w:color w:val="404040"/>
        </w:rPr>
        <w:br/>
        <w:t xml:space="preserve">b) </w:t>
      </w:r>
      <w:r>
        <w:rPr>
          <w:rFonts w:ascii="Segoe UI" w:hAnsi="Segoe UI" w:cs="Segoe UI"/>
          <w:color w:val="404040"/>
        </w:rPr>
        <w:t>分层参数冻结器（锁定骨干网络仅微调末层）。</w:t>
      </w:r>
    </w:p>
    <w:p w14:paraId="7E85267B" w14:textId="78D2ECB0" w:rsidR="006B2A26" w:rsidRDefault="006B2A26" w:rsidP="006B2A2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 w:rsidRPr="00637060">
        <w:rPr>
          <w:rFonts w:ascii="Segoe UI" w:hAnsi="Segoe UI" w:cs="Segoe UI"/>
          <w:color w:val="EE0000"/>
        </w:rPr>
        <w:t>根据权利要求</w:t>
      </w:r>
      <w:r w:rsidRPr="00637060">
        <w:rPr>
          <w:rFonts w:ascii="Segoe UI" w:hAnsi="Segoe UI" w:cs="Segoe UI"/>
          <w:color w:val="EE0000"/>
        </w:rPr>
        <w:t>1</w:t>
      </w:r>
      <w:r w:rsidRPr="00637060">
        <w:rPr>
          <w:rFonts w:ascii="Segoe UI" w:hAnsi="Segoe UI" w:cs="Segoe UI"/>
          <w:color w:val="EE0000"/>
        </w:rPr>
        <w:t>所述方法，其特征在于所述闭环日志管理平台包含</w:t>
      </w:r>
      <w:r>
        <w:rPr>
          <w:rFonts w:ascii="Segoe UI" w:hAnsi="Segoe UI" w:cs="Segoe UI"/>
          <w:color w:val="404040"/>
        </w:rPr>
        <w:t>：</w:t>
      </w:r>
      <w:r>
        <w:rPr>
          <w:rFonts w:ascii="Segoe UI" w:hAnsi="Segoe UI" w:cs="Segoe UI"/>
          <w:color w:val="404040"/>
        </w:rPr>
        <w:br/>
        <w:t xml:space="preserve">a) </w:t>
      </w:r>
      <w:r>
        <w:rPr>
          <w:rFonts w:ascii="Segoe UI" w:hAnsi="Segoe UI" w:cs="Segoe UI"/>
          <w:color w:val="404040"/>
        </w:rPr>
        <w:t>人工修正标注接口（支持错误案例重新标记）；</w:t>
      </w:r>
      <w:r>
        <w:rPr>
          <w:rFonts w:ascii="Segoe UI" w:hAnsi="Segoe UI" w:cs="Segoe UI"/>
          <w:color w:val="404040"/>
        </w:rPr>
        <w:br/>
        <w:t xml:space="preserve">b) </w:t>
      </w:r>
      <w:r>
        <w:rPr>
          <w:rFonts w:ascii="Segoe UI" w:hAnsi="Segoe UI" w:cs="Segoe UI"/>
          <w:color w:val="404040"/>
        </w:rPr>
        <w:t>版本追踪单元（模型迭代与错误率关联分析）；</w:t>
      </w:r>
      <w:r>
        <w:rPr>
          <w:rFonts w:ascii="Segoe UI" w:hAnsi="Segoe UI" w:cs="Segoe UI"/>
          <w:color w:val="404040"/>
        </w:rPr>
        <w:br/>
        <w:t xml:space="preserve">c) </w:t>
      </w:r>
      <w:r>
        <w:rPr>
          <w:rFonts w:ascii="Segoe UI" w:hAnsi="Segoe UI" w:cs="Segoe UI"/>
          <w:color w:val="404040"/>
        </w:rPr>
        <w:t>增量训练数据集自动构建器（修正数据回流训练库）。</w:t>
      </w:r>
    </w:p>
    <w:p w14:paraId="2752F503" w14:textId="6246A309" w:rsidR="00B90C45" w:rsidRPr="00936775" w:rsidRDefault="006B2A26" w:rsidP="00936775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 w:rsidRPr="00637060">
        <w:rPr>
          <w:rFonts w:ascii="Segoe UI" w:hAnsi="Segoe UI" w:cs="Segoe UI"/>
          <w:color w:val="EE0000"/>
        </w:rPr>
        <w:t>实现权利要求</w:t>
      </w:r>
      <w:r w:rsidRPr="00637060">
        <w:rPr>
          <w:rFonts w:ascii="Segoe UI" w:hAnsi="Segoe UI" w:cs="Segoe UI"/>
          <w:color w:val="EE0000"/>
        </w:rPr>
        <w:t>1-4</w:t>
      </w:r>
      <w:r w:rsidRPr="00637060">
        <w:rPr>
          <w:rFonts w:ascii="Segoe UI" w:hAnsi="Segoe UI" w:cs="Segoe UI"/>
          <w:color w:val="EE0000"/>
        </w:rPr>
        <w:t>所</w:t>
      </w:r>
      <w:proofErr w:type="gramStart"/>
      <w:r w:rsidRPr="00637060">
        <w:rPr>
          <w:rFonts w:ascii="Segoe UI" w:hAnsi="Segoe UI" w:cs="Segoe UI"/>
          <w:color w:val="EE0000"/>
        </w:rPr>
        <w:t>述方法</w:t>
      </w:r>
      <w:proofErr w:type="gramEnd"/>
      <w:r w:rsidRPr="00637060">
        <w:rPr>
          <w:rFonts w:ascii="Segoe UI" w:hAnsi="Segoe UI" w:cs="Segoe UI"/>
          <w:color w:val="EE0000"/>
        </w:rPr>
        <w:t>的系统，技术架构包含：</w:t>
      </w:r>
      <w:r w:rsidRPr="00637060">
        <w:rPr>
          <w:rFonts w:ascii="Segoe UI" w:hAnsi="Segoe UI" w:cs="Segoe UI"/>
          <w:color w:val="EE0000"/>
        </w:rPr>
        <w:br/>
      </w:r>
      <w:r>
        <w:rPr>
          <w:rFonts w:ascii="Segoe UI" w:hAnsi="Segoe UI" w:cs="Segoe UI"/>
          <w:color w:val="404040"/>
        </w:rPr>
        <w:t xml:space="preserve">a) </w:t>
      </w:r>
      <w:proofErr w:type="spellStart"/>
      <w:r>
        <w:rPr>
          <w:rFonts w:ascii="Segoe UI" w:hAnsi="Segoe UI" w:cs="Segoe UI"/>
          <w:color w:val="404040"/>
        </w:rPr>
        <w:t>PyTorch</w:t>
      </w:r>
      <w:proofErr w:type="spellEnd"/>
      <w:r>
        <w:rPr>
          <w:rFonts w:ascii="Segoe UI" w:hAnsi="Segoe UI" w:cs="Segoe UI"/>
          <w:color w:val="404040"/>
        </w:rPr>
        <w:t>深度学习框架（支撑原型网络算法）；</w:t>
      </w:r>
      <w:r>
        <w:rPr>
          <w:rFonts w:ascii="Segoe UI" w:hAnsi="Segoe UI" w:cs="Segoe UI"/>
          <w:color w:val="404040"/>
        </w:rPr>
        <w:br/>
        <w:t>b)</w:t>
      </w:r>
      <w:r>
        <w:rPr>
          <w:rFonts w:ascii="Segoe UI" w:hAnsi="Segoe UI" w:cs="Segoe UI" w:hint="eastAsia"/>
          <w:color w:val="404040"/>
        </w:rPr>
        <w:t xml:space="preserve"> </w:t>
      </w:r>
      <w:proofErr w:type="spellStart"/>
      <w:r w:rsidRPr="00637060">
        <w:rPr>
          <w:rFonts w:ascii="Segoe UI" w:hAnsi="Segoe UI" w:cs="Segoe UI" w:hint="eastAsia"/>
          <w:color w:val="EE0000"/>
        </w:rPr>
        <w:t>Apifox</w:t>
      </w:r>
      <w:proofErr w:type="spellEnd"/>
      <w:r w:rsidRPr="00637060">
        <w:rPr>
          <w:rFonts w:ascii="Segoe UI" w:hAnsi="Segoe UI" w:cs="Segoe UI"/>
          <w:color w:val="EE0000"/>
        </w:rPr>
        <w:t>（提供</w:t>
      </w:r>
      <w:r w:rsidRPr="00637060">
        <w:rPr>
          <w:rFonts w:ascii="Segoe UI" w:hAnsi="Segoe UI" w:cs="Segoe UI"/>
          <w:color w:val="EE0000"/>
        </w:rPr>
        <w:t>RESTful API</w:t>
      </w:r>
      <w:r w:rsidRPr="00637060">
        <w:rPr>
          <w:rFonts w:ascii="Segoe UI" w:hAnsi="Segoe UI" w:cs="Segoe UI"/>
          <w:color w:val="EE0000"/>
        </w:rPr>
        <w:t>接口）；</w:t>
      </w:r>
      <w:r w:rsidRPr="00637060">
        <w:rPr>
          <w:rFonts w:ascii="Segoe UI" w:hAnsi="Segoe UI" w:cs="Segoe UI"/>
          <w:color w:val="EE0000"/>
        </w:rPr>
        <w:br/>
      </w:r>
      <w:r>
        <w:rPr>
          <w:rFonts w:ascii="Segoe UI" w:hAnsi="Segoe UI" w:cs="Segoe UI"/>
          <w:color w:val="404040"/>
        </w:rPr>
        <w:t>c) MongoDB</w:t>
      </w:r>
      <w:r>
        <w:rPr>
          <w:rFonts w:ascii="Segoe UI" w:hAnsi="Segoe UI" w:cs="Segoe UI"/>
          <w:color w:val="404040"/>
        </w:rPr>
        <w:t>分片集群（存储识别日志）；</w:t>
      </w:r>
      <w:r>
        <w:rPr>
          <w:rFonts w:ascii="Segoe UI" w:hAnsi="Segoe UI" w:cs="Segoe UI"/>
          <w:color w:val="404040"/>
        </w:rPr>
        <w:br/>
        <w:t xml:space="preserve">d) </w:t>
      </w:r>
      <w:r w:rsidRPr="00666575">
        <w:rPr>
          <w:rFonts w:ascii="Segoe UI" w:hAnsi="Segoe UI" w:cs="Segoe UI"/>
          <w:color w:val="EE0000"/>
        </w:rPr>
        <w:t>React Native</w:t>
      </w:r>
      <w:r w:rsidRPr="00666575">
        <w:rPr>
          <w:rFonts w:ascii="Segoe UI" w:hAnsi="Segoe UI" w:cs="Segoe UI"/>
          <w:color w:val="EE0000"/>
        </w:rPr>
        <w:t>跨平台移动端（</w:t>
      </w:r>
      <w:proofErr w:type="gramStart"/>
      <w:r w:rsidRPr="00666575">
        <w:rPr>
          <w:rFonts w:ascii="Segoe UI" w:hAnsi="Segoe UI" w:cs="Segoe UI"/>
          <w:color w:val="EE0000"/>
        </w:rPr>
        <w:t>扫码及</w:t>
      </w:r>
      <w:proofErr w:type="gramEnd"/>
      <w:r w:rsidRPr="00666575">
        <w:rPr>
          <w:rFonts w:ascii="Segoe UI" w:hAnsi="Segoe UI" w:cs="Segoe UI"/>
          <w:color w:val="EE0000"/>
        </w:rPr>
        <w:t>UI</w:t>
      </w:r>
      <w:r w:rsidRPr="00666575">
        <w:rPr>
          <w:rFonts w:ascii="Segoe UI" w:hAnsi="Segoe UI" w:cs="Segoe UI"/>
          <w:color w:val="EE0000"/>
        </w:rPr>
        <w:t>交互）；</w:t>
      </w:r>
      <w:r w:rsidRPr="00666575">
        <w:rPr>
          <w:rFonts w:ascii="Segoe UI" w:hAnsi="Segoe UI" w:cs="Segoe UI"/>
          <w:color w:val="EE0000"/>
        </w:rPr>
        <w:br/>
      </w:r>
      <w:r>
        <w:rPr>
          <w:rFonts w:ascii="Segoe UI" w:hAnsi="Segoe UI" w:cs="Segoe UI"/>
          <w:color w:val="404040"/>
        </w:rPr>
        <w:t xml:space="preserve">e) </w:t>
      </w:r>
      <w:r w:rsidRPr="00666575">
        <w:rPr>
          <w:rFonts w:ascii="Segoe UI" w:hAnsi="Segoe UI" w:cs="Segoe UI"/>
          <w:color w:val="EE0000"/>
        </w:rPr>
        <w:t>Celery</w:t>
      </w:r>
      <w:r w:rsidRPr="00666575">
        <w:rPr>
          <w:rFonts w:ascii="Segoe UI" w:hAnsi="Segoe UI" w:cs="Segoe UI"/>
          <w:color w:val="EE0000"/>
        </w:rPr>
        <w:t>分布式任务调度器（自动化增量训练触发机制）</w:t>
      </w:r>
      <w:r>
        <w:rPr>
          <w:rFonts w:ascii="Segoe UI" w:hAnsi="Segoe UI" w:cs="Segoe UI"/>
          <w:color w:val="404040"/>
        </w:rPr>
        <w:t>。</w:t>
      </w:r>
    </w:p>
    <w:sectPr w:rsidR="00B90C45" w:rsidRPr="00936775" w:rsidSect="009B14BF">
      <w:footerReference w:type="default" r:id="rId10"/>
      <w:pgSz w:w="11906" w:h="16838"/>
      <w:pgMar w:top="851" w:right="851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A8767" w14:textId="77777777" w:rsidR="000A234D" w:rsidRDefault="000A234D">
      <w:r>
        <w:separator/>
      </w:r>
    </w:p>
  </w:endnote>
  <w:endnote w:type="continuationSeparator" w:id="0">
    <w:p w14:paraId="088306E6" w14:textId="77777777" w:rsidR="000A234D" w:rsidRDefault="000A2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A6B58" w14:textId="77777777" w:rsidR="00A779CB" w:rsidRDefault="00A779CB">
    <w:pPr>
      <w:pStyle w:val="af0"/>
      <w:framePr w:wrap="around" w:vAnchor="text" w:hAnchor="margin" w:xAlign="center" w:y="1"/>
      <w:rPr>
        <w:rStyle w:val="af2"/>
      </w:rPr>
    </w:pPr>
  </w:p>
  <w:p w14:paraId="3014DE52" w14:textId="77777777" w:rsidR="00A779CB" w:rsidRDefault="00A779C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4F1C8" w14:textId="77777777" w:rsidR="000A234D" w:rsidRDefault="000A234D">
      <w:r>
        <w:separator/>
      </w:r>
    </w:p>
  </w:footnote>
  <w:footnote w:type="continuationSeparator" w:id="0">
    <w:p w14:paraId="6A97A45D" w14:textId="77777777" w:rsidR="000A234D" w:rsidRDefault="000A2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02C9A"/>
    <w:multiLevelType w:val="multilevel"/>
    <w:tmpl w:val="04402C9A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  <w:b w:val="0"/>
        <w:color w:val="auto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EF71F73"/>
    <w:multiLevelType w:val="multilevel"/>
    <w:tmpl w:val="1EF71F73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1B2A2C"/>
    <w:multiLevelType w:val="hybridMultilevel"/>
    <w:tmpl w:val="45D0B41C"/>
    <w:lvl w:ilvl="0" w:tplc="4176B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F056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9050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B6D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FCCD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EE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106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E64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265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41A69"/>
    <w:multiLevelType w:val="multilevel"/>
    <w:tmpl w:val="667C3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F676FE"/>
    <w:multiLevelType w:val="hybridMultilevel"/>
    <w:tmpl w:val="79F8A37A"/>
    <w:lvl w:ilvl="0" w:tplc="EA4E3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60FF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7866F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E82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A65A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265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B80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04D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C8A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591E9"/>
    <w:multiLevelType w:val="singleLevel"/>
    <w:tmpl w:val="64D591E9"/>
    <w:lvl w:ilvl="0">
      <w:start w:val="1"/>
      <w:numFmt w:val="decimal"/>
      <w:suff w:val="space"/>
      <w:lvlText w:val="%1、"/>
      <w:lvlJc w:val="left"/>
    </w:lvl>
  </w:abstractNum>
  <w:abstractNum w:abstractNumId="6" w15:restartNumberingAfterBreak="0">
    <w:nsid w:val="65F83173"/>
    <w:multiLevelType w:val="multilevel"/>
    <w:tmpl w:val="65F83173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lang w:val="en-US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6DA05EF"/>
    <w:multiLevelType w:val="multilevel"/>
    <w:tmpl w:val="9942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A2374"/>
    <w:multiLevelType w:val="hybridMultilevel"/>
    <w:tmpl w:val="807C9638"/>
    <w:lvl w:ilvl="0" w:tplc="55BC8F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9128686">
    <w:abstractNumId w:val="6"/>
  </w:num>
  <w:num w:numId="2" w16cid:durableId="663167669">
    <w:abstractNumId w:val="1"/>
  </w:num>
  <w:num w:numId="3" w16cid:durableId="1637442393">
    <w:abstractNumId w:val="0"/>
  </w:num>
  <w:num w:numId="4" w16cid:durableId="122384294">
    <w:abstractNumId w:val="5"/>
  </w:num>
  <w:num w:numId="5" w16cid:durableId="1231768521">
    <w:abstractNumId w:val="3"/>
  </w:num>
  <w:num w:numId="6" w16cid:durableId="2101245942">
    <w:abstractNumId w:val="2"/>
  </w:num>
  <w:num w:numId="7" w16cid:durableId="1338650379">
    <w:abstractNumId w:val="4"/>
  </w:num>
  <w:num w:numId="8" w16cid:durableId="1227839128">
    <w:abstractNumId w:val="7"/>
  </w:num>
  <w:num w:numId="9" w16cid:durableId="21049153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44"/>
    <w:rsid w:val="000A234D"/>
    <w:rsid w:val="00152101"/>
    <w:rsid w:val="00154C29"/>
    <w:rsid w:val="0038656A"/>
    <w:rsid w:val="005B1A31"/>
    <w:rsid w:val="005D7200"/>
    <w:rsid w:val="005F6DCA"/>
    <w:rsid w:val="00614D9F"/>
    <w:rsid w:val="00637060"/>
    <w:rsid w:val="00666575"/>
    <w:rsid w:val="00696897"/>
    <w:rsid w:val="006B2A26"/>
    <w:rsid w:val="00881D20"/>
    <w:rsid w:val="008A2B3B"/>
    <w:rsid w:val="008D5044"/>
    <w:rsid w:val="008E263E"/>
    <w:rsid w:val="00920D87"/>
    <w:rsid w:val="00936775"/>
    <w:rsid w:val="00940B56"/>
    <w:rsid w:val="009B14BF"/>
    <w:rsid w:val="009B29E6"/>
    <w:rsid w:val="00A779CB"/>
    <w:rsid w:val="00B90C45"/>
    <w:rsid w:val="00BE0738"/>
    <w:rsid w:val="00C617F2"/>
    <w:rsid w:val="00E92CC3"/>
    <w:rsid w:val="00EC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F8227"/>
  <w15:chartTrackingRefBased/>
  <w15:docId w15:val="{33E7E8A6-A3B5-4E94-AACC-EA6B7AE2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4BF"/>
    <w:pPr>
      <w:widowControl w:val="0"/>
      <w:spacing w:after="0" w:line="240" w:lineRule="auto"/>
      <w:jc w:val="both"/>
    </w:pPr>
    <w:rPr>
      <w:rFonts w:ascii="Arial" w:eastAsia="黑体" w:hAnsi="Arial" w:cs="Times New Roman"/>
      <w:kern w:val="0"/>
      <w:sz w:val="21"/>
      <w:szCs w:val="20"/>
      <w14:ligatures w14:val="none"/>
    </w:rPr>
  </w:style>
  <w:style w:type="paragraph" w:styleId="1">
    <w:name w:val="heading 1"/>
    <w:basedOn w:val="a"/>
    <w:next w:val="a"/>
    <w:link w:val="10"/>
    <w:qFormat/>
    <w:rsid w:val="008D50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8D5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0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0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50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50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50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50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50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8D50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qFormat/>
    <w:rsid w:val="008D5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5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0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504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D50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50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50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50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50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5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50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50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5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50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50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50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5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50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5044"/>
    <w:rPr>
      <w:b/>
      <w:bCs/>
      <w:smallCaps/>
      <w:color w:val="0F4761" w:themeColor="accent1" w:themeShade="BF"/>
      <w:spacing w:val="5"/>
    </w:rPr>
  </w:style>
  <w:style w:type="paragraph" w:styleId="ae">
    <w:name w:val="Plain Text"/>
    <w:basedOn w:val="a"/>
    <w:link w:val="af"/>
    <w:qFormat/>
    <w:rsid w:val="009B14BF"/>
    <w:rPr>
      <w:rFonts w:ascii="宋体" w:hAnsi="Courier New"/>
    </w:rPr>
  </w:style>
  <w:style w:type="character" w:customStyle="1" w:styleId="af">
    <w:name w:val="纯文本 字符"/>
    <w:basedOn w:val="a0"/>
    <w:link w:val="ae"/>
    <w:qFormat/>
    <w:rsid w:val="009B14BF"/>
    <w:rPr>
      <w:rFonts w:ascii="宋体" w:eastAsia="黑体" w:hAnsi="Courier New" w:cs="Times New Roman"/>
      <w:kern w:val="0"/>
      <w:sz w:val="21"/>
      <w:szCs w:val="20"/>
      <w14:ligatures w14:val="none"/>
    </w:rPr>
  </w:style>
  <w:style w:type="paragraph" w:styleId="af0">
    <w:name w:val="footer"/>
    <w:basedOn w:val="a"/>
    <w:link w:val="af1"/>
    <w:qFormat/>
    <w:rsid w:val="009B1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qFormat/>
    <w:rsid w:val="009B14BF"/>
    <w:rPr>
      <w:rFonts w:ascii="Arial" w:eastAsia="黑体" w:hAnsi="Arial" w:cs="Times New Roman"/>
      <w:kern w:val="0"/>
      <w:sz w:val="18"/>
      <w:szCs w:val="18"/>
      <w14:ligatures w14:val="none"/>
    </w:rPr>
  </w:style>
  <w:style w:type="character" w:styleId="af2">
    <w:name w:val="page number"/>
    <w:basedOn w:val="a0"/>
    <w:qFormat/>
    <w:rsid w:val="009B14BF"/>
  </w:style>
  <w:style w:type="paragraph" w:customStyle="1" w:styleId="ds-markdown-paragraph">
    <w:name w:val="ds-markdown-paragraph"/>
    <w:basedOn w:val="a"/>
    <w:rsid w:val="009B14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styleId="af3">
    <w:name w:val="Strong"/>
    <w:basedOn w:val="a0"/>
    <w:uiPriority w:val="22"/>
    <w:qFormat/>
    <w:rsid w:val="009B14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</Pages>
  <Words>1330</Words>
  <Characters>1463</Characters>
  <Application>Microsoft Office Word</Application>
  <DocSecurity>0</DocSecurity>
  <Lines>69</Lines>
  <Paragraphs>90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Hanyuan Zhang</dc:creator>
  <cp:keywords/>
  <dc:description/>
  <cp:lastModifiedBy>Hanyuan Zhang</cp:lastModifiedBy>
  <cp:revision>10</cp:revision>
  <dcterms:created xsi:type="dcterms:W3CDTF">2025-07-14T00:38:00Z</dcterms:created>
  <dcterms:modified xsi:type="dcterms:W3CDTF">2025-07-15T08:28:00Z</dcterms:modified>
</cp:coreProperties>
</file>