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71036" w14:textId="77777777" w:rsidR="00F90975" w:rsidRPr="00F90975" w:rsidRDefault="00F90975" w:rsidP="00F90975">
      <w:pPr>
        <w:rPr>
          <w:b/>
          <w:bCs/>
        </w:rPr>
      </w:pPr>
      <w:r w:rsidRPr="00F90975">
        <w:rPr>
          <w:b/>
          <w:bCs/>
        </w:rPr>
        <w:t>1. Mobile app with GPS tracking for public transportation commuters</w:t>
      </w:r>
    </w:p>
    <w:p w14:paraId="7F05D6F5" w14:textId="77777777" w:rsidR="00F90975" w:rsidRDefault="00F90975" w:rsidP="00F90975">
      <w:r w:rsidRPr="00F90975">
        <w:rPr>
          <w:b/>
          <w:bCs/>
        </w:rPr>
        <w:t>Abstract:</w:t>
      </w:r>
      <w:r w:rsidRPr="00F90975">
        <w:t xml:space="preserve"> &gt; Urban commuters frequently experience significant stress and wasted time due to the unpredictability of public transportation schedules and the lack of real-time transit visibility. This study aims to address these challenges by designing and developing "</w:t>
      </w:r>
      <w:proofErr w:type="spellStart"/>
      <w:r w:rsidRPr="00F90975">
        <w:t>TransitTrack</w:t>
      </w:r>
      <w:proofErr w:type="spellEnd"/>
      <w:r w:rsidRPr="00F90975">
        <w:t>," a mobile application integrated with real-time GPS tracking specifically for daily commuters utilizing local buses and modernized jeepneys. The proposed system features live location monitoring of transit vehicles, algorithmic estimated time of arrival (ETA) predictions, and a passenger location-pinning module to alert drivers of waiting commuters. Developed using the React Native framework for cross-platform mobile compatibility and a Node.js backend, the application seeks to optimize daily travel schedules and reduce wait times at transit stops. The project will utilize the Agile Software Development Model to ensure iterative improvements based on commuter feedback. Finally, system usability, reliability, and user satisfaction will be evaluated using the Technology Acceptance Model (TAM), utilizing a Likert-scale survey distributed to local university students and daily wage workers to determine its effectiveness in easing traffic congestion and commuter anxiety.</w:t>
      </w:r>
    </w:p>
    <w:p w14:paraId="45623A70" w14:textId="2EA0CD8A" w:rsidR="00EB76B6" w:rsidRDefault="00EB76B6" w:rsidP="00F90975">
      <w:r>
        <w:t>Key Features:</w:t>
      </w:r>
      <w:r>
        <w:br/>
        <w:t>Live Location Monitoring</w:t>
      </w:r>
    </w:p>
    <w:p w14:paraId="338EC9F6" w14:textId="2748BE2C" w:rsidR="00EB76B6" w:rsidRDefault="00EB76B6" w:rsidP="00F90975">
      <w:r>
        <w:t>Arrival-time predictions</w:t>
      </w:r>
    </w:p>
    <w:p w14:paraId="22404D02" w14:textId="1666FE6E" w:rsidR="00EB76B6" w:rsidRDefault="00EB76B6" w:rsidP="00F90975">
      <w:r>
        <w:t>Passenger location-pinning</w:t>
      </w:r>
    </w:p>
    <w:p w14:paraId="6B8281F4" w14:textId="77777777" w:rsidR="00EB76B6" w:rsidRPr="00F90975" w:rsidRDefault="00EB76B6" w:rsidP="00F90975"/>
    <w:p w14:paraId="1E147210" w14:textId="77777777" w:rsidR="00F90975" w:rsidRPr="00F90975" w:rsidRDefault="00F90975" w:rsidP="00F90975">
      <w:pPr>
        <w:rPr>
          <w:b/>
          <w:bCs/>
        </w:rPr>
      </w:pPr>
      <w:r w:rsidRPr="00F90975">
        <w:rPr>
          <w:b/>
          <w:bCs/>
        </w:rPr>
        <w:t>2. AI chatbot for answering student inquiries about enrollment and academic policies</w:t>
      </w:r>
    </w:p>
    <w:p w14:paraId="1168896F" w14:textId="77777777" w:rsidR="00F90975" w:rsidRDefault="00F90975" w:rsidP="00F90975">
      <w:r w:rsidRPr="00F90975">
        <w:rPr>
          <w:b/>
          <w:bCs/>
        </w:rPr>
        <w:t>Abstract:</w:t>
      </w:r>
      <w:r w:rsidRPr="00F90975">
        <w:t xml:space="preserve"> &gt; During peak enrollment periods, university administration offices are consistently overwhelmed by repetitive student inquiries regarding registration procedures, prerequisite requirements, and academic policies. This manual reliance on human staff leads to long queues, delayed responses, and widespread student frustration. To resolve this operational bottleneck, this study proposes the development of an intelligent, AI-driven chatbot designed to automate administrative support. The proposed web-based system leverages Natural Language Processing (NLP) through Large Language Models (LLMs) to accurately comprehend and instantly resolve student queries 24/7. Furthermore, the chatbot will be integrated directly into the university's existing student portal using Python and modern API architecture, allowing it to pull personalized schedule data securely. The system will be developed using a throwaway prototyping methodology to continuously refine the AI’s conversational accuracy based on real student interactions. Post-deployment, the software’s performance will be rigorously assessed using the ISO </w:t>
      </w:r>
      <w:r w:rsidRPr="00F90975">
        <w:lastRenderedPageBreak/>
        <w:t>25010 software quality standards, with a specific focus on functional suitability, performance efficiency, and maintainability to ensure it meets the strict operational requirements of an academic institution.</w:t>
      </w:r>
    </w:p>
    <w:p w14:paraId="56320C98" w14:textId="7CF58C9B" w:rsidR="00EB76B6" w:rsidRDefault="00EB76B6" w:rsidP="00F90975">
      <w:r>
        <w:t>Key Features</w:t>
      </w:r>
    </w:p>
    <w:p w14:paraId="331A79BF" w14:textId="45ECC7CC" w:rsidR="00EB76B6" w:rsidRDefault="00EB76B6" w:rsidP="00F90975">
      <w:r>
        <w:t>NLP Query Processing</w:t>
      </w:r>
    </w:p>
    <w:p w14:paraId="19D4C3A7" w14:textId="6C711A2A" w:rsidR="00EB76B6" w:rsidRDefault="00EB76B6" w:rsidP="00F90975">
      <w:r>
        <w:t>Personalized schedule retrieval</w:t>
      </w:r>
    </w:p>
    <w:p w14:paraId="55797545" w14:textId="5FF52BF2" w:rsidR="00EB76B6" w:rsidRDefault="00EB76B6" w:rsidP="00F90975">
      <w:r>
        <w:t>Automated query resolution</w:t>
      </w:r>
    </w:p>
    <w:p w14:paraId="4F121E32" w14:textId="77777777" w:rsidR="00F90975" w:rsidRDefault="00F90975" w:rsidP="00F90975"/>
    <w:p w14:paraId="50FF9A15" w14:textId="77777777" w:rsidR="00F90975" w:rsidRPr="00F90975" w:rsidRDefault="00F90975" w:rsidP="00F90975"/>
    <w:p w14:paraId="726D34F2" w14:textId="77777777" w:rsidR="00F90975" w:rsidRPr="00F90975" w:rsidRDefault="00F90975" w:rsidP="00F90975">
      <w:pPr>
        <w:rPr>
          <w:b/>
          <w:bCs/>
        </w:rPr>
      </w:pPr>
      <w:r w:rsidRPr="00F90975">
        <w:rPr>
          <w:b/>
          <w:bCs/>
        </w:rPr>
        <w:t>3. Library management system using QR codes for book borrowing and returns</w:t>
      </w:r>
    </w:p>
    <w:p w14:paraId="62952F02" w14:textId="77777777" w:rsidR="00F90975" w:rsidRDefault="00F90975" w:rsidP="00F90975">
      <w:r w:rsidRPr="00F90975">
        <w:rPr>
          <w:b/>
          <w:bCs/>
        </w:rPr>
        <w:t>Abstract:</w:t>
      </w:r>
      <w:r w:rsidRPr="00F90975">
        <w:t xml:space="preserve"> &gt; Traditional academic libraries continue to struggle with process inefficiencies caused by manual book logging, outdated barcode scanners, and paper-based attendance tracking. These archaic methods frequently result in inaccurate inventory data, lost materials, and extended transaction times for students. This research study introduces a modernized, web-based Library Management System (LMS) that deeply integrates QR code technology to automate and streamline core library operations. The proposed system generates unique, scannable QR codes for both individual library materials and student identification cards, enabling a highly efficient self-service kiosk for borrowing and returning books. Additionally, the platform features automated overdue SMS notifications, a real-time inventory tracking dashboard for librarians, and automated statistical report generation. Built using </w:t>
      </w:r>
      <w:proofErr w:type="gramStart"/>
      <w:r w:rsidRPr="00F90975">
        <w:t>a robust</w:t>
      </w:r>
      <w:proofErr w:type="gramEnd"/>
      <w:r w:rsidRPr="00F90975">
        <w:t xml:space="preserve"> PHP and MySQL architecture, the system aims to significantly reduce the administrative workload on library staff. The project will be executed using the Rapid Application Development (RAD) approach. Evaluation of the system will be conducted through comprehensive user testing focusing on transaction speed, accuracy, and overall user acceptance to ensure it provides a superior alternative to manual library management.</w:t>
      </w:r>
    </w:p>
    <w:p w14:paraId="08016093" w14:textId="3627BFBA" w:rsidR="00EB76B6" w:rsidRDefault="00EB76B6" w:rsidP="00F90975">
      <w:r>
        <w:t>Key features</w:t>
      </w:r>
    </w:p>
    <w:p w14:paraId="35298744" w14:textId="2E6C00C5" w:rsidR="00EB76B6" w:rsidRDefault="00EB76B6" w:rsidP="00F90975">
      <w:r>
        <w:t>QR Code Generation</w:t>
      </w:r>
    </w:p>
    <w:p w14:paraId="727829AD" w14:textId="7229B0D5" w:rsidR="00EB76B6" w:rsidRDefault="00EB76B6" w:rsidP="00F90975">
      <w:r>
        <w:t>Self-service kiosk interface</w:t>
      </w:r>
    </w:p>
    <w:p w14:paraId="5D3009D3" w14:textId="1DBFA236" w:rsidR="00EB76B6" w:rsidRDefault="00EB76B6" w:rsidP="00F90975">
      <w:r>
        <w:t>Automated SMS notifications</w:t>
      </w:r>
    </w:p>
    <w:p w14:paraId="3BD61B22" w14:textId="224708C9" w:rsidR="00EB76B6" w:rsidRDefault="00EB76B6" w:rsidP="00F90975">
      <w:r>
        <w:t>Real-time inventory tracking</w:t>
      </w:r>
    </w:p>
    <w:p w14:paraId="2C66F3AF" w14:textId="46BBDFE8" w:rsidR="00EB76B6" w:rsidRDefault="00EB76B6" w:rsidP="00F90975">
      <w:r>
        <w:lastRenderedPageBreak/>
        <w:t>Statistical report generation</w:t>
      </w:r>
    </w:p>
    <w:p w14:paraId="6FBD968D" w14:textId="77777777" w:rsidR="00EB76B6" w:rsidRDefault="00EB76B6" w:rsidP="00F90975"/>
    <w:p w14:paraId="5F03A2F1" w14:textId="77777777" w:rsidR="00EB76B6" w:rsidRDefault="00EB76B6" w:rsidP="00F90975"/>
    <w:p w14:paraId="67DE312B" w14:textId="77777777" w:rsidR="00EB76B6" w:rsidRPr="00F90975" w:rsidRDefault="00EB76B6" w:rsidP="00F90975"/>
    <w:p w14:paraId="10394CC0" w14:textId="77777777" w:rsidR="00F90975" w:rsidRPr="00F90975" w:rsidRDefault="00F90975" w:rsidP="00F90975">
      <w:pPr>
        <w:rPr>
          <w:b/>
          <w:bCs/>
        </w:rPr>
      </w:pPr>
      <w:r w:rsidRPr="00F90975">
        <w:rPr>
          <w:b/>
          <w:bCs/>
        </w:rPr>
        <w:t>4. Online marketplace connecting local producers with consumers</w:t>
      </w:r>
    </w:p>
    <w:p w14:paraId="0142203F" w14:textId="77777777" w:rsidR="00F90975" w:rsidRDefault="00F90975" w:rsidP="00F90975">
      <w:r w:rsidRPr="00F90975">
        <w:rPr>
          <w:b/>
          <w:bCs/>
        </w:rPr>
        <w:t>Abstract:</w:t>
      </w:r>
      <w:r w:rsidRPr="00F90975">
        <w:t xml:space="preserve"> &gt; Small-scale agricultural producers and local artisans often face significant barriers in reaching broader consumer markets, frequently relying on exploitative middlemen that drastically reduce their profit margins. Simultaneously, consumers lack a centralized, reliable platform to purchase fresh, locally sourced goods directly from the creators. This study proposes the development of "</w:t>
      </w:r>
      <w:proofErr w:type="spellStart"/>
      <w:r w:rsidRPr="00F90975">
        <w:t>AgriConnect</w:t>
      </w:r>
      <w:proofErr w:type="spellEnd"/>
      <w:r w:rsidRPr="00F90975">
        <w:t>," a localized online e-commerce marketplace designed to bridge this gap by directly connecting regional producers with community consumers. The web-based application will feature dedicated vendor dashboards for independent inventory management, secure digital payment gateway integration, and a transparent logistics tracking module for local deliveries. To foster trust within the platform, a community-driven rating and review system will be implemented. The software will be developed utilizing the MERN stack (MongoDB, Express.js, React.js, and Node.js) to ensure high scalability and performance. The success and adoption rate of the marketplace will be evaluated using the Unified Theory of Acceptance and Use of Technology (UTAUT) model, measuring performance expectancy, effort expectancy, and the behavioral intention of both the local farmers and the buying public.</w:t>
      </w:r>
    </w:p>
    <w:p w14:paraId="79A141F6" w14:textId="77777777" w:rsidR="00EB76B6" w:rsidRDefault="00EB76B6" w:rsidP="00F90975"/>
    <w:p w14:paraId="6CAD1B8B" w14:textId="14F96A9C" w:rsidR="00EB76B6" w:rsidRDefault="00EB76B6" w:rsidP="00F90975">
      <w:r>
        <w:t>Key Features</w:t>
      </w:r>
    </w:p>
    <w:p w14:paraId="06413EB1" w14:textId="1792EBE5" w:rsidR="00EB76B6" w:rsidRDefault="00EB76B6" w:rsidP="00F90975">
      <w:r>
        <w:t>Independent inventory management</w:t>
      </w:r>
    </w:p>
    <w:p w14:paraId="48D9B8AF" w14:textId="2E772B4F" w:rsidR="00EB76B6" w:rsidRDefault="00EB76B6" w:rsidP="00F90975">
      <w:r>
        <w:t>Digital payment integration</w:t>
      </w:r>
    </w:p>
    <w:p w14:paraId="23DA88BC" w14:textId="366CE898" w:rsidR="00EB76B6" w:rsidRDefault="00EB76B6" w:rsidP="00F90975">
      <w:r>
        <w:t>Delivery logistics tracking</w:t>
      </w:r>
    </w:p>
    <w:p w14:paraId="7A8E632E" w14:textId="52BA0140" w:rsidR="00EB76B6" w:rsidRDefault="00EB76B6" w:rsidP="00F90975">
      <w:r>
        <w:t>Vendor dashboard interface</w:t>
      </w:r>
    </w:p>
    <w:p w14:paraId="4BC265AB" w14:textId="3E8C0AB1" w:rsidR="00EB76B6" w:rsidRDefault="00EB76B6" w:rsidP="00F90975">
      <w:r>
        <w:t>Rating and review system</w:t>
      </w:r>
    </w:p>
    <w:p w14:paraId="2AE3663B" w14:textId="77777777" w:rsidR="00F90975" w:rsidRDefault="00F90975" w:rsidP="00F90975"/>
    <w:p w14:paraId="50C78CBE" w14:textId="77777777" w:rsidR="00F90975" w:rsidRPr="00F90975" w:rsidRDefault="00F90975" w:rsidP="00F90975"/>
    <w:p w14:paraId="60DBB0BB" w14:textId="77777777" w:rsidR="00F90975" w:rsidRPr="00F90975" w:rsidRDefault="00F90975" w:rsidP="00F90975">
      <w:pPr>
        <w:rPr>
          <w:b/>
          <w:bCs/>
        </w:rPr>
      </w:pPr>
      <w:r w:rsidRPr="00F90975">
        <w:rPr>
          <w:b/>
          <w:bCs/>
        </w:rPr>
        <w:t>5. Gamified learning application for elementary students</w:t>
      </w:r>
    </w:p>
    <w:p w14:paraId="6717D757" w14:textId="43A8AB43" w:rsidR="00F90975" w:rsidRDefault="00F90975" w:rsidP="00F90975">
      <w:r w:rsidRPr="00F90975">
        <w:rPr>
          <w:b/>
          <w:bCs/>
        </w:rPr>
        <w:lastRenderedPageBreak/>
        <w:t>Abstract:</w:t>
      </w:r>
      <w:r w:rsidRPr="00F90975">
        <w:t xml:space="preserve"> &gt; Elementary education often struggles with declining student motivation and engagement, particularly in foundational subjects such as mathematics and reading comprehension, due to the repetitive nature of traditional teaching methodologies. To combat this decline in academic interest, this research proposes the design and development of an interactive, gamified mobile learning application specifically tailored for early elementary students. The proposed system integrates core game-based mechanics—including dynamic point systems, unlockable digital badges, and competitive leaderboards—directly into curriculum-aligned educational modules. Furthermore, the application includes a dedicated progress-tracking dashboard for teachers and parents to monitor individual student performance and identify areas requiring intervention. Developed utilizing the Unity game engine and C# scripting, the application aims to transform passive studying into an active, rewarding experience. The project will follow a Design Thinking methodology to ensure the user interface is highly intuitive for younger demographics. The system's effectiveness will be quantitatively evaluated by comparing pre-test and post-test academic performance scores of an experimental student group, alongside qualitative surveys measuring sustained engagement levels.</w:t>
      </w:r>
    </w:p>
    <w:p w14:paraId="12F82CBD" w14:textId="77777777" w:rsidR="00EB76B6" w:rsidRDefault="00EB76B6" w:rsidP="00F90975"/>
    <w:p w14:paraId="03CBCC84" w14:textId="255FC9E2" w:rsidR="00EB76B6" w:rsidRDefault="00EB76B6" w:rsidP="00F90975">
      <w:r>
        <w:t>Key Features:</w:t>
      </w:r>
      <w:r>
        <w:br/>
        <w:t>Dynamic point system</w:t>
      </w:r>
    </w:p>
    <w:p w14:paraId="70D35C62" w14:textId="3DDC1893" w:rsidR="00EB76B6" w:rsidRDefault="00EB76B6" w:rsidP="00F90975">
      <w:r>
        <w:t>Unlockable digital badges</w:t>
      </w:r>
    </w:p>
    <w:p w14:paraId="1CEAE2F9" w14:textId="56CE0240" w:rsidR="00EB76B6" w:rsidRDefault="00EB76B6" w:rsidP="00F90975">
      <w:r>
        <w:t>Competitive leaderboards</w:t>
      </w:r>
    </w:p>
    <w:p w14:paraId="02F7D163" w14:textId="0C1110B3" w:rsidR="00EB76B6" w:rsidRDefault="00EB76B6" w:rsidP="00F90975">
      <w:r>
        <w:t>Interactive educational modules</w:t>
      </w:r>
    </w:p>
    <w:p w14:paraId="576A71FC" w14:textId="5DDE0FA9" w:rsidR="00EB76B6" w:rsidRPr="00F90975" w:rsidRDefault="00EB76B6" w:rsidP="00F90975">
      <w:r>
        <w:t>Progress-tracking dashboards</w:t>
      </w:r>
    </w:p>
    <w:p w14:paraId="65BCE61B" w14:textId="77777777" w:rsidR="007809EF" w:rsidRDefault="007809EF"/>
    <w:sectPr w:rsidR="00780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4C9"/>
    <w:rsid w:val="007809EF"/>
    <w:rsid w:val="00865576"/>
    <w:rsid w:val="00D464C9"/>
    <w:rsid w:val="00E9101C"/>
    <w:rsid w:val="00EB76B6"/>
    <w:rsid w:val="00F500A5"/>
    <w:rsid w:val="00F90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D7174"/>
  <w15:chartTrackingRefBased/>
  <w15:docId w15:val="{0AFE5542-F615-480C-B8E4-D1FB0E1BE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4C9"/>
    <w:rPr>
      <w:rFonts w:eastAsiaTheme="majorEastAsia" w:cstheme="majorBidi"/>
      <w:color w:val="272727" w:themeColor="text1" w:themeTint="D8"/>
    </w:rPr>
  </w:style>
  <w:style w:type="paragraph" w:styleId="Title">
    <w:name w:val="Title"/>
    <w:basedOn w:val="Normal"/>
    <w:next w:val="Normal"/>
    <w:link w:val="TitleChar"/>
    <w:uiPriority w:val="10"/>
    <w:qFormat/>
    <w:rsid w:val="00D46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4C9"/>
    <w:pPr>
      <w:spacing w:before="160"/>
      <w:jc w:val="center"/>
    </w:pPr>
    <w:rPr>
      <w:i/>
      <w:iCs/>
      <w:color w:val="404040" w:themeColor="text1" w:themeTint="BF"/>
    </w:rPr>
  </w:style>
  <w:style w:type="character" w:customStyle="1" w:styleId="QuoteChar">
    <w:name w:val="Quote Char"/>
    <w:basedOn w:val="DefaultParagraphFont"/>
    <w:link w:val="Quote"/>
    <w:uiPriority w:val="29"/>
    <w:rsid w:val="00D464C9"/>
    <w:rPr>
      <w:i/>
      <w:iCs/>
      <w:color w:val="404040" w:themeColor="text1" w:themeTint="BF"/>
    </w:rPr>
  </w:style>
  <w:style w:type="paragraph" w:styleId="ListParagraph">
    <w:name w:val="List Paragraph"/>
    <w:basedOn w:val="Normal"/>
    <w:uiPriority w:val="34"/>
    <w:qFormat/>
    <w:rsid w:val="00D464C9"/>
    <w:pPr>
      <w:ind w:left="720"/>
      <w:contextualSpacing/>
    </w:pPr>
  </w:style>
  <w:style w:type="character" w:styleId="IntenseEmphasis">
    <w:name w:val="Intense Emphasis"/>
    <w:basedOn w:val="DefaultParagraphFont"/>
    <w:uiPriority w:val="21"/>
    <w:qFormat/>
    <w:rsid w:val="00D464C9"/>
    <w:rPr>
      <w:i/>
      <w:iCs/>
      <w:color w:val="0F4761" w:themeColor="accent1" w:themeShade="BF"/>
    </w:rPr>
  </w:style>
  <w:style w:type="paragraph" w:styleId="IntenseQuote">
    <w:name w:val="Intense Quote"/>
    <w:basedOn w:val="Normal"/>
    <w:next w:val="Normal"/>
    <w:link w:val="IntenseQuoteChar"/>
    <w:uiPriority w:val="30"/>
    <w:qFormat/>
    <w:rsid w:val="00D46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4C9"/>
    <w:rPr>
      <w:i/>
      <w:iCs/>
      <w:color w:val="0F4761" w:themeColor="accent1" w:themeShade="BF"/>
    </w:rPr>
  </w:style>
  <w:style w:type="character" w:styleId="IntenseReference">
    <w:name w:val="Intense Reference"/>
    <w:basedOn w:val="DefaultParagraphFont"/>
    <w:uiPriority w:val="32"/>
    <w:qFormat/>
    <w:rsid w:val="00D464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1127</Words>
  <Characters>6424</Characters>
  <Application>Microsoft Office Word</Application>
  <DocSecurity>0</DocSecurity>
  <Lines>53</Lines>
  <Paragraphs>15</Paragraphs>
  <ScaleCrop>false</ScaleCrop>
  <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UPEPO</dc:creator>
  <cp:keywords/>
  <dc:description/>
  <cp:lastModifiedBy>UPEPO</cp:lastModifiedBy>
  <cp:revision>3</cp:revision>
  <dcterms:created xsi:type="dcterms:W3CDTF">2026-04-15T06:22:00Z</dcterms:created>
  <dcterms:modified xsi:type="dcterms:W3CDTF">2026-04-21T17:47:00Z</dcterms:modified>
</cp:coreProperties>
</file>