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eastAsia="宋体"/>
          <w:sz w:val="52"/>
          <w:szCs w:val="52"/>
          <w:lang w:eastAsia="zh-CN"/>
        </w:rPr>
      </w:pPr>
      <w:bookmarkStart w:id="0" w:name="_GoBack"/>
      <w:bookmarkEnd w:id="0"/>
      <w:r>
        <w:rPr>
          <w:rFonts w:hint="eastAsia"/>
          <w:sz w:val="52"/>
          <w:szCs w:val="52"/>
          <w:lang w:eastAsia="zh-CN"/>
        </w:rPr>
        <w:t>1</w:t>
      </w:r>
    </w:p>
    <w:p>
      <w:pPr>
        <w:snapToGrid w:val="0"/>
        <w:ind w:firstLine="360" w:firstLineChars="150"/>
        <w:jc w:val="distribute"/>
        <w:rPr>
          <w:rFonts w:hint="eastAsia"/>
          <w:sz w:val="24"/>
        </w:rPr>
      </w:pPr>
      <w:r>
        <w:rPr>
          <w:rFonts w:hint="eastAsia"/>
          <w:sz w:val="24"/>
        </w:rPr>
        <w:t>文件编号：</w:t>
      </w:r>
      <w:r>
        <w:rPr>
          <w:rFonts w:hint="eastAsia"/>
          <w:sz w:val="24"/>
          <w:lang w:eastAsia="zh-CN"/>
        </w:rPr>
        <w:t>1</w:t>
      </w:r>
      <w:r>
        <w:rPr>
          <w:rFonts w:hint="eastAsia"/>
          <w:sz w:val="24"/>
        </w:rPr>
        <w:t>-EP-01</w:t>
      </w:r>
      <w:r>
        <w:rPr>
          <w:rFonts w:ascii="宋体" w:hAnsi="宋体"/>
          <w:color w:val="000000"/>
          <w:sz w:val="24"/>
          <w:lang/>
        </w:rPr>
        <w:pict>
          <v:line id="_x0000_s1027" o:spid="_x0000_s1027" o:spt="20" style="position:absolute;left:0pt;margin-left:9pt;margin-top:13.35pt;height:0pt;width:442.5pt;z-index:251659264;mso-width-relative:page;mso-height-relative:page;" filled="f" stroked="t" coordsize="21600,21600">
            <v:path arrowok="t"/>
            <v:fill on="f" focussize="0,0"/>
            <v:stroke weight="1.5pt"/>
            <v:imagedata o:title=""/>
            <o:lock v:ext="edit"/>
          </v:line>
        </w:pict>
      </w:r>
      <w:r>
        <w:rPr>
          <w:rFonts w:hint="eastAsia"/>
          <w:sz w:val="24"/>
        </w:rPr>
        <w:t xml:space="preserve">                     版本：</w:t>
      </w:r>
      <w:r>
        <w:rPr>
          <w:rFonts w:hint="eastAsia"/>
          <w:sz w:val="24"/>
          <w:lang w:val="en-US" w:eastAsia="zh-CN"/>
        </w:rPr>
        <w:t>A/'0'</w:t>
      </w:r>
      <w:r>
        <w:rPr>
          <w:rFonts w:hint="eastAsia"/>
          <w:sz w:val="24"/>
        </w:rPr>
        <w:t>版</w:t>
      </w:r>
    </w:p>
    <w:p>
      <w:pPr>
        <w:jc w:val="center"/>
        <w:rPr>
          <w:rFonts w:hint="eastAsia" w:ascii="宋体" w:hAnsi="宋体"/>
          <w:color w:val="000000"/>
          <w:sz w:val="24"/>
        </w:rPr>
      </w:pPr>
    </w:p>
    <w:p>
      <w:pPr>
        <w:jc w:val="center"/>
        <w:rPr>
          <w:rFonts w:hint="eastAsia" w:ascii="宋体" w:hAnsi="宋体"/>
          <w:color w:val="000000"/>
          <w:sz w:val="24"/>
        </w:rPr>
      </w:pPr>
    </w:p>
    <w:p>
      <w:pPr>
        <w:jc w:val="center"/>
        <w:rPr>
          <w:rFonts w:ascii="宋体" w:hAnsi="宋体"/>
          <w:color w:val="000000"/>
          <w:sz w:val="24"/>
        </w:rPr>
      </w:pPr>
    </w:p>
    <w:p>
      <w:pPr>
        <w:jc w:val="center"/>
        <w:rPr>
          <w:rFonts w:hint="eastAsia" w:ascii="宋体" w:hAnsi="宋体"/>
          <w:color w:val="000000"/>
          <w:sz w:val="24"/>
        </w:rPr>
      </w:pPr>
    </w:p>
    <w:p>
      <w:pPr>
        <w:jc w:val="center"/>
        <w:rPr>
          <w:rFonts w:hint="eastAsia" w:ascii="宋体" w:hAnsi="宋体"/>
          <w:color w:val="000000"/>
          <w:sz w:val="24"/>
        </w:rPr>
      </w:pPr>
    </w:p>
    <w:p>
      <w:pPr>
        <w:spacing w:line="660" w:lineRule="exact"/>
        <w:jc w:val="center"/>
        <w:rPr>
          <w:rFonts w:hint="eastAsia" w:eastAsia="华文中宋"/>
          <w:b/>
          <w:bCs/>
          <w:sz w:val="72"/>
        </w:rPr>
      </w:pPr>
    </w:p>
    <w:p>
      <w:pPr>
        <w:spacing w:line="660" w:lineRule="exact"/>
        <w:jc w:val="center"/>
        <w:rPr>
          <w:rFonts w:hint="eastAsia" w:ascii="黑体" w:eastAsia="黑体"/>
          <w:b/>
          <w:bCs/>
          <w:sz w:val="44"/>
          <w:szCs w:val="44"/>
        </w:rPr>
      </w:pPr>
      <w:r>
        <w:rPr>
          <w:rFonts w:hint="eastAsia" w:ascii="黑体" w:eastAsia="黑体"/>
          <w:b/>
          <w:bCs/>
          <w:sz w:val="44"/>
          <w:szCs w:val="44"/>
        </w:rPr>
        <w:t>环境作业文件汇编</w:t>
      </w:r>
    </w:p>
    <w:p>
      <w:pPr>
        <w:spacing w:after="312" w:afterLines="100" w:line="440" w:lineRule="exact"/>
        <w:jc w:val="center"/>
        <w:rPr>
          <w:rFonts w:ascii="宋体" w:hAnsi="宋体"/>
          <w:color w:val="000000"/>
          <w:sz w:val="36"/>
          <w:szCs w:val="36"/>
        </w:rPr>
      </w:pPr>
    </w:p>
    <w:p>
      <w:pPr>
        <w:spacing w:line="660" w:lineRule="exact"/>
        <w:jc w:val="center"/>
        <w:rPr>
          <w:rFonts w:hint="eastAsia" w:ascii="宋体" w:hAnsi="宋体"/>
          <w:b/>
          <w:bCs/>
          <w:sz w:val="72"/>
        </w:rPr>
      </w:pPr>
    </w:p>
    <w:p>
      <w:pPr>
        <w:spacing w:line="660" w:lineRule="exact"/>
        <w:jc w:val="center"/>
        <w:rPr>
          <w:rFonts w:hint="eastAsia" w:ascii="宋体" w:hAnsi="宋体"/>
          <w:b/>
          <w:bCs/>
          <w:sz w:val="72"/>
        </w:rPr>
      </w:pPr>
    </w:p>
    <w:p>
      <w:pPr>
        <w:spacing w:after="312" w:afterLines="100"/>
        <w:ind w:firstLine="1440" w:firstLineChars="600"/>
        <w:rPr>
          <w:rFonts w:hint="eastAsia" w:ascii="宋体" w:hAnsi="宋体"/>
          <w:color w:val="000000"/>
          <w:sz w:val="24"/>
        </w:rPr>
      </w:pPr>
    </w:p>
    <w:p>
      <w:pPr>
        <w:spacing w:after="312" w:afterLines="100"/>
        <w:ind w:firstLine="1440" w:firstLineChars="600"/>
        <w:rPr>
          <w:rFonts w:hint="eastAsia" w:ascii="宋体" w:hAnsi="宋体"/>
          <w:color w:val="000000"/>
          <w:sz w:val="24"/>
        </w:rPr>
      </w:pPr>
    </w:p>
    <w:p>
      <w:pPr>
        <w:spacing w:before="156" w:beforeLines="50" w:after="156" w:afterLines="50"/>
        <w:rPr>
          <w:rFonts w:hint="eastAsia" w:ascii="宋体" w:hAnsi="宋体"/>
          <w:color w:val="000000"/>
          <w:sz w:val="24"/>
        </w:rPr>
      </w:pPr>
      <w:r>
        <w:rPr>
          <w:rFonts w:hint="eastAsia" w:ascii="宋体" w:hAnsi="宋体"/>
          <w:color w:val="000000"/>
          <w:sz w:val="24"/>
          <w:lang/>
        </w:rPr>
        <w:pict>
          <v:rect id="Rectangle 1078" o:spid="_x0000_s1029" o:spt="1" style="position:absolute;left:0pt;flip:y;margin-left:246.45pt;margin-top:8.2pt;height:37pt;width:94.9pt;z-index:251660288;mso-width-relative:page;mso-height-relative:page;" coordsize="21600,21600">
            <v:path/>
            <v:fill focussize="0,0"/>
            <v:stroke weight="3pt" color="#FF0000"/>
            <v:imagedata o:title=""/>
            <o:lock v:ext="edit"/>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w:r>
    </w:p>
    <w:p>
      <w:pPr>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hint="eastAsia" w:ascii="宋体" w:hAnsi="宋体"/>
          <w:color w:val="000000"/>
          <w:sz w:val="24"/>
        </w:rPr>
        <w:t xml:space="preserve"> 受 控 状 态：</w:t>
      </w:r>
    </w:p>
    <w:p>
      <w:pPr>
        <w:rPr>
          <w:rFonts w:hint="eastAsia" w:ascii="宋体" w:hAnsi="宋体"/>
          <w:color w:val="000000"/>
          <w:sz w:val="24"/>
        </w:rPr>
      </w:pPr>
      <w:r>
        <w:rPr>
          <w:rFonts w:ascii="宋体" w:hAnsi="宋体"/>
          <w:color w:val="000000"/>
          <w:sz w:val="24"/>
        </w:rPr>
        <w:t xml:space="preserve">                           </w:t>
      </w:r>
    </w:p>
    <w:p>
      <w:pPr>
        <w:ind w:firstLine="3360" w:firstLineChars="1400"/>
        <w:rPr>
          <w:rFonts w:ascii="宋体" w:hAnsi="宋体"/>
          <w:color w:val="000000"/>
          <w:sz w:val="24"/>
        </w:rPr>
      </w:pPr>
      <w:r>
        <w:rPr>
          <w:rFonts w:hint="eastAsia" w:ascii="宋体" w:hAnsi="宋体"/>
          <w:color w:val="000000"/>
          <w:sz w:val="24"/>
        </w:rPr>
        <w:t>发 放 编 号：</w:t>
      </w:r>
    </w:p>
    <w:p>
      <w:pPr>
        <w:spacing w:before="156" w:beforeLines="50" w:after="156" w:afterLines="50"/>
        <w:rPr>
          <w:rFonts w:hint="eastAsia" w:ascii="宋体" w:hAnsi="宋体"/>
          <w:color w:val="000000"/>
          <w:sz w:val="24"/>
        </w:rPr>
      </w:pPr>
    </w:p>
    <w:p>
      <w:pPr>
        <w:spacing w:before="156" w:beforeLines="50" w:after="156" w:afterLines="50"/>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spacing w:line="520" w:lineRule="atLeast"/>
        <w:rPr>
          <w:rFonts w:hint="eastAsia"/>
          <w:sz w:val="28"/>
          <w:szCs w:val="28"/>
        </w:rPr>
      </w:pPr>
    </w:p>
    <w:p>
      <w:pPr>
        <w:spacing w:line="520" w:lineRule="atLeast"/>
        <w:jc w:val="distribute"/>
        <w:rPr>
          <w:rFonts w:hint="eastAsia" w:eastAsia="宋体"/>
          <w:sz w:val="28"/>
          <w:szCs w:val="28"/>
          <w:lang w:eastAsia="zh-CN"/>
        </w:rPr>
      </w:pPr>
      <w:r>
        <w:rPr>
          <w:rFonts w:hint="eastAsia"/>
          <w:sz w:val="28"/>
          <w:szCs w:val="28"/>
        </w:rPr>
        <w:t>编制：</w:t>
      </w:r>
      <w:r>
        <w:rPr>
          <w:rFonts w:hint="eastAsia"/>
          <w:sz w:val="28"/>
          <w:szCs w:val="28"/>
          <w:lang w:eastAsia="zh-CN"/>
        </w:rPr>
        <w:t>11</w:t>
      </w:r>
      <w:r>
        <w:rPr>
          <w:rFonts w:hint="eastAsia"/>
          <w:sz w:val="28"/>
          <w:szCs w:val="28"/>
        </w:rPr>
        <w:t xml:space="preserve"> </w:t>
      </w:r>
      <w:r>
        <w:rPr>
          <w:rFonts w:hint="eastAsia"/>
          <w:sz w:val="28"/>
          <w:szCs w:val="28"/>
          <w:lang w:val="en-US" w:eastAsia="zh-CN"/>
        </w:rPr>
        <w:t xml:space="preserve">  </w:t>
      </w:r>
      <w:r>
        <w:rPr>
          <w:rFonts w:hint="eastAsia"/>
          <w:sz w:val="28"/>
          <w:szCs w:val="28"/>
        </w:rPr>
        <w:t>审核：</w:t>
      </w:r>
      <w:r>
        <w:rPr>
          <w:rFonts w:hint="eastAsia"/>
          <w:sz w:val="28"/>
          <w:szCs w:val="28"/>
          <w:lang w:eastAsia="zh-CN"/>
        </w:rPr>
        <w:t>1</w:t>
      </w:r>
      <w:r>
        <w:rPr>
          <w:rFonts w:hint="eastAsia"/>
          <w:sz w:val="28"/>
          <w:szCs w:val="28"/>
        </w:rPr>
        <w:t xml:space="preserve">  </w:t>
      </w:r>
      <w:r>
        <w:rPr>
          <w:rFonts w:hint="eastAsia"/>
          <w:sz w:val="28"/>
          <w:szCs w:val="28"/>
          <w:lang w:val="en-US" w:eastAsia="zh-CN"/>
        </w:rPr>
        <w:t xml:space="preserve">  </w:t>
      </w:r>
      <w:r>
        <w:rPr>
          <w:rFonts w:hint="eastAsia"/>
          <w:sz w:val="28"/>
          <w:szCs w:val="28"/>
        </w:rPr>
        <w:t>批准：</w:t>
      </w:r>
      <w:r>
        <w:rPr>
          <w:rFonts w:hint="eastAsia"/>
          <w:sz w:val="28"/>
          <w:szCs w:val="28"/>
          <w:lang w:eastAsia="zh-CN"/>
        </w:rPr>
        <w:t>1</w:t>
      </w:r>
    </w:p>
    <w:p>
      <w:pPr>
        <w:tabs>
          <w:tab w:val="left" w:pos="8100"/>
        </w:tabs>
        <w:spacing w:line="520" w:lineRule="atLeast"/>
        <w:ind w:right="6" w:rightChars="3"/>
        <w:jc w:val="distribute"/>
        <w:rPr>
          <w:sz w:val="28"/>
          <w:szCs w:val="28"/>
        </w:rPr>
        <w:sectPr>
          <w:headerReference r:id="rId3" w:type="default"/>
          <w:pgSz w:w="11906" w:h="16838"/>
          <w:pgMar w:top="567" w:right="1021" w:bottom="1077" w:left="1418" w:header="851" w:footer="992" w:gutter="0"/>
          <w:pgNumType w:start="1"/>
          <w:cols w:space="720" w:num="1"/>
          <w:docGrid w:type="lines" w:linePitch="312" w:charSpace="0"/>
        </w:sectPr>
      </w:pPr>
      <w:r>
        <w:rPr>
          <w:sz w:val="28"/>
          <w:szCs w:val="28"/>
        </w:rPr>
        <w:pict>
          <v:line id="_x0000_s1030" o:spid="_x0000_s1030" o:spt="20" style="position:absolute;left:0pt;margin-left:5.25pt;margin-top:0pt;height:0pt;width:481.75pt;z-index:251661312;mso-width-relative:page;mso-height-relative:page;" coordsize="21600,21600">
            <v:path arrowok="t"/>
            <v:fill focussize="0,0"/>
            <v:stroke/>
            <v:imagedata o:title=""/>
            <o:lock v:ext="edit"/>
          </v:line>
        </w:pict>
      </w:r>
      <w:r>
        <w:rPr>
          <w:rFonts w:hint="eastAsia"/>
          <w:sz w:val="28"/>
          <w:szCs w:val="28"/>
          <w:lang w:eastAsia="zh-CN"/>
        </w:rPr>
        <w:t>1</w:t>
      </w:r>
      <w:r>
        <w:rPr>
          <w:rFonts w:hint="eastAsia"/>
          <w:sz w:val="28"/>
          <w:szCs w:val="28"/>
        </w:rPr>
        <w:t>发布</w:t>
      </w:r>
      <w:r>
        <w:rPr>
          <w:sz w:val="28"/>
          <w:szCs w:val="28"/>
        </w:rPr>
        <w:t xml:space="preserve">         </w:t>
      </w:r>
      <w:r>
        <w:rPr>
          <w:rFonts w:hint="eastAsia"/>
          <w:sz w:val="28"/>
          <w:szCs w:val="28"/>
        </w:rPr>
        <w:t xml:space="preserve">       </w:t>
      </w:r>
      <w:r>
        <w:rPr>
          <w:sz w:val="28"/>
          <w:szCs w:val="28"/>
        </w:rPr>
        <w:t xml:space="preserve">  </w:t>
      </w:r>
      <w:r>
        <w:rPr>
          <w:rFonts w:hint="eastAsia"/>
          <w:sz w:val="28"/>
          <w:szCs w:val="28"/>
          <w:lang w:eastAsia="zh-CN"/>
        </w:rPr>
        <w:t>1</w:t>
      </w:r>
      <w:r>
        <w:rPr>
          <w:rFonts w:hint="eastAsia"/>
          <w:sz w:val="28"/>
          <w:szCs w:val="28"/>
        </w:rPr>
        <w:t>实施</w:t>
      </w:r>
    </w:p>
    <w:p>
      <w:pPr>
        <w:jc w:val="center"/>
        <w:rPr>
          <w:rFonts w:hint="eastAsia" w:ascii="宋体" w:hAnsi="宋体"/>
          <w:color w:val="000000"/>
          <w:sz w:val="24"/>
        </w:rPr>
      </w:pPr>
    </w:p>
    <w:p>
      <w:pPr>
        <w:jc w:val="center"/>
        <w:rPr>
          <w:rFonts w:hint="eastAsia" w:ascii="宋体" w:hAnsi="宋体"/>
          <w:color w:val="000000"/>
          <w:sz w:val="24"/>
        </w:rPr>
      </w:pPr>
    </w:p>
    <w:p>
      <w:pPr>
        <w:pStyle w:val="15"/>
        <w:ind w:firstLine="1710" w:firstLineChars="950"/>
        <w:rPr>
          <w:rFonts w:hint="eastAsia" w:ascii="宋体" w:eastAsia="宋体"/>
          <w:caps w:val="0"/>
          <w:spacing w:val="0"/>
          <w:w w:val="100"/>
          <w:kern w:val="2"/>
          <w:szCs w:val="24"/>
          <w:lang w:bidi="ar-SA"/>
        </w:rPr>
      </w:pPr>
    </w:p>
    <w:p>
      <w:pPr>
        <w:ind w:firstLine="2876" w:firstLineChars="651"/>
        <w:rPr>
          <w:rFonts w:hint="eastAsia"/>
          <w:b/>
          <w:sz w:val="44"/>
          <w:szCs w:val="44"/>
        </w:rPr>
      </w:pPr>
      <w:r>
        <w:rPr>
          <w:rFonts w:hint="eastAsia"/>
          <w:b/>
          <w:sz w:val="44"/>
          <w:szCs w:val="44"/>
        </w:rPr>
        <w:t>目录</w:t>
      </w:r>
    </w:p>
    <w:p>
      <w:pPr>
        <w:rPr>
          <w:rFonts w:hint="eastAsia"/>
          <w:sz w:val="28"/>
          <w:szCs w:val="28"/>
        </w:rPr>
      </w:pPr>
    </w:p>
    <w:p>
      <w:pPr>
        <w:rPr>
          <w:rFonts w:hint="eastAsia"/>
          <w:sz w:val="28"/>
          <w:szCs w:val="28"/>
        </w:rPr>
      </w:pPr>
      <w:r>
        <w:rPr>
          <w:rFonts w:hint="eastAsia"/>
          <w:sz w:val="28"/>
          <w:szCs w:val="28"/>
        </w:rPr>
        <w:t xml:space="preserve">一、大气污染管理规程          </w:t>
      </w:r>
      <w:r>
        <w:rPr>
          <w:rFonts w:hint="eastAsia"/>
          <w:sz w:val="28"/>
          <w:szCs w:val="28"/>
          <w:lang w:eastAsia="zh-CN"/>
        </w:rPr>
        <w:t>1</w:t>
      </w:r>
      <w:r>
        <w:rPr>
          <w:rFonts w:hint="eastAsia"/>
          <w:sz w:val="28"/>
          <w:szCs w:val="28"/>
        </w:rPr>
        <w:t>-</w:t>
      </w:r>
      <w:r>
        <w:rPr>
          <w:sz w:val="28"/>
          <w:szCs w:val="28"/>
        </w:rPr>
        <w:t>EP-01</w:t>
      </w:r>
      <w:r>
        <w:rPr>
          <w:rFonts w:hint="eastAsia"/>
          <w:sz w:val="28"/>
          <w:szCs w:val="28"/>
        </w:rPr>
        <w:t>01</w:t>
      </w:r>
    </w:p>
    <w:p>
      <w:pPr>
        <w:rPr>
          <w:rFonts w:hint="eastAsia"/>
          <w:sz w:val="28"/>
          <w:szCs w:val="28"/>
        </w:rPr>
      </w:pPr>
      <w:r>
        <w:rPr>
          <w:rFonts w:hint="eastAsia"/>
          <w:sz w:val="28"/>
          <w:szCs w:val="28"/>
        </w:rPr>
        <w:t xml:space="preserve">二、废弃物管理规程            </w:t>
      </w:r>
      <w:r>
        <w:rPr>
          <w:rFonts w:hint="eastAsia"/>
          <w:sz w:val="28"/>
          <w:szCs w:val="28"/>
          <w:lang w:eastAsia="zh-CN"/>
        </w:rPr>
        <w:t>1</w:t>
      </w:r>
      <w:r>
        <w:rPr>
          <w:rFonts w:hint="eastAsia"/>
          <w:sz w:val="28"/>
          <w:szCs w:val="28"/>
        </w:rPr>
        <w:t>-</w:t>
      </w:r>
      <w:r>
        <w:rPr>
          <w:sz w:val="28"/>
          <w:szCs w:val="28"/>
        </w:rPr>
        <w:t>EP -010</w:t>
      </w:r>
      <w:r>
        <w:rPr>
          <w:rFonts w:hint="eastAsia"/>
          <w:sz w:val="28"/>
          <w:szCs w:val="28"/>
        </w:rPr>
        <w:t>2</w:t>
      </w:r>
    </w:p>
    <w:p>
      <w:pPr>
        <w:rPr>
          <w:rFonts w:hint="eastAsia"/>
          <w:sz w:val="28"/>
          <w:szCs w:val="28"/>
        </w:rPr>
      </w:pPr>
      <w:r>
        <w:rPr>
          <w:rFonts w:hint="eastAsia"/>
          <w:sz w:val="28"/>
          <w:szCs w:val="28"/>
        </w:rPr>
        <w:t xml:space="preserve">三、化学品、油品管理规程      </w:t>
      </w:r>
      <w:r>
        <w:rPr>
          <w:rFonts w:hint="eastAsia"/>
          <w:sz w:val="28"/>
          <w:szCs w:val="28"/>
          <w:lang w:eastAsia="zh-CN"/>
        </w:rPr>
        <w:t>1</w:t>
      </w:r>
      <w:r>
        <w:rPr>
          <w:rFonts w:hint="eastAsia"/>
          <w:sz w:val="28"/>
          <w:szCs w:val="28"/>
        </w:rPr>
        <w:t>-</w:t>
      </w:r>
      <w:r>
        <w:rPr>
          <w:sz w:val="28"/>
          <w:szCs w:val="28"/>
        </w:rPr>
        <w:t>EP</w:t>
      </w:r>
      <w:r>
        <w:rPr>
          <w:rFonts w:hint="eastAsia"/>
          <w:sz w:val="28"/>
          <w:szCs w:val="28"/>
        </w:rPr>
        <w:t xml:space="preserve"> </w:t>
      </w:r>
      <w:r>
        <w:rPr>
          <w:sz w:val="28"/>
          <w:szCs w:val="28"/>
        </w:rPr>
        <w:t>-010</w:t>
      </w:r>
      <w:r>
        <w:rPr>
          <w:rFonts w:hint="eastAsia"/>
          <w:sz w:val="28"/>
          <w:szCs w:val="28"/>
        </w:rPr>
        <w:t>3</w:t>
      </w:r>
    </w:p>
    <w:p>
      <w:pPr>
        <w:rPr>
          <w:rFonts w:hint="eastAsia"/>
          <w:sz w:val="28"/>
          <w:szCs w:val="28"/>
        </w:rPr>
      </w:pPr>
      <w:r>
        <w:rPr>
          <w:rFonts w:hint="eastAsia"/>
          <w:sz w:val="28"/>
          <w:szCs w:val="28"/>
        </w:rPr>
        <w:t xml:space="preserve">四、能源资源管理规程          </w:t>
      </w:r>
      <w:r>
        <w:rPr>
          <w:rFonts w:hint="eastAsia"/>
          <w:sz w:val="28"/>
          <w:szCs w:val="28"/>
          <w:lang w:eastAsia="zh-CN"/>
        </w:rPr>
        <w:t>1</w:t>
      </w:r>
      <w:r>
        <w:rPr>
          <w:rFonts w:hint="eastAsia"/>
          <w:sz w:val="28"/>
          <w:szCs w:val="28"/>
        </w:rPr>
        <w:t>-</w:t>
      </w:r>
      <w:r>
        <w:rPr>
          <w:sz w:val="28"/>
          <w:szCs w:val="28"/>
        </w:rPr>
        <w:t>EP</w:t>
      </w:r>
      <w:r>
        <w:rPr>
          <w:rFonts w:hint="eastAsia"/>
          <w:sz w:val="28"/>
          <w:szCs w:val="28"/>
        </w:rPr>
        <w:t xml:space="preserve"> </w:t>
      </w:r>
      <w:r>
        <w:rPr>
          <w:sz w:val="28"/>
          <w:szCs w:val="28"/>
        </w:rPr>
        <w:t>-010</w:t>
      </w:r>
      <w:r>
        <w:rPr>
          <w:rFonts w:hint="eastAsia"/>
          <w:sz w:val="28"/>
          <w:szCs w:val="28"/>
        </w:rPr>
        <w:t>4</w:t>
      </w:r>
    </w:p>
    <w:p>
      <w:pPr>
        <w:rPr>
          <w:rFonts w:hint="eastAsia"/>
          <w:sz w:val="28"/>
          <w:szCs w:val="28"/>
        </w:rPr>
      </w:pPr>
      <w:r>
        <w:rPr>
          <w:rFonts w:hint="eastAsia"/>
          <w:sz w:val="28"/>
          <w:szCs w:val="28"/>
        </w:rPr>
        <w:t xml:space="preserve">五、水污染管理规程            </w:t>
      </w:r>
      <w:r>
        <w:rPr>
          <w:rFonts w:hint="eastAsia"/>
          <w:sz w:val="28"/>
          <w:szCs w:val="28"/>
          <w:lang w:eastAsia="zh-CN"/>
        </w:rPr>
        <w:t>1</w:t>
      </w:r>
      <w:r>
        <w:rPr>
          <w:rFonts w:hint="eastAsia"/>
          <w:sz w:val="28"/>
          <w:szCs w:val="28"/>
        </w:rPr>
        <w:t>-</w:t>
      </w:r>
      <w:r>
        <w:rPr>
          <w:sz w:val="28"/>
          <w:szCs w:val="28"/>
        </w:rPr>
        <w:t>EP</w:t>
      </w:r>
      <w:r>
        <w:rPr>
          <w:rFonts w:hint="eastAsia"/>
          <w:sz w:val="28"/>
          <w:szCs w:val="28"/>
        </w:rPr>
        <w:t xml:space="preserve"> </w:t>
      </w:r>
      <w:r>
        <w:rPr>
          <w:sz w:val="28"/>
          <w:szCs w:val="28"/>
        </w:rPr>
        <w:t>-010</w:t>
      </w:r>
      <w:r>
        <w:rPr>
          <w:rFonts w:hint="eastAsia"/>
          <w:sz w:val="28"/>
          <w:szCs w:val="28"/>
        </w:rPr>
        <w:t>5</w:t>
      </w:r>
    </w:p>
    <w:p>
      <w:pPr>
        <w:rPr>
          <w:rFonts w:hint="eastAsia"/>
          <w:sz w:val="28"/>
          <w:szCs w:val="28"/>
        </w:rPr>
      </w:pPr>
      <w:r>
        <w:rPr>
          <w:rFonts w:hint="eastAsia"/>
          <w:sz w:val="28"/>
          <w:szCs w:val="28"/>
        </w:rPr>
        <w:t xml:space="preserve">六、相关方管理规程            </w:t>
      </w:r>
      <w:r>
        <w:rPr>
          <w:rFonts w:hint="eastAsia"/>
          <w:sz w:val="28"/>
          <w:szCs w:val="28"/>
          <w:lang w:eastAsia="zh-CN"/>
        </w:rPr>
        <w:t>1</w:t>
      </w:r>
      <w:r>
        <w:rPr>
          <w:rFonts w:hint="eastAsia"/>
          <w:sz w:val="28"/>
          <w:szCs w:val="28"/>
        </w:rPr>
        <w:t>-</w:t>
      </w:r>
      <w:r>
        <w:rPr>
          <w:sz w:val="28"/>
          <w:szCs w:val="28"/>
        </w:rPr>
        <w:t>EP -010</w:t>
      </w:r>
      <w:r>
        <w:rPr>
          <w:rFonts w:hint="eastAsia"/>
          <w:sz w:val="28"/>
          <w:szCs w:val="28"/>
        </w:rPr>
        <w:t>6</w:t>
      </w:r>
    </w:p>
    <w:p>
      <w:pPr>
        <w:rPr>
          <w:rFonts w:hint="eastAsia"/>
          <w:sz w:val="28"/>
          <w:szCs w:val="28"/>
        </w:rPr>
      </w:pPr>
      <w:r>
        <w:rPr>
          <w:rFonts w:hint="eastAsia"/>
          <w:sz w:val="28"/>
          <w:szCs w:val="28"/>
        </w:rPr>
        <w:t xml:space="preserve">七、消防管理规程              </w:t>
      </w:r>
      <w:r>
        <w:rPr>
          <w:rFonts w:hint="eastAsia"/>
          <w:sz w:val="28"/>
          <w:szCs w:val="28"/>
          <w:lang w:eastAsia="zh-CN"/>
        </w:rPr>
        <w:t>1</w:t>
      </w:r>
      <w:r>
        <w:rPr>
          <w:rFonts w:hint="eastAsia"/>
          <w:sz w:val="28"/>
          <w:szCs w:val="28"/>
        </w:rPr>
        <w:t>-</w:t>
      </w:r>
      <w:r>
        <w:rPr>
          <w:sz w:val="28"/>
          <w:szCs w:val="28"/>
        </w:rPr>
        <w:t>EP -010</w:t>
      </w:r>
      <w:r>
        <w:rPr>
          <w:rFonts w:hint="eastAsia"/>
          <w:sz w:val="28"/>
          <w:szCs w:val="28"/>
        </w:rPr>
        <w:t>7</w:t>
      </w:r>
    </w:p>
    <w:p>
      <w:pPr>
        <w:rPr>
          <w:rFonts w:hint="eastAsia"/>
          <w:sz w:val="28"/>
          <w:szCs w:val="28"/>
        </w:rPr>
      </w:pPr>
      <w:r>
        <w:rPr>
          <w:rFonts w:hint="eastAsia"/>
          <w:sz w:val="28"/>
          <w:szCs w:val="28"/>
        </w:rPr>
        <w:t xml:space="preserve">八、噪声管理规程              </w:t>
      </w:r>
      <w:r>
        <w:rPr>
          <w:rFonts w:hint="eastAsia"/>
          <w:sz w:val="28"/>
          <w:szCs w:val="28"/>
          <w:lang w:eastAsia="zh-CN"/>
        </w:rPr>
        <w:t>1</w:t>
      </w:r>
      <w:r>
        <w:rPr>
          <w:rFonts w:hint="eastAsia"/>
          <w:sz w:val="28"/>
          <w:szCs w:val="28"/>
        </w:rPr>
        <w:t>-</w:t>
      </w:r>
      <w:r>
        <w:rPr>
          <w:sz w:val="28"/>
          <w:szCs w:val="28"/>
        </w:rPr>
        <w:t>EP -010</w:t>
      </w:r>
      <w:r>
        <w:rPr>
          <w:rFonts w:hint="eastAsia"/>
          <w:sz w:val="28"/>
          <w:szCs w:val="28"/>
        </w:rPr>
        <w:t>8</w:t>
      </w:r>
    </w:p>
    <w:p>
      <w:pPr>
        <w:rPr>
          <w:rFonts w:hint="eastAsia"/>
          <w:sz w:val="28"/>
          <w:szCs w:val="28"/>
        </w:rPr>
      </w:pPr>
      <w:r>
        <w:rPr>
          <w:rFonts w:hint="eastAsia"/>
          <w:sz w:val="28"/>
          <w:szCs w:val="28"/>
        </w:rPr>
        <w:t xml:space="preserve">九、文明生产管理规程          </w:t>
      </w:r>
      <w:r>
        <w:rPr>
          <w:rFonts w:hint="eastAsia"/>
          <w:sz w:val="28"/>
          <w:szCs w:val="28"/>
          <w:lang w:eastAsia="zh-CN"/>
        </w:rPr>
        <w:t>1</w:t>
      </w:r>
      <w:r>
        <w:rPr>
          <w:rFonts w:hint="eastAsia"/>
          <w:sz w:val="28"/>
          <w:szCs w:val="28"/>
        </w:rPr>
        <w:t>-</w:t>
      </w:r>
      <w:r>
        <w:rPr>
          <w:sz w:val="28"/>
          <w:szCs w:val="28"/>
        </w:rPr>
        <w:t>EP -010</w:t>
      </w:r>
      <w:r>
        <w:rPr>
          <w:rFonts w:hint="eastAsia"/>
          <w:sz w:val="28"/>
          <w:szCs w:val="28"/>
        </w:rPr>
        <w:t>9</w:t>
      </w:r>
    </w:p>
    <w:p>
      <w:pPr>
        <w:rPr>
          <w:rFonts w:hint="eastAsia"/>
          <w:sz w:val="28"/>
          <w:szCs w:val="28"/>
        </w:rPr>
      </w:pPr>
    </w:p>
    <w:p>
      <w:pPr>
        <w:ind w:firstLine="1050"/>
        <w:jc w:val="center"/>
        <w:rPr>
          <w:rFonts w:hint="eastAsia"/>
          <w:sz w:val="30"/>
        </w:rPr>
      </w:pPr>
    </w:p>
    <w:p>
      <w:pPr>
        <w:rPr>
          <w:rFonts w:hint="eastAsia"/>
        </w:rPr>
      </w:pPr>
    </w:p>
    <w:p>
      <w:pPr>
        <w:rPr>
          <w:rFonts w:hint="eastAsia"/>
        </w:rPr>
        <w:sectPr>
          <w:headerReference r:id="rId4" w:type="default"/>
          <w:pgSz w:w="11906" w:h="16838"/>
          <w:pgMar w:top="1440" w:right="1800" w:bottom="1440" w:left="1800" w:header="851" w:footer="992" w:gutter="0"/>
          <w:cols w:space="720" w:num="1"/>
          <w:docGrid w:type="lines" w:linePitch="312" w:charSpace="0"/>
        </w:sectPr>
      </w:pPr>
    </w:p>
    <w:p>
      <w:pPr>
        <w:pStyle w:val="4"/>
        <w:spacing w:before="50" w:after="50"/>
        <w:outlineLvl w:val="0"/>
        <w:rPr>
          <w:rFonts w:hint="eastAsia" w:hAnsi="宋体"/>
          <w:bCs/>
          <w:sz w:val="24"/>
        </w:rPr>
      </w:pPr>
      <w:r>
        <w:rPr>
          <w:rFonts w:hint="eastAsia" w:hAnsi="宋体"/>
          <w:bCs/>
          <w:sz w:val="24"/>
        </w:rPr>
        <w:t>1 目的</w:t>
      </w:r>
    </w:p>
    <w:p>
      <w:pPr>
        <w:pStyle w:val="4"/>
        <w:spacing w:before="50" w:after="50"/>
        <w:outlineLvl w:val="0"/>
        <w:rPr>
          <w:rFonts w:hint="eastAsia" w:hAnsi="宋体"/>
          <w:bCs/>
          <w:sz w:val="24"/>
        </w:rPr>
      </w:pPr>
      <w:r>
        <w:rPr>
          <w:rFonts w:hint="eastAsia" w:hAnsi="宋体"/>
          <w:bCs/>
          <w:sz w:val="24"/>
        </w:rPr>
        <w:t>为了确保对所有区域和所有产生工艺废气和粉尘的设备进行有效监测和控制,以减少其对环境的污染和对人员健康的伤害。</w:t>
      </w:r>
    </w:p>
    <w:p>
      <w:pPr>
        <w:pStyle w:val="4"/>
        <w:spacing w:before="50" w:after="50"/>
        <w:outlineLvl w:val="0"/>
        <w:rPr>
          <w:rFonts w:hint="eastAsia" w:hAnsi="宋体"/>
          <w:bCs/>
          <w:sz w:val="24"/>
        </w:rPr>
      </w:pPr>
      <w:r>
        <w:rPr>
          <w:rFonts w:hint="eastAsia" w:hAnsi="宋体"/>
          <w:bCs/>
          <w:sz w:val="24"/>
        </w:rPr>
        <w:t>2 范围</w:t>
      </w:r>
    </w:p>
    <w:p>
      <w:pPr>
        <w:pStyle w:val="4"/>
        <w:spacing w:before="50" w:after="50"/>
        <w:outlineLvl w:val="0"/>
        <w:rPr>
          <w:rFonts w:hint="eastAsia" w:hAnsi="宋体"/>
          <w:bCs/>
          <w:sz w:val="24"/>
        </w:rPr>
      </w:pPr>
      <w:r>
        <w:rPr>
          <w:rFonts w:hint="eastAsia" w:hAnsi="宋体"/>
          <w:bCs/>
          <w:sz w:val="24"/>
        </w:rPr>
        <w:t>适用于公司内的所有区域和所有产生工艺废气和粉尘的设备。</w:t>
      </w:r>
    </w:p>
    <w:p>
      <w:pPr>
        <w:pStyle w:val="4"/>
        <w:spacing w:before="50" w:after="50"/>
        <w:outlineLvl w:val="0"/>
        <w:rPr>
          <w:rFonts w:hint="eastAsia" w:hAnsi="宋体"/>
          <w:bCs/>
          <w:sz w:val="24"/>
        </w:rPr>
      </w:pPr>
      <w:r>
        <w:rPr>
          <w:rFonts w:hint="eastAsia" w:hAnsi="宋体"/>
          <w:bCs/>
          <w:sz w:val="24"/>
        </w:rPr>
        <w:t>3 术语</w:t>
      </w:r>
    </w:p>
    <w:p>
      <w:pPr>
        <w:pStyle w:val="4"/>
        <w:spacing w:before="50" w:after="50"/>
        <w:outlineLvl w:val="0"/>
        <w:rPr>
          <w:rFonts w:hint="eastAsia" w:hAnsi="宋体"/>
          <w:bCs/>
          <w:sz w:val="24"/>
        </w:rPr>
      </w:pPr>
      <w:r>
        <w:rPr>
          <w:rFonts w:hint="eastAsia" w:hAnsi="宋体"/>
          <w:bCs/>
          <w:sz w:val="24"/>
        </w:rPr>
        <w:t xml:space="preserve">无    </w:t>
      </w:r>
    </w:p>
    <w:p>
      <w:pPr>
        <w:pStyle w:val="4"/>
        <w:spacing w:before="50" w:after="50"/>
        <w:outlineLvl w:val="0"/>
        <w:rPr>
          <w:rFonts w:hint="eastAsia" w:hAnsi="宋体"/>
          <w:bCs/>
          <w:sz w:val="24"/>
        </w:rPr>
      </w:pPr>
      <w:r>
        <w:rPr>
          <w:rFonts w:hint="eastAsia" w:hAnsi="宋体"/>
          <w:bCs/>
          <w:sz w:val="24"/>
        </w:rPr>
        <w:t>4 职责</w:t>
      </w:r>
    </w:p>
    <w:p>
      <w:pPr>
        <w:pStyle w:val="4"/>
        <w:spacing w:before="50" w:after="50"/>
        <w:outlineLvl w:val="0"/>
        <w:rPr>
          <w:rFonts w:hint="eastAsia" w:hAnsi="宋体"/>
          <w:bCs/>
          <w:sz w:val="24"/>
        </w:rPr>
      </w:pPr>
      <w:r>
        <w:rPr>
          <w:rFonts w:hAnsi="宋体"/>
          <w:bCs/>
          <w:sz w:val="24"/>
        </w:rPr>
        <w:t>4.1</w:t>
      </w:r>
      <w:r>
        <w:rPr>
          <w:rFonts w:hint="eastAsia" w:hAnsi="宋体"/>
          <w:bCs/>
          <w:sz w:val="24"/>
        </w:rPr>
        <w:t xml:space="preserve"> </w:t>
      </w:r>
      <w:r>
        <w:rPr>
          <w:rFonts w:hint="eastAsia" w:hAnsi="宋体"/>
          <w:bCs/>
          <w:sz w:val="24"/>
          <w:lang w:eastAsia="zh-CN"/>
        </w:rPr>
        <w:t>11</w:t>
      </w:r>
      <w:r>
        <w:rPr>
          <w:rFonts w:hint="eastAsia" w:hAnsi="宋体"/>
          <w:bCs/>
          <w:sz w:val="24"/>
        </w:rPr>
        <w:t>负责制定公司的“工艺废气排放源目录</w:t>
      </w:r>
      <w:r>
        <w:rPr>
          <w:rFonts w:hAnsi="宋体"/>
          <w:bCs/>
          <w:sz w:val="24"/>
        </w:rPr>
        <w:t>”</w:t>
      </w:r>
      <w:r>
        <w:rPr>
          <w:rFonts w:hint="eastAsia" w:hAnsi="宋体"/>
          <w:bCs/>
          <w:sz w:val="24"/>
        </w:rPr>
        <w:t>及示意图，一般每年更新一次。应对设备进行工艺废气排放源识别和污染风险评估，并对设备废气排放进行控制。</w:t>
      </w:r>
    </w:p>
    <w:p>
      <w:pPr>
        <w:pStyle w:val="4"/>
        <w:spacing w:before="50" w:after="50"/>
        <w:outlineLvl w:val="0"/>
        <w:rPr>
          <w:rFonts w:hint="eastAsia" w:hAnsi="宋体"/>
          <w:bCs/>
          <w:sz w:val="24"/>
        </w:rPr>
      </w:pPr>
      <w:r>
        <w:rPr>
          <w:rFonts w:hint="eastAsia" w:hAnsi="宋体"/>
          <w:bCs/>
          <w:sz w:val="24"/>
        </w:rPr>
        <w:t xml:space="preserve">4.2 </w:t>
      </w:r>
      <w:r>
        <w:rPr>
          <w:rFonts w:hint="eastAsia" w:hAnsi="宋体"/>
          <w:bCs/>
          <w:sz w:val="24"/>
          <w:lang w:eastAsia="zh-CN"/>
        </w:rPr>
        <w:t>11</w:t>
      </w:r>
      <w:r>
        <w:rPr>
          <w:rFonts w:hint="eastAsia" w:hAnsi="宋体"/>
          <w:bCs/>
          <w:sz w:val="24"/>
        </w:rPr>
        <w:t>负责每年一次监督审核本程序的执行情况。</w:t>
      </w:r>
    </w:p>
    <w:p>
      <w:pPr>
        <w:pStyle w:val="4"/>
        <w:spacing w:before="50" w:after="50"/>
        <w:outlineLvl w:val="0"/>
        <w:rPr>
          <w:rFonts w:hint="eastAsia" w:hAnsi="宋体"/>
          <w:bCs/>
          <w:sz w:val="24"/>
        </w:rPr>
      </w:pPr>
      <w:r>
        <w:rPr>
          <w:rFonts w:hint="eastAsia" w:hAnsi="宋体"/>
          <w:bCs/>
          <w:sz w:val="24"/>
        </w:rPr>
        <w:t xml:space="preserve">4.3 </w:t>
      </w:r>
      <w:r>
        <w:rPr>
          <w:rFonts w:hint="eastAsia" w:hAnsi="宋体"/>
          <w:bCs/>
          <w:sz w:val="24"/>
          <w:lang w:eastAsia="zh-CN"/>
        </w:rPr>
        <w:t>11</w:t>
      </w:r>
      <w:r>
        <w:rPr>
          <w:rFonts w:hint="eastAsia" w:hAnsi="宋体"/>
          <w:bCs/>
          <w:sz w:val="24"/>
        </w:rPr>
        <w:t>负责对主要的废气排放源委托实施环境监测。</w:t>
      </w:r>
    </w:p>
    <w:p>
      <w:pPr>
        <w:pStyle w:val="4"/>
        <w:spacing w:before="50" w:after="50"/>
        <w:outlineLvl w:val="0"/>
        <w:rPr>
          <w:rFonts w:hint="eastAsia" w:hAnsi="宋体"/>
          <w:bCs/>
          <w:sz w:val="24"/>
        </w:rPr>
      </w:pPr>
      <w:r>
        <w:rPr>
          <w:rFonts w:hint="eastAsia" w:hAnsi="宋体"/>
          <w:bCs/>
          <w:sz w:val="24"/>
        </w:rPr>
        <w:t xml:space="preserve">4.4 </w:t>
      </w:r>
      <w:r>
        <w:rPr>
          <w:rFonts w:hint="eastAsia" w:hAnsi="宋体"/>
          <w:bCs/>
          <w:sz w:val="24"/>
          <w:lang w:eastAsia="zh-CN"/>
        </w:rPr>
        <w:t>11</w:t>
      </w:r>
      <w:r>
        <w:rPr>
          <w:rFonts w:hint="eastAsia" w:hAnsi="宋体"/>
          <w:bCs/>
          <w:sz w:val="24"/>
        </w:rPr>
        <w:t>负责对气体排放设备保养及管理工作,保持设备的正常运行，并确保排放气体的污染物浓度指标在规定的标准范围内。</w:t>
      </w:r>
    </w:p>
    <w:p>
      <w:pPr>
        <w:pStyle w:val="4"/>
        <w:spacing w:before="50" w:after="50"/>
        <w:outlineLvl w:val="0"/>
        <w:rPr>
          <w:rFonts w:hint="eastAsia" w:hAnsi="宋体"/>
          <w:bCs/>
          <w:sz w:val="24"/>
        </w:rPr>
      </w:pPr>
      <w:r>
        <w:rPr>
          <w:rFonts w:hint="eastAsia" w:hAnsi="宋体"/>
          <w:bCs/>
          <w:sz w:val="24"/>
        </w:rPr>
        <w:t xml:space="preserve">4.5 </w:t>
      </w:r>
      <w:r>
        <w:rPr>
          <w:rFonts w:hint="eastAsia" w:hAnsi="宋体"/>
          <w:bCs/>
          <w:sz w:val="24"/>
          <w:lang w:eastAsia="zh-CN"/>
        </w:rPr>
        <w:t>11</w:t>
      </w:r>
      <w:r>
        <w:rPr>
          <w:rFonts w:hint="eastAsia" w:hAnsi="宋体"/>
          <w:bCs/>
          <w:sz w:val="24"/>
        </w:rPr>
        <w:t>负责监督各自设备操作人员的工作。</w:t>
      </w:r>
    </w:p>
    <w:p>
      <w:pPr>
        <w:pStyle w:val="4"/>
        <w:spacing w:before="50" w:after="50"/>
        <w:outlineLvl w:val="0"/>
        <w:rPr>
          <w:rFonts w:hint="eastAsia" w:hAnsi="宋体"/>
          <w:bCs/>
          <w:sz w:val="24"/>
        </w:rPr>
      </w:pPr>
      <w:r>
        <w:rPr>
          <w:rFonts w:hint="eastAsia" w:hAnsi="宋体"/>
          <w:bCs/>
          <w:sz w:val="24"/>
        </w:rPr>
        <w:t>5 工作流程</w:t>
      </w:r>
    </w:p>
    <w:p>
      <w:pPr>
        <w:pStyle w:val="4"/>
        <w:spacing w:before="50" w:after="50"/>
        <w:outlineLvl w:val="0"/>
        <w:rPr>
          <w:rFonts w:hint="eastAsia" w:hAnsi="宋体"/>
          <w:bCs/>
          <w:sz w:val="24"/>
        </w:rPr>
      </w:pPr>
      <w:r>
        <w:rPr>
          <w:rFonts w:hint="eastAsia" w:hAnsi="宋体"/>
          <w:bCs/>
          <w:sz w:val="24"/>
        </w:rPr>
        <w:t xml:space="preserve">5.1 </w:t>
      </w:r>
      <w:r>
        <w:rPr>
          <w:rFonts w:hint="eastAsia" w:hAnsi="宋体"/>
          <w:bCs/>
          <w:sz w:val="24"/>
          <w:lang w:eastAsia="zh-CN"/>
        </w:rPr>
        <w:t>11</w:t>
      </w:r>
      <w:r>
        <w:rPr>
          <w:rFonts w:hint="eastAsia" w:hAnsi="宋体"/>
          <w:bCs/>
          <w:sz w:val="24"/>
        </w:rPr>
        <w:t>在新建、扩建、改建项目设计时，对采用有废气排放的设备应首先进行废气排放源识别、登记和污染风险评估。</w:t>
      </w:r>
    </w:p>
    <w:p>
      <w:pPr>
        <w:pStyle w:val="4"/>
        <w:spacing w:before="50" w:after="50"/>
        <w:outlineLvl w:val="0"/>
        <w:rPr>
          <w:rFonts w:hint="eastAsia" w:hAnsi="宋体"/>
          <w:bCs/>
          <w:sz w:val="24"/>
        </w:rPr>
      </w:pPr>
      <w:r>
        <w:rPr>
          <w:rFonts w:hint="eastAsia" w:hAnsi="宋体"/>
          <w:bCs/>
          <w:sz w:val="24"/>
        </w:rPr>
        <w:t>5.2</w:t>
      </w:r>
      <w:r>
        <w:rPr>
          <w:rFonts w:hint="eastAsia" w:hAnsi="宋体"/>
          <w:bCs/>
          <w:sz w:val="24"/>
          <w:lang w:eastAsia="zh-CN"/>
        </w:rPr>
        <w:t>11</w:t>
      </w:r>
      <w:r>
        <w:rPr>
          <w:rFonts w:hint="eastAsia" w:hAnsi="宋体"/>
          <w:bCs/>
          <w:sz w:val="24"/>
        </w:rPr>
        <w:t>应采取工程保障或改进措施，以保证工艺废气达标排放。</w:t>
      </w:r>
    </w:p>
    <w:p>
      <w:pPr>
        <w:pStyle w:val="4"/>
        <w:spacing w:before="50" w:after="50"/>
        <w:outlineLvl w:val="0"/>
        <w:rPr>
          <w:rFonts w:hint="eastAsia" w:hAnsi="宋体"/>
          <w:bCs/>
          <w:sz w:val="24"/>
        </w:rPr>
      </w:pPr>
      <w:r>
        <w:rPr>
          <w:rFonts w:hint="eastAsia" w:hAnsi="宋体"/>
          <w:bCs/>
          <w:sz w:val="24"/>
        </w:rPr>
        <w:t>5.3</w:t>
      </w:r>
      <w:r>
        <w:rPr>
          <w:rFonts w:hint="eastAsia" w:hAnsi="宋体"/>
          <w:bCs/>
          <w:sz w:val="24"/>
          <w:lang w:eastAsia="zh-CN"/>
        </w:rPr>
        <w:t>11</w:t>
      </w:r>
      <w:r>
        <w:rPr>
          <w:rFonts w:hint="eastAsia" w:hAnsi="宋体"/>
          <w:bCs/>
          <w:sz w:val="24"/>
        </w:rPr>
        <w:t>应每月一次检查厂区内所有排风设备，每季度一次检查厂区内所有排风管道、风阀门等排风系统的运行情况。一旦发现排风系统有问题，立即组织进行维修。</w:t>
      </w:r>
    </w:p>
    <w:p>
      <w:pPr>
        <w:pStyle w:val="4"/>
        <w:spacing w:before="50" w:after="50"/>
        <w:outlineLvl w:val="0"/>
        <w:rPr>
          <w:rFonts w:hAnsi="宋体"/>
          <w:bCs/>
          <w:sz w:val="24"/>
        </w:rPr>
      </w:pPr>
      <w:r>
        <w:rPr>
          <w:rFonts w:hint="eastAsia" w:hAnsi="宋体"/>
          <w:bCs/>
          <w:sz w:val="24"/>
        </w:rPr>
        <w:t>5.4</w:t>
      </w:r>
      <w:r>
        <w:rPr>
          <w:rFonts w:hint="eastAsia" w:hAnsi="宋体"/>
          <w:bCs/>
          <w:sz w:val="24"/>
          <w:lang w:eastAsia="zh-CN"/>
        </w:rPr>
        <w:t>11</w:t>
      </w:r>
      <w:r>
        <w:rPr>
          <w:rFonts w:hint="eastAsia" w:hAnsi="宋体"/>
          <w:bCs/>
          <w:sz w:val="24"/>
        </w:rPr>
        <w:t>应制定并实施工厂排风系统和相关设备，以及生产线设备中自带的工艺大</w:t>
      </w:r>
      <w:r>
        <w:rPr>
          <w:rFonts w:hAnsi="宋体"/>
          <w:bCs/>
          <w:sz w:val="24"/>
        </w:rPr>
        <w:t>气排放装置的</w:t>
      </w:r>
      <w:r>
        <w:rPr>
          <w:rFonts w:hint="eastAsia" w:hAnsi="宋体"/>
          <w:bCs/>
          <w:sz w:val="24"/>
        </w:rPr>
        <w:t>《设备</w:t>
      </w:r>
      <w:r>
        <w:rPr>
          <w:rFonts w:hAnsi="宋体"/>
          <w:bCs/>
          <w:sz w:val="24"/>
        </w:rPr>
        <w:t>维修保养计划</w:t>
      </w:r>
      <w:r>
        <w:rPr>
          <w:rFonts w:hint="eastAsia" w:hAnsi="宋体"/>
          <w:bCs/>
          <w:sz w:val="24"/>
        </w:rPr>
        <w:t>》</w:t>
      </w:r>
      <w:r>
        <w:rPr>
          <w:rFonts w:hAnsi="宋体"/>
          <w:bCs/>
          <w:sz w:val="24"/>
        </w:rPr>
        <w:t>。</w:t>
      </w:r>
    </w:p>
    <w:p>
      <w:pPr>
        <w:pStyle w:val="4"/>
        <w:spacing w:before="50" w:after="50"/>
        <w:outlineLvl w:val="0"/>
        <w:rPr>
          <w:rFonts w:hint="eastAsia" w:hAnsi="宋体"/>
          <w:bCs/>
          <w:sz w:val="24"/>
        </w:rPr>
      </w:pPr>
      <w:r>
        <w:rPr>
          <w:rFonts w:hint="eastAsia" w:hAnsi="宋体"/>
          <w:bCs/>
          <w:sz w:val="24"/>
        </w:rPr>
        <w:t>5.5生产车间在生产过程中及时将异常信息反馈</w:t>
      </w:r>
      <w:r>
        <w:rPr>
          <w:rFonts w:hint="eastAsia" w:hAnsi="宋体"/>
          <w:bCs/>
          <w:sz w:val="24"/>
          <w:lang w:eastAsia="zh-CN"/>
        </w:rPr>
        <w:t>11</w:t>
      </w:r>
      <w:r>
        <w:rPr>
          <w:rFonts w:hint="eastAsia" w:hAnsi="宋体"/>
          <w:bCs/>
          <w:sz w:val="24"/>
        </w:rPr>
        <w:t>。</w:t>
      </w:r>
    </w:p>
    <w:p>
      <w:pPr>
        <w:pStyle w:val="4"/>
        <w:spacing w:before="50" w:after="50"/>
        <w:outlineLvl w:val="0"/>
        <w:rPr>
          <w:rFonts w:hint="eastAsia" w:hAnsi="宋体"/>
          <w:bCs/>
          <w:sz w:val="24"/>
        </w:rPr>
      </w:pPr>
      <w:r>
        <w:rPr>
          <w:rFonts w:hint="eastAsia" w:hAnsi="宋体"/>
          <w:bCs/>
          <w:sz w:val="24"/>
        </w:rPr>
        <w:t>5.6</w:t>
      </w:r>
      <w:r>
        <w:rPr>
          <w:rFonts w:hint="eastAsia" w:hAnsi="宋体"/>
          <w:bCs/>
          <w:sz w:val="24"/>
          <w:lang w:val="en-US" w:eastAsia="zh-CN"/>
        </w:rPr>
        <w:t>11</w:t>
      </w:r>
      <w:r>
        <w:rPr>
          <w:rFonts w:hint="eastAsia" w:hAnsi="宋体"/>
          <w:bCs/>
          <w:sz w:val="24"/>
        </w:rPr>
        <w:t>负责一年至少一次委托当地环境监测站，对公司的所有工艺废气源排放情况进行测量，并对监测结果予以分析。</w:t>
      </w:r>
    </w:p>
    <w:p>
      <w:pPr>
        <w:pStyle w:val="4"/>
        <w:spacing w:before="50" w:after="50"/>
        <w:outlineLvl w:val="0"/>
        <w:rPr>
          <w:rFonts w:hint="eastAsia" w:hAnsi="宋体"/>
          <w:bCs/>
          <w:sz w:val="24"/>
        </w:rPr>
      </w:pPr>
      <w:r>
        <w:rPr>
          <w:rFonts w:hint="eastAsia" w:hAnsi="宋体"/>
          <w:bCs/>
          <w:sz w:val="24"/>
        </w:rPr>
        <w:t>5.7根据国家和</w:t>
      </w:r>
      <w:r>
        <w:rPr>
          <w:rFonts w:hint="eastAsia" w:hAnsi="宋体"/>
          <w:bCs/>
          <w:sz w:val="24"/>
          <w:lang w:val="en-US" w:eastAsia="zh-CN"/>
        </w:rPr>
        <w:t>地方</w:t>
      </w:r>
      <w:r>
        <w:rPr>
          <w:rFonts w:hint="eastAsia" w:hAnsi="宋体"/>
          <w:bCs/>
          <w:sz w:val="24"/>
        </w:rPr>
        <w:t>的《</w:t>
      </w:r>
      <w:r>
        <w:rPr>
          <w:rFonts w:hint="eastAsia"/>
          <w:color w:val="000000"/>
          <w:sz w:val="24"/>
          <w:szCs w:val="22"/>
        </w:rPr>
        <w:t>大气污染物综合排放标准</w:t>
      </w:r>
      <w:r>
        <w:rPr>
          <w:rFonts w:hint="eastAsia" w:hAnsi="宋体"/>
          <w:bCs/>
          <w:sz w:val="24"/>
        </w:rPr>
        <w:t>》等大气污染排放标准，并结合本地区大气污染保护分级标准，本公司的大气污染排放，应遵行这些排放标准，并通过排放监测，证明符合情况。</w:t>
      </w:r>
    </w:p>
    <w:p>
      <w:pPr>
        <w:pStyle w:val="4"/>
        <w:spacing w:before="50" w:after="50"/>
        <w:outlineLvl w:val="0"/>
        <w:rPr>
          <w:rFonts w:hint="eastAsia" w:hAnsi="宋体"/>
          <w:bCs/>
          <w:sz w:val="24"/>
        </w:rPr>
      </w:pPr>
      <w:r>
        <w:rPr>
          <w:rFonts w:hint="eastAsia" w:hAnsi="宋体"/>
          <w:bCs/>
          <w:sz w:val="24"/>
        </w:rPr>
        <w:t>6 附录</w:t>
      </w:r>
    </w:p>
    <w:p>
      <w:pPr>
        <w:pStyle w:val="4"/>
        <w:spacing w:before="50" w:after="50"/>
        <w:ind w:firstLine="120" w:firstLineChars="50"/>
        <w:outlineLvl w:val="0"/>
        <w:rPr>
          <w:rFonts w:hint="eastAsia" w:hAnsi="宋体"/>
          <w:bCs/>
          <w:sz w:val="24"/>
        </w:rPr>
      </w:pPr>
      <w:r>
        <w:rPr>
          <w:rFonts w:hint="eastAsia" w:hAnsi="宋体"/>
          <w:bCs/>
          <w:sz w:val="24"/>
        </w:rPr>
        <w:t>《设备</w:t>
      </w:r>
      <w:r>
        <w:rPr>
          <w:rFonts w:hAnsi="宋体"/>
          <w:bCs/>
          <w:sz w:val="24"/>
        </w:rPr>
        <w:t>维修保养计划</w:t>
      </w:r>
      <w:r>
        <w:rPr>
          <w:rFonts w:hint="eastAsia" w:hAnsi="宋体"/>
          <w:bCs/>
          <w:sz w:val="24"/>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headerReference r:id="rId5" w:type="first"/>
          <w:footerReference r:id="rId8" w:type="first"/>
          <w:footerReference r:id="rId6" w:type="default"/>
          <w:footerReference r:id="rId7" w:type="even"/>
          <w:pgSz w:w="11907" w:h="16840"/>
          <w:pgMar w:top="887" w:right="1531" w:bottom="719" w:left="1531" w:header="432" w:footer="473" w:gutter="0"/>
          <w:cols w:space="720" w:num="1"/>
          <w:titlePg/>
        </w:sectPr>
      </w:pPr>
    </w:p>
    <w:p>
      <w:pPr>
        <w:pStyle w:val="4"/>
        <w:spacing w:before="50" w:after="50"/>
        <w:jc w:val="center"/>
        <w:rPr>
          <w:rFonts w:hint="eastAsia" w:ascii="黑体" w:eastAsia="黑体"/>
          <w:sz w:val="24"/>
        </w:rPr>
      </w:pPr>
    </w:p>
    <w:p>
      <w:pPr>
        <w:pStyle w:val="4"/>
        <w:spacing w:before="50" w:after="50"/>
        <w:rPr>
          <w:rFonts w:hint="eastAsia" w:hAnsi="宋体"/>
          <w:sz w:val="24"/>
        </w:rPr>
      </w:pPr>
      <w:r>
        <w:rPr>
          <w:rFonts w:hint="eastAsia" w:hAnsi="宋体"/>
          <w:sz w:val="24"/>
        </w:rPr>
        <w:t xml:space="preserve">1 </w:t>
      </w:r>
      <w:r>
        <w:rPr>
          <w:rFonts w:hint="eastAsia" w:hAnsi="宋体"/>
          <w:bCs/>
          <w:sz w:val="24"/>
        </w:rPr>
        <w:t>目的</w:t>
      </w:r>
    </w:p>
    <w:p>
      <w:pPr>
        <w:pStyle w:val="3"/>
        <w:rPr>
          <w:rFonts w:hint="eastAsia" w:hAnsi="宋体"/>
          <w:bCs/>
        </w:rPr>
      </w:pPr>
      <w:r>
        <w:rPr>
          <w:rFonts w:hint="eastAsia"/>
        </w:rPr>
        <w:t>制订并建立本程序的目的是为了管理在工厂内所产生的固体废弃物的处理过程，并且降低其对环境的负面影响。</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hAnsi="宋体"/>
          <w:sz w:val="24"/>
        </w:rPr>
      </w:pPr>
      <w:r>
        <w:rPr>
          <w:rFonts w:hint="eastAsia" w:hAnsi="宋体"/>
          <w:bCs/>
          <w:sz w:val="24"/>
        </w:rPr>
        <w:t xml:space="preserve">2 </w:t>
      </w:r>
      <w:r>
        <w:rPr>
          <w:rFonts w:hint="eastAsia" w:hAnsi="宋体"/>
          <w:sz w:val="24"/>
        </w:rPr>
        <w:t>范围</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480" w:firstLineChars="200"/>
        <w:rPr>
          <w:rFonts w:hint="eastAsia" w:hAnsi="宋体"/>
          <w:sz w:val="24"/>
        </w:rPr>
      </w:pPr>
      <w:r>
        <w:rPr>
          <w:rFonts w:hint="eastAsia"/>
          <w:sz w:val="24"/>
        </w:rPr>
        <w:t>本程序适用于所有工厂内的固体废弃物的处理和处置相关的活动。</w:t>
      </w:r>
    </w:p>
    <w:p>
      <w:pPr>
        <w:pStyle w:val="4"/>
        <w:spacing w:before="50" w:after="50"/>
        <w:outlineLvl w:val="0"/>
        <w:rPr>
          <w:rFonts w:hint="eastAsia" w:hAnsi="宋体"/>
          <w:bCs/>
          <w:sz w:val="24"/>
        </w:rPr>
      </w:pPr>
      <w:r>
        <w:rPr>
          <w:rFonts w:hint="eastAsia" w:hAnsi="宋体"/>
          <w:bCs/>
          <w:sz w:val="24"/>
        </w:rPr>
        <w:t>3 术语</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44" w:hanging="444" w:hangingChars="185"/>
        <w:rPr>
          <w:bCs/>
          <w:sz w:val="24"/>
        </w:rPr>
      </w:pPr>
      <w:r>
        <w:rPr>
          <w:bCs/>
          <w:sz w:val="24"/>
        </w:rPr>
        <w:t>3.1</w:t>
      </w:r>
      <w:r>
        <w:rPr>
          <w:rFonts w:hint="eastAsia"/>
          <w:bCs/>
          <w:sz w:val="24"/>
        </w:rPr>
        <w:t xml:space="preserve"> 固体废弃物</w:t>
      </w:r>
      <w:r>
        <w:rPr>
          <w:bCs/>
          <w:sz w:val="24"/>
        </w:rPr>
        <w:t>:</w:t>
      </w:r>
      <w:r>
        <w:rPr>
          <w:rFonts w:hint="eastAsia"/>
          <w:bCs/>
          <w:sz w:val="24"/>
        </w:rPr>
        <w:t>在生产、建设和日常操作及其他活动中排放的固态或者半固态的废弃物和除废水以外的高浓度液体。</w:t>
      </w:r>
    </w:p>
    <w:p>
      <w:pPr>
        <w:tabs>
          <w:tab w:val="left" w:pos="2160"/>
          <w:tab w:val="left" w:pos="2880"/>
          <w:tab w:val="left" w:pos="3600"/>
          <w:tab w:val="left" w:pos="4320"/>
          <w:tab w:val="left" w:pos="5040"/>
          <w:tab w:val="left" w:pos="5760"/>
          <w:tab w:val="left" w:pos="6480"/>
          <w:tab w:val="left" w:pos="7200"/>
          <w:tab w:val="left" w:pos="7920"/>
          <w:tab w:val="left" w:pos="8640"/>
        </w:tabs>
        <w:ind w:left="372" w:hanging="372" w:hangingChars="155"/>
        <w:rPr>
          <w:bCs/>
          <w:sz w:val="24"/>
        </w:rPr>
      </w:pPr>
      <w:r>
        <w:rPr>
          <w:rFonts w:hint="eastAsia"/>
          <w:bCs/>
          <w:sz w:val="24"/>
        </w:rPr>
        <w:t>3.2 生活垃圾</w:t>
      </w:r>
      <w:r>
        <w:rPr>
          <w:bCs/>
          <w:sz w:val="24"/>
        </w:rPr>
        <w:t>:</w:t>
      </w:r>
      <w:r>
        <w:rPr>
          <w:rFonts w:hint="eastAsia"/>
          <w:bCs/>
          <w:sz w:val="24"/>
        </w:rPr>
        <w:t>根据法规，在日常活动或日常生活品提供中产生的固体被规定是生活垃圾，例如垃圾，日常包装袋、纸盒等。</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rPr>
          <w:bCs/>
          <w:sz w:val="24"/>
        </w:rPr>
      </w:pPr>
      <w:r>
        <w:rPr>
          <w:rFonts w:hint="eastAsia"/>
          <w:bCs/>
          <w:sz w:val="24"/>
        </w:rPr>
        <w:t>3.3 工业固体废弃物</w:t>
      </w:r>
      <w:r>
        <w:rPr>
          <w:bCs/>
          <w:sz w:val="24"/>
        </w:rPr>
        <w:t>:</w:t>
      </w:r>
      <w:r>
        <w:rPr>
          <w:rFonts w:hint="eastAsia"/>
          <w:bCs/>
          <w:sz w:val="24"/>
        </w:rPr>
        <w:t>工业生产中产生的废弃物。</w:t>
      </w:r>
    </w:p>
    <w:p>
      <w:pPr>
        <w:tabs>
          <w:tab w:val="left" w:pos="2160"/>
          <w:tab w:val="left" w:pos="2880"/>
          <w:tab w:val="left" w:pos="3600"/>
          <w:tab w:val="left" w:pos="4320"/>
          <w:tab w:val="left" w:pos="5040"/>
          <w:tab w:val="left" w:pos="5760"/>
          <w:tab w:val="left" w:pos="6480"/>
          <w:tab w:val="left" w:pos="7200"/>
          <w:tab w:val="left" w:pos="7920"/>
          <w:tab w:val="left" w:pos="8640"/>
        </w:tabs>
        <w:ind w:left="360" w:hanging="360" w:hangingChars="150"/>
        <w:rPr>
          <w:rFonts w:hint="eastAsia"/>
          <w:bCs/>
          <w:sz w:val="24"/>
        </w:rPr>
      </w:pPr>
      <w:r>
        <w:rPr>
          <w:rFonts w:hint="eastAsia"/>
          <w:bCs/>
          <w:sz w:val="24"/>
        </w:rPr>
        <w:t>3.4 危险废弃物</w:t>
      </w:r>
      <w:r>
        <w:rPr>
          <w:bCs/>
          <w:sz w:val="24"/>
        </w:rPr>
        <w:t>:</w:t>
      </w:r>
      <w:r>
        <w:rPr>
          <w:rFonts w:hint="eastAsia"/>
          <w:bCs/>
          <w:sz w:val="24"/>
        </w:rPr>
        <w:t>在《</w:t>
      </w:r>
      <w:r>
        <w:rPr>
          <w:rFonts w:hint="eastAsia"/>
          <w:color w:val="000000"/>
          <w:sz w:val="24"/>
          <w:szCs w:val="22"/>
        </w:rPr>
        <w:t>国家危险废物名录</w:t>
      </w:r>
      <w:r>
        <w:rPr>
          <w:rFonts w:hint="eastAsia"/>
          <w:bCs/>
          <w:sz w:val="24"/>
        </w:rPr>
        <w:t>》清单上被列为的物质,或根据国家法律确认的危险废物测定标准和方法，这个固体物质具有六个危险性: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firstLine="120" w:firstLineChars="50"/>
        <w:rPr>
          <w:rFonts w:hint="eastAsia"/>
          <w:bCs/>
          <w:sz w:val="24"/>
        </w:rPr>
      </w:pPr>
      <w:r>
        <w:rPr>
          <w:rFonts w:hint="eastAsia"/>
          <w:bCs/>
          <w:sz w:val="24"/>
        </w:rPr>
        <w:t>(1) 剧毒性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rFonts w:hint="eastAsia"/>
          <w:bCs/>
          <w:sz w:val="24"/>
        </w:rPr>
      </w:pPr>
      <w:r>
        <w:rPr>
          <w:rFonts w:hint="eastAsia"/>
          <w:bCs/>
          <w:sz w:val="24"/>
        </w:rPr>
        <w:t>（2）可燃性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rFonts w:hint="eastAsia"/>
          <w:bCs/>
          <w:sz w:val="24"/>
        </w:rPr>
      </w:pPr>
      <w:r>
        <w:rPr>
          <w:rFonts w:hint="eastAsia"/>
          <w:bCs/>
          <w:sz w:val="24"/>
        </w:rPr>
        <w:t>（3）爆炸性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rFonts w:hint="eastAsia"/>
          <w:bCs/>
          <w:sz w:val="24"/>
        </w:rPr>
      </w:pPr>
      <w:r>
        <w:rPr>
          <w:rFonts w:hint="eastAsia"/>
          <w:bCs/>
          <w:sz w:val="24"/>
        </w:rPr>
        <w:t>（4）腐蚀性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rFonts w:hint="eastAsia"/>
          <w:bCs/>
          <w:sz w:val="24"/>
        </w:rPr>
      </w:pPr>
      <w:r>
        <w:rPr>
          <w:rFonts w:hint="eastAsia"/>
          <w:bCs/>
          <w:sz w:val="24"/>
        </w:rPr>
        <w:t>（5）化学反应性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bCs/>
          <w:sz w:val="24"/>
        </w:rPr>
      </w:pPr>
      <w:r>
        <w:rPr>
          <w:rFonts w:hint="eastAsia"/>
          <w:bCs/>
          <w:sz w:val="24"/>
        </w:rPr>
        <w:t>（6）传染性</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sz w:val="24"/>
        </w:rPr>
      </w:pPr>
      <w:r>
        <w:rPr>
          <w:rFonts w:hint="eastAsia"/>
          <w:bCs/>
          <w:sz w:val="24"/>
        </w:rPr>
        <w:t>3.5 固体废弃物管理档案</w:t>
      </w:r>
      <w:r>
        <w:rPr>
          <w:bCs/>
          <w:sz w:val="24"/>
        </w:rPr>
        <w:t>:</w:t>
      </w:r>
      <w:r>
        <w:rPr>
          <w:rFonts w:hint="eastAsia"/>
          <w:bCs/>
          <w:sz w:val="24"/>
        </w:rPr>
        <w:t>固体废弃物管理文档必须包括：废物种类、产生部门、处置方法、废物处置商和个人防护设备。</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sz w:val="24"/>
        </w:rPr>
      </w:pPr>
      <w:r>
        <w:rPr>
          <w:rFonts w:hint="eastAsia"/>
          <w:bCs/>
          <w:sz w:val="24"/>
        </w:rPr>
        <w:t>3.6 固体废弃物的产生人</w:t>
      </w:r>
      <w:r>
        <w:rPr>
          <w:bCs/>
          <w:sz w:val="24"/>
        </w:rPr>
        <w:t>:</w:t>
      </w:r>
      <w:r>
        <w:rPr>
          <w:rFonts w:hint="eastAsia"/>
          <w:bCs/>
          <w:sz w:val="24"/>
        </w:rPr>
        <w:t>固体废弃物产生地点和过程中的主管、技术人员和/或部门主管被认为是产生者。</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rFonts w:hint="eastAsia"/>
          <w:bCs/>
          <w:sz w:val="24"/>
        </w:rPr>
      </w:pPr>
      <w:r>
        <w:rPr>
          <w:rFonts w:hint="eastAsia"/>
          <w:bCs/>
          <w:sz w:val="24"/>
        </w:rPr>
        <w:t>3.7 固体废弃物的收集者</w:t>
      </w:r>
      <w:r>
        <w:rPr>
          <w:bCs/>
          <w:sz w:val="24"/>
        </w:rPr>
        <w:t>:</w:t>
      </w:r>
      <w:r>
        <w:rPr>
          <w:rFonts w:hint="eastAsia"/>
          <w:bCs/>
          <w:sz w:val="24"/>
        </w:rPr>
        <w:t>将固体废弃物从产生的地点转移到临时的野外倾倒地点或收集的人或单位。</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sz w:val="24"/>
        </w:rPr>
      </w:pPr>
      <w:r>
        <w:rPr>
          <w:rFonts w:hint="eastAsia"/>
          <w:bCs/>
          <w:sz w:val="24"/>
        </w:rPr>
        <w:t>3.8 固体废弃物的转移人</w:t>
      </w:r>
      <w:r>
        <w:rPr>
          <w:bCs/>
          <w:sz w:val="24"/>
        </w:rPr>
        <w:t>:</w:t>
      </w:r>
      <w:r>
        <w:rPr>
          <w:rFonts w:hint="eastAsia"/>
          <w:bCs/>
          <w:sz w:val="24"/>
        </w:rPr>
        <w:t>能供提供符合要求的运输设备、将固体废弃物从工厂转移到处置地点的人或单位被认为是转移人。转移人必须由安徽危险废弃物管理中心承认，并且能够按照危险废弃物转移规定的要求将危险废弃物运输至指定地点。</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sz w:val="24"/>
        </w:rPr>
      </w:pPr>
      <w:r>
        <w:rPr>
          <w:rFonts w:hint="eastAsia"/>
          <w:bCs/>
          <w:sz w:val="24"/>
        </w:rPr>
        <w:t>3.9 危险废弃物处理代理人</w:t>
      </w:r>
      <w:r>
        <w:rPr>
          <w:bCs/>
          <w:sz w:val="24"/>
        </w:rPr>
        <w:t>:</w:t>
      </w:r>
      <w:r>
        <w:rPr>
          <w:rFonts w:hint="eastAsia"/>
          <w:bCs/>
          <w:sz w:val="24"/>
        </w:rPr>
        <w:t>取得宣城市危险废弃物管理中心颁发的危险废弃物业务证书并且有能力处理危险废弃物的单位和个人。</w:t>
      </w:r>
    </w:p>
    <w:p>
      <w:pPr>
        <w:tabs>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rFonts w:hint="eastAsia"/>
          <w:bCs/>
          <w:sz w:val="24"/>
        </w:rPr>
      </w:pPr>
      <w:r>
        <w:rPr>
          <w:rFonts w:hint="eastAsia"/>
          <w:bCs/>
          <w:sz w:val="24"/>
        </w:rPr>
        <w:t>3.10危险废物转移联单</w:t>
      </w:r>
      <w:r>
        <w:rPr>
          <w:bCs/>
          <w:sz w:val="24"/>
        </w:rPr>
        <w:t>:</w:t>
      </w:r>
      <w:r>
        <w:rPr>
          <w:rFonts w:hint="eastAsia"/>
          <w:bCs/>
          <w:sz w:val="24"/>
        </w:rPr>
        <w:t>根据当地对固体废物环境规定中的要求，在运输转移危险废物时必须填写危险废物转移联单。</w:t>
      </w:r>
    </w:p>
    <w:p>
      <w:pPr>
        <w:spacing w:before="50" w:after="50"/>
        <w:ind w:left="2640" w:hanging="2640" w:hangingChars="1100"/>
        <w:rPr>
          <w:rFonts w:hint="eastAsia" w:hAnsi="宋体"/>
          <w:bCs/>
          <w:sz w:val="24"/>
        </w:rPr>
      </w:pPr>
      <w:r>
        <w:rPr>
          <w:rFonts w:hint="eastAsia" w:hAnsi="宋体"/>
          <w:bCs/>
          <w:sz w:val="24"/>
        </w:rPr>
        <w:t>4 职责</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Ansi="宋体"/>
          <w:sz w:val="24"/>
        </w:rPr>
        <w:t>4.1</w:t>
      </w:r>
      <w:r>
        <w:rPr>
          <w:rFonts w:hint="eastAsia" w:hAnsi="宋体"/>
          <w:bCs/>
          <w:sz w:val="24"/>
        </w:rPr>
        <w:t xml:space="preserve"> </w:t>
      </w:r>
      <w:r>
        <w:rPr>
          <w:rFonts w:hint="eastAsia"/>
          <w:bCs/>
          <w:color w:val="000000"/>
          <w:sz w:val="24"/>
        </w:rPr>
        <w:t>每个固废产生的部门负责填写登记《废弃物清单》。</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color w:val="000000"/>
          <w:sz w:val="24"/>
        </w:rPr>
      </w:pPr>
      <w:r>
        <w:rPr>
          <w:rFonts w:hint="eastAsia"/>
          <w:bCs/>
          <w:color w:val="000000"/>
          <w:sz w:val="24"/>
        </w:rPr>
        <w:t xml:space="preserve">4.2 </w:t>
      </w:r>
      <w:r>
        <w:rPr>
          <w:rFonts w:hint="eastAsia"/>
          <w:bCs/>
          <w:color w:val="000000"/>
          <w:sz w:val="24"/>
          <w:lang w:eastAsia="zh-CN"/>
        </w:rPr>
        <w:t>11</w:t>
      </w:r>
      <w:r>
        <w:rPr>
          <w:rFonts w:hint="eastAsia"/>
          <w:bCs/>
          <w:color w:val="000000"/>
          <w:sz w:val="24"/>
        </w:rPr>
        <w:t>负责建立废物清单、分类、标识和废物处置单位的寻找和审核，以及保持危险废物转移联单。</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color w:val="000000"/>
          <w:sz w:val="24"/>
        </w:rPr>
      </w:pPr>
      <w:r>
        <w:rPr>
          <w:rFonts w:hint="eastAsia"/>
          <w:bCs/>
          <w:color w:val="000000"/>
          <w:sz w:val="24"/>
        </w:rPr>
        <w:t xml:space="preserve">4.3 </w:t>
      </w:r>
      <w:r>
        <w:rPr>
          <w:rFonts w:hint="eastAsia"/>
          <w:bCs/>
          <w:color w:val="000000"/>
          <w:sz w:val="24"/>
          <w:lang w:eastAsia="zh-CN"/>
        </w:rPr>
        <w:t>11</w:t>
      </w:r>
      <w:r>
        <w:rPr>
          <w:rFonts w:hint="eastAsia"/>
          <w:bCs/>
          <w:color w:val="000000"/>
          <w:sz w:val="24"/>
        </w:rPr>
        <w:t>负责联系选择废物处置服务商和签约废弃物回收合同并将公司的环境要求通知对方。</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360" w:hanging="360" w:hangingChars="150"/>
        <w:rPr>
          <w:rFonts w:hint="eastAsia"/>
          <w:bCs/>
          <w:color w:val="000000"/>
          <w:sz w:val="24"/>
        </w:rPr>
      </w:pPr>
      <w:r>
        <w:rPr>
          <w:rFonts w:hint="eastAsia"/>
          <w:bCs/>
          <w:color w:val="000000"/>
          <w:sz w:val="24"/>
        </w:rPr>
        <w:t xml:space="preserve">4.4 </w:t>
      </w:r>
      <w:r>
        <w:rPr>
          <w:rFonts w:hint="eastAsia"/>
          <w:bCs/>
          <w:color w:val="000000"/>
          <w:sz w:val="24"/>
          <w:lang w:eastAsia="zh-CN"/>
        </w:rPr>
        <w:t>11</w:t>
      </w:r>
      <w:r>
        <w:rPr>
          <w:rFonts w:hint="eastAsia"/>
          <w:bCs/>
          <w:color w:val="000000"/>
          <w:sz w:val="24"/>
        </w:rPr>
        <w:t>应指定人员为废弃物协调员，负责清洁工的管理工作，现场由清洁工负责废弃物的收集、转移和储存。</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rPr>
          <w:bCs/>
          <w:color w:val="000000"/>
          <w:sz w:val="24"/>
        </w:rPr>
      </w:pPr>
      <w:r>
        <w:rPr>
          <w:rFonts w:hint="eastAsia"/>
          <w:bCs/>
          <w:color w:val="000000"/>
          <w:sz w:val="24"/>
        </w:rPr>
        <w:t xml:space="preserve">4.5 </w:t>
      </w:r>
      <w:r>
        <w:rPr>
          <w:rFonts w:hint="eastAsia"/>
          <w:bCs/>
          <w:color w:val="000000"/>
          <w:sz w:val="24"/>
          <w:lang w:eastAsia="zh-CN"/>
        </w:rPr>
        <w:t>11</w:t>
      </w:r>
      <w:r>
        <w:rPr>
          <w:rFonts w:hint="eastAsia"/>
          <w:bCs/>
          <w:color w:val="000000"/>
          <w:sz w:val="24"/>
        </w:rPr>
        <w:t>负责废弃物回收情况的调查工作，并计算固体废弃物回收利用率。</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hint="eastAsia"/>
          <w:sz w:val="24"/>
        </w:rPr>
      </w:pPr>
      <w:r>
        <w:rPr>
          <w:rFonts w:hint="eastAsia"/>
          <w:sz w:val="24"/>
        </w:rPr>
        <w:t>4.6 每位员工都应被告知和接受培训。他们应遵循废弃物管理程序和相关规定。</w:t>
      </w:r>
    </w:p>
    <w:p>
      <w:pPr>
        <w:rPr>
          <w:rFonts w:hint="eastAsia" w:hAnsi="宋体"/>
          <w:sz w:val="24"/>
        </w:rPr>
      </w:pPr>
      <w:r>
        <w:rPr>
          <w:rFonts w:hint="eastAsia" w:hAnsi="宋体"/>
          <w:sz w:val="24"/>
        </w:rPr>
        <w:t>5 工作流程</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4"/>
        </w:rPr>
      </w:pPr>
      <w:r>
        <w:rPr>
          <w:rFonts w:hint="eastAsia"/>
          <w:bCs/>
          <w:sz w:val="24"/>
        </w:rPr>
        <w:t>5.1固体废弃物注册和收集程序</w:t>
      </w:r>
    </w:p>
    <w:p>
      <w:pPr>
        <w:tabs>
          <w:tab w:val="left" w:pos="720"/>
          <w:tab w:val="left" w:pos="1440"/>
          <w:tab w:val="left" w:pos="2880"/>
          <w:tab w:val="left" w:pos="3600"/>
          <w:tab w:val="left" w:pos="4320"/>
          <w:tab w:val="left" w:pos="5040"/>
          <w:tab w:val="left" w:pos="5760"/>
          <w:tab w:val="left" w:pos="6480"/>
          <w:tab w:val="left" w:pos="7200"/>
          <w:tab w:val="left" w:pos="7920"/>
          <w:tab w:val="left" w:pos="8640"/>
        </w:tabs>
        <w:rPr>
          <w:sz w:val="24"/>
        </w:rPr>
      </w:pPr>
      <w:r>
        <w:rPr>
          <w:rFonts w:hint="eastAsia"/>
          <w:sz w:val="24"/>
        </w:rPr>
        <w:t>5.1.1 当新的固体废弃物产生时，产生部门必须填写废物管理档案。</w:t>
      </w:r>
    </w:p>
    <w:p>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720" w:hanging="720" w:hangingChars="300"/>
        <w:rPr>
          <w:sz w:val="24"/>
        </w:rPr>
      </w:pPr>
      <w:r>
        <w:rPr>
          <w:rFonts w:hint="eastAsia"/>
          <w:sz w:val="24"/>
        </w:rPr>
        <w:t xml:space="preserve">5.1.2 </w:t>
      </w:r>
      <w:r>
        <w:rPr>
          <w:rFonts w:hint="eastAsia"/>
          <w:sz w:val="24"/>
          <w:lang w:eastAsia="zh-CN"/>
        </w:rPr>
        <w:t>11</w:t>
      </w:r>
      <w:r>
        <w:rPr>
          <w:rFonts w:hint="eastAsia"/>
          <w:sz w:val="24"/>
        </w:rPr>
        <w:t>检查废物管理档案，对废弃物进行分类，并确定它是否为危险废弃物，包括决定标签、收集、存储、运输和处置的方法</w:t>
      </w:r>
    </w:p>
    <w:p>
      <w:pPr>
        <w:numPr>
          <w:ilvl w:val="2"/>
          <w:numId w:val="1"/>
        </w:numPr>
        <w:tabs>
          <w:tab w:val="left" w:pos="1440"/>
          <w:tab w:val="left" w:pos="2880"/>
          <w:tab w:val="left" w:pos="3600"/>
          <w:tab w:val="left" w:pos="4320"/>
          <w:tab w:val="left" w:pos="5040"/>
          <w:tab w:val="left" w:pos="5760"/>
          <w:tab w:val="left" w:pos="6480"/>
          <w:tab w:val="left" w:pos="7200"/>
          <w:tab w:val="left" w:pos="7920"/>
          <w:tab w:val="left" w:pos="8640"/>
        </w:tabs>
        <w:rPr>
          <w:sz w:val="24"/>
        </w:rPr>
      </w:pPr>
      <w:r>
        <w:rPr>
          <w:rFonts w:hint="eastAsia"/>
          <w:sz w:val="24"/>
        </w:rPr>
        <w:t>现场废弃物可以按下列不同的种类进行分类、标识和处置：</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int="eastAsia"/>
          <w:bCs/>
          <w:color w:val="000000"/>
          <w:sz w:val="24"/>
        </w:rPr>
        <w:t>危险废物；</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int="eastAsia"/>
          <w:bCs/>
          <w:color w:val="000000"/>
          <w:sz w:val="24"/>
        </w:rPr>
        <w:t>可回收利用废弃物；</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int="eastAsia"/>
          <w:bCs/>
          <w:color w:val="000000"/>
          <w:sz w:val="24"/>
        </w:rPr>
        <w:t>一般工业废弃物；</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int="eastAsia"/>
          <w:bCs/>
          <w:color w:val="000000"/>
          <w:sz w:val="24"/>
        </w:rPr>
        <w:t>生活垃圾；</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bCs/>
          <w:color w:val="000000"/>
          <w:sz w:val="24"/>
        </w:rPr>
      </w:pPr>
      <w:r>
        <w:rPr>
          <w:rFonts w:hint="eastAsia"/>
          <w:bCs/>
          <w:color w:val="000000"/>
          <w:sz w:val="24"/>
        </w:rPr>
        <w:t>建筑渣土（注：一种特殊的工业废弃物）。</w:t>
      </w:r>
    </w:p>
    <w:p>
      <w:pPr>
        <w:numPr>
          <w:ilvl w:val="2"/>
          <w:numId w:val="1"/>
        </w:numPr>
        <w:tabs>
          <w:tab w:val="left" w:pos="1440"/>
          <w:tab w:val="left" w:pos="2880"/>
          <w:tab w:val="left" w:pos="3600"/>
          <w:tab w:val="left" w:pos="4320"/>
          <w:tab w:val="left" w:pos="5040"/>
          <w:tab w:val="left" w:pos="5760"/>
          <w:tab w:val="left" w:pos="6480"/>
          <w:tab w:val="left" w:pos="7200"/>
          <w:tab w:val="left" w:pos="7920"/>
          <w:tab w:val="left" w:pos="8640"/>
        </w:tabs>
        <w:rPr>
          <w:rFonts w:hAnsi="宋体"/>
          <w:color w:val="000000"/>
          <w:sz w:val="24"/>
        </w:rPr>
      </w:pPr>
      <w:r>
        <w:rPr>
          <w:rFonts w:hint="eastAsia" w:hAnsi="宋体"/>
          <w:color w:val="000000"/>
          <w:sz w:val="24"/>
          <w:lang w:eastAsia="zh-CN"/>
        </w:rPr>
        <w:t>11</w:t>
      </w:r>
      <w:r>
        <w:rPr>
          <w:rFonts w:hint="eastAsia" w:hAnsi="宋体"/>
          <w:color w:val="000000"/>
          <w:sz w:val="24"/>
        </w:rPr>
        <w:t>最终确定管理档案，提供相应的废弃物处理和危险交流培训。</w:t>
      </w:r>
    </w:p>
    <w:p>
      <w:pPr>
        <w:pStyle w:val="16"/>
        <w:rPr>
          <w:b w:val="0"/>
          <w:lang w:eastAsia="zh-CN"/>
        </w:rPr>
      </w:pPr>
      <w:r>
        <w:rPr>
          <w:rFonts w:hint="eastAsia" w:ascii="宋体" w:hAnsi="宋体" w:eastAsia="宋体"/>
          <w:b w:val="0"/>
          <w:lang w:eastAsia="zh-CN"/>
        </w:rPr>
        <w:t>5.2 固体废弃物处置程序</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720" w:hanging="720" w:hangingChars="300"/>
        <w:rPr>
          <w:color w:val="000000"/>
          <w:sz w:val="24"/>
        </w:rPr>
      </w:pPr>
      <w:r>
        <w:rPr>
          <w:rFonts w:hint="eastAsia"/>
          <w:color w:val="000000"/>
          <w:sz w:val="24"/>
        </w:rPr>
        <w:t>5.2.1 在处理、转移、存储和卸载废物时，废物的产生者和处理者必须遵守废物处置程序和相关的工作手册。</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olor w:val="000000"/>
          <w:sz w:val="24"/>
        </w:rPr>
      </w:pPr>
      <w:r>
        <w:rPr>
          <w:rFonts w:hint="eastAsia"/>
          <w:color w:val="000000"/>
          <w:sz w:val="24"/>
        </w:rPr>
        <w:t>5.2.2 危险废物必须和非危险废物在收集、存储和处置过程中进行分开操作。</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rPr>
          <w:rFonts w:ascii="Arial" w:hAnsi="Arial"/>
          <w:color w:val="000000"/>
          <w:sz w:val="24"/>
        </w:rPr>
      </w:pPr>
      <w:r>
        <w:rPr>
          <w:rFonts w:hint="eastAsia"/>
          <w:color w:val="000000"/>
          <w:sz w:val="24"/>
        </w:rPr>
        <w:t>5.2.3 在现场只能使用</w:t>
      </w:r>
      <w:r>
        <w:rPr>
          <w:rFonts w:hint="eastAsia"/>
          <w:color w:val="000000"/>
          <w:sz w:val="24"/>
          <w:lang w:eastAsia="zh-CN"/>
        </w:rPr>
        <w:t>11</w:t>
      </w:r>
      <w:r>
        <w:rPr>
          <w:rFonts w:hint="eastAsia"/>
          <w:color w:val="000000"/>
          <w:sz w:val="24"/>
        </w:rPr>
        <w:t>承认的废物存放容器。</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720" w:hanging="720" w:hangingChars="300"/>
        <w:rPr>
          <w:rFonts w:ascii="Arial" w:hAnsi="Arial"/>
          <w:sz w:val="24"/>
        </w:rPr>
      </w:pPr>
      <w:r>
        <w:rPr>
          <w:rFonts w:hint="eastAsia"/>
          <w:sz w:val="24"/>
        </w:rPr>
        <w:t>5.2.4 采购等部门应当协同</w:t>
      </w:r>
      <w:r>
        <w:rPr>
          <w:rFonts w:hint="eastAsia"/>
          <w:sz w:val="24"/>
          <w:lang w:eastAsia="zh-CN"/>
        </w:rPr>
        <w:t>11</w:t>
      </w:r>
      <w:r>
        <w:rPr>
          <w:rFonts w:hint="eastAsia"/>
          <w:sz w:val="24"/>
        </w:rPr>
        <w:t>选择当地环保部门许可的废物处置/循环利用的承包商。</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rPr>
          <w:rFonts w:ascii="Arial" w:hAnsi="Arial"/>
          <w:sz w:val="24"/>
        </w:rPr>
      </w:pPr>
      <w:r>
        <w:rPr>
          <w:rFonts w:hint="eastAsia"/>
          <w:sz w:val="24"/>
        </w:rPr>
        <w:t>5.2.5 在运输转移危险废物时，必须填写《危险废物转移联单》。</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720" w:hanging="720" w:hangingChars="300"/>
        <w:rPr>
          <w:rFonts w:hint="eastAsia"/>
          <w:sz w:val="24"/>
        </w:rPr>
      </w:pPr>
      <w:r>
        <w:rPr>
          <w:rFonts w:hint="eastAsia"/>
          <w:sz w:val="24"/>
        </w:rPr>
        <w:t>5.2.6 现场应对负责各类废弃物处置的承包商进行废物处置资格审核，复核其处置范围和有效期限，并每年至少一次现场检查评价危险废物处置商的现场操作情况，并完成书面审核报告。</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hAnsi="宋体"/>
          <w:bCs/>
          <w:sz w:val="24"/>
        </w:rPr>
      </w:pPr>
      <w:r>
        <w:rPr>
          <w:rFonts w:hint="eastAsia" w:hAnsi="宋体"/>
          <w:sz w:val="24"/>
        </w:rPr>
        <w:t xml:space="preserve">5.3 </w:t>
      </w:r>
      <w:r>
        <w:rPr>
          <w:rFonts w:hint="eastAsia" w:hAnsi="宋体"/>
          <w:bCs/>
          <w:sz w:val="24"/>
        </w:rPr>
        <w:t>安全管理:</w:t>
      </w:r>
    </w:p>
    <w:p>
      <w:pPr>
        <w:tabs>
          <w:tab w:val="left" w:pos="700"/>
          <w:tab w:val="left" w:pos="2160"/>
          <w:tab w:val="left" w:pos="2880"/>
          <w:tab w:val="left" w:pos="3600"/>
          <w:tab w:val="left" w:pos="4320"/>
          <w:tab w:val="left" w:pos="5040"/>
          <w:tab w:val="left" w:pos="5760"/>
          <w:tab w:val="left" w:pos="6480"/>
          <w:tab w:val="left" w:pos="7200"/>
          <w:tab w:val="left" w:pos="7920"/>
          <w:tab w:val="left" w:pos="8640"/>
        </w:tabs>
        <w:rPr>
          <w:rFonts w:hAnsi="宋体"/>
          <w:sz w:val="24"/>
        </w:rPr>
      </w:pPr>
      <w:r>
        <w:rPr>
          <w:rFonts w:hint="eastAsia" w:hAnsi="宋体"/>
          <w:bCs/>
          <w:sz w:val="24"/>
        </w:rPr>
        <w:t xml:space="preserve">5.3.1 </w:t>
      </w:r>
      <w:r>
        <w:rPr>
          <w:rFonts w:hint="eastAsia" w:hAnsi="宋体"/>
          <w:sz w:val="24"/>
        </w:rPr>
        <w:t>室外的废物收集中心附近必须配置灭火器。</w:t>
      </w:r>
    </w:p>
    <w:p>
      <w:pPr>
        <w:tabs>
          <w:tab w:val="left" w:pos="700"/>
          <w:tab w:val="left" w:pos="2160"/>
          <w:tab w:val="left" w:pos="2880"/>
          <w:tab w:val="left" w:pos="3600"/>
          <w:tab w:val="left" w:pos="4320"/>
          <w:tab w:val="left" w:pos="5040"/>
          <w:tab w:val="left" w:pos="5760"/>
          <w:tab w:val="left" w:pos="6480"/>
          <w:tab w:val="left" w:pos="7200"/>
          <w:tab w:val="left" w:pos="7920"/>
          <w:tab w:val="left" w:pos="8640"/>
        </w:tabs>
        <w:rPr>
          <w:rFonts w:hAnsi="宋体"/>
          <w:sz w:val="24"/>
        </w:rPr>
      </w:pPr>
      <w:r>
        <w:rPr>
          <w:rFonts w:hint="eastAsia" w:hAnsi="宋体"/>
          <w:sz w:val="24"/>
        </w:rPr>
        <w:t>5.3.2 废物操作者必须使用橡胶手套保护。</w:t>
      </w:r>
    </w:p>
    <w:p>
      <w:pPr>
        <w:tabs>
          <w:tab w:val="left" w:pos="700"/>
          <w:tab w:val="left" w:pos="2160"/>
          <w:tab w:val="left" w:pos="2880"/>
          <w:tab w:val="left" w:pos="3600"/>
          <w:tab w:val="left" w:pos="4320"/>
          <w:tab w:val="left" w:pos="5040"/>
          <w:tab w:val="left" w:pos="5760"/>
          <w:tab w:val="left" w:pos="6480"/>
          <w:tab w:val="left" w:pos="7200"/>
          <w:tab w:val="left" w:pos="7920"/>
          <w:tab w:val="left" w:pos="8640"/>
        </w:tabs>
      </w:pPr>
      <w:r>
        <w:rPr>
          <w:rFonts w:hint="eastAsia" w:hAnsi="宋体"/>
          <w:sz w:val="24"/>
        </w:rPr>
        <w:t>5.3.3 在操作沉重的固体废弃物时，必须使用钢头鞋保护双脚</w:t>
      </w:r>
      <w:r>
        <w:rPr>
          <w:rFonts w:hint="eastAsia"/>
          <w:sz w:val="24"/>
        </w:rPr>
        <w:t>。</w:t>
      </w:r>
    </w:p>
    <w:p>
      <w:pPr>
        <w:pStyle w:val="7"/>
        <w:rPr>
          <w:rFonts w:hint="eastAsia"/>
          <w:sz w:val="24"/>
        </w:rPr>
      </w:pPr>
      <w:r>
        <w:rPr>
          <w:rFonts w:hint="eastAsia"/>
          <w:sz w:val="24"/>
        </w:rPr>
        <w:t>6 附录</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bCs/>
          <w:sz w:val="24"/>
        </w:rPr>
      </w:pPr>
      <w:r>
        <w:rPr>
          <w:rFonts w:hint="eastAsia"/>
          <w:sz w:val="24"/>
        </w:rPr>
        <w:t>6.1</w:t>
      </w:r>
      <w:r>
        <w:rPr>
          <w:rFonts w:hint="eastAsia"/>
          <w:bCs/>
          <w:sz w:val="24"/>
        </w:rPr>
        <w:t>《废弃物清单》</w:t>
      </w:r>
    </w:p>
    <w:p>
      <w:pPr>
        <w:pStyle w:val="17"/>
        <w:widowControl w:val="0"/>
        <w:tabs>
          <w:tab w:val="left" w:pos="35"/>
          <w:tab w:val="left" w:pos="2880"/>
        </w:tabs>
        <w:autoSpaceDE w:val="0"/>
        <w:autoSpaceDN w:val="0"/>
        <w:adjustRightInd w:val="0"/>
        <w:spacing w:before="0" w:beforeAutospacing="0" w:after="0" w:afterAutospacing="0"/>
        <w:textAlignment w:val="baseline"/>
        <w:rPr>
          <w:rFonts w:hAnsi="Times New Roman"/>
          <w:bCs/>
          <w:szCs w:val="20"/>
        </w:rPr>
      </w:pPr>
      <w:r>
        <w:rPr>
          <w:rFonts w:hint="default" w:hAnsi="Times New Roman"/>
          <w:bCs/>
          <w:szCs w:val="20"/>
        </w:rPr>
        <w:tab/>
      </w:r>
      <w:r>
        <w:rPr>
          <w:rFonts w:hint="default" w:hAnsi="Times New Roman"/>
          <w:bCs/>
          <w:szCs w:val="20"/>
        </w:rPr>
        <w:tab/>
      </w:r>
    </w:p>
    <w:p>
      <w:pPr>
        <w:tabs>
          <w:tab w:val="left" w:pos="35"/>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bCs/>
          <w:sz w:val="24"/>
        </w:rPr>
        <w:sectPr>
          <w:headerReference r:id="rId10" w:type="first"/>
          <w:headerReference r:id="rId9" w:type="default"/>
          <w:footerReference r:id="rId11" w:type="default"/>
          <w:footerReference r:id="rId12" w:type="even"/>
          <w:pgSz w:w="11907" w:h="16840"/>
          <w:pgMar w:top="1418" w:right="1531" w:bottom="1134" w:left="1531" w:header="851" w:footer="851" w:gutter="0"/>
          <w:pgNumType w:start="1"/>
          <w:cols w:space="720" w:num="1"/>
          <w:docGrid w:linePitch="462" w:charSpace="0"/>
        </w:sectPr>
      </w:pPr>
    </w:p>
    <w:p>
      <w:pPr>
        <w:pStyle w:val="4"/>
        <w:spacing w:before="50" w:after="50"/>
        <w:jc w:val="center"/>
        <w:rPr>
          <w:rFonts w:hint="eastAsia" w:hAnsi="宋体"/>
          <w:sz w:val="24"/>
          <w:szCs w:val="24"/>
        </w:rPr>
      </w:pPr>
    </w:p>
    <w:p>
      <w:pPr>
        <w:pStyle w:val="4"/>
        <w:spacing w:before="50" w:after="50"/>
        <w:rPr>
          <w:rFonts w:hint="eastAsia" w:hAnsi="宋体"/>
          <w:sz w:val="24"/>
          <w:szCs w:val="24"/>
        </w:rPr>
      </w:pPr>
      <w:r>
        <w:rPr>
          <w:rFonts w:hint="eastAsia" w:hAnsi="宋体"/>
          <w:sz w:val="24"/>
          <w:szCs w:val="24"/>
        </w:rPr>
        <w:t xml:space="preserve">1 </w:t>
      </w:r>
      <w:r>
        <w:rPr>
          <w:rFonts w:hint="eastAsia" w:hAnsi="宋体"/>
          <w:bCs/>
          <w:sz w:val="24"/>
          <w:szCs w:val="24"/>
        </w:rPr>
        <w:t>目的</w:t>
      </w:r>
    </w:p>
    <w:p>
      <w:pPr>
        <w:tabs>
          <w:tab w:val="left" w:pos="1170"/>
          <w:tab w:val="left" w:pos="1800"/>
          <w:tab w:val="left" w:pos="2430"/>
        </w:tabs>
        <w:ind w:left="147" w:leftChars="70"/>
        <w:rPr>
          <w:rFonts w:hAnsi="宋体"/>
          <w:sz w:val="24"/>
          <w:szCs w:val="24"/>
        </w:rPr>
      </w:pPr>
      <w:r>
        <w:rPr>
          <w:rFonts w:hint="eastAsia" w:hAnsi="宋体"/>
          <w:sz w:val="24"/>
          <w:szCs w:val="24"/>
        </w:rPr>
        <w:t>为了避免生产活动中的化学品、油品对环境或操作者身体造成伤害，建立一套有效程序以控制化学品、油品的采购、运输、存储、使用、废弃处理，及泄漏时的应急响应方案。</w:t>
      </w:r>
    </w:p>
    <w:p>
      <w:pPr>
        <w:pStyle w:val="4"/>
        <w:spacing w:before="50" w:after="50"/>
        <w:outlineLvl w:val="0"/>
        <w:rPr>
          <w:rFonts w:hAnsi="宋体"/>
          <w:bCs/>
          <w:sz w:val="24"/>
          <w:szCs w:val="24"/>
        </w:rPr>
      </w:pPr>
      <w:r>
        <w:rPr>
          <w:rFonts w:hint="eastAsia" w:hAnsi="宋体"/>
          <w:bCs/>
          <w:sz w:val="24"/>
          <w:szCs w:val="24"/>
        </w:rPr>
        <w:t xml:space="preserve">2 </w:t>
      </w:r>
      <w:r>
        <w:rPr>
          <w:rFonts w:hint="eastAsia" w:hAnsi="宋体"/>
          <w:sz w:val="24"/>
          <w:szCs w:val="24"/>
        </w:rPr>
        <w:t>范围</w:t>
      </w:r>
    </w:p>
    <w:p>
      <w:pPr>
        <w:tabs>
          <w:tab w:val="left" w:pos="1170"/>
          <w:tab w:val="left" w:pos="1800"/>
          <w:tab w:val="left" w:pos="2430"/>
        </w:tabs>
        <w:ind w:firstLine="240" w:firstLineChars="100"/>
        <w:rPr>
          <w:rFonts w:hint="eastAsia" w:hAnsi="宋体"/>
          <w:sz w:val="24"/>
          <w:szCs w:val="24"/>
        </w:rPr>
      </w:pPr>
      <w:r>
        <w:rPr>
          <w:rFonts w:hint="eastAsia" w:hAnsi="宋体"/>
          <w:sz w:val="24"/>
          <w:szCs w:val="24"/>
        </w:rPr>
        <w:t>适用于现场生产运行中一切涉及到化学品、油品的操作。</w:t>
      </w:r>
    </w:p>
    <w:p>
      <w:pPr>
        <w:pStyle w:val="4"/>
        <w:spacing w:before="50" w:after="50"/>
        <w:outlineLvl w:val="0"/>
        <w:rPr>
          <w:rFonts w:hint="eastAsia" w:hAnsi="宋体"/>
          <w:bCs/>
          <w:sz w:val="24"/>
          <w:szCs w:val="24"/>
        </w:rPr>
      </w:pPr>
      <w:r>
        <w:rPr>
          <w:rFonts w:hint="eastAsia" w:hAnsi="宋体"/>
          <w:bCs/>
          <w:sz w:val="24"/>
          <w:szCs w:val="24"/>
        </w:rPr>
        <w:t>3 术语</w:t>
      </w:r>
    </w:p>
    <w:p>
      <w:pPr>
        <w:tabs>
          <w:tab w:val="left" w:pos="1170"/>
          <w:tab w:val="left" w:pos="1800"/>
          <w:tab w:val="left" w:pos="2430"/>
        </w:tabs>
        <w:rPr>
          <w:rFonts w:hint="eastAsia" w:hAnsi="宋体"/>
          <w:sz w:val="24"/>
          <w:szCs w:val="24"/>
        </w:rPr>
      </w:pPr>
      <w:r>
        <w:rPr>
          <w:rFonts w:hAnsi="宋体"/>
          <w:sz w:val="24"/>
          <w:szCs w:val="24"/>
        </w:rPr>
        <w:t>3.1</w:t>
      </w:r>
      <w:r>
        <w:rPr>
          <w:rFonts w:hint="eastAsia" w:hAnsi="宋体"/>
          <w:sz w:val="24"/>
          <w:szCs w:val="24"/>
        </w:rPr>
        <w:t xml:space="preserve"> 化学品、油品：仅限于本公司常规使用的化学品、油品。</w:t>
      </w:r>
    </w:p>
    <w:p>
      <w:pPr>
        <w:tabs>
          <w:tab w:val="left" w:pos="1170"/>
          <w:tab w:val="left" w:pos="1800"/>
          <w:tab w:val="left" w:pos="2430"/>
        </w:tabs>
        <w:ind w:left="480" w:hanging="480" w:hangingChars="200"/>
        <w:rPr>
          <w:rFonts w:hint="eastAsia" w:hAnsi="宋体"/>
          <w:sz w:val="24"/>
          <w:szCs w:val="24"/>
        </w:rPr>
      </w:pPr>
      <w:r>
        <w:rPr>
          <w:rFonts w:hint="eastAsia" w:hAnsi="宋体"/>
          <w:sz w:val="24"/>
          <w:szCs w:val="24"/>
        </w:rPr>
        <w:t>3.2 危险化学品:指中华人民共和国国家标准GB694486&lt;危险货物分类与品名编号&gt;中规定的分类标准中的爆炸品,压缩气体和液化气体,易燃液体,易燃固体,自燃物品和遇湿易燃物品,氧化剂和有机过氧化物,毒害品,腐蚀品和杂类九大类.</w:t>
      </w:r>
    </w:p>
    <w:p>
      <w:pPr>
        <w:tabs>
          <w:tab w:val="left" w:pos="1170"/>
          <w:tab w:val="left" w:pos="1800"/>
          <w:tab w:val="left" w:pos="2430"/>
        </w:tabs>
        <w:ind w:left="480" w:hanging="480" w:hangingChars="200"/>
        <w:rPr>
          <w:rFonts w:hint="eastAsia" w:hAnsi="宋体"/>
          <w:sz w:val="24"/>
          <w:szCs w:val="24"/>
        </w:rPr>
      </w:pPr>
      <w:r>
        <w:rPr>
          <w:rFonts w:hint="eastAsia" w:hAnsi="宋体"/>
          <w:sz w:val="24"/>
          <w:szCs w:val="24"/>
        </w:rPr>
        <w:t>3.3 MSDS：是物质安全数据表的英文缩写，是危险化学品的信息的最佳来源之一。MSDS一般应包含以下信息：</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.1</w:t>
      </w:r>
      <w:r>
        <w:rPr>
          <w:rFonts w:hint="eastAsia" w:hAnsi="宋体"/>
          <w:sz w:val="24"/>
          <w:szCs w:val="24"/>
        </w:rPr>
        <w:t xml:space="preserve"> 标签上的化学品成分或名称</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2 物理和化学特性</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3 物理性危险</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4 对健康的危险</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5 进入人体的基本途径</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6 有关机构对暴露的限制标准值安全处理或预防措施</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7 任何通用的控制手段</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8 紧急情况处理和急救的程序</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9 MSDS的出版日期</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.1</w:t>
      </w:r>
      <w:r>
        <w:rPr>
          <w:rFonts w:hint="eastAsia" w:hAnsi="宋体"/>
          <w:sz w:val="24"/>
          <w:szCs w:val="24"/>
        </w:rPr>
        <w:t>0 制造商的名址和联系电话。</w:t>
      </w:r>
      <w:r>
        <w:rPr>
          <w:rFonts w:hint="eastAsia" w:hAnsi="宋体"/>
          <w:sz w:val="24"/>
          <w:szCs w:val="24"/>
        </w:rPr>
        <w:tab/>
      </w:r>
    </w:p>
    <w:p>
      <w:pPr>
        <w:spacing w:before="50" w:after="50"/>
        <w:ind w:left="2640" w:hanging="2640" w:hangingChars="1100"/>
        <w:rPr>
          <w:rFonts w:hint="eastAsia" w:hAnsi="宋体"/>
          <w:bCs/>
          <w:sz w:val="24"/>
          <w:szCs w:val="24"/>
        </w:rPr>
      </w:pPr>
      <w:r>
        <w:rPr>
          <w:rFonts w:hint="eastAsia" w:hAnsi="宋体"/>
          <w:bCs/>
          <w:sz w:val="24"/>
          <w:szCs w:val="24"/>
        </w:rPr>
        <w:t>4 职责</w:t>
      </w:r>
    </w:p>
    <w:p>
      <w:pPr>
        <w:tabs>
          <w:tab w:val="left" w:pos="1170"/>
          <w:tab w:val="left" w:pos="1800"/>
          <w:tab w:val="left" w:pos="2430"/>
        </w:tabs>
        <w:rPr>
          <w:rFonts w:hint="eastAsia" w:hAnsi="宋体"/>
          <w:sz w:val="24"/>
          <w:szCs w:val="24"/>
        </w:rPr>
      </w:pPr>
      <w:r>
        <w:rPr>
          <w:rFonts w:hAnsi="宋体"/>
          <w:sz w:val="24"/>
          <w:szCs w:val="24"/>
        </w:rPr>
        <w:t>4.1</w:t>
      </w:r>
      <w:r>
        <w:rPr>
          <w:rFonts w:hint="eastAsia" w:hAnsi="宋体"/>
          <w:sz w:val="24"/>
          <w:szCs w:val="24"/>
        </w:rPr>
        <w:t xml:space="preserve"> 采购人员:负责化学品、油品的采购，储存和厂内运输。</w:t>
      </w:r>
    </w:p>
    <w:p>
      <w:pPr>
        <w:tabs>
          <w:tab w:val="left" w:pos="1170"/>
          <w:tab w:val="left" w:pos="1800"/>
          <w:tab w:val="left" w:pos="2430"/>
        </w:tabs>
        <w:rPr>
          <w:rFonts w:hint="eastAsia" w:hAnsi="宋体"/>
          <w:sz w:val="24"/>
          <w:szCs w:val="24"/>
        </w:rPr>
      </w:pPr>
      <w:r>
        <w:rPr>
          <w:rFonts w:hint="eastAsia" w:hAnsi="宋体"/>
          <w:sz w:val="24"/>
          <w:szCs w:val="24"/>
        </w:rPr>
        <w:t xml:space="preserve">4.2 </w:t>
      </w:r>
      <w:r>
        <w:rPr>
          <w:rFonts w:hint="eastAsia" w:hAnsi="宋体"/>
          <w:sz w:val="24"/>
          <w:szCs w:val="24"/>
          <w:lang w:eastAsia="zh-CN"/>
        </w:rPr>
        <w:t>11</w:t>
      </w:r>
      <w:r>
        <w:rPr>
          <w:rFonts w:hint="eastAsia" w:hAnsi="宋体"/>
          <w:sz w:val="24"/>
          <w:szCs w:val="24"/>
        </w:rPr>
        <w:t>：</w:t>
      </w:r>
    </w:p>
    <w:p>
      <w:pPr>
        <w:tabs>
          <w:tab w:val="left" w:pos="1170"/>
          <w:tab w:val="left" w:pos="1800"/>
          <w:tab w:val="left" w:pos="2430"/>
        </w:tabs>
        <w:rPr>
          <w:rFonts w:hint="eastAsia" w:hAnsi="宋体"/>
          <w:sz w:val="24"/>
          <w:szCs w:val="24"/>
        </w:rPr>
      </w:pPr>
      <w:r>
        <w:rPr>
          <w:rFonts w:hint="eastAsia" w:hAnsi="宋体"/>
          <w:sz w:val="24"/>
          <w:szCs w:val="24"/>
        </w:rPr>
        <w:t>4.2</w:t>
      </w:r>
      <w:r>
        <w:rPr>
          <w:rFonts w:hAnsi="宋体"/>
          <w:sz w:val="24"/>
          <w:szCs w:val="24"/>
        </w:rPr>
        <w:t>.1</w:t>
      </w:r>
      <w:r>
        <w:rPr>
          <w:rFonts w:hint="eastAsia" w:hAnsi="宋体"/>
          <w:sz w:val="24"/>
          <w:szCs w:val="24"/>
        </w:rPr>
        <w:t xml:space="preserve"> 负责新购化学品、油品的安全环保审核，并制定相应的防范措施。</w:t>
      </w:r>
    </w:p>
    <w:p>
      <w:pPr>
        <w:tabs>
          <w:tab w:val="left" w:pos="1170"/>
          <w:tab w:val="left" w:pos="1800"/>
          <w:tab w:val="left" w:pos="2430"/>
        </w:tabs>
        <w:rPr>
          <w:rFonts w:hint="eastAsia" w:hAnsi="宋体"/>
          <w:sz w:val="24"/>
          <w:szCs w:val="24"/>
        </w:rPr>
      </w:pPr>
      <w:r>
        <w:rPr>
          <w:rFonts w:hint="eastAsia" w:hAnsi="宋体"/>
          <w:sz w:val="24"/>
          <w:szCs w:val="24"/>
        </w:rPr>
        <w:t>4.2</w:t>
      </w:r>
      <w:r>
        <w:rPr>
          <w:rFonts w:hAnsi="宋体"/>
          <w:sz w:val="24"/>
          <w:szCs w:val="24"/>
        </w:rPr>
        <w:t>.</w:t>
      </w:r>
      <w:r>
        <w:rPr>
          <w:rFonts w:hint="eastAsia" w:hAnsi="宋体"/>
          <w:sz w:val="24"/>
          <w:szCs w:val="24"/>
        </w:rPr>
        <w:t>2 组织各使用化学品、油品部门的主管为员工提供化学品、油品安全环保培训。</w:t>
      </w:r>
    </w:p>
    <w:p>
      <w:pPr>
        <w:tabs>
          <w:tab w:val="left" w:pos="1170"/>
          <w:tab w:val="left" w:pos="1800"/>
          <w:tab w:val="left" w:pos="2430"/>
        </w:tabs>
        <w:ind w:left="720" w:hanging="720" w:hangingChars="300"/>
        <w:rPr>
          <w:rFonts w:hint="eastAsia" w:hAnsi="宋体"/>
          <w:spacing w:val="20"/>
          <w:sz w:val="24"/>
          <w:szCs w:val="24"/>
        </w:rPr>
      </w:pPr>
      <w:r>
        <w:rPr>
          <w:rFonts w:hint="eastAsia" w:hAnsi="宋体"/>
          <w:sz w:val="24"/>
          <w:szCs w:val="24"/>
        </w:rPr>
        <w:t>4.2</w:t>
      </w:r>
      <w:r>
        <w:rPr>
          <w:rFonts w:hAnsi="宋体"/>
          <w:sz w:val="24"/>
          <w:szCs w:val="24"/>
        </w:rPr>
        <w:t>.</w:t>
      </w:r>
      <w:r>
        <w:rPr>
          <w:rFonts w:hint="eastAsia" w:hAnsi="宋体"/>
          <w:sz w:val="24"/>
          <w:szCs w:val="24"/>
        </w:rPr>
        <w:t>3 会同管理、仓储、生产负责人一起制定与实施厂内危险化学品、油品的</w:t>
      </w:r>
      <w:r>
        <w:rPr>
          <w:rFonts w:hint="eastAsia" w:hAnsi="宋体"/>
          <w:spacing w:val="20"/>
          <w:sz w:val="24"/>
          <w:szCs w:val="24"/>
        </w:rPr>
        <w:t>采购、运输、存储和使用的管理程序和防范措施。</w:t>
      </w:r>
    </w:p>
    <w:p>
      <w:pPr>
        <w:tabs>
          <w:tab w:val="left" w:pos="1170"/>
          <w:tab w:val="left" w:pos="1800"/>
          <w:tab w:val="left" w:pos="2430"/>
        </w:tabs>
        <w:ind w:left="600" w:hanging="600" w:hangingChars="250"/>
        <w:rPr>
          <w:rFonts w:hint="eastAsia" w:hAnsi="宋体"/>
          <w:sz w:val="24"/>
          <w:szCs w:val="24"/>
        </w:rPr>
      </w:pPr>
      <w:r>
        <w:rPr>
          <w:rFonts w:hint="eastAsia" w:hAnsi="宋体"/>
          <w:sz w:val="24"/>
          <w:szCs w:val="24"/>
        </w:rPr>
        <w:t>4.2</w:t>
      </w:r>
      <w:r>
        <w:rPr>
          <w:rFonts w:hAnsi="宋体"/>
          <w:sz w:val="24"/>
          <w:szCs w:val="24"/>
        </w:rPr>
        <w:t>.</w:t>
      </w:r>
      <w:r>
        <w:rPr>
          <w:rFonts w:hint="eastAsia" w:hAnsi="宋体"/>
          <w:sz w:val="24"/>
          <w:szCs w:val="24"/>
        </w:rPr>
        <w:t>4 定期检查监督本企业所有的化学品、油品操作以遵守国家和当地有关危险化学品、油品的法规。</w:t>
      </w:r>
    </w:p>
    <w:p>
      <w:pPr>
        <w:tabs>
          <w:tab w:val="left" w:pos="1170"/>
          <w:tab w:val="left" w:pos="1800"/>
          <w:tab w:val="left" w:pos="2430"/>
        </w:tabs>
        <w:rPr>
          <w:rFonts w:hint="eastAsia" w:hAnsi="宋体"/>
          <w:sz w:val="24"/>
          <w:szCs w:val="24"/>
        </w:rPr>
      </w:pPr>
      <w:r>
        <w:rPr>
          <w:rFonts w:hint="eastAsia" w:hAnsi="宋体"/>
          <w:sz w:val="24"/>
          <w:szCs w:val="24"/>
        </w:rPr>
        <w:t>4.2</w:t>
      </w:r>
      <w:r>
        <w:rPr>
          <w:rFonts w:hAnsi="宋体"/>
          <w:sz w:val="24"/>
          <w:szCs w:val="24"/>
        </w:rPr>
        <w:t>.</w:t>
      </w:r>
      <w:r>
        <w:rPr>
          <w:rFonts w:hint="eastAsia" w:hAnsi="宋体"/>
          <w:sz w:val="24"/>
          <w:szCs w:val="24"/>
        </w:rPr>
        <w:t>5 组织编制重点危险化学品、油品泄漏应急计划，并进行应急演习。</w:t>
      </w:r>
    </w:p>
    <w:p>
      <w:pPr>
        <w:tabs>
          <w:tab w:val="left" w:pos="1170"/>
          <w:tab w:val="left" w:pos="1800"/>
          <w:tab w:val="left" w:pos="2430"/>
        </w:tabs>
        <w:rPr>
          <w:rFonts w:hAnsi="宋体"/>
          <w:sz w:val="24"/>
          <w:szCs w:val="24"/>
        </w:rPr>
      </w:pPr>
      <w:r>
        <w:rPr>
          <w:rFonts w:hint="eastAsia" w:hAnsi="宋体"/>
          <w:sz w:val="24"/>
          <w:szCs w:val="24"/>
        </w:rPr>
        <w:t>4.3 车间:为化学品、油品操作和现场相关的员工提供定期的身体健康检查。</w:t>
      </w:r>
    </w:p>
    <w:p>
      <w:pPr>
        <w:tabs>
          <w:tab w:val="left" w:pos="1170"/>
          <w:tab w:val="left" w:pos="1800"/>
          <w:tab w:val="left" w:pos="2430"/>
        </w:tabs>
        <w:rPr>
          <w:rFonts w:hint="eastAsia" w:hAnsi="宋体"/>
          <w:sz w:val="24"/>
          <w:szCs w:val="24"/>
        </w:rPr>
      </w:pPr>
      <w:r>
        <w:rPr>
          <w:rFonts w:hint="eastAsia" w:hAnsi="宋体"/>
          <w:sz w:val="24"/>
          <w:szCs w:val="24"/>
        </w:rPr>
        <w:t>4.4 一般员工的责任</w:t>
      </w:r>
    </w:p>
    <w:p>
      <w:pPr>
        <w:tabs>
          <w:tab w:val="left" w:pos="1170"/>
          <w:tab w:val="left" w:pos="1800"/>
          <w:tab w:val="left" w:pos="2430"/>
        </w:tabs>
        <w:rPr>
          <w:rFonts w:hint="eastAsia" w:hAnsi="宋体"/>
          <w:sz w:val="24"/>
          <w:szCs w:val="24"/>
        </w:rPr>
      </w:pPr>
      <w:r>
        <w:rPr>
          <w:rFonts w:hint="eastAsia" w:hAnsi="宋体"/>
          <w:sz w:val="24"/>
          <w:szCs w:val="24"/>
        </w:rPr>
        <w:t>4.4</w:t>
      </w:r>
      <w:r>
        <w:rPr>
          <w:rFonts w:hAnsi="宋体"/>
          <w:sz w:val="24"/>
          <w:szCs w:val="24"/>
        </w:rPr>
        <w:t>.1</w:t>
      </w:r>
      <w:r>
        <w:rPr>
          <w:rFonts w:hint="eastAsia" w:hAnsi="宋体"/>
          <w:sz w:val="24"/>
          <w:szCs w:val="24"/>
        </w:rPr>
        <w:t xml:space="preserve"> 参加公司化学品、油品的安全环保培训，提高安全环保意识；</w:t>
      </w:r>
    </w:p>
    <w:p>
      <w:pPr>
        <w:pStyle w:val="17"/>
        <w:widowControl w:val="0"/>
        <w:tabs>
          <w:tab w:val="left" w:pos="1170"/>
          <w:tab w:val="left" w:pos="1800"/>
          <w:tab w:val="left" w:pos="2430"/>
        </w:tabs>
        <w:autoSpaceDE w:val="0"/>
        <w:autoSpaceDN w:val="0"/>
        <w:adjustRightInd w:val="0"/>
        <w:spacing w:before="0" w:beforeAutospacing="0" w:after="0" w:afterAutospacing="0"/>
        <w:textAlignment w:val="baseline"/>
      </w:pPr>
      <w:r>
        <w:t>4.4.2 注意化学品、油品的警告标签、和化学品、油品危险标识；</w:t>
      </w:r>
    </w:p>
    <w:p>
      <w:pPr>
        <w:tabs>
          <w:tab w:val="left" w:pos="1170"/>
          <w:tab w:val="left" w:pos="1800"/>
          <w:tab w:val="left" w:pos="2430"/>
        </w:tabs>
        <w:rPr>
          <w:rFonts w:hint="eastAsia" w:hAnsi="宋体"/>
          <w:sz w:val="24"/>
          <w:szCs w:val="24"/>
        </w:rPr>
      </w:pPr>
      <w:r>
        <w:rPr>
          <w:rFonts w:hint="eastAsia" w:hAnsi="宋体"/>
          <w:sz w:val="24"/>
          <w:szCs w:val="24"/>
        </w:rPr>
        <w:t>4.4</w:t>
      </w:r>
      <w:r>
        <w:rPr>
          <w:rFonts w:hAnsi="宋体"/>
          <w:sz w:val="24"/>
          <w:szCs w:val="24"/>
        </w:rPr>
        <w:t>.</w:t>
      </w:r>
      <w:r>
        <w:rPr>
          <w:rFonts w:hint="eastAsia" w:hAnsi="宋体"/>
          <w:sz w:val="24"/>
          <w:szCs w:val="24"/>
        </w:rPr>
        <w:t>3 遵守公司有关化学品、油品的安全环保规定。</w:t>
      </w:r>
    </w:p>
    <w:p>
      <w:pPr>
        <w:rPr>
          <w:rFonts w:hint="eastAsia" w:hAnsi="宋体"/>
          <w:sz w:val="24"/>
          <w:szCs w:val="24"/>
        </w:rPr>
      </w:pPr>
      <w:r>
        <w:rPr>
          <w:rFonts w:hint="eastAsia" w:hAnsi="宋体"/>
          <w:sz w:val="24"/>
          <w:szCs w:val="24"/>
        </w:rPr>
        <w:t>5 工作流程</w:t>
      </w:r>
    </w:p>
    <w:p>
      <w:pPr>
        <w:tabs>
          <w:tab w:val="left" w:pos="1170"/>
          <w:tab w:val="left" w:pos="1800"/>
          <w:tab w:val="left" w:pos="2430"/>
        </w:tabs>
        <w:rPr>
          <w:rFonts w:hint="eastAsia" w:hAnsi="宋体"/>
          <w:sz w:val="24"/>
          <w:szCs w:val="24"/>
        </w:rPr>
      </w:pPr>
      <w:r>
        <w:rPr>
          <w:rFonts w:hint="eastAsia" w:hAnsi="宋体"/>
          <w:sz w:val="24"/>
          <w:szCs w:val="24"/>
        </w:rPr>
        <w:t>5.1 化学品、油品的采购</w:t>
      </w:r>
    </w:p>
    <w:p>
      <w:pPr>
        <w:tabs>
          <w:tab w:val="left" w:pos="1170"/>
          <w:tab w:val="left" w:pos="1800"/>
          <w:tab w:val="left" w:pos="2430"/>
        </w:tabs>
        <w:rPr>
          <w:rFonts w:hAnsi="宋体"/>
          <w:sz w:val="24"/>
          <w:szCs w:val="24"/>
        </w:rPr>
      </w:pPr>
      <w:r>
        <w:rPr>
          <w:rFonts w:hint="eastAsia" w:hAnsi="宋体"/>
          <w:sz w:val="24"/>
          <w:szCs w:val="24"/>
        </w:rPr>
        <w:t>5.1.1 在新的化学品、油品采购流程中：</w:t>
      </w:r>
    </w:p>
    <w:p>
      <w:pPr>
        <w:tabs>
          <w:tab w:val="left" w:pos="1170"/>
          <w:tab w:val="left" w:pos="1800"/>
          <w:tab w:val="left" w:pos="2430"/>
        </w:tabs>
        <w:ind w:left="840" w:hanging="840" w:hangingChars="350"/>
        <w:rPr>
          <w:rFonts w:hAnsi="宋体"/>
          <w:sz w:val="24"/>
          <w:szCs w:val="24"/>
        </w:rPr>
      </w:pPr>
      <w:r>
        <w:rPr>
          <w:rFonts w:hint="eastAsia" w:hAnsi="宋体"/>
          <w:sz w:val="24"/>
          <w:szCs w:val="24"/>
        </w:rPr>
        <w:t>5.1.1.1新的化学品、油品申请部门的项目主管应首先初步审核所选的新化学品、油品物质安全数据MSDS, 并应会同采购人员优先采购对环境影响较小的化学品、油品。</w:t>
      </w:r>
    </w:p>
    <w:p>
      <w:pPr>
        <w:tabs>
          <w:tab w:val="left" w:pos="1170"/>
          <w:tab w:val="left" w:pos="1800"/>
          <w:tab w:val="left" w:pos="2430"/>
        </w:tabs>
        <w:ind w:left="960" w:hanging="960" w:hangingChars="400"/>
        <w:rPr>
          <w:rFonts w:hint="eastAsia" w:hAnsi="宋体"/>
          <w:sz w:val="24"/>
          <w:szCs w:val="24"/>
        </w:rPr>
      </w:pPr>
      <w:r>
        <w:rPr>
          <w:rFonts w:hint="eastAsia" w:hAnsi="宋体"/>
          <w:sz w:val="24"/>
          <w:szCs w:val="24"/>
        </w:rPr>
        <w:t>5.1.1.2 采购人员应正式向物料供应商索取中英文版物质安全数据MSDS，并提供</w:t>
      </w:r>
      <w:r>
        <w:rPr>
          <w:rFonts w:hint="eastAsia" w:hAnsi="宋体"/>
          <w:sz w:val="24"/>
          <w:szCs w:val="24"/>
          <w:lang w:eastAsia="zh-CN"/>
        </w:rPr>
        <w:t>11</w:t>
      </w:r>
      <w:r>
        <w:rPr>
          <w:rFonts w:hint="eastAsia" w:hAnsi="宋体"/>
          <w:sz w:val="24"/>
          <w:szCs w:val="24"/>
        </w:rPr>
        <w:t>审核。</w:t>
      </w:r>
    </w:p>
    <w:p>
      <w:pPr>
        <w:tabs>
          <w:tab w:val="left" w:pos="1170"/>
          <w:tab w:val="left" w:pos="1800"/>
          <w:tab w:val="left" w:pos="2430"/>
        </w:tabs>
        <w:ind w:left="960" w:hanging="960" w:hangingChars="400"/>
        <w:rPr>
          <w:rFonts w:hint="eastAsia" w:hAnsi="宋体"/>
          <w:sz w:val="24"/>
          <w:szCs w:val="24"/>
        </w:rPr>
      </w:pPr>
      <w:r>
        <w:rPr>
          <w:rFonts w:hint="eastAsia" w:hAnsi="宋体"/>
          <w:sz w:val="24"/>
          <w:szCs w:val="24"/>
        </w:rPr>
        <w:t xml:space="preserve">5.1.1.3 </w:t>
      </w:r>
      <w:r>
        <w:rPr>
          <w:rFonts w:hint="eastAsia" w:hAnsi="宋体"/>
          <w:sz w:val="24"/>
          <w:szCs w:val="24"/>
          <w:lang w:eastAsia="zh-CN"/>
        </w:rPr>
        <w:t>11</w:t>
      </w:r>
      <w:r>
        <w:rPr>
          <w:rFonts w:hint="eastAsia" w:hAnsi="宋体"/>
          <w:sz w:val="24"/>
          <w:szCs w:val="24"/>
        </w:rPr>
        <w:t>负责对新的化学品、油品采购进行健康,安全和环保方面的咨询和审核，以确定是否是危险化学品、油品。如果是危险化学品、油品，</w:t>
      </w:r>
      <w:r>
        <w:rPr>
          <w:rFonts w:hint="eastAsia" w:hAnsi="宋体"/>
          <w:sz w:val="24"/>
          <w:szCs w:val="24"/>
          <w:lang w:eastAsia="zh-CN"/>
        </w:rPr>
        <w:t>11</w:t>
      </w:r>
      <w:r>
        <w:rPr>
          <w:rFonts w:hint="eastAsia" w:hAnsi="宋体"/>
          <w:sz w:val="24"/>
          <w:szCs w:val="24"/>
        </w:rPr>
        <w:t>则应会同该化学品、油品申请部门的项目主管，共同制定出相应的安全环保防范措施。并在该化学品、油品物料进入工厂前，就将其危险特性及防范措施告知或培训相关的操作人员。</w:t>
      </w:r>
    </w:p>
    <w:p>
      <w:pPr>
        <w:tabs>
          <w:tab w:val="left" w:pos="1170"/>
          <w:tab w:val="left" w:pos="1800"/>
          <w:tab w:val="left" w:pos="2430"/>
        </w:tabs>
        <w:rPr>
          <w:rFonts w:hint="eastAsia" w:hAnsi="宋体"/>
          <w:sz w:val="24"/>
          <w:szCs w:val="24"/>
        </w:rPr>
      </w:pPr>
      <w:r>
        <w:rPr>
          <w:rFonts w:hint="eastAsia" w:hAnsi="宋体"/>
          <w:sz w:val="24"/>
          <w:szCs w:val="24"/>
        </w:rPr>
        <w:t>5.2 化学品、油品的运输装卸</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5.2.1 化学品、油品的运输由采购人员门委托的供应商负责，采购人员门应与供方签订“环境共建协议书”。该协议书的复印件应送交</w:t>
      </w:r>
      <w:r>
        <w:rPr>
          <w:rFonts w:hint="eastAsia" w:hAnsi="宋体"/>
          <w:sz w:val="24"/>
          <w:szCs w:val="24"/>
          <w:lang w:eastAsia="zh-CN"/>
        </w:rPr>
        <w:t>11</w:t>
      </w:r>
      <w:r>
        <w:rPr>
          <w:rFonts w:hint="eastAsia" w:hAnsi="宋体"/>
          <w:sz w:val="24"/>
          <w:szCs w:val="24"/>
        </w:rPr>
        <w:t>备案。</w:t>
      </w:r>
    </w:p>
    <w:p>
      <w:pPr>
        <w:tabs>
          <w:tab w:val="left" w:pos="1170"/>
          <w:tab w:val="left" w:pos="1800"/>
          <w:tab w:val="left" w:pos="2430"/>
        </w:tabs>
        <w:ind w:left="720" w:hanging="720" w:hangingChars="300"/>
        <w:rPr>
          <w:rFonts w:hAnsi="宋体"/>
          <w:sz w:val="24"/>
          <w:szCs w:val="24"/>
        </w:rPr>
      </w:pPr>
      <w:r>
        <w:rPr>
          <w:rFonts w:hint="eastAsia" w:hAnsi="宋体"/>
          <w:sz w:val="24"/>
          <w:szCs w:val="24"/>
        </w:rPr>
        <w:t>5.2.2 如果是化学危险品，采购人员门则要求运输承包商按照</w:t>
      </w:r>
      <w:r>
        <w:rPr>
          <w:rFonts w:hAnsi="宋体"/>
          <w:sz w:val="24"/>
          <w:szCs w:val="24"/>
        </w:rPr>
        <w:t>“</w:t>
      </w:r>
      <w:r>
        <w:rPr>
          <w:rFonts w:hint="eastAsia" w:hAnsi="宋体"/>
          <w:sz w:val="24"/>
          <w:szCs w:val="24"/>
        </w:rPr>
        <w:t>汽车危险货物品名表</w:t>
      </w:r>
      <w:r>
        <w:rPr>
          <w:rFonts w:hAnsi="宋体"/>
          <w:sz w:val="24"/>
          <w:szCs w:val="24"/>
        </w:rPr>
        <w:t>”</w:t>
      </w:r>
      <w:r>
        <w:rPr>
          <w:rFonts w:hint="eastAsia" w:hAnsi="宋体"/>
          <w:sz w:val="24"/>
          <w:szCs w:val="24"/>
        </w:rPr>
        <w:t>进行分类与定项，执行“危险货物包装标志</w:t>
      </w:r>
      <w:r>
        <w:rPr>
          <w:rFonts w:hAnsi="宋体"/>
          <w:sz w:val="24"/>
          <w:szCs w:val="24"/>
        </w:rPr>
        <w:t xml:space="preserve"> (GB190-90)</w:t>
      </w:r>
      <w:r>
        <w:rPr>
          <w:rFonts w:hint="eastAsia" w:hAnsi="宋体"/>
          <w:sz w:val="24"/>
          <w:szCs w:val="24"/>
        </w:rPr>
        <w:t>”</w:t>
      </w:r>
      <w:r>
        <w:rPr>
          <w:rFonts w:hAnsi="宋体"/>
          <w:sz w:val="24"/>
          <w:szCs w:val="24"/>
        </w:rPr>
        <w:t xml:space="preserve"> </w:t>
      </w:r>
      <w:r>
        <w:rPr>
          <w:rFonts w:hint="eastAsia" w:hAnsi="宋体"/>
          <w:sz w:val="24"/>
          <w:szCs w:val="24"/>
        </w:rPr>
        <w:t>规定的包装及标志的要求；并参照“汽车危险货物运输规则</w:t>
      </w:r>
      <w:r>
        <w:rPr>
          <w:rFonts w:hAnsi="宋体"/>
          <w:sz w:val="24"/>
          <w:szCs w:val="24"/>
        </w:rPr>
        <w:t>(JT 3130-88)</w:t>
      </w:r>
      <w:r>
        <w:rPr>
          <w:rFonts w:hint="eastAsia" w:hAnsi="宋体"/>
          <w:sz w:val="24"/>
          <w:szCs w:val="24"/>
        </w:rPr>
        <w:t>”要求运输承包商提供公安部门签发</w:t>
      </w:r>
      <w:r>
        <w:rPr>
          <w:rFonts w:hAnsi="宋体"/>
          <w:sz w:val="24"/>
          <w:szCs w:val="24"/>
        </w:rPr>
        <w:t>“</w:t>
      </w:r>
      <w:r>
        <w:rPr>
          <w:rFonts w:hint="eastAsia" w:hAnsi="宋体"/>
          <w:sz w:val="24"/>
          <w:szCs w:val="24"/>
        </w:rPr>
        <w:t>化学危险物品准运证</w:t>
      </w:r>
      <w:r>
        <w:rPr>
          <w:rFonts w:hAnsi="宋体"/>
          <w:sz w:val="24"/>
          <w:szCs w:val="24"/>
        </w:rPr>
        <w:t>”</w:t>
      </w:r>
      <w:r>
        <w:rPr>
          <w:rFonts w:hint="eastAsia" w:hAnsi="宋体"/>
          <w:sz w:val="24"/>
          <w:szCs w:val="24"/>
        </w:rPr>
        <w:t>和合适的车辆设备并办理托运单证。该准运证的复印件应送交</w:t>
      </w:r>
      <w:r>
        <w:rPr>
          <w:rFonts w:hint="eastAsia" w:hAnsi="宋体"/>
          <w:sz w:val="24"/>
          <w:szCs w:val="24"/>
          <w:lang w:eastAsia="zh-CN"/>
        </w:rPr>
        <w:t>11</w:t>
      </w:r>
      <w:r>
        <w:rPr>
          <w:rFonts w:hint="eastAsia" w:hAnsi="宋体"/>
          <w:sz w:val="24"/>
          <w:szCs w:val="24"/>
        </w:rPr>
        <w:t>备案。</w:t>
      </w:r>
    </w:p>
    <w:p>
      <w:pPr>
        <w:tabs>
          <w:tab w:val="left" w:pos="1170"/>
          <w:tab w:val="left" w:pos="1800"/>
          <w:tab w:val="left" w:pos="2430"/>
        </w:tabs>
        <w:rPr>
          <w:rFonts w:hint="eastAsia" w:hAnsi="宋体"/>
          <w:sz w:val="24"/>
          <w:szCs w:val="24"/>
        </w:rPr>
      </w:pPr>
      <w:r>
        <w:rPr>
          <w:rFonts w:hint="eastAsia" w:hAnsi="宋体"/>
          <w:sz w:val="24"/>
          <w:szCs w:val="24"/>
        </w:rPr>
        <w:t>5.2.3 采购人员门还应与承运商明确装卸责任，在化学品、油品装卸过程中要求装</w:t>
      </w:r>
    </w:p>
    <w:p>
      <w:pPr>
        <w:tabs>
          <w:tab w:val="left" w:pos="1170"/>
          <w:tab w:val="left" w:pos="1800"/>
          <w:tab w:val="left" w:pos="2430"/>
        </w:tabs>
        <w:ind w:left="441" w:leftChars="210"/>
        <w:rPr>
          <w:rFonts w:hint="eastAsia" w:hAnsi="宋体"/>
          <w:sz w:val="24"/>
          <w:szCs w:val="24"/>
        </w:rPr>
      </w:pPr>
      <w:r>
        <w:rPr>
          <w:rFonts w:hint="eastAsia" w:hAnsi="宋体"/>
          <w:sz w:val="24"/>
          <w:szCs w:val="24"/>
        </w:rPr>
        <w:t>卸单位的人员轻拿轻放，以免将容器碰坏，造成化学品、油品的泄漏。液体类化学品在进行倾倒和取用时，应避免操作不当带来的泄漏。</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5.2.4 负责装卸的人员应保护好化学品、油品的包装，防止在运输和装卸操作中发生撞击、跌落和泄漏。</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5.2.5 在生产现场领取化学品、油品送到使用地点时要使用合适的工具、车辆、容器，驾驶员应熟悉该化学品、油品MSDS中的安全运输要求.</w:t>
      </w:r>
    </w:p>
    <w:p>
      <w:pPr>
        <w:tabs>
          <w:tab w:val="left" w:pos="1170"/>
          <w:tab w:val="left" w:pos="1800"/>
          <w:tab w:val="left" w:pos="2430"/>
        </w:tabs>
        <w:rPr>
          <w:rFonts w:hint="eastAsia" w:hAnsi="宋体"/>
          <w:sz w:val="24"/>
          <w:szCs w:val="24"/>
        </w:rPr>
      </w:pPr>
      <w:r>
        <w:rPr>
          <w:rFonts w:hint="eastAsia" w:hAnsi="宋体"/>
          <w:sz w:val="24"/>
          <w:szCs w:val="24"/>
        </w:rPr>
        <w:t>5.3 化学品、油品的贮存</w:t>
      </w:r>
    </w:p>
    <w:p>
      <w:pPr>
        <w:tabs>
          <w:tab w:val="left" w:pos="1170"/>
          <w:tab w:val="left" w:pos="1800"/>
          <w:tab w:val="left" w:pos="2430"/>
        </w:tabs>
        <w:rPr>
          <w:rFonts w:hAnsi="宋体"/>
          <w:sz w:val="24"/>
          <w:szCs w:val="24"/>
        </w:rPr>
      </w:pPr>
      <w:r>
        <w:rPr>
          <w:rFonts w:hint="eastAsia" w:hAnsi="宋体"/>
          <w:sz w:val="24"/>
          <w:szCs w:val="24"/>
        </w:rPr>
        <w:t>5.3.1 大量化学品、油品的贮存的基本要求：</w:t>
      </w:r>
    </w:p>
    <w:p>
      <w:pPr>
        <w:tabs>
          <w:tab w:val="left" w:pos="1170"/>
          <w:tab w:val="left" w:pos="1800"/>
          <w:tab w:val="left" w:pos="2430"/>
        </w:tabs>
        <w:rPr>
          <w:rFonts w:hAnsi="宋体"/>
          <w:sz w:val="24"/>
          <w:szCs w:val="24"/>
        </w:rPr>
      </w:pPr>
      <w:r>
        <w:rPr>
          <w:rFonts w:hint="eastAsia" w:hAnsi="宋体"/>
          <w:sz w:val="24"/>
          <w:szCs w:val="24"/>
        </w:rPr>
        <w:t>5.3.1.1 须在公安部门批准设置的化学危险品仓库中。</w:t>
      </w:r>
    </w:p>
    <w:p>
      <w:pPr>
        <w:tabs>
          <w:tab w:val="left" w:pos="1170"/>
          <w:tab w:val="left" w:pos="1800"/>
          <w:tab w:val="left" w:pos="2430"/>
        </w:tabs>
        <w:rPr>
          <w:rFonts w:hAnsi="宋体"/>
          <w:sz w:val="24"/>
          <w:szCs w:val="24"/>
        </w:rPr>
      </w:pPr>
      <w:r>
        <w:rPr>
          <w:rFonts w:hint="eastAsia" w:hAnsi="宋体"/>
          <w:sz w:val="24"/>
          <w:szCs w:val="24"/>
        </w:rPr>
        <w:t>5.3.1.2 须有专业知识的技术人员，专人管理，有个人防护用品。</w:t>
      </w:r>
    </w:p>
    <w:p>
      <w:pPr>
        <w:tabs>
          <w:tab w:val="left" w:pos="1170"/>
          <w:tab w:val="left" w:pos="1800"/>
          <w:tab w:val="left" w:pos="2430"/>
        </w:tabs>
        <w:rPr>
          <w:rFonts w:hint="eastAsia" w:hAnsi="宋体"/>
          <w:sz w:val="24"/>
          <w:szCs w:val="24"/>
        </w:rPr>
      </w:pPr>
      <w:r>
        <w:rPr>
          <w:rFonts w:hint="eastAsia" w:hAnsi="宋体"/>
          <w:sz w:val="24"/>
          <w:szCs w:val="24"/>
        </w:rPr>
        <w:t>5.3.1.3 根据性能分区分类贮存。</w:t>
      </w:r>
    </w:p>
    <w:p>
      <w:pPr>
        <w:tabs>
          <w:tab w:val="left" w:pos="1170"/>
          <w:tab w:val="left" w:pos="1800"/>
          <w:tab w:val="left" w:pos="2430"/>
        </w:tabs>
        <w:rPr>
          <w:rFonts w:hint="eastAsia" w:hAnsi="宋体"/>
          <w:sz w:val="24"/>
          <w:szCs w:val="24"/>
        </w:rPr>
      </w:pPr>
      <w:r>
        <w:rPr>
          <w:rFonts w:hint="eastAsia" w:hAnsi="宋体"/>
          <w:sz w:val="24"/>
          <w:szCs w:val="24"/>
        </w:rPr>
        <w:t>5.3.2 贮存场所的要求：</w:t>
      </w:r>
    </w:p>
    <w:p>
      <w:pPr>
        <w:tabs>
          <w:tab w:val="left" w:pos="1170"/>
          <w:tab w:val="left" w:pos="1800"/>
          <w:tab w:val="left" w:pos="2430"/>
        </w:tabs>
        <w:ind w:left="840" w:hanging="840" w:hangingChars="350"/>
        <w:rPr>
          <w:rFonts w:hint="eastAsia" w:hAnsi="宋体"/>
          <w:spacing w:val="20"/>
          <w:sz w:val="24"/>
          <w:szCs w:val="24"/>
        </w:rPr>
      </w:pPr>
      <w:r>
        <w:rPr>
          <w:rFonts w:hint="eastAsia" w:hAnsi="宋体"/>
          <w:sz w:val="24"/>
          <w:szCs w:val="24"/>
        </w:rPr>
        <w:t>5.3.2.1 安全部门应根据常用化学危险品贮存通则</w:t>
      </w:r>
      <w:r>
        <w:rPr>
          <w:rFonts w:hAnsi="宋体"/>
          <w:sz w:val="24"/>
          <w:szCs w:val="24"/>
        </w:rPr>
        <w:t xml:space="preserve"> GB15603</w:t>
      </w:r>
      <w:r>
        <w:rPr>
          <w:rFonts w:hint="eastAsia" w:hAnsi="宋体"/>
          <w:sz w:val="24"/>
          <w:szCs w:val="24"/>
        </w:rPr>
        <w:t>－</w:t>
      </w:r>
      <w:r>
        <w:rPr>
          <w:rFonts w:hAnsi="宋体"/>
          <w:sz w:val="24"/>
          <w:szCs w:val="24"/>
        </w:rPr>
        <w:t xml:space="preserve">95 </w:t>
      </w:r>
      <w:r>
        <w:rPr>
          <w:rFonts w:hint="eastAsia" w:hAnsi="宋体"/>
          <w:sz w:val="24"/>
          <w:szCs w:val="24"/>
        </w:rPr>
        <w:t>、建筑设</w:t>
      </w:r>
      <w:r>
        <w:rPr>
          <w:rFonts w:hint="eastAsia" w:hAnsi="宋体"/>
          <w:spacing w:val="20"/>
          <w:sz w:val="24"/>
          <w:szCs w:val="24"/>
        </w:rPr>
        <w:t>计防火规定</w:t>
      </w:r>
      <w:r>
        <w:rPr>
          <w:rFonts w:hAnsi="宋体"/>
          <w:spacing w:val="20"/>
          <w:sz w:val="24"/>
          <w:szCs w:val="24"/>
        </w:rPr>
        <w:t>GBJ16</w:t>
      </w:r>
      <w:r>
        <w:rPr>
          <w:rFonts w:hint="eastAsia" w:hAnsi="宋体"/>
          <w:spacing w:val="20"/>
          <w:sz w:val="24"/>
          <w:szCs w:val="24"/>
        </w:rPr>
        <w:t>，专门编制并确定各类危险化学品、油品的贮存安排及贮存量限制.</w:t>
      </w:r>
    </w:p>
    <w:p>
      <w:pPr>
        <w:tabs>
          <w:tab w:val="left" w:pos="1170"/>
          <w:tab w:val="left" w:pos="1800"/>
          <w:tab w:val="left" w:pos="2430"/>
        </w:tabs>
        <w:rPr>
          <w:rFonts w:hAnsi="宋体"/>
          <w:sz w:val="24"/>
          <w:szCs w:val="24"/>
        </w:rPr>
      </w:pPr>
      <w:r>
        <w:rPr>
          <w:rFonts w:hint="eastAsia" w:hAnsi="宋体"/>
          <w:sz w:val="24"/>
          <w:szCs w:val="24"/>
        </w:rPr>
        <w:t>5.3.2.2 贮存场所应满足下列操作要求：</w:t>
      </w:r>
    </w:p>
    <w:p>
      <w:pPr>
        <w:tabs>
          <w:tab w:val="left" w:pos="2345"/>
        </w:tabs>
        <w:ind w:left="1200" w:right="-23" w:hanging="1200" w:hangingChars="500"/>
        <w:rPr>
          <w:rFonts w:hAnsi="宋体"/>
          <w:sz w:val="24"/>
          <w:szCs w:val="24"/>
        </w:rPr>
      </w:pPr>
      <w:r>
        <w:rPr>
          <w:rFonts w:hint="eastAsia" w:hAnsi="宋体"/>
          <w:sz w:val="24"/>
          <w:szCs w:val="24"/>
        </w:rPr>
        <w:t>5.3.2.2.1 危险化学品、油品入库前应根据合同检查验收、登记：数量、包装、危险标识。</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5.3.2.2.2 </w:t>
      </w:r>
      <w:r>
        <w:rPr>
          <w:rFonts w:hint="eastAsia" w:hAnsi="宋体"/>
          <w:spacing w:val="20"/>
          <w:sz w:val="24"/>
          <w:szCs w:val="24"/>
        </w:rPr>
        <w:t>化学品、油品在存储时要分类存放，标识清楚，并在存放处放置中文的该物质的安全数据表(MSDS)。</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5.3.2.2.3 </w:t>
      </w:r>
      <w:r>
        <w:rPr>
          <w:rFonts w:hint="eastAsia" w:hAnsi="宋体"/>
          <w:spacing w:val="20"/>
          <w:sz w:val="24"/>
          <w:szCs w:val="24"/>
        </w:rPr>
        <w:t>化学品、油品库工作人员经培训后才能上岗，并应配备至少一名经过培训的兼职或专职的消防人员。</w:t>
      </w:r>
    </w:p>
    <w:p>
      <w:pPr>
        <w:tabs>
          <w:tab w:val="left" w:pos="2345"/>
        </w:tabs>
        <w:ind w:left="1320" w:right="-23" w:hanging="1320" w:hangingChars="550"/>
        <w:rPr>
          <w:rFonts w:hint="eastAsia" w:hAnsi="宋体"/>
          <w:spacing w:val="20"/>
          <w:sz w:val="24"/>
          <w:szCs w:val="24"/>
        </w:rPr>
      </w:pPr>
      <w:r>
        <w:rPr>
          <w:rFonts w:hint="eastAsia" w:hAnsi="宋体"/>
          <w:sz w:val="24"/>
          <w:szCs w:val="24"/>
        </w:rPr>
        <w:t xml:space="preserve">5.3.2.2.4 </w:t>
      </w:r>
      <w:r>
        <w:rPr>
          <w:rFonts w:hint="eastAsia" w:hAnsi="宋体"/>
          <w:spacing w:val="20"/>
          <w:sz w:val="24"/>
          <w:szCs w:val="24"/>
        </w:rPr>
        <w:t>化学品、油品存储区域内禁止存放易燃、易爆、易于化学反应的物品。</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5.3.2.2.5 </w:t>
      </w:r>
      <w:r>
        <w:rPr>
          <w:rFonts w:hint="eastAsia" w:hAnsi="宋体"/>
          <w:spacing w:val="20"/>
          <w:sz w:val="24"/>
          <w:szCs w:val="24"/>
        </w:rPr>
        <w:t>所有化学品、油品存放处均应配置相应消防设备。摆放恰当的和适量的灭火器材。灭火器材要放在易看见易拿到的地方，以方便在紧急情况下取用。</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5.3.2.2.6 </w:t>
      </w:r>
      <w:r>
        <w:rPr>
          <w:rFonts w:hint="eastAsia" w:hAnsi="宋体"/>
          <w:spacing w:val="20"/>
          <w:sz w:val="24"/>
          <w:szCs w:val="24"/>
        </w:rPr>
        <w:t>对于一般液体类化学品、油品，仓储部门应每周检查是否泄漏，防止污染环境。</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5.3.2.2.7 </w:t>
      </w:r>
      <w:r>
        <w:rPr>
          <w:rFonts w:hint="eastAsia" w:hAnsi="宋体"/>
          <w:spacing w:val="20"/>
          <w:sz w:val="24"/>
          <w:szCs w:val="24"/>
        </w:rPr>
        <w:t>各化学品、油品存放处和相关岗位必须存有化学品、油品吸收材料，以备应急处理泄漏事件。</w:t>
      </w:r>
    </w:p>
    <w:p>
      <w:pPr>
        <w:tabs>
          <w:tab w:val="left" w:pos="1170"/>
          <w:tab w:val="left" w:pos="1800"/>
          <w:tab w:val="left" w:pos="2430"/>
        </w:tabs>
        <w:rPr>
          <w:rFonts w:hint="eastAsia" w:hAnsi="宋体"/>
          <w:sz w:val="24"/>
          <w:szCs w:val="24"/>
        </w:rPr>
      </w:pPr>
      <w:r>
        <w:rPr>
          <w:rFonts w:hint="eastAsia" w:hAnsi="宋体"/>
          <w:sz w:val="24"/>
          <w:szCs w:val="24"/>
        </w:rPr>
        <w:t>5.4 化学品、油品的使用</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5.4.1 化学品、油品使用前，有关操作人员必须了解化学品、油品的危险特性和急救措施。</w:t>
      </w:r>
    </w:p>
    <w:p>
      <w:pPr>
        <w:tabs>
          <w:tab w:val="left" w:pos="1170"/>
          <w:tab w:val="left" w:pos="1800"/>
          <w:tab w:val="left" w:pos="2430"/>
        </w:tabs>
        <w:rPr>
          <w:rFonts w:hint="eastAsia" w:hAnsi="宋体"/>
          <w:sz w:val="24"/>
          <w:szCs w:val="24"/>
        </w:rPr>
      </w:pPr>
      <w:r>
        <w:rPr>
          <w:rFonts w:hint="eastAsia" w:hAnsi="宋体"/>
          <w:sz w:val="24"/>
          <w:szCs w:val="24"/>
        </w:rPr>
        <w:t>5.4.2 化学品、油品使用前应检查外观，以防破损泄漏。</w:t>
      </w:r>
    </w:p>
    <w:p>
      <w:pPr>
        <w:tabs>
          <w:tab w:val="left" w:pos="1170"/>
          <w:tab w:val="left" w:pos="1800"/>
          <w:tab w:val="left" w:pos="2430"/>
        </w:tabs>
        <w:rPr>
          <w:rFonts w:hint="eastAsia" w:hAnsi="宋体"/>
          <w:sz w:val="24"/>
          <w:szCs w:val="24"/>
        </w:rPr>
      </w:pPr>
      <w:r>
        <w:rPr>
          <w:rFonts w:hint="eastAsia" w:hAnsi="宋体"/>
          <w:sz w:val="24"/>
          <w:szCs w:val="24"/>
        </w:rPr>
        <w:t>5.4.3 化学品、油品操作时应按规定使用相应的个人防护设施。</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5.4.4 化学品、油品需转移或分装到其他容器时，应标明其内容，危险化学品、油品分装后应贴标签。</w:t>
      </w:r>
    </w:p>
    <w:p>
      <w:pPr>
        <w:tabs>
          <w:tab w:val="left" w:pos="1170"/>
          <w:tab w:val="left" w:pos="1800"/>
          <w:tab w:val="left" w:pos="2430"/>
        </w:tabs>
        <w:rPr>
          <w:rFonts w:hAnsi="宋体"/>
          <w:sz w:val="24"/>
          <w:szCs w:val="24"/>
        </w:rPr>
      </w:pPr>
      <w:r>
        <w:rPr>
          <w:rFonts w:hint="eastAsia" w:hAnsi="宋体"/>
          <w:sz w:val="24"/>
          <w:szCs w:val="24"/>
        </w:rPr>
        <w:t>5.4.5 对盛装、输送、储存危险化学品、油品的设备也应有标识。</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5.4.6 化学品、油品空容器应倾倒干净，失效溶剂废弃应申报，并按化学品、油品废弃物处置。</w:t>
      </w:r>
    </w:p>
    <w:p>
      <w:pPr>
        <w:tabs>
          <w:tab w:val="left" w:pos="1170"/>
          <w:tab w:val="left" w:pos="1800"/>
          <w:tab w:val="left" w:pos="2430"/>
        </w:tabs>
        <w:rPr>
          <w:rFonts w:hint="eastAsia" w:hAnsi="宋体"/>
          <w:sz w:val="24"/>
          <w:szCs w:val="24"/>
        </w:rPr>
      </w:pPr>
      <w:r>
        <w:rPr>
          <w:rFonts w:hint="eastAsia" w:hAnsi="宋体"/>
          <w:sz w:val="24"/>
          <w:szCs w:val="24"/>
        </w:rPr>
        <w:t>5.4.7 化学品、油品空容器和污染废物应放入指定的化学品、油品废物桶中。</w:t>
      </w:r>
    </w:p>
    <w:p>
      <w:pPr>
        <w:tabs>
          <w:tab w:val="left" w:pos="1170"/>
          <w:tab w:val="left" w:pos="1800"/>
          <w:tab w:val="left" w:pos="2430"/>
        </w:tabs>
        <w:rPr>
          <w:rFonts w:hint="eastAsia" w:hAnsi="宋体"/>
          <w:sz w:val="24"/>
          <w:szCs w:val="24"/>
        </w:rPr>
      </w:pPr>
      <w:r>
        <w:rPr>
          <w:rFonts w:hint="eastAsia" w:hAnsi="宋体"/>
          <w:sz w:val="24"/>
          <w:szCs w:val="24"/>
        </w:rPr>
        <w:t>5.4.8 在使用地点暂存时,应存放在固定地点,应有防挥发,防泄漏,防火等措施.且存</w:t>
      </w:r>
    </w:p>
    <w:p>
      <w:pPr>
        <w:tabs>
          <w:tab w:val="left" w:pos="1170"/>
          <w:tab w:val="left" w:pos="1800"/>
          <w:tab w:val="left" w:pos="2430"/>
        </w:tabs>
        <w:ind w:firstLine="720" w:firstLineChars="300"/>
        <w:rPr>
          <w:rFonts w:hint="eastAsia" w:hAnsi="宋体"/>
          <w:sz w:val="24"/>
          <w:szCs w:val="24"/>
        </w:rPr>
      </w:pPr>
      <w:r>
        <w:rPr>
          <w:rFonts w:hint="eastAsia" w:hAnsi="宋体"/>
          <w:sz w:val="24"/>
          <w:szCs w:val="24"/>
        </w:rPr>
        <w:t>放量不能超过一个班次的用量.</w:t>
      </w:r>
    </w:p>
    <w:p>
      <w:pPr>
        <w:tabs>
          <w:tab w:val="left" w:pos="1170"/>
          <w:tab w:val="left" w:pos="1800"/>
          <w:tab w:val="left" w:pos="2430"/>
        </w:tabs>
        <w:rPr>
          <w:rFonts w:hint="eastAsia" w:hAnsi="宋体"/>
          <w:sz w:val="24"/>
          <w:szCs w:val="24"/>
        </w:rPr>
      </w:pPr>
      <w:r>
        <w:rPr>
          <w:rFonts w:hint="eastAsia" w:hAnsi="宋体"/>
          <w:sz w:val="24"/>
          <w:szCs w:val="24"/>
        </w:rPr>
        <w:t>5.5 化学品、油品的废弃处置</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5.5.1 将已标识的废弃化学品、油品和油类收集到指定的容器中，交至废弃物暂存场所.</w:t>
      </w:r>
    </w:p>
    <w:p>
      <w:pPr>
        <w:tabs>
          <w:tab w:val="left" w:pos="1170"/>
          <w:tab w:val="left" w:pos="1800"/>
          <w:tab w:val="left" w:pos="2430"/>
        </w:tabs>
        <w:rPr>
          <w:rFonts w:hint="eastAsia" w:hAnsi="宋体"/>
          <w:sz w:val="24"/>
          <w:szCs w:val="24"/>
        </w:rPr>
      </w:pPr>
      <w:r>
        <w:rPr>
          <w:rFonts w:hint="eastAsia" w:hAnsi="宋体"/>
          <w:sz w:val="24"/>
          <w:szCs w:val="24"/>
        </w:rPr>
        <w:t>5.5.2 暂存场所应有防雨淋,防泄漏,防火措施.</w:t>
      </w:r>
      <w:r>
        <w:rPr>
          <w:rFonts w:hint="eastAsia" w:hAnsi="宋体"/>
          <w:sz w:val="24"/>
          <w:szCs w:val="24"/>
        </w:rPr>
        <w:tab/>
      </w:r>
    </w:p>
    <w:p>
      <w:pPr>
        <w:tabs>
          <w:tab w:val="left" w:pos="1170"/>
          <w:tab w:val="left" w:pos="1800"/>
          <w:tab w:val="left" w:pos="2430"/>
        </w:tabs>
        <w:rPr>
          <w:rFonts w:hint="eastAsia" w:hAnsi="宋体"/>
          <w:sz w:val="24"/>
          <w:szCs w:val="24"/>
        </w:rPr>
      </w:pPr>
      <w:r>
        <w:rPr>
          <w:rFonts w:hint="eastAsia" w:hAnsi="宋体"/>
          <w:sz w:val="24"/>
          <w:szCs w:val="24"/>
        </w:rPr>
        <w:t>5.5.3 应委托有许可证的废物处置承包商处置化学品、油品.</w:t>
      </w:r>
      <w:r>
        <w:rPr>
          <w:rFonts w:hint="eastAsia" w:hAnsi="宋体"/>
          <w:sz w:val="24"/>
          <w:szCs w:val="24"/>
        </w:rPr>
        <w:tab/>
      </w:r>
      <w:r>
        <w:rPr>
          <w:rFonts w:hint="eastAsia" w:hAnsi="宋体"/>
          <w:sz w:val="24"/>
          <w:szCs w:val="24"/>
        </w:rPr>
        <w:t xml:space="preserve"> </w:t>
      </w:r>
    </w:p>
    <w:p>
      <w:pPr>
        <w:tabs>
          <w:tab w:val="left" w:pos="1170"/>
          <w:tab w:val="left" w:pos="1800"/>
          <w:tab w:val="left" w:pos="2430"/>
        </w:tabs>
        <w:rPr>
          <w:rFonts w:hint="eastAsia" w:hAnsi="宋体"/>
          <w:sz w:val="24"/>
          <w:szCs w:val="24"/>
        </w:rPr>
      </w:pPr>
      <w:r>
        <w:rPr>
          <w:rFonts w:hint="eastAsia" w:hAnsi="宋体"/>
          <w:sz w:val="24"/>
          <w:szCs w:val="24"/>
        </w:rPr>
        <w:t>5.6 应急响应</w:t>
      </w:r>
    </w:p>
    <w:p>
      <w:pPr>
        <w:tabs>
          <w:tab w:val="left" w:pos="1170"/>
          <w:tab w:val="left" w:pos="1800"/>
          <w:tab w:val="left" w:pos="2430"/>
        </w:tabs>
        <w:rPr>
          <w:rFonts w:hint="eastAsia" w:hAnsi="宋体"/>
          <w:sz w:val="24"/>
          <w:szCs w:val="24"/>
        </w:rPr>
      </w:pPr>
      <w:r>
        <w:rPr>
          <w:rFonts w:hint="eastAsia" w:hAnsi="宋体"/>
          <w:sz w:val="24"/>
          <w:szCs w:val="24"/>
        </w:rPr>
        <w:t>化学品、油品存放</w:t>
      </w:r>
      <w:r>
        <w:rPr>
          <w:rFonts w:hAnsi="宋体"/>
          <w:sz w:val="24"/>
          <w:szCs w:val="24"/>
        </w:rPr>
        <w:t>,</w:t>
      </w:r>
      <w:r>
        <w:rPr>
          <w:rFonts w:hint="eastAsia" w:hAnsi="宋体"/>
          <w:sz w:val="24"/>
          <w:szCs w:val="24"/>
        </w:rPr>
        <w:t>使用及废弃过程中发生紧急情况时</w:t>
      </w:r>
      <w:r>
        <w:rPr>
          <w:rFonts w:hAnsi="宋体"/>
          <w:sz w:val="24"/>
          <w:szCs w:val="24"/>
        </w:rPr>
        <w:t>,</w:t>
      </w:r>
      <w:r>
        <w:rPr>
          <w:rFonts w:hint="eastAsia" w:hAnsi="宋体"/>
          <w:sz w:val="24"/>
          <w:szCs w:val="24"/>
        </w:rPr>
        <w:t>应按</w:t>
      </w:r>
      <w:r>
        <w:rPr>
          <w:rFonts w:hAnsi="宋体"/>
          <w:sz w:val="24"/>
          <w:szCs w:val="24"/>
        </w:rPr>
        <w:t>MSDS</w:t>
      </w:r>
      <w:r>
        <w:rPr>
          <w:rFonts w:hint="eastAsia" w:hAnsi="宋体"/>
          <w:sz w:val="24"/>
          <w:szCs w:val="24"/>
        </w:rPr>
        <w:t>的要求及《应急准备</w:t>
      </w:r>
    </w:p>
    <w:p>
      <w:pPr>
        <w:tabs>
          <w:tab w:val="left" w:pos="1170"/>
          <w:tab w:val="left" w:pos="1800"/>
          <w:tab w:val="left" w:pos="2430"/>
        </w:tabs>
        <w:rPr>
          <w:rFonts w:hAnsi="宋体"/>
          <w:sz w:val="24"/>
          <w:szCs w:val="24"/>
        </w:rPr>
        <w:sectPr>
          <w:headerReference r:id="rId13" w:type="default"/>
          <w:pgSz w:w="11907" w:h="16840"/>
          <w:pgMar w:top="1418" w:right="1531" w:bottom="1134" w:left="1531" w:header="851" w:footer="851" w:gutter="0"/>
          <w:pgNumType w:start="1"/>
          <w:cols w:space="720" w:num="1"/>
          <w:docGrid w:linePitch="462" w:charSpace="0"/>
        </w:sectPr>
      </w:pPr>
      <w:r>
        <w:rPr>
          <w:rFonts w:hint="eastAsia" w:hAnsi="宋体"/>
          <w:sz w:val="24"/>
          <w:szCs w:val="24"/>
        </w:rPr>
        <w:t>和响应控制程序》的要求进行及时处理</w:t>
      </w:r>
      <w:r>
        <w:rPr>
          <w:rFonts w:hAnsi="宋体"/>
          <w:sz w:val="24"/>
          <w:szCs w:val="24"/>
        </w:rPr>
        <w:t>.</w:t>
      </w:r>
    </w:p>
    <w:p>
      <w:pPr>
        <w:pStyle w:val="4"/>
        <w:spacing w:before="50" w:after="50"/>
        <w:rPr>
          <w:rFonts w:hint="eastAsia" w:ascii="黑体" w:eastAsia="黑体"/>
          <w:sz w:val="24"/>
        </w:rPr>
      </w:pPr>
      <w:r>
        <w:rPr>
          <w:rFonts w:hint="eastAsia" w:ascii="黑体" w:eastAsia="黑体"/>
          <w:sz w:val="24"/>
        </w:rPr>
        <w:t xml:space="preserve">                          </w:t>
      </w:r>
    </w:p>
    <w:p>
      <w:pPr>
        <w:pStyle w:val="4"/>
        <w:spacing w:before="50" w:after="50"/>
        <w:rPr>
          <w:rFonts w:hint="eastAsia" w:hAnsi="宋体"/>
          <w:sz w:val="24"/>
        </w:rPr>
      </w:pPr>
      <w:r>
        <w:rPr>
          <w:rFonts w:hint="eastAsia" w:hAnsi="宋体"/>
          <w:sz w:val="24"/>
        </w:rPr>
        <w:t xml:space="preserve">1 </w:t>
      </w:r>
      <w:r>
        <w:rPr>
          <w:rFonts w:hint="eastAsia" w:hAnsi="宋体"/>
          <w:bCs/>
          <w:sz w:val="24"/>
        </w:rPr>
        <w:t>目的</w:t>
      </w:r>
    </w:p>
    <w:p>
      <w:pPr>
        <w:snapToGrid w:val="0"/>
        <w:ind w:firstLine="480" w:firstLineChars="200"/>
        <w:rPr>
          <w:sz w:val="24"/>
        </w:rPr>
      </w:pPr>
      <w:r>
        <w:rPr>
          <w:rFonts w:hint="eastAsia" w:hAnsi="Arial"/>
          <w:sz w:val="24"/>
        </w:rPr>
        <w:t>为了能有效地利用资源，尽可能地节约能源，特制定本程序用以描述和指导工厂内部资源和能源管理的实施。</w:t>
      </w:r>
    </w:p>
    <w:p>
      <w:pPr>
        <w:snapToGrid w:val="0"/>
        <w:spacing w:before="60"/>
        <w:ind w:right="284"/>
        <w:rPr>
          <w:rFonts w:hint="eastAsia" w:hAnsi="宋体"/>
          <w:sz w:val="24"/>
        </w:rPr>
      </w:pPr>
      <w:r>
        <w:rPr>
          <w:rFonts w:hint="eastAsia" w:hAnsi="宋体"/>
          <w:bCs/>
          <w:sz w:val="24"/>
        </w:rPr>
        <w:t xml:space="preserve">2 </w:t>
      </w:r>
      <w:r>
        <w:rPr>
          <w:rFonts w:hint="eastAsia" w:hAnsi="宋体"/>
          <w:sz w:val="24"/>
        </w:rPr>
        <w:t>范围</w:t>
      </w:r>
    </w:p>
    <w:p>
      <w:pPr>
        <w:snapToGrid w:val="0"/>
        <w:spacing w:before="60"/>
        <w:ind w:right="284" w:firstLine="480" w:firstLineChars="200"/>
        <w:rPr>
          <w:rFonts w:hint="eastAsia" w:hAnsi="宋体"/>
          <w:bCs/>
        </w:rPr>
      </w:pPr>
      <w:r>
        <w:rPr>
          <w:rFonts w:hint="eastAsia" w:hAnsi="Arial"/>
          <w:sz w:val="24"/>
        </w:rPr>
        <w:t>适用于本公司内使用的水、电、及其它资源和能源管理活动。</w:t>
      </w:r>
    </w:p>
    <w:p>
      <w:pPr>
        <w:pStyle w:val="4"/>
        <w:spacing w:before="50" w:after="50"/>
        <w:outlineLvl w:val="0"/>
        <w:rPr>
          <w:rFonts w:hint="eastAsia" w:hAnsi="宋体"/>
          <w:bCs/>
          <w:sz w:val="24"/>
        </w:rPr>
      </w:pPr>
      <w:r>
        <w:rPr>
          <w:rFonts w:hint="eastAsia" w:hAnsi="宋体"/>
          <w:bCs/>
          <w:sz w:val="24"/>
        </w:rPr>
        <w:t>3 术语</w:t>
      </w:r>
    </w:p>
    <w:p>
      <w:pPr>
        <w:tabs>
          <w:tab w:val="left" w:pos="510"/>
        </w:tabs>
        <w:snapToGrid w:val="0"/>
        <w:spacing w:before="60"/>
        <w:ind w:right="284" w:firstLine="480" w:firstLineChars="200"/>
        <w:rPr>
          <w:rFonts w:hint="eastAsia" w:hAnsi="宋体"/>
          <w:sz w:val="24"/>
        </w:rPr>
      </w:pPr>
      <w:r>
        <w:rPr>
          <w:rFonts w:hint="eastAsia" w:hAnsi="宋体"/>
          <w:sz w:val="24"/>
        </w:rPr>
        <w:t>无</w:t>
      </w:r>
    </w:p>
    <w:p>
      <w:pPr>
        <w:spacing w:before="50" w:after="50"/>
        <w:ind w:left="2640" w:hanging="2640" w:hangingChars="1100"/>
        <w:rPr>
          <w:rFonts w:hint="eastAsia" w:hAnsi="宋体"/>
          <w:bCs/>
          <w:sz w:val="24"/>
        </w:rPr>
      </w:pPr>
      <w:r>
        <w:rPr>
          <w:rFonts w:hint="eastAsia" w:hAnsi="宋体"/>
          <w:bCs/>
          <w:sz w:val="24"/>
        </w:rPr>
        <w:t>4 职责</w:t>
      </w:r>
    </w:p>
    <w:p>
      <w:pPr>
        <w:snapToGrid w:val="0"/>
        <w:rPr>
          <w:rFonts w:hint="eastAsia" w:hAnsi="Arial"/>
          <w:sz w:val="24"/>
        </w:rPr>
      </w:pPr>
      <w:r>
        <w:rPr>
          <w:rFonts w:hAnsi="宋体"/>
          <w:sz w:val="24"/>
        </w:rPr>
        <w:t>4.1</w:t>
      </w:r>
      <w:r>
        <w:rPr>
          <w:rFonts w:hint="eastAsia" w:hAnsi="宋体"/>
          <w:bCs/>
          <w:sz w:val="24"/>
        </w:rPr>
        <w:t xml:space="preserve"> </w:t>
      </w:r>
      <w:r>
        <w:rPr>
          <w:rFonts w:hint="eastAsia" w:hAnsi="宋体"/>
          <w:bCs/>
          <w:sz w:val="24"/>
          <w:lang w:eastAsia="zh-CN"/>
        </w:rPr>
        <w:t>11</w:t>
      </w:r>
      <w:r>
        <w:rPr>
          <w:rFonts w:hint="eastAsia" w:hAnsi="Arial"/>
          <w:sz w:val="24"/>
        </w:rPr>
        <w:t>：</w:t>
      </w:r>
    </w:p>
    <w:p>
      <w:pPr>
        <w:rPr>
          <w:rFonts w:hint="eastAsia" w:hAnsi="Arial"/>
          <w:sz w:val="24"/>
        </w:rPr>
      </w:pPr>
      <w:r>
        <w:rPr>
          <w:rFonts w:hAnsi="宋体"/>
          <w:sz w:val="24"/>
        </w:rPr>
        <w:t>4.1.1</w:t>
      </w:r>
      <w:r>
        <w:rPr>
          <w:rFonts w:hint="eastAsia" w:hAnsi="Arial"/>
          <w:sz w:val="24"/>
        </w:rPr>
        <w:t>负责制定资源和能源节约目标指标和方案，并实施培训计划。</w:t>
      </w:r>
    </w:p>
    <w:p>
      <w:pPr>
        <w:pStyle w:val="3"/>
        <w:ind w:left="0"/>
        <w:rPr>
          <w:rFonts w:hint="eastAsia"/>
        </w:rPr>
      </w:pPr>
      <w:r>
        <w:rPr>
          <w:rFonts w:hAnsi="宋体"/>
        </w:rPr>
        <w:t>4.1.</w:t>
      </w:r>
      <w:r>
        <w:rPr>
          <w:rFonts w:hint="eastAsia" w:hAnsi="宋体"/>
        </w:rPr>
        <w:t>2</w:t>
      </w:r>
      <w:r>
        <w:rPr>
          <w:rFonts w:hint="eastAsia"/>
        </w:rPr>
        <w:t>进行节能降耗的可行性方案分析，确定并实施节能降耗方案。</w:t>
      </w:r>
    </w:p>
    <w:p>
      <w:pPr>
        <w:rPr>
          <w:rFonts w:hint="eastAsia" w:hAnsi="Arial"/>
          <w:sz w:val="24"/>
        </w:rPr>
      </w:pPr>
      <w:r>
        <w:rPr>
          <w:rFonts w:hAnsi="宋体"/>
          <w:sz w:val="24"/>
        </w:rPr>
        <w:t>4.1.</w:t>
      </w:r>
      <w:r>
        <w:rPr>
          <w:rFonts w:hint="eastAsia" w:hAnsi="宋体"/>
          <w:sz w:val="24"/>
        </w:rPr>
        <w:t>3</w:t>
      </w:r>
      <w:r>
        <w:rPr>
          <w:rFonts w:hint="eastAsia" w:hAnsi="Arial"/>
          <w:sz w:val="24"/>
        </w:rPr>
        <w:t>负责对每月记录的水、电等能源量进行统计和分析。</w:t>
      </w:r>
    </w:p>
    <w:p>
      <w:pPr>
        <w:rPr>
          <w:rFonts w:hint="eastAsia" w:hAnsi="Arial"/>
          <w:sz w:val="24"/>
        </w:rPr>
      </w:pPr>
      <w:r>
        <w:rPr>
          <w:rFonts w:hint="eastAsia"/>
          <w:sz w:val="24"/>
        </w:rPr>
        <w:t xml:space="preserve">4.2 </w:t>
      </w:r>
      <w:r>
        <w:rPr>
          <w:rFonts w:hint="eastAsia" w:hAnsi="Arial"/>
          <w:sz w:val="24"/>
          <w:lang w:eastAsia="zh-CN"/>
        </w:rPr>
        <w:t>11</w:t>
      </w:r>
      <w:r>
        <w:rPr>
          <w:rFonts w:hint="eastAsia" w:hAnsi="Arial"/>
          <w:sz w:val="24"/>
        </w:rPr>
        <w:t>：</w:t>
      </w:r>
    </w:p>
    <w:p>
      <w:pPr>
        <w:rPr>
          <w:rFonts w:hint="eastAsia" w:hAnsi="Arial"/>
          <w:sz w:val="24"/>
          <w:highlight w:val="yellow"/>
        </w:rPr>
      </w:pPr>
      <w:r>
        <w:rPr>
          <w:rFonts w:hint="eastAsia"/>
          <w:sz w:val="24"/>
        </w:rPr>
        <w:t>4.2</w:t>
      </w:r>
      <w:r>
        <w:rPr>
          <w:rFonts w:hAnsi="宋体"/>
          <w:sz w:val="24"/>
        </w:rPr>
        <w:t>.1</w:t>
      </w:r>
      <w:r>
        <w:rPr>
          <w:rFonts w:hint="eastAsia" w:hAnsi="Arial"/>
          <w:sz w:val="24"/>
        </w:rPr>
        <w:t>负责对全厂的水,电,气等设备进行检查与维护.确保设备的正常运行。</w:t>
      </w:r>
    </w:p>
    <w:p>
      <w:pPr>
        <w:rPr>
          <w:rFonts w:hint="eastAsia"/>
          <w:sz w:val="24"/>
        </w:rPr>
      </w:pPr>
      <w:r>
        <w:rPr>
          <w:rFonts w:hint="eastAsia"/>
          <w:sz w:val="24"/>
        </w:rPr>
        <w:t>4.2</w:t>
      </w:r>
      <w:r>
        <w:rPr>
          <w:sz w:val="24"/>
        </w:rPr>
        <w:t>.</w:t>
      </w:r>
      <w:r>
        <w:rPr>
          <w:rFonts w:hint="eastAsia"/>
          <w:sz w:val="24"/>
        </w:rPr>
        <w:t>2负责日常办公过程中资源能耗管理,包括节电、节水等。</w:t>
      </w:r>
    </w:p>
    <w:p>
      <w:pPr>
        <w:rPr>
          <w:rFonts w:hint="eastAsia"/>
          <w:sz w:val="24"/>
        </w:rPr>
      </w:pPr>
      <w:r>
        <w:rPr>
          <w:rFonts w:hint="eastAsia"/>
          <w:sz w:val="24"/>
        </w:rPr>
        <w:t>4.3 操作人员：</w:t>
      </w:r>
    </w:p>
    <w:p>
      <w:pPr>
        <w:ind w:firstLine="480" w:firstLineChars="200"/>
        <w:rPr>
          <w:sz w:val="24"/>
        </w:rPr>
      </w:pPr>
      <w:r>
        <w:rPr>
          <w:sz w:val="24"/>
        </w:rPr>
        <w:t>负责生产车间照明、气源和水源的开关的日常维护，</w:t>
      </w:r>
      <w:r>
        <w:rPr>
          <w:rFonts w:hint="eastAsia"/>
          <w:sz w:val="24"/>
        </w:rPr>
        <w:t>防止</w:t>
      </w:r>
      <w:r>
        <w:rPr>
          <w:sz w:val="24"/>
        </w:rPr>
        <w:t>跑冒滴漏。</w:t>
      </w:r>
    </w:p>
    <w:p>
      <w:pPr>
        <w:rPr>
          <w:rFonts w:hint="eastAsia"/>
          <w:sz w:val="24"/>
        </w:rPr>
      </w:pPr>
      <w:r>
        <w:rPr>
          <w:rFonts w:hint="eastAsia"/>
          <w:sz w:val="24"/>
        </w:rPr>
        <w:t>4.4 生产车间：</w:t>
      </w:r>
    </w:p>
    <w:p>
      <w:pPr>
        <w:rPr>
          <w:sz w:val="24"/>
        </w:rPr>
      </w:pPr>
      <w:r>
        <w:rPr>
          <w:rFonts w:hint="eastAsia"/>
          <w:sz w:val="24"/>
        </w:rPr>
        <w:t>4.4</w:t>
      </w:r>
      <w:r>
        <w:rPr>
          <w:rFonts w:hAnsi="宋体"/>
          <w:sz w:val="24"/>
        </w:rPr>
        <w:t>.1</w:t>
      </w:r>
      <w:r>
        <w:rPr>
          <w:sz w:val="24"/>
        </w:rPr>
        <w:t>负责制定生产用原物料的节约方案。</w:t>
      </w:r>
    </w:p>
    <w:p>
      <w:pPr>
        <w:rPr>
          <w:sz w:val="24"/>
        </w:rPr>
      </w:pPr>
      <w:r>
        <w:rPr>
          <w:rFonts w:hint="eastAsia"/>
          <w:sz w:val="24"/>
        </w:rPr>
        <w:t>4.3</w:t>
      </w:r>
      <w:r>
        <w:rPr>
          <w:sz w:val="24"/>
        </w:rPr>
        <w:t>.</w:t>
      </w:r>
      <w:r>
        <w:rPr>
          <w:rFonts w:hint="eastAsia"/>
          <w:sz w:val="24"/>
        </w:rPr>
        <w:t>2</w:t>
      </w:r>
      <w:r>
        <w:rPr>
          <w:sz w:val="24"/>
        </w:rPr>
        <w:t>进行节约方案的可行性分析，确定并实施节能降耗方案。</w:t>
      </w:r>
    </w:p>
    <w:p>
      <w:pPr>
        <w:rPr>
          <w:sz w:val="24"/>
        </w:rPr>
      </w:pPr>
      <w:r>
        <w:rPr>
          <w:rFonts w:hint="eastAsia"/>
          <w:sz w:val="24"/>
        </w:rPr>
        <w:t>4.3.3</w:t>
      </w:r>
      <w:r>
        <w:rPr>
          <w:sz w:val="24"/>
        </w:rPr>
        <w:t>负责对每月记录的原</w:t>
      </w:r>
      <w:r>
        <w:rPr>
          <w:rFonts w:hint="eastAsia"/>
          <w:sz w:val="24"/>
        </w:rPr>
        <w:t>材</w:t>
      </w:r>
      <w:r>
        <w:rPr>
          <w:sz w:val="24"/>
        </w:rPr>
        <w:t>料耗用量进行统计和分析。</w:t>
      </w:r>
    </w:p>
    <w:p>
      <w:pPr>
        <w:rPr>
          <w:rFonts w:hint="eastAsia" w:hAnsi="宋体"/>
          <w:sz w:val="24"/>
        </w:rPr>
      </w:pPr>
      <w:r>
        <w:rPr>
          <w:rFonts w:hint="eastAsia" w:hAnsi="宋体"/>
          <w:sz w:val="24"/>
        </w:rPr>
        <w:t>5 工作流程</w:t>
      </w:r>
    </w:p>
    <w:p>
      <w:pPr>
        <w:rPr>
          <w:rFonts w:hint="eastAsia" w:hAnsi="Arial"/>
          <w:sz w:val="24"/>
        </w:rPr>
      </w:pPr>
      <w:r>
        <w:rPr>
          <w:rFonts w:hint="eastAsia"/>
          <w:bCs/>
          <w:sz w:val="24"/>
        </w:rPr>
        <w:t>5.</w:t>
      </w:r>
      <w:r>
        <w:rPr>
          <w:rFonts w:hint="eastAsia" w:hAnsi="Arial"/>
          <w:bCs/>
          <w:sz w:val="24"/>
        </w:rPr>
        <w:t xml:space="preserve">1 </w:t>
      </w:r>
      <w:r>
        <w:rPr>
          <w:rFonts w:hint="eastAsia" w:hAnsi="Arial"/>
          <w:sz w:val="24"/>
        </w:rPr>
        <w:t>电能利用的管理</w:t>
      </w:r>
    </w:p>
    <w:p>
      <w:pPr>
        <w:pStyle w:val="5"/>
        <w:rPr>
          <w:rFonts w:hint="eastAsia"/>
        </w:rPr>
      </w:pPr>
      <w:r>
        <w:rPr>
          <w:rFonts w:hint="eastAsia"/>
        </w:rPr>
        <w:t>5.1.1用电数据采集和统计：</w:t>
      </w:r>
    </w:p>
    <w:p>
      <w:pPr>
        <w:pStyle w:val="5"/>
        <w:ind w:firstLine="480" w:firstLineChars="200"/>
        <w:rPr>
          <w:rFonts w:hint="eastAsia"/>
        </w:rPr>
      </w:pPr>
      <w:r>
        <w:rPr>
          <w:rFonts w:hint="eastAsia"/>
          <w:lang w:eastAsia="zh-CN"/>
        </w:rPr>
        <w:t>11</w:t>
      </w:r>
      <w:r>
        <w:rPr>
          <w:rFonts w:hint="eastAsia"/>
        </w:rPr>
        <w:t>负责每周对各分电表和总电度表记录一次， 以获取生产用电量、照明用电量数据。详见</w:t>
      </w:r>
      <w:r>
        <w:t>”</w:t>
      </w:r>
      <w:r>
        <w:rPr>
          <w:rFonts w:hint="eastAsia"/>
        </w:rPr>
        <w:t>电表记录表</w:t>
      </w:r>
      <w:r>
        <w:t>”</w:t>
      </w:r>
      <w:r>
        <w:rPr>
          <w:rFonts w:hint="eastAsia"/>
        </w:rPr>
        <w:t>。应每月底进行月用电统计</w:t>
      </w:r>
      <w:r>
        <w:t>,</w:t>
      </w:r>
      <w:r>
        <w:rPr>
          <w:rFonts w:hint="eastAsia"/>
        </w:rPr>
        <w:t xml:space="preserve"> 并将结果交于</w:t>
      </w:r>
      <w:r>
        <w:rPr>
          <w:rFonts w:hint="eastAsia"/>
          <w:lang w:eastAsia="zh-CN"/>
        </w:rPr>
        <w:t>11</w:t>
      </w:r>
      <w:r>
        <w:rPr>
          <w:rFonts w:hint="eastAsia"/>
        </w:rPr>
        <w:t>负责人。</w:t>
      </w:r>
    </w:p>
    <w:p>
      <w:pPr>
        <w:pStyle w:val="5"/>
        <w:rPr>
          <w:rFonts w:hint="eastAsia"/>
        </w:rPr>
      </w:pPr>
      <w:r>
        <w:rPr>
          <w:rFonts w:hint="eastAsia"/>
        </w:rPr>
        <w:t>5.1.2电耗数据分析：</w:t>
      </w:r>
    </w:p>
    <w:p>
      <w:pPr>
        <w:pStyle w:val="5"/>
        <w:ind w:firstLine="480" w:firstLineChars="200"/>
        <w:rPr>
          <w:rFonts w:hint="eastAsia"/>
        </w:rPr>
      </w:pPr>
      <w:r>
        <w:rPr>
          <w:rFonts w:hint="eastAsia"/>
          <w:lang w:eastAsia="zh-CN"/>
        </w:rPr>
        <w:t>11</w:t>
      </w:r>
      <w:r>
        <w:rPr>
          <w:rFonts w:hint="eastAsia"/>
        </w:rPr>
        <w:t>负责人至少每季度一次对用电统计数据进行分析控制，以寻找提高电力利用率的机会。</w:t>
      </w:r>
    </w:p>
    <w:p>
      <w:pPr>
        <w:pStyle w:val="5"/>
        <w:rPr>
          <w:rFonts w:hint="eastAsia"/>
        </w:rPr>
      </w:pPr>
      <w:r>
        <w:rPr>
          <w:rFonts w:hint="eastAsia"/>
        </w:rPr>
        <w:t>5.1.3分时电价的对策</w:t>
      </w:r>
    </w:p>
    <w:p>
      <w:pPr>
        <w:pStyle w:val="5"/>
        <w:ind w:firstLine="480" w:firstLineChars="200"/>
        <w:rPr>
          <w:rFonts w:hint="eastAsia"/>
        </w:rPr>
      </w:pPr>
      <w:r>
        <w:rPr>
          <w:rFonts w:hint="eastAsia"/>
        </w:rPr>
        <w:t>对于实行分时电价的大量用电消耗部门，</w:t>
      </w:r>
      <w:r>
        <w:rPr>
          <w:rFonts w:hint="eastAsia"/>
          <w:lang w:eastAsia="zh-CN"/>
        </w:rPr>
        <w:t>11</w:t>
      </w:r>
      <w:r>
        <w:rPr>
          <w:rFonts w:hint="eastAsia"/>
        </w:rPr>
        <w:t>应根据不同的工艺要求和作息计划，优先安排峰值时段进行检修；生产车间应优先安排峰谷时段进行连续生产。</w:t>
      </w:r>
    </w:p>
    <w:p>
      <w:pPr>
        <w:pStyle w:val="5"/>
        <w:rPr>
          <w:rFonts w:hint="eastAsia"/>
        </w:rPr>
      </w:pPr>
      <w:r>
        <w:rPr>
          <w:rFonts w:hint="eastAsia"/>
        </w:rPr>
        <w:t>5.1.4高能耗设备的节能降耗的措施</w:t>
      </w:r>
    </w:p>
    <w:p>
      <w:pPr>
        <w:pStyle w:val="5"/>
        <w:ind w:left="294" w:leftChars="140"/>
        <w:rPr>
          <w:rFonts w:hint="eastAsia"/>
        </w:rPr>
      </w:pPr>
      <w:r>
        <w:rPr>
          <w:rFonts w:hint="eastAsia"/>
        </w:rPr>
      </w:r>
      <w:r>
        <w:rPr>
          <w:rFonts w:hint="eastAsia"/>
          <w:lang w:eastAsia="zh-CN"/>
        </w:rPr>
      </w:r>
      <w:r>
        <w:rPr>
          <w:rFonts w:hint="eastAsia"/>
        </w:rPr>
      </w:r>
    </w:p>
    <w:p>
      <w:pPr>
        <w:tabs>
          <w:tab w:val="left" w:pos="1588"/>
        </w:tabs>
        <w:rPr>
          <w:rFonts w:hint="eastAsia" w:hAnsi="Arial"/>
          <w:sz w:val="24"/>
        </w:rPr>
      </w:pPr>
      <w:r>
        <w:rPr>
          <w:rFonts w:hint="eastAsia" w:hAnsi="Arial"/>
          <w:sz w:val="24"/>
        </w:rPr>
        <w:t>5.2 水资源利用的管理</w:t>
      </w:r>
    </w:p>
    <w:p>
      <w:pPr>
        <w:ind w:left="720" w:hanging="720" w:hangingChars="300"/>
        <w:rPr>
          <w:rFonts w:hint="eastAsia" w:hAnsi="Arial"/>
          <w:sz w:val="24"/>
        </w:rPr>
      </w:pPr>
      <w:r>
        <w:rPr>
          <w:rFonts w:hint="eastAsia" w:hAnsi="Arial"/>
          <w:sz w:val="24"/>
        </w:rPr>
        <w:t xml:space="preserve">5.2.1 </w:t>
      </w:r>
      <w:r>
        <w:rPr>
          <w:rFonts w:hint="eastAsia" w:hAnsi="Arial"/>
          <w:sz w:val="24"/>
          <w:lang w:eastAsia="zh-CN"/>
        </w:rPr>
        <w:t>11</w:t>
      </w:r>
      <w:r>
        <w:rPr>
          <w:rFonts w:hint="eastAsia" w:hAnsi="Arial"/>
          <w:sz w:val="24"/>
        </w:rPr>
        <w:t>主管应至少每季度一次对公司的进出水量统计数据进行分析，控制，以提高水资源的利用。如发现数据有异常情况，需负责检查水系统的整个运行情况,确认是否有泄漏发生。</w:t>
      </w:r>
    </w:p>
    <w:p>
      <w:pPr>
        <w:rPr>
          <w:rFonts w:hint="eastAsia" w:hAnsi="Arial"/>
          <w:sz w:val="24"/>
        </w:rPr>
      </w:pPr>
      <w:r>
        <w:rPr>
          <w:rFonts w:hint="eastAsia" w:hAnsi="Arial"/>
          <w:sz w:val="24"/>
        </w:rPr>
        <w:t>5.2.2 任何员工在工厂里发现有水泄漏，必须立即通知</w:t>
      </w:r>
      <w:r>
        <w:rPr>
          <w:rFonts w:hint="eastAsia" w:hAnsi="Arial"/>
          <w:sz w:val="24"/>
          <w:lang w:eastAsia="zh-CN"/>
        </w:rPr>
        <w:t>11</w:t>
      </w:r>
      <w:r>
        <w:rPr>
          <w:rFonts w:hint="eastAsia" w:hAnsi="Arial"/>
          <w:sz w:val="24"/>
        </w:rPr>
        <w:t>维修人员，及时修复。</w:t>
      </w:r>
    </w:p>
    <w:p>
      <w:pPr>
        <w:rPr>
          <w:rFonts w:hint="eastAsia" w:hAnsi="Arial"/>
          <w:sz w:val="24"/>
        </w:rPr>
      </w:pPr>
      <w:r>
        <w:rPr>
          <w:rFonts w:hint="eastAsia" w:hAnsi="Arial"/>
          <w:sz w:val="24"/>
        </w:rPr>
        <w:t>5.3 油漆、稀释剂、胶水、原辅料利用的管理</w:t>
      </w:r>
    </w:p>
    <w:p>
      <w:pPr>
        <w:ind w:left="294" w:leftChars="140"/>
        <w:rPr>
          <w:rFonts w:hAnsi="Arial"/>
          <w:sz w:val="24"/>
        </w:rPr>
      </w:pPr>
      <w:r>
        <w:rPr>
          <w:rFonts w:hAnsi="Arial"/>
          <w:sz w:val="24"/>
        </w:rPr>
        <w:t>各生产车间负责制定生产用原物料的节约目标指标和方案，并实施节能降耗方案。每月记录原物料的耗用量进行统计、分析和改善。</w:t>
      </w:r>
    </w:p>
    <w:p>
      <w:pPr>
        <w:snapToGrid w:val="0"/>
        <w:rPr>
          <w:rFonts w:hint="eastAsia" w:hAnsi="Arial"/>
          <w:sz w:val="24"/>
        </w:rPr>
      </w:pPr>
      <w:r>
        <w:rPr>
          <w:rFonts w:hint="eastAsia" w:hAnsi="Arial"/>
          <w:sz w:val="24"/>
        </w:rPr>
        <w:t>5.4 能源资源节约的全年的节约目标：</w:t>
      </w:r>
    </w:p>
    <w:p>
      <w:pPr>
        <w:tabs>
          <w:tab w:val="left" w:pos="1440"/>
        </w:tabs>
        <w:snapToGrid w:val="0"/>
        <w:ind w:left="720" w:hanging="720" w:hangingChars="300"/>
        <w:rPr>
          <w:rFonts w:hint="eastAsia" w:hAnsi="Arial"/>
          <w:sz w:val="24"/>
        </w:rPr>
      </w:pPr>
      <w:r>
        <w:rPr>
          <w:rFonts w:hint="eastAsia" w:hAnsi="Arial"/>
          <w:sz w:val="24"/>
        </w:rPr>
        <w:t>5.4.1</w:t>
      </w:r>
      <w:r>
        <w:rPr>
          <w:rFonts w:hint="eastAsia" w:hAnsi="Arial"/>
          <w:sz w:val="24"/>
          <w:lang w:eastAsia="zh-CN"/>
        </w:rPr>
        <w:t>11</w:t>
      </w:r>
      <w:r>
        <w:rPr>
          <w:rFonts w:hint="eastAsia" w:hAnsi="Arial"/>
          <w:sz w:val="24"/>
        </w:rPr>
        <w:t>应制订能源资源节约的全年目标、指标和管理实施方案。</w:t>
      </w:r>
    </w:p>
    <w:p>
      <w:pPr>
        <w:tabs>
          <w:tab w:val="left" w:pos="1440"/>
        </w:tabs>
        <w:snapToGrid w:val="0"/>
        <w:ind w:left="720" w:hanging="720" w:hangingChars="300"/>
        <w:rPr>
          <w:rFonts w:hint="eastAsia" w:hAnsi="Arial"/>
          <w:sz w:val="24"/>
        </w:rPr>
      </w:pPr>
      <w:r>
        <w:rPr>
          <w:rFonts w:hint="eastAsia" w:hAnsi="Arial"/>
          <w:sz w:val="24"/>
        </w:rPr>
        <w:t>5.4.2 应定期追踪节能降耗的目标、方案和措施的执行情况，进行差距分析。并及时通报环境管理者代表；</w:t>
      </w:r>
    </w:p>
    <w:p>
      <w:pPr>
        <w:tabs>
          <w:tab w:val="left" w:pos="1440"/>
        </w:tabs>
        <w:snapToGrid w:val="0"/>
        <w:ind w:left="720" w:hanging="720" w:hangingChars="300"/>
        <w:rPr>
          <w:rFonts w:hint="eastAsia" w:hAnsi="Arial"/>
          <w:sz w:val="24"/>
        </w:rPr>
      </w:pPr>
      <w:r>
        <w:rPr>
          <w:rFonts w:hint="eastAsia" w:hAnsi="Arial"/>
          <w:sz w:val="24"/>
        </w:rPr>
        <w:t>5.4.2 管理者代表每年应至少不少于2次审核其节能降耗的目标、方案和措施的执行和进展情况；</w:t>
      </w:r>
    </w:p>
    <w:p>
      <w:pPr>
        <w:tabs>
          <w:tab w:val="left" w:pos="1440"/>
        </w:tabs>
        <w:snapToGrid w:val="0"/>
        <w:rPr>
          <w:rFonts w:hint="eastAsia" w:hAnsi="Arial"/>
          <w:sz w:val="24"/>
        </w:rPr>
      </w:pPr>
      <w:r>
        <w:rPr>
          <w:rFonts w:hint="eastAsia" w:hAnsi="Arial"/>
          <w:sz w:val="24"/>
        </w:rPr>
        <w:t>5.4.3 每年年底，应考核全年节能目标指标的完成情况，并确定下一年度的目标指标；</w:t>
      </w:r>
    </w:p>
    <w:p>
      <w:pPr>
        <w:ind w:left="480" w:hanging="480" w:hangingChars="200"/>
        <w:rPr>
          <w:rFonts w:hAnsi="宋体"/>
          <w:sz w:val="24"/>
        </w:rPr>
      </w:pPr>
      <w:r>
        <w:rPr>
          <w:rFonts w:hint="eastAsia" w:hAnsi="Arial"/>
          <w:sz w:val="24"/>
        </w:rPr>
        <w:t xml:space="preserve">5.5 </w:t>
      </w:r>
      <w:r>
        <w:rPr>
          <w:rFonts w:hint="eastAsia" w:hAnsi="Arial"/>
          <w:sz w:val="24"/>
          <w:lang w:eastAsia="zh-CN"/>
        </w:rPr>
        <w:t>11</w:t>
      </w:r>
      <w:r>
        <w:rPr>
          <w:rFonts w:hint="eastAsia" w:hAnsi="Arial"/>
          <w:sz w:val="24"/>
        </w:rPr>
        <w:t>主管还应对工厂全体员工进行节约能源资源的意识教育和目标和方案培训。</w:t>
      </w:r>
    </w:p>
    <w:p>
      <w:pPr>
        <w:pStyle w:val="7"/>
        <w:rPr>
          <w:rFonts w:hint="eastAsia" w:hAnsi="Arial"/>
          <w:sz w:val="24"/>
        </w:rPr>
      </w:pPr>
      <w:r>
        <w:rPr>
          <w:rFonts w:hint="eastAsia"/>
          <w:sz w:val="24"/>
        </w:rPr>
        <w:t>6 附录</w:t>
      </w:r>
    </w:p>
    <w:p>
      <w:pPr>
        <w:rPr>
          <w:rFonts w:hAnsi="Arial"/>
          <w:sz w:val="24"/>
        </w:rPr>
      </w:pPr>
      <w:r>
        <w:rPr>
          <w:rFonts w:hint="eastAsia" w:hAnsi="Arial"/>
          <w:sz w:val="24"/>
        </w:rPr>
        <w:t>6.1 《</w:t>
      </w:r>
      <w:r>
        <w:rPr>
          <w:rFonts w:hint="eastAsia" w:hAnsi="Arial"/>
          <w:sz w:val="24"/>
          <w:lang w:val="en-US" w:eastAsia="zh-CN"/>
        </w:rPr>
        <w:t>能源</w:t>
      </w:r>
      <w:r>
        <w:rPr>
          <w:rFonts w:hint="eastAsia" w:hAnsi="Arial"/>
          <w:sz w:val="24"/>
        </w:rPr>
        <w:t>资源使用记录表》</w:t>
      </w:r>
      <w:r>
        <w:rPr>
          <w:rFonts w:hAnsi="Arial"/>
          <w:sz w:val="24"/>
        </w:rPr>
        <w:t xml:space="preserve"> </w:t>
      </w:r>
    </w:p>
    <w:p>
      <w:pPr>
        <w:pStyle w:val="17"/>
        <w:widowControl w:val="0"/>
        <w:autoSpaceDE w:val="0"/>
        <w:autoSpaceDN w:val="0"/>
        <w:adjustRightInd w:val="0"/>
        <w:spacing w:before="0" w:beforeAutospacing="0" w:after="0" w:afterAutospacing="0"/>
        <w:textAlignment w:val="baseline"/>
        <w:rPr>
          <w:szCs w:val="20"/>
        </w:rPr>
        <w:sectPr>
          <w:headerReference r:id="rId14" w:type="default"/>
          <w:pgSz w:w="11907" w:h="16840"/>
          <w:pgMar w:top="1418" w:right="1531" w:bottom="1134" w:left="1531" w:header="851" w:footer="851" w:gutter="0"/>
          <w:pgNumType w:start="1"/>
          <w:cols w:space="720" w:num="1"/>
          <w:docGrid w:linePitch="462" w:charSpace="0"/>
        </w:sectPr>
      </w:pPr>
    </w:p>
    <w:p>
      <w:pPr>
        <w:pStyle w:val="4"/>
        <w:spacing w:before="50" w:after="50"/>
        <w:rPr>
          <w:rFonts w:hint="eastAsia" w:ascii="黑体" w:eastAsia="黑体"/>
          <w:sz w:val="24"/>
        </w:rPr>
      </w:pPr>
    </w:p>
    <w:p>
      <w:pPr>
        <w:pStyle w:val="4"/>
        <w:spacing w:before="50" w:after="50"/>
        <w:rPr>
          <w:rFonts w:hint="eastAsia" w:hAnsi="宋体"/>
          <w:bCs/>
          <w:sz w:val="24"/>
        </w:rPr>
      </w:pPr>
      <w:r>
        <w:rPr>
          <w:rFonts w:hint="eastAsia" w:hAnsi="宋体"/>
          <w:sz w:val="24"/>
        </w:rPr>
        <w:t xml:space="preserve">1 </w:t>
      </w:r>
      <w:r>
        <w:rPr>
          <w:rFonts w:hint="eastAsia" w:hAnsi="宋体"/>
          <w:bCs/>
          <w:sz w:val="24"/>
        </w:rPr>
        <w:t>目的</w:t>
      </w:r>
    </w:p>
    <w:p>
      <w:pPr>
        <w:snapToGrid w:val="0"/>
        <w:ind w:firstLine="480" w:firstLineChars="200"/>
        <w:rPr>
          <w:sz w:val="24"/>
        </w:rPr>
      </w:pPr>
      <w:r>
        <w:rPr>
          <w:rFonts w:hint="eastAsia"/>
          <w:sz w:val="24"/>
        </w:rPr>
        <w:t>规范工厂厂内雨水，工艺废水，生活污水及各种污水的排放，降低其对环境的污染。确保公司污水排放和水质符合国家环境法规和当地的污水综合排放标准。</w:t>
      </w:r>
    </w:p>
    <w:p>
      <w:pPr>
        <w:snapToGrid w:val="0"/>
        <w:rPr>
          <w:rFonts w:hint="eastAsia" w:hAnsi="宋体"/>
          <w:sz w:val="24"/>
        </w:rPr>
      </w:pPr>
      <w:r>
        <w:rPr>
          <w:rFonts w:hint="eastAsia" w:hAnsi="宋体"/>
          <w:bCs/>
          <w:sz w:val="24"/>
        </w:rPr>
        <w:t xml:space="preserve">2 </w:t>
      </w:r>
      <w:r>
        <w:rPr>
          <w:rFonts w:hint="eastAsia" w:hAnsi="宋体"/>
          <w:sz w:val="24"/>
        </w:rPr>
        <w:t>范围</w:t>
      </w:r>
    </w:p>
    <w:p>
      <w:pPr>
        <w:snapToGrid w:val="0"/>
        <w:ind w:firstLine="480" w:firstLineChars="200"/>
        <w:rPr>
          <w:rFonts w:hint="eastAsia" w:hAnsi="宋体"/>
          <w:bCs/>
          <w:sz w:val="24"/>
        </w:rPr>
      </w:pPr>
      <w:r>
        <w:rPr>
          <w:rFonts w:hint="eastAsia"/>
          <w:sz w:val="24"/>
        </w:rPr>
        <w:t>适用于</w:t>
      </w:r>
      <w:r>
        <w:rPr>
          <w:rFonts w:hint="eastAsia"/>
          <w:color w:val="000000"/>
          <w:sz w:val="24"/>
        </w:rPr>
        <w:t>工厂厂</w:t>
      </w:r>
      <w:r>
        <w:rPr>
          <w:rFonts w:hint="eastAsia"/>
          <w:sz w:val="24"/>
        </w:rPr>
        <w:t>内的雨水、生活污水、及生产、储运等过程中工业废水排放过程。</w:t>
      </w:r>
      <w:r>
        <w:rPr>
          <w:sz w:val="24"/>
        </w:rPr>
        <w:t xml:space="preserve"> </w:t>
      </w:r>
    </w:p>
    <w:p>
      <w:pPr>
        <w:pStyle w:val="4"/>
        <w:spacing w:before="50" w:after="50"/>
        <w:outlineLvl w:val="0"/>
        <w:rPr>
          <w:rFonts w:hint="eastAsia" w:hAnsi="宋体"/>
          <w:bCs/>
          <w:sz w:val="24"/>
        </w:rPr>
      </w:pPr>
      <w:r>
        <w:rPr>
          <w:rFonts w:hint="eastAsia" w:hAnsi="宋体"/>
          <w:bCs/>
          <w:sz w:val="24"/>
        </w:rPr>
        <w:t>3 术语</w:t>
      </w:r>
    </w:p>
    <w:p>
      <w:pPr>
        <w:ind w:right="1229"/>
        <w:rPr>
          <w:sz w:val="24"/>
        </w:rPr>
      </w:pPr>
      <w:r>
        <w:rPr>
          <w:rFonts w:hint="eastAsia"/>
          <w:sz w:val="24"/>
        </w:rPr>
        <w:t>3.1 雨水:自然界降雨产生的雨水。</w:t>
      </w:r>
      <w:r>
        <w:rPr>
          <w:sz w:val="24"/>
        </w:rPr>
        <w:tab/>
      </w:r>
    </w:p>
    <w:p>
      <w:pPr>
        <w:ind w:right="1229"/>
        <w:rPr>
          <w:rFonts w:hint="eastAsia"/>
          <w:sz w:val="24"/>
        </w:rPr>
      </w:pPr>
      <w:r>
        <w:rPr>
          <w:rFonts w:hint="eastAsia"/>
          <w:color w:val="000000"/>
          <w:sz w:val="24"/>
        </w:rPr>
        <w:t xml:space="preserve">3.2 </w:t>
      </w:r>
      <w:r>
        <w:rPr>
          <w:rFonts w:hint="eastAsia"/>
          <w:sz w:val="24"/>
        </w:rPr>
        <w:t>工业废水：</w:t>
      </w:r>
      <w:r>
        <w:rPr>
          <w:sz w:val="24"/>
        </w:rPr>
        <w:t xml:space="preserve"> </w:t>
      </w:r>
    </w:p>
    <w:p>
      <w:pPr>
        <w:pStyle w:val="2"/>
        <w:rPr>
          <w:rFonts w:hint="eastAsia"/>
        </w:rPr>
      </w:pPr>
      <w:r>
        <w:rPr>
          <w:rFonts w:hint="eastAsia"/>
          <w:color w:val="000000"/>
        </w:rPr>
        <w:t>3.2</w:t>
      </w:r>
      <w:r>
        <w:rPr>
          <w:rFonts w:hint="eastAsia"/>
        </w:rPr>
        <w:t>.1 产品形成过程中产生的污水；</w:t>
      </w:r>
    </w:p>
    <w:p>
      <w:pPr>
        <w:ind w:right="1229"/>
        <w:rPr>
          <w:sz w:val="24"/>
        </w:rPr>
      </w:pPr>
      <w:r>
        <w:rPr>
          <w:rFonts w:hint="eastAsia"/>
          <w:color w:val="000000"/>
          <w:sz w:val="24"/>
        </w:rPr>
        <w:t>3.2</w:t>
      </w:r>
      <w:r>
        <w:rPr>
          <w:rFonts w:hint="eastAsia"/>
          <w:sz w:val="24"/>
        </w:rPr>
        <w:t xml:space="preserve">.2 </w:t>
      </w:r>
      <w:r>
        <w:rPr>
          <w:rFonts w:hint="eastAsia"/>
          <w:sz w:val="24"/>
          <w:lang w:eastAsia="zh-CN"/>
        </w:rPr>
        <w:t>11</w:t>
      </w:r>
      <w:r>
        <w:rPr>
          <w:rFonts w:hint="eastAsia"/>
          <w:sz w:val="24"/>
        </w:rPr>
        <w:t>、车间、仓库等地面清洗废水；</w:t>
      </w:r>
    </w:p>
    <w:p>
      <w:pPr>
        <w:ind w:left="600" w:right="39" w:hanging="600" w:hangingChars="250"/>
        <w:rPr>
          <w:rFonts w:hint="eastAsia"/>
          <w:color w:val="000000"/>
          <w:sz w:val="24"/>
        </w:rPr>
      </w:pPr>
      <w:r>
        <w:rPr>
          <w:rFonts w:hint="eastAsia"/>
          <w:color w:val="000000"/>
          <w:sz w:val="24"/>
        </w:rPr>
        <w:t>3.2</w:t>
      </w:r>
      <w:r>
        <w:rPr>
          <w:rFonts w:hint="eastAsia"/>
          <w:sz w:val="24"/>
        </w:rPr>
        <w:t xml:space="preserve">.3 </w:t>
      </w:r>
      <w:r>
        <w:rPr>
          <w:rFonts w:hint="eastAsia"/>
          <w:color w:val="000000"/>
          <w:sz w:val="24"/>
        </w:rPr>
        <w:t>生产辅助设施运行和保养时</w:t>
      </w:r>
      <w:r>
        <w:rPr>
          <w:rFonts w:hint="eastAsia"/>
          <w:sz w:val="24"/>
        </w:rPr>
        <w:t>产生的各种废水</w:t>
      </w:r>
      <w:r>
        <w:rPr>
          <w:rFonts w:hint="eastAsia"/>
          <w:color w:val="000000"/>
          <w:sz w:val="24"/>
        </w:rPr>
        <w:t xml:space="preserve"> </w:t>
      </w:r>
    </w:p>
    <w:p>
      <w:pPr>
        <w:ind w:right="1229"/>
        <w:rPr>
          <w:rFonts w:hint="eastAsia"/>
          <w:sz w:val="24"/>
        </w:rPr>
      </w:pPr>
      <w:r>
        <w:rPr>
          <w:rFonts w:hint="eastAsia"/>
          <w:color w:val="000000"/>
          <w:sz w:val="24"/>
        </w:rPr>
        <w:t>3.3 生活污水</w:t>
      </w:r>
      <w:r>
        <w:rPr>
          <w:color w:val="000000"/>
          <w:sz w:val="24"/>
        </w:rPr>
        <w:t>:</w:t>
      </w:r>
      <w:r>
        <w:rPr>
          <w:rFonts w:hint="eastAsia"/>
          <w:sz w:val="24"/>
        </w:rPr>
        <w:t>卫生间废水；</w:t>
      </w:r>
    </w:p>
    <w:p>
      <w:pPr>
        <w:spacing w:before="50" w:after="50"/>
        <w:ind w:left="2640" w:hanging="2640" w:hangingChars="1100"/>
        <w:rPr>
          <w:rFonts w:hint="eastAsia" w:hAnsi="宋体"/>
          <w:bCs/>
          <w:sz w:val="24"/>
        </w:rPr>
      </w:pPr>
      <w:r>
        <w:rPr>
          <w:rFonts w:hint="eastAsia" w:hAnsi="宋体"/>
          <w:bCs/>
          <w:sz w:val="24"/>
        </w:rPr>
        <w:t>4 职责</w:t>
      </w:r>
    </w:p>
    <w:p>
      <w:pPr>
        <w:snapToGrid w:val="0"/>
        <w:ind w:left="480" w:hanging="480" w:hangingChars="200"/>
        <w:rPr>
          <w:sz w:val="24"/>
        </w:rPr>
      </w:pPr>
      <w:r>
        <w:rPr>
          <w:rFonts w:hAnsi="宋体"/>
          <w:sz w:val="24"/>
        </w:rPr>
        <w:t>4.1</w:t>
      </w:r>
      <w:r>
        <w:rPr>
          <w:rFonts w:hint="eastAsia" w:hAnsi="宋体"/>
          <w:bCs/>
          <w:sz w:val="24"/>
        </w:rPr>
        <w:t xml:space="preserve"> </w:t>
      </w:r>
      <w:r>
        <w:rPr>
          <w:rFonts w:hint="eastAsia"/>
          <w:sz w:val="24"/>
        </w:rPr>
        <w:t>负责监督污水排放的运行控制，</w:t>
      </w:r>
      <w:r>
        <w:rPr>
          <w:rFonts w:hint="eastAsia"/>
          <w:color w:val="000000"/>
          <w:sz w:val="24"/>
        </w:rPr>
        <w:t>确保管理程序的严格执行。</w:t>
      </w:r>
    </w:p>
    <w:p>
      <w:pPr>
        <w:ind w:right="5"/>
        <w:rPr>
          <w:sz w:val="24"/>
        </w:rPr>
      </w:pPr>
      <w:r>
        <w:rPr>
          <w:rFonts w:hAnsi="宋体"/>
          <w:sz w:val="24"/>
        </w:rPr>
        <w:t>4.</w:t>
      </w:r>
      <w:r>
        <w:rPr>
          <w:rFonts w:hint="eastAsia" w:hAnsi="宋体"/>
          <w:sz w:val="24"/>
        </w:rPr>
        <w:t>2</w:t>
      </w:r>
      <w:r>
        <w:rPr>
          <w:rFonts w:hint="eastAsia"/>
          <w:sz w:val="24"/>
          <w:lang w:eastAsia="zh-CN"/>
        </w:rPr>
        <w:t>11</w:t>
      </w:r>
      <w:r>
        <w:rPr>
          <w:rFonts w:hint="eastAsia"/>
          <w:sz w:val="24"/>
        </w:rPr>
        <w:t>生产人员：在维修过程中，控制和减少废水的泄漏及造成的危害。</w:t>
      </w:r>
    </w:p>
    <w:p>
      <w:pPr>
        <w:ind w:right="1229"/>
        <w:rPr>
          <w:rFonts w:hint="eastAsia"/>
          <w:sz w:val="24"/>
        </w:rPr>
      </w:pPr>
      <w:r>
        <w:rPr>
          <w:rFonts w:hAnsi="宋体"/>
          <w:sz w:val="24"/>
        </w:rPr>
        <w:t>4.</w:t>
      </w:r>
      <w:r>
        <w:rPr>
          <w:rFonts w:hint="eastAsia" w:hAnsi="宋体"/>
          <w:sz w:val="24"/>
        </w:rPr>
        <w:t>3</w:t>
      </w:r>
      <w:r>
        <w:rPr>
          <w:rFonts w:hint="eastAsia"/>
          <w:sz w:val="24"/>
          <w:lang w:eastAsia="zh-CN"/>
        </w:rPr>
        <w:t>11</w:t>
      </w:r>
      <w:r>
        <w:rPr>
          <w:rFonts w:hint="eastAsia"/>
          <w:sz w:val="24"/>
        </w:rPr>
        <w:t>：</w:t>
      </w:r>
      <w:r>
        <w:rPr>
          <w:sz w:val="24"/>
        </w:rPr>
        <w:t xml:space="preserve"> </w:t>
      </w:r>
    </w:p>
    <w:p>
      <w:pPr>
        <w:pStyle w:val="3"/>
        <w:tabs>
          <w:tab w:val="left" w:pos="1588"/>
        </w:tabs>
        <w:ind w:left="0"/>
        <w:jc w:val="both"/>
        <w:rPr>
          <w:rFonts w:hint="eastAsia"/>
          <w:color w:val="000000"/>
        </w:rPr>
      </w:pPr>
      <w:r>
        <w:rPr>
          <w:rFonts w:hAnsi="宋体"/>
        </w:rPr>
        <w:t>4.</w:t>
      </w:r>
      <w:r>
        <w:rPr>
          <w:rFonts w:hint="eastAsia" w:hAnsi="宋体"/>
        </w:rPr>
        <w:t>3</w:t>
      </w:r>
      <w:r>
        <w:rPr>
          <w:rFonts w:hAnsi="宋体"/>
        </w:rPr>
        <w:t>.1</w:t>
      </w:r>
      <w:r>
        <w:rPr>
          <w:rFonts w:hint="eastAsia" w:hAnsi="宋体"/>
        </w:rPr>
        <w:t xml:space="preserve"> </w:t>
      </w:r>
      <w:r>
        <w:rPr>
          <w:rFonts w:hint="eastAsia"/>
        </w:rPr>
        <w:t>负责雨污水排放管道设施的保养；</w:t>
      </w:r>
    </w:p>
    <w:p>
      <w:pPr>
        <w:pStyle w:val="3"/>
        <w:tabs>
          <w:tab w:val="left" w:pos="1588"/>
        </w:tabs>
        <w:ind w:left="0"/>
        <w:jc w:val="both"/>
        <w:rPr>
          <w:rFonts w:hint="eastAsia"/>
        </w:rPr>
      </w:pPr>
      <w:r>
        <w:rPr>
          <w:rFonts w:hAnsi="宋体"/>
        </w:rPr>
        <w:t>4.</w:t>
      </w:r>
      <w:r>
        <w:rPr>
          <w:rFonts w:hint="eastAsia" w:hAnsi="宋体"/>
        </w:rPr>
        <w:t>3</w:t>
      </w:r>
      <w:r>
        <w:rPr>
          <w:rFonts w:hAnsi="宋体"/>
        </w:rPr>
        <w:t>.</w:t>
      </w:r>
      <w:r>
        <w:rPr>
          <w:rFonts w:hint="eastAsia" w:hAnsi="宋体"/>
        </w:rPr>
        <w:t xml:space="preserve">2 </w:t>
      </w:r>
      <w:r>
        <w:rPr>
          <w:rFonts w:hint="eastAsia"/>
        </w:rPr>
        <w:t>负责进行工业废水排放超标应急处理的演习与评估。</w:t>
      </w:r>
    </w:p>
    <w:p>
      <w:pPr>
        <w:rPr>
          <w:rFonts w:hint="eastAsia" w:hAnsi="宋体"/>
          <w:sz w:val="24"/>
        </w:rPr>
      </w:pPr>
      <w:r>
        <w:rPr>
          <w:rFonts w:hint="eastAsia" w:hAnsi="宋体"/>
          <w:sz w:val="24"/>
        </w:rPr>
        <w:t>5 工作流程</w:t>
      </w:r>
    </w:p>
    <w:p>
      <w:pPr>
        <w:ind w:left="360" w:hanging="360" w:hangingChars="150"/>
        <w:rPr>
          <w:rFonts w:hint="eastAsia"/>
          <w:sz w:val="24"/>
        </w:rPr>
      </w:pPr>
      <w:r>
        <w:rPr>
          <w:rFonts w:hint="eastAsia"/>
          <w:sz w:val="24"/>
        </w:rPr>
        <w:t>5.1 对于生产工业废水及生活废水，工厂要在《环境影响报告表》中提出水污染防治措施，并严格按审批要求执行。</w:t>
      </w:r>
    </w:p>
    <w:p>
      <w:pPr>
        <w:rPr>
          <w:rFonts w:hint="eastAsia"/>
          <w:sz w:val="24"/>
        </w:rPr>
      </w:pPr>
      <w:r>
        <w:rPr>
          <w:rFonts w:hint="eastAsia"/>
          <w:sz w:val="24"/>
        </w:rPr>
        <w:t>5.2 在项目建设中，要按“三同时”制度的要求对项目进行监督管理。</w:t>
      </w:r>
    </w:p>
    <w:p>
      <w:pPr>
        <w:tabs>
          <w:tab w:val="left" w:pos="1588"/>
        </w:tabs>
        <w:rPr>
          <w:rFonts w:hint="eastAsia"/>
          <w:sz w:val="24"/>
        </w:rPr>
      </w:pPr>
      <w:r>
        <w:rPr>
          <w:rFonts w:hint="eastAsia"/>
          <w:sz w:val="24"/>
        </w:rPr>
        <w:t xml:space="preserve">5.3 </w:t>
      </w:r>
      <w:r>
        <w:rPr>
          <w:rFonts w:hint="eastAsia"/>
          <w:sz w:val="24"/>
          <w:lang w:eastAsia="zh-CN"/>
        </w:rPr>
        <w:t>11</w:t>
      </w:r>
      <w:r>
        <w:rPr>
          <w:rFonts w:hint="eastAsia"/>
          <w:sz w:val="24"/>
        </w:rPr>
        <w:t>每半年一次委托承包公司对厂区内的污水排水管道进行疏通。</w:t>
      </w:r>
    </w:p>
    <w:p>
      <w:pPr>
        <w:tabs>
          <w:tab w:val="left" w:pos="1588"/>
        </w:tabs>
        <w:rPr>
          <w:rFonts w:hint="eastAsia"/>
          <w:sz w:val="24"/>
        </w:rPr>
      </w:pPr>
      <w:r>
        <w:rPr>
          <w:rFonts w:hint="eastAsia"/>
          <w:sz w:val="24"/>
        </w:rPr>
        <w:t xml:space="preserve">5.4 </w:t>
      </w:r>
      <w:r>
        <w:rPr>
          <w:rFonts w:hint="eastAsia"/>
          <w:sz w:val="24"/>
          <w:lang w:eastAsia="zh-CN"/>
        </w:rPr>
        <w:t>11</w:t>
      </w:r>
      <w:r>
        <w:rPr>
          <w:rFonts w:hint="eastAsia"/>
          <w:sz w:val="24"/>
        </w:rPr>
        <w:t>监督后勤保洁人员使用经公司认可的不含磷的洗涤剂。</w:t>
      </w:r>
    </w:p>
    <w:p>
      <w:pPr>
        <w:pStyle w:val="3"/>
        <w:ind w:left="0"/>
        <w:jc w:val="both"/>
        <w:rPr>
          <w:rFonts w:hint="eastAsia"/>
          <w:color w:val="000000"/>
        </w:rPr>
      </w:pPr>
      <w:r>
        <w:rPr>
          <w:rFonts w:hint="eastAsia"/>
        </w:rPr>
        <w:t xml:space="preserve">5.5 </w:t>
      </w:r>
      <w:r>
        <w:rPr>
          <w:rFonts w:hint="eastAsia"/>
          <w:color w:val="000000"/>
        </w:rPr>
        <w:t>如果无法排放到工厂的污水系统的部分工业废液，则必须收集到专用容器内，外</w:t>
      </w:r>
    </w:p>
    <w:p>
      <w:pPr>
        <w:pStyle w:val="3"/>
        <w:ind w:left="0" w:firstLine="480" w:firstLineChars="200"/>
        <w:jc w:val="both"/>
        <w:rPr>
          <w:rFonts w:hint="eastAsia"/>
          <w:color w:val="000000"/>
        </w:rPr>
      </w:pPr>
      <w:r>
        <w:rPr>
          <w:rFonts w:hint="eastAsia"/>
          <w:color w:val="000000"/>
        </w:rPr>
        <w:t>运交给具有环保资格的工业废液收集处置商处置。</w:t>
      </w:r>
    </w:p>
    <w:p>
      <w:pPr>
        <w:pStyle w:val="3"/>
        <w:ind w:left="0"/>
        <w:jc w:val="both"/>
        <w:rPr>
          <w:rFonts w:hint="eastAsia"/>
          <w:color w:val="000000"/>
        </w:rPr>
      </w:pPr>
      <w:r>
        <w:rPr>
          <w:rFonts w:hint="eastAsia"/>
          <w:color w:val="000000"/>
        </w:rPr>
        <w:t>5.6 设备维修过程中废机油等必需收集到专用容器内。不得倒入污水或雨水排放系统</w:t>
      </w:r>
    </w:p>
    <w:p>
      <w:pPr>
        <w:pStyle w:val="3"/>
        <w:ind w:left="480" w:hanging="480" w:hangingChars="200"/>
        <w:jc w:val="both"/>
        <w:rPr>
          <w:rFonts w:hint="eastAsia"/>
          <w:color w:val="000000"/>
        </w:rPr>
      </w:pPr>
      <w:r>
        <w:rPr>
          <w:rFonts w:hint="eastAsia"/>
          <w:color w:val="000000"/>
        </w:rPr>
        <w:t>5.7 保洁人员清洗地面后收集的污水应倒入标有指定标志的生活污水排放口。严禁倒入雨水排放管道。</w:t>
      </w:r>
    </w:p>
    <w:p>
      <w:pPr>
        <w:pStyle w:val="3"/>
        <w:ind w:left="480" w:hanging="480" w:hangingChars="200"/>
        <w:jc w:val="both"/>
        <w:rPr>
          <w:rFonts w:hint="eastAsia"/>
          <w:color w:val="000000"/>
        </w:rPr>
      </w:pPr>
      <w:r>
        <w:rPr>
          <w:rFonts w:hint="eastAsia"/>
          <w:color w:val="000000"/>
        </w:rPr>
        <w:t>5.8 对化学试剂废液分类收集，严格控制，以防有毒有害废液倒入雨污水下水道。详见《化学品、油品管理规程》和《废弃物管理规程》。</w:t>
      </w:r>
    </w:p>
    <w:p>
      <w:pPr>
        <w:pStyle w:val="3"/>
        <w:ind w:left="480" w:hanging="480" w:hangingChars="200"/>
        <w:jc w:val="both"/>
        <w:rPr>
          <w:rFonts w:hint="eastAsia"/>
        </w:rPr>
      </w:pPr>
      <w:r>
        <w:rPr>
          <w:rFonts w:hint="eastAsia"/>
        </w:rPr>
        <w:t>5.9 油漆、稀释剂泄漏等可能被污染的含油雨水，一旦遭到泄漏污染，应按《应急准备和响应控制程序》做急救处理，以最大限度减少污染物品进入雨水下水道。</w:t>
      </w:r>
    </w:p>
    <w:p>
      <w:pPr>
        <w:pStyle w:val="3"/>
        <w:ind w:left="600" w:hanging="600" w:hangingChars="250"/>
        <w:jc w:val="both"/>
        <w:rPr>
          <w:rFonts w:hint="eastAsia"/>
          <w:color w:val="000000"/>
        </w:rPr>
      </w:pPr>
      <w:r>
        <w:rPr>
          <w:rFonts w:hint="eastAsia"/>
          <w:color w:val="000000"/>
        </w:rPr>
        <w:t>5.10 各部门如有新的工业废水排放源，必须事先通知</w:t>
      </w:r>
      <w:r>
        <w:rPr>
          <w:rFonts w:hint="eastAsia"/>
          <w:color w:val="000000"/>
          <w:lang w:eastAsia="zh-CN"/>
        </w:rPr>
        <w:t>11</w:t>
      </w:r>
      <w:r>
        <w:rPr>
          <w:rFonts w:hint="eastAsia"/>
          <w:color w:val="000000"/>
        </w:rPr>
        <w:t>，由</w:t>
      </w:r>
      <w:r>
        <w:rPr>
          <w:rFonts w:hint="eastAsia"/>
          <w:color w:val="000000"/>
          <w:lang w:eastAsia="zh-CN"/>
        </w:rPr>
        <w:t>11</w:t>
      </w:r>
      <w:r>
        <w:rPr>
          <w:rFonts w:hint="eastAsia"/>
          <w:color w:val="000000"/>
        </w:rPr>
        <w:t>评估、并制定排放处理方案。</w:t>
      </w:r>
    </w:p>
    <w:p>
      <w:pPr>
        <w:pStyle w:val="3"/>
        <w:ind w:left="0"/>
        <w:jc w:val="both"/>
        <w:rPr>
          <w:rFonts w:hint="eastAsia"/>
          <w:color w:val="000000"/>
        </w:rPr>
      </w:pPr>
      <w:r>
        <w:rPr>
          <w:rFonts w:hint="eastAsia"/>
          <w:color w:val="000000"/>
        </w:rPr>
        <w:t>5.11</w:t>
      </w:r>
      <w:r>
        <w:rPr>
          <w:rFonts w:hint="eastAsia"/>
          <w:lang w:eastAsia="zh-CN"/>
        </w:rPr>
        <w:t>11</w:t>
      </w:r>
      <w:r>
        <w:rPr>
          <w:rFonts w:hint="eastAsia"/>
          <w:color w:val="000000"/>
        </w:rPr>
        <w:t>应每季度检查有无进、排水管道渗漏现象。如有意外，应及时组织维修。</w:t>
      </w:r>
    </w:p>
    <w:p>
      <w:pPr>
        <w:pStyle w:val="3"/>
        <w:ind w:left="600" w:hanging="600" w:hangingChars="250"/>
        <w:jc w:val="both"/>
        <w:rPr>
          <w:rFonts w:hint="eastAsia"/>
        </w:rPr>
      </w:pPr>
      <w:r>
        <w:rPr>
          <w:rFonts w:hint="eastAsia"/>
          <w:color w:val="000000"/>
        </w:rPr>
        <w:t xml:space="preserve">5.12 </w:t>
      </w:r>
      <w:r>
        <w:rPr>
          <w:rFonts w:hint="eastAsia"/>
        </w:rPr>
        <w:t>若因化学品泄漏，倾翻等事故而进入厂区内污水排放系统的，</w:t>
      </w:r>
      <w:r>
        <w:rPr>
          <w:rFonts w:hint="eastAsia"/>
          <w:lang w:eastAsia="zh-CN"/>
        </w:rPr>
        <w:t>11</w:t>
      </w:r>
      <w:r>
        <w:rPr>
          <w:rFonts w:hint="eastAsia"/>
        </w:rPr>
        <w:t>应立即进行现场调查处理和记录，及时采取应急措施，以减少水体污染。</w:t>
      </w:r>
    </w:p>
    <w:p>
      <w:pPr>
        <w:pStyle w:val="3"/>
        <w:ind w:left="480" w:hanging="480" w:hangingChars="200"/>
        <w:jc w:val="both"/>
        <w:rPr>
          <w:rFonts w:hint="eastAsia"/>
          <w:color w:val="000000"/>
        </w:rPr>
      </w:pPr>
      <w:r>
        <w:rPr>
          <w:rFonts w:hint="eastAsia"/>
          <w:color w:val="000000"/>
        </w:rPr>
        <w:t>5.13部门如有新的工业废水排放源，必须事先通知</w:t>
      </w:r>
      <w:r>
        <w:rPr>
          <w:rFonts w:hint="eastAsia"/>
          <w:color w:val="000000"/>
          <w:lang w:eastAsia="zh-CN"/>
        </w:rPr>
        <w:t>11</w:t>
      </w:r>
      <w:r>
        <w:rPr>
          <w:rFonts w:hint="eastAsia"/>
          <w:color w:val="000000"/>
        </w:rPr>
        <w:t>，由</w:t>
      </w:r>
      <w:r>
        <w:rPr>
          <w:rFonts w:hint="eastAsia"/>
          <w:color w:val="000000"/>
          <w:lang w:eastAsia="zh-CN"/>
        </w:rPr>
        <w:t>11</w:t>
      </w:r>
      <w:r>
        <w:rPr>
          <w:rFonts w:hint="eastAsia"/>
          <w:color w:val="000000"/>
        </w:rPr>
        <w:t>评估、并制定排放处理方案。</w:t>
      </w:r>
    </w:p>
    <w:p>
      <w:pPr>
        <w:pStyle w:val="3"/>
        <w:tabs>
          <w:tab w:val="left" w:pos="6521"/>
        </w:tabs>
        <w:ind w:left="480" w:hanging="480" w:hangingChars="200"/>
        <w:jc w:val="both"/>
        <w:rPr>
          <w:rFonts w:hint="eastAsia"/>
          <w:color w:val="000000"/>
        </w:rPr>
        <w:sectPr>
          <w:headerReference r:id="rId15" w:type="default"/>
          <w:pgSz w:w="11907" w:h="16840"/>
          <w:pgMar w:top="1418" w:right="1531" w:bottom="1134" w:left="1531" w:header="851" w:footer="851" w:gutter="0"/>
          <w:pgNumType w:start="1"/>
          <w:cols w:space="720" w:num="1"/>
          <w:docGrid w:linePitch="462" w:charSpace="0"/>
        </w:sectPr>
      </w:pPr>
      <w:r>
        <w:rPr>
          <w:rFonts w:hint="eastAsia"/>
          <w:color w:val="000000"/>
        </w:rPr>
        <w:t>5.14</w:t>
      </w:r>
      <w:r>
        <w:rPr>
          <w:rFonts w:hint="eastAsia"/>
          <w:lang w:eastAsia="zh-CN"/>
        </w:rPr>
        <w:t>11</w:t>
      </w:r>
      <w:r>
        <w:rPr>
          <w:rFonts w:hint="eastAsia"/>
          <w:color w:val="000000"/>
        </w:rPr>
        <w:t>应每半年对进水总量、生产用水量、生活用水量和污水排放量进行评估，检查有无进、排水管道渗漏现象。如有意外，应及时组织维修。</w:t>
      </w:r>
    </w:p>
    <w:p>
      <w:pPr>
        <w:jc w:val="center"/>
        <w:rPr>
          <w:rFonts w:hint="eastAsia" w:ascii="黑体" w:hAnsi="Courier New" w:eastAsia="黑体" w:cs="Courier New"/>
          <w:kern w:val="0"/>
          <w:sz w:val="24"/>
          <w:szCs w:val="21"/>
        </w:rPr>
      </w:pPr>
    </w:p>
    <w:p>
      <w:pPr>
        <w:pStyle w:val="4"/>
        <w:spacing w:before="50" w:after="50"/>
        <w:rPr>
          <w:rFonts w:hint="eastAsia"/>
          <w:bCs/>
          <w:sz w:val="24"/>
        </w:rPr>
      </w:pPr>
      <w:r>
        <w:rPr>
          <w:rFonts w:hint="eastAsia" w:hAnsi="宋体"/>
          <w:sz w:val="24"/>
        </w:rPr>
        <w:t>1 目的</w:t>
      </w:r>
    </w:p>
    <w:p>
      <w:pPr>
        <w:rPr>
          <w:rFonts w:hint="eastAsia" w:ascii="宋体"/>
          <w:kern w:val="0"/>
          <w:sz w:val="24"/>
        </w:rPr>
      </w:pPr>
      <w:r>
        <w:rPr>
          <w:rFonts w:hint="eastAsia" w:ascii="宋体"/>
          <w:kern w:val="0"/>
          <w:sz w:val="24"/>
        </w:rPr>
        <w:t xml:space="preserve">    为了达到规定的环境保护的要求，制定此程序以控制承包商的安全和环保行为，避免事故发生和减少对环境的危害。 </w:t>
      </w:r>
    </w:p>
    <w:p>
      <w:pPr>
        <w:pStyle w:val="4"/>
        <w:spacing w:before="50" w:after="50"/>
        <w:rPr>
          <w:rFonts w:hint="eastAsia"/>
          <w:bCs/>
          <w:sz w:val="24"/>
        </w:rPr>
      </w:pPr>
      <w:r>
        <w:rPr>
          <w:rFonts w:hint="eastAsia" w:hAnsi="宋体"/>
          <w:sz w:val="24"/>
        </w:rPr>
        <w:t>2 适用范围</w:t>
      </w:r>
    </w:p>
    <w:p>
      <w:pPr>
        <w:rPr>
          <w:rFonts w:hint="eastAsia" w:ascii="宋体"/>
          <w:sz w:val="24"/>
        </w:rPr>
      </w:pPr>
      <w:r>
        <w:rPr>
          <w:rFonts w:hint="eastAsia" w:ascii="宋体"/>
          <w:sz w:val="24"/>
        </w:rPr>
        <w:t xml:space="preserve">    适用于对所有为提供产品、服务的承包商的环境行为的控制。</w:t>
      </w:r>
    </w:p>
    <w:p>
      <w:pPr>
        <w:pStyle w:val="4"/>
        <w:spacing w:before="50" w:after="50"/>
        <w:rPr>
          <w:rFonts w:hAnsi="宋体"/>
          <w:sz w:val="24"/>
        </w:rPr>
      </w:pPr>
      <w:r>
        <w:rPr>
          <w:rFonts w:hint="eastAsia" w:hAnsi="宋体"/>
          <w:sz w:val="24"/>
        </w:rPr>
        <w:t>3 术语</w:t>
      </w:r>
      <w:r>
        <w:rPr>
          <w:rFonts w:hAnsi="宋体"/>
          <w:sz w:val="24"/>
        </w:rPr>
        <w:t xml:space="preserve"> </w:t>
      </w:r>
    </w:p>
    <w:p>
      <w:pPr>
        <w:rPr>
          <w:rFonts w:ascii="宋体"/>
          <w:sz w:val="24"/>
        </w:rPr>
      </w:pPr>
      <w:r>
        <w:rPr>
          <w:rFonts w:hint="eastAsia" w:ascii="宋体"/>
          <w:sz w:val="24"/>
        </w:rPr>
        <w:t>A. 承包商</w:t>
      </w:r>
      <w:r>
        <w:rPr>
          <w:rFonts w:ascii="宋体"/>
          <w:sz w:val="24"/>
        </w:rPr>
        <w:t>----</w:t>
      </w:r>
      <w:r>
        <w:rPr>
          <w:rFonts w:hint="eastAsia" w:ascii="宋体"/>
          <w:sz w:val="24"/>
        </w:rPr>
        <w:t>在合同情况下向公司提供产品、服务的组织。</w:t>
      </w:r>
      <w:r>
        <w:rPr>
          <w:rFonts w:ascii="宋体"/>
          <w:sz w:val="24"/>
        </w:rPr>
        <w:t xml:space="preserve"> </w:t>
      </w:r>
    </w:p>
    <w:p>
      <w:pPr>
        <w:ind w:left="1302" w:leftChars="620"/>
        <w:rPr>
          <w:rFonts w:hint="eastAsia" w:ascii="宋体"/>
          <w:sz w:val="24"/>
        </w:rPr>
      </w:pPr>
      <w:r>
        <w:rPr>
          <w:rFonts w:hint="eastAsia" w:ascii="宋体"/>
          <w:sz w:val="24"/>
        </w:rPr>
        <w:t>如：维修作业承包商、提供劳动力服务的承包商、化学品供应商、提供固体废物收集和清运服务的承包商等。</w:t>
      </w:r>
    </w:p>
    <w:p>
      <w:pPr>
        <w:rPr>
          <w:rFonts w:hint="eastAsia" w:ascii="宋体"/>
          <w:sz w:val="24"/>
        </w:rPr>
      </w:pPr>
      <w:r>
        <w:rPr>
          <w:rFonts w:hint="eastAsia" w:ascii="宋体"/>
          <w:sz w:val="24"/>
        </w:rPr>
        <w:t>B. 发包方</w:t>
      </w:r>
      <w:r>
        <w:rPr>
          <w:rFonts w:ascii="宋体"/>
          <w:sz w:val="24"/>
        </w:rPr>
        <w:t>----</w:t>
      </w:r>
      <w:r>
        <w:rPr>
          <w:rFonts w:hint="eastAsia" w:ascii="宋体"/>
          <w:sz w:val="24"/>
        </w:rPr>
        <w:t>在合同情况下接收承包商提供的产品、服务的公司各部门。</w:t>
      </w:r>
    </w:p>
    <w:p>
      <w:pPr>
        <w:ind w:firstLine="1260" w:firstLineChars="525"/>
        <w:rPr>
          <w:rFonts w:hint="eastAsia" w:ascii="宋体"/>
          <w:sz w:val="24"/>
        </w:rPr>
      </w:pPr>
      <w:r>
        <w:rPr>
          <w:rFonts w:hint="eastAsia" w:ascii="宋体"/>
          <w:sz w:val="24"/>
        </w:rPr>
        <w:t xml:space="preserve"> </w:t>
      </w:r>
    </w:p>
    <w:p>
      <w:pPr>
        <w:pStyle w:val="4"/>
        <w:spacing w:before="50" w:after="50"/>
        <w:rPr>
          <w:rFonts w:hAnsi="宋体"/>
          <w:sz w:val="24"/>
        </w:rPr>
      </w:pPr>
      <w:r>
        <w:rPr>
          <w:rFonts w:hint="eastAsia" w:hAnsi="宋体"/>
          <w:sz w:val="24"/>
        </w:rPr>
        <w:t>4 职责</w:t>
      </w:r>
      <w:r>
        <w:rPr>
          <w:rFonts w:hAnsi="宋体"/>
          <w:sz w:val="24"/>
        </w:rPr>
        <w:t xml:space="preserve"> </w:t>
      </w:r>
    </w:p>
    <w:p>
      <w:pPr>
        <w:rPr>
          <w:rFonts w:hint="eastAsia" w:ascii="宋体"/>
          <w:sz w:val="24"/>
        </w:rPr>
      </w:pPr>
      <w:r>
        <w:rPr>
          <w:rFonts w:hint="eastAsia" w:ascii="宋体"/>
          <w:sz w:val="24"/>
        </w:rPr>
        <w:t>4.1</w:t>
      </w:r>
      <w:r>
        <w:rPr>
          <w:rFonts w:hint="eastAsia" w:ascii="宋" w:eastAsia="宋"/>
          <w:sz w:val="24"/>
        </w:rPr>
        <w:t xml:space="preserve"> 公司</w:t>
      </w:r>
      <w:r>
        <w:rPr>
          <w:rFonts w:hint="eastAsia" w:ascii="宋体"/>
          <w:sz w:val="24"/>
        </w:rPr>
        <w:t>对承包商安全环保管理原则是：</w:t>
      </w:r>
    </w:p>
    <w:p>
      <w:pPr>
        <w:rPr>
          <w:rFonts w:hint="eastAsia" w:ascii="宋体" w:hAnsi="宋体"/>
          <w:sz w:val="24"/>
        </w:rPr>
      </w:pPr>
      <w:r>
        <w:rPr>
          <w:rFonts w:hint="eastAsia" w:ascii="宋体" w:hAnsi="宋体"/>
          <w:sz w:val="24"/>
        </w:rPr>
        <w:t>4.4.1谁与承包商签承包合同，谁对承包商的环境行为实施控制。</w:t>
      </w:r>
      <w:r>
        <w:rPr>
          <w:rFonts w:ascii="宋体" w:hAnsi="宋体"/>
          <w:sz w:val="24"/>
        </w:rPr>
        <w:t xml:space="preserve"> </w:t>
      </w:r>
    </w:p>
    <w:p>
      <w:pPr>
        <w:rPr>
          <w:rFonts w:hint="eastAsia" w:ascii="宋体" w:hAnsi="宋体"/>
          <w:sz w:val="24"/>
        </w:rPr>
      </w:pPr>
      <w:r>
        <w:rPr>
          <w:rFonts w:hint="eastAsia" w:ascii="宋体" w:hAnsi="宋体"/>
          <w:sz w:val="24"/>
        </w:rPr>
        <w:t xml:space="preserve">4.4.2 </w:t>
      </w:r>
      <w:r>
        <w:rPr>
          <w:rFonts w:hint="eastAsia" w:ascii="宋体" w:hAnsi="宋体"/>
          <w:sz w:val="24"/>
          <w:lang w:eastAsia="zh-CN"/>
        </w:rPr>
        <w:t>11</w:t>
      </w:r>
      <w:r>
        <w:rPr>
          <w:rFonts w:hint="eastAsia" w:ascii="宋体" w:hAnsi="宋体"/>
          <w:sz w:val="24"/>
        </w:rPr>
        <w:t>负责对承包商和发包方的行为进行监督，以促使他们遵守公司的环境管理规程。</w:t>
      </w:r>
    </w:p>
    <w:p>
      <w:pPr>
        <w:rPr>
          <w:rFonts w:hint="eastAsia" w:ascii="宋体" w:hAnsi="宋体"/>
          <w:sz w:val="24"/>
        </w:rPr>
      </w:pPr>
      <w:r>
        <w:rPr>
          <w:rFonts w:hint="eastAsia" w:ascii="宋体" w:hAnsi="宋体"/>
          <w:sz w:val="24"/>
        </w:rPr>
        <w:t>4.2承包商的责任</w:t>
      </w:r>
    </w:p>
    <w:p>
      <w:pPr>
        <w:rPr>
          <w:rFonts w:hint="eastAsia" w:ascii="宋体" w:hAnsi="宋体"/>
          <w:sz w:val="24"/>
        </w:rPr>
      </w:pPr>
      <w:r>
        <w:rPr>
          <w:rFonts w:hint="eastAsia" w:ascii="宋体" w:hAnsi="宋体"/>
          <w:sz w:val="24"/>
        </w:rPr>
        <w:t>4.2.1遵守中国和安徽省的有关环境、安全和健康卫生法规和标准。</w:t>
      </w:r>
    </w:p>
    <w:p>
      <w:pPr>
        <w:rPr>
          <w:rFonts w:hint="eastAsia" w:ascii="宋体" w:hAnsi="宋体"/>
          <w:sz w:val="24"/>
        </w:rPr>
      </w:pPr>
      <w:r>
        <w:rPr>
          <w:rFonts w:hint="eastAsia" w:ascii="宋体" w:hAnsi="宋体"/>
          <w:sz w:val="24"/>
        </w:rPr>
        <w:t>4.2.2在公司工作中遵守公司的环境管理规定。</w:t>
      </w:r>
    </w:p>
    <w:p>
      <w:pPr>
        <w:rPr>
          <w:rFonts w:hint="eastAsia" w:ascii="宋体" w:hAnsi="宋体"/>
          <w:sz w:val="24"/>
        </w:rPr>
      </w:pPr>
      <w:r>
        <w:rPr>
          <w:rFonts w:hint="eastAsia" w:ascii="宋体" w:hAnsi="宋体"/>
          <w:sz w:val="24"/>
        </w:rPr>
        <w:t>4.2.3 在公司开展工作前，必须接受公司</w:t>
      </w:r>
      <w:r>
        <w:rPr>
          <w:rFonts w:hint="eastAsia" w:ascii="宋体" w:hAnsi="宋体"/>
          <w:sz w:val="24"/>
          <w:lang w:eastAsia="zh-CN"/>
        </w:rPr>
        <w:t>11</w:t>
      </w:r>
      <w:r>
        <w:rPr>
          <w:rFonts w:hint="eastAsia" w:ascii="宋体" w:hAnsi="宋体"/>
          <w:sz w:val="24"/>
        </w:rPr>
        <w:t>所做的“公司承包商环境规则须知”的培训，并办理承包商入厂登记手续。</w:t>
      </w:r>
    </w:p>
    <w:p>
      <w:pPr>
        <w:rPr>
          <w:rFonts w:hint="eastAsia" w:ascii="宋体" w:hAnsi="宋体"/>
          <w:sz w:val="24"/>
        </w:rPr>
      </w:pPr>
      <w:r>
        <w:rPr>
          <w:rFonts w:hint="eastAsia" w:ascii="宋体" w:hAnsi="宋体"/>
          <w:sz w:val="24"/>
        </w:rPr>
        <w:t xml:space="preserve">4.2.4承包商对其员工的作业行为和自带的设施器具负有全部的安全环保责任。 </w:t>
      </w:r>
    </w:p>
    <w:p>
      <w:pPr>
        <w:rPr>
          <w:rFonts w:ascii="宋体" w:hAnsi="宋体"/>
          <w:sz w:val="24"/>
        </w:rPr>
      </w:pPr>
      <w:r>
        <w:rPr>
          <w:rFonts w:hint="eastAsia" w:ascii="宋体" w:hAnsi="宋体"/>
          <w:sz w:val="24"/>
        </w:rPr>
        <w:t>4.3 发包方共同的职责：</w:t>
      </w:r>
      <w:r>
        <w:rPr>
          <w:rFonts w:ascii="宋体" w:hAnsi="宋体"/>
          <w:sz w:val="24"/>
        </w:rPr>
        <w:t xml:space="preserve"> </w:t>
      </w:r>
    </w:p>
    <w:p>
      <w:pPr>
        <w:rPr>
          <w:rFonts w:ascii="宋体" w:hAnsi="宋体"/>
          <w:sz w:val="24"/>
        </w:rPr>
      </w:pPr>
      <w:r>
        <w:rPr>
          <w:rFonts w:ascii="宋体" w:hAnsi="宋体"/>
          <w:sz w:val="24"/>
        </w:rPr>
        <w:t>4.</w:t>
      </w:r>
      <w:r>
        <w:rPr>
          <w:rFonts w:hint="eastAsia" w:ascii="宋体" w:hAnsi="宋体"/>
          <w:sz w:val="24"/>
        </w:rPr>
        <w:t>3</w:t>
      </w:r>
      <w:r>
        <w:rPr>
          <w:rFonts w:ascii="宋体" w:hAnsi="宋体"/>
          <w:sz w:val="24"/>
        </w:rPr>
        <w:t>.1</w:t>
      </w:r>
      <w:r>
        <w:rPr>
          <w:rFonts w:hint="eastAsia" w:ascii="宋体" w:hAnsi="宋体"/>
          <w:sz w:val="24"/>
        </w:rPr>
        <w:t xml:space="preserve"> 执行《相关方管理规程》。在与承包商签订“承包合同”时，必须同时签订</w:t>
      </w:r>
      <w:r>
        <w:rPr>
          <w:rFonts w:ascii="宋体" w:hAnsi="宋体"/>
          <w:sz w:val="24"/>
        </w:rPr>
        <w:t xml:space="preserve"> </w:t>
      </w:r>
      <w:r>
        <w:rPr>
          <w:rFonts w:hint="eastAsia" w:ascii="宋体" w:hAnsi="宋体"/>
          <w:sz w:val="24"/>
        </w:rPr>
        <w:t>《环境、安全共建协议》，它包括安全和环保两个方面具体条款应获得双方认同并签字，它将被列作“承包合同”的附件。</w:t>
      </w:r>
      <w:r>
        <w:rPr>
          <w:rFonts w:ascii="宋体" w:hAnsi="宋体"/>
          <w:sz w:val="24"/>
        </w:rPr>
        <w:t xml:space="preserve">  </w:t>
      </w:r>
    </w:p>
    <w:p>
      <w:pPr>
        <w:rPr>
          <w:rFonts w:ascii="宋体" w:hAnsi="宋体"/>
          <w:sz w:val="24"/>
        </w:rPr>
      </w:pPr>
      <w:r>
        <w:rPr>
          <w:rFonts w:hint="eastAsia" w:ascii="宋体" w:hAnsi="宋体"/>
          <w:sz w:val="24"/>
        </w:rPr>
        <w:t>4.3.2 保管所签订的《环境、安全共建协议》正本，并将副本一份转交</w:t>
      </w:r>
      <w:r>
        <w:rPr>
          <w:rFonts w:hint="eastAsia" w:ascii="宋体" w:hAnsi="宋体"/>
          <w:sz w:val="24"/>
          <w:lang w:eastAsia="zh-CN"/>
        </w:rPr>
        <w:t>11</w:t>
      </w:r>
      <w:r>
        <w:rPr>
          <w:rFonts w:hint="eastAsia" w:ascii="宋体" w:hAnsi="宋体"/>
          <w:sz w:val="24"/>
        </w:rPr>
        <w:t>保存备案。</w:t>
      </w:r>
      <w:r>
        <w:rPr>
          <w:rFonts w:ascii="宋体" w:hAnsi="宋体"/>
          <w:sz w:val="24"/>
        </w:rPr>
        <w:t xml:space="preserve"> </w:t>
      </w:r>
    </w:p>
    <w:p>
      <w:pPr>
        <w:rPr>
          <w:rFonts w:ascii="宋体" w:hAnsi="宋体"/>
          <w:sz w:val="24"/>
        </w:rPr>
      </w:pPr>
      <w:r>
        <w:rPr>
          <w:rFonts w:hint="eastAsia" w:ascii="宋体" w:hAnsi="宋体"/>
          <w:sz w:val="24"/>
        </w:rPr>
        <w:t>4.3.3 应要求承包商指定安全环保代表(一般由施工现场负责人担任)。</w:t>
      </w:r>
      <w:r>
        <w:rPr>
          <w:rFonts w:ascii="宋体" w:hAnsi="宋体"/>
          <w:sz w:val="24"/>
        </w:rPr>
        <w:t xml:space="preserve"> </w:t>
      </w:r>
    </w:p>
    <w:p>
      <w:pPr>
        <w:rPr>
          <w:rFonts w:ascii="宋体" w:hAnsi="宋体"/>
          <w:sz w:val="24"/>
        </w:rPr>
      </w:pPr>
      <w:r>
        <w:rPr>
          <w:rFonts w:hint="eastAsia" w:ascii="宋体" w:hAnsi="宋体"/>
          <w:sz w:val="24"/>
        </w:rPr>
        <w:t>4.3.4 对承包商进行安全培训，发放《环境安全告知书》。</w:t>
      </w:r>
      <w:r>
        <w:rPr>
          <w:rFonts w:ascii="宋体" w:hAnsi="宋体"/>
          <w:sz w:val="24"/>
        </w:rPr>
        <w:t xml:space="preserve"> </w:t>
      </w:r>
    </w:p>
    <w:p>
      <w:pPr>
        <w:rPr>
          <w:rFonts w:hint="eastAsia" w:ascii="宋体" w:hAnsi="宋体"/>
          <w:sz w:val="24"/>
        </w:rPr>
      </w:pPr>
      <w:r>
        <w:rPr>
          <w:rFonts w:hint="eastAsia" w:ascii="宋体" w:hAnsi="宋体"/>
          <w:sz w:val="24"/>
        </w:rPr>
        <w:t>4.3.5 将公司有关环境规程、注意事项等告诉承包商，并在《环境、安全共建协议》中注明他们必须遵守和执行的条款。</w:t>
      </w:r>
      <w:r>
        <w:rPr>
          <w:rFonts w:ascii="宋体" w:hAnsi="宋体"/>
          <w:sz w:val="24"/>
        </w:rPr>
        <w:t xml:space="preserve"> </w:t>
      </w:r>
    </w:p>
    <w:p>
      <w:pPr>
        <w:rPr>
          <w:rFonts w:ascii="宋体" w:hAnsi="宋体"/>
          <w:sz w:val="24"/>
        </w:rPr>
      </w:pPr>
      <w:r>
        <w:rPr>
          <w:rFonts w:hint="eastAsia" w:ascii="宋体" w:hAnsi="宋体"/>
          <w:sz w:val="24"/>
        </w:rPr>
        <w:t>4.3.6 在有条件的情况下，定期对长期承包商的安全环保行为进行考察，向主管提供考察报告。如涉及到重大环境风险的项目，可以请总经理协助考察，并提供环境专业咨询和考察审核意见(如重大工程承包商有污染环境风险的设备供应服务商等)</w:t>
      </w:r>
      <w:r>
        <w:rPr>
          <w:rFonts w:ascii="宋体" w:hAnsi="宋体"/>
          <w:sz w:val="24"/>
        </w:rPr>
        <w:t xml:space="preserve"> </w:t>
      </w:r>
    </w:p>
    <w:p>
      <w:pPr>
        <w:rPr>
          <w:rFonts w:hint="eastAsia" w:ascii="宋体" w:hAnsi="宋体"/>
          <w:sz w:val="24"/>
        </w:rPr>
      </w:pPr>
      <w:r>
        <w:rPr>
          <w:rFonts w:hint="eastAsia" w:ascii="宋体" w:hAnsi="宋体"/>
          <w:sz w:val="24"/>
        </w:rPr>
        <w:t>4.3.7 对承包商的安全环保行为进行控制。</w:t>
      </w:r>
    </w:p>
    <w:p>
      <w:pPr>
        <w:rPr>
          <w:rFonts w:hint="eastAsia" w:ascii="宋体" w:hAnsi="宋体"/>
          <w:sz w:val="24"/>
        </w:rPr>
      </w:pPr>
      <w:r>
        <w:rPr>
          <w:rFonts w:hint="eastAsia" w:ascii="宋体" w:hAnsi="宋体"/>
          <w:sz w:val="24"/>
        </w:rPr>
        <w:t>4.3.8 申请危险作业许可证，并查验与实施的危险作业有关的承包商人员的“许可证件”，这些证件是由政府部门签发的可从事某种危险作业的资格和工作许可证。</w:t>
      </w:r>
    </w:p>
    <w:p>
      <w:pPr>
        <w:rPr>
          <w:rFonts w:hint="eastAsia" w:ascii="宋体" w:hAnsi="宋体"/>
          <w:sz w:val="24"/>
        </w:rPr>
      </w:pPr>
      <w:r>
        <w:rPr>
          <w:rFonts w:hint="eastAsia" w:ascii="宋体" w:hAnsi="宋体"/>
          <w:sz w:val="24"/>
        </w:rPr>
        <w:t>4.3.9</w:t>
      </w:r>
      <w:r>
        <w:rPr>
          <w:rFonts w:ascii="宋体" w:hAnsi="宋体"/>
          <w:sz w:val="24"/>
        </w:rPr>
        <w:t xml:space="preserve"> </w:t>
      </w:r>
      <w:r>
        <w:rPr>
          <w:rFonts w:hint="eastAsia" w:ascii="宋体" w:hAnsi="宋体"/>
          <w:sz w:val="24"/>
        </w:rPr>
        <w:t>为承包商办理“公司临时出入证”。如果承包商人员中有非安徽省的人员，发包方须索取他们有关证件</w:t>
      </w:r>
      <w:r>
        <w:rPr>
          <w:rFonts w:ascii="宋体" w:hAnsi="宋体"/>
          <w:sz w:val="24"/>
        </w:rPr>
        <w:t>(</w:t>
      </w:r>
      <w:r>
        <w:rPr>
          <w:rFonts w:hint="eastAsia" w:ascii="宋体" w:hAnsi="宋体"/>
          <w:sz w:val="24"/>
        </w:rPr>
        <w:t>指身份证、务工证等</w:t>
      </w:r>
      <w:r>
        <w:rPr>
          <w:rFonts w:ascii="宋体" w:hAnsi="宋体"/>
          <w:sz w:val="24"/>
        </w:rPr>
        <w:t>)</w:t>
      </w:r>
      <w:r>
        <w:rPr>
          <w:rFonts w:hint="eastAsia" w:ascii="宋体" w:hAnsi="宋体"/>
          <w:sz w:val="24"/>
        </w:rPr>
        <w:t>，将复印件交</w:t>
      </w:r>
      <w:r>
        <w:rPr>
          <w:rFonts w:hint="eastAsia" w:ascii="宋体" w:hAnsi="宋体"/>
          <w:sz w:val="24"/>
          <w:lang w:eastAsia="zh-CN"/>
        </w:rPr>
        <w:t>11</w:t>
      </w:r>
      <w:r>
        <w:rPr>
          <w:rFonts w:hint="eastAsia" w:ascii="宋体" w:hAnsi="宋体"/>
          <w:sz w:val="24"/>
        </w:rPr>
        <w:t>审核存档。</w:t>
      </w:r>
      <w:r>
        <w:rPr>
          <w:rFonts w:ascii="宋体" w:hAnsi="宋体"/>
          <w:sz w:val="24"/>
        </w:rPr>
        <w:t xml:space="preserve">  </w:t>
      </w:r>
    </w:p>
    <w:p>
      <w:pPr>
        <w:rPr>
          <w:rFonts w:ascii="宋体" w:hAnsi="宋体"/>
          <w:sz w:val="24"/>
        </w:rPr>
      </w:pPr>
      <w:r>
        <w:rPr>
          <w:rFonts w:hint="eastAsia" w:ascii="宋体" w:hAnsi="宋体"/>
          <w:sz w:val="24"/>
        </w:rPr>
        <w:t>4.4管理者代表和</w:t>
      </w:r>
      <w:r>
        <w:rPr>
          <w:rFonts w:hint="eastAsia" w:ascii="宋体" w:hAnsi="宋体"/>
          <w:sz w:val="24"/>
          <w:lang w:eastAsia="zh-CN"/>
        </w:rPr>
        <w:t>11</w:t>
      </w:r>
      <w:r>
        <w:rPr>
          <w:rFonts w:hint="eastAsia" w:ascii="宋体" w:hAnsi="宋体"/>
          <w:sz w:val="24"/>
        </w:rPr>
        <w:t>作为公司环境方面的管理监督者应对承包商的违规行为进行处罚，并要求发包方对其环保行为进行跟踪。</w:t>
      </w:r>
    </w:p>
    <w:p>
      <w:pPr>
        <w:rPr>
          <w:rFonts w:ascii="宋体" w:hAnsi="宋体"/>
          <w:sz w:val="24"/>
        </w:rPr>
      </w:pPr>
      <w:r>
        <w:rPr>
          <w:rFonts w:ascii="宋体" w:hAnsi="宋体"/>
          <w:sz w:val="24"/>
        </w:rPr>
        <w:t>4.</w:t>
      </w:r>
      <w:r>
        <w:rPr>
          <w:rFonts w:hint="eastAsia" w:ascii="宋体" w:hAnsi="宋体"/>
          <w:sz w:val="24"/>
        </w:rPr>
        <w:t>5 对大量常规生产原材料，</w:t>
      </w:r>
      <w:r>
        <w:rPr>
          <w:rFonts w:hint="eastAsia" w:ascii="宋体" w:hAnsi="宋体"/>
          <w:sz w:val="24"/>
          <w:lang w:eastAsia="zh-CN"/>
        </w:rPr>
        <w:t>11</w:t>
      </w:r>
      <w:r>
        <w:rPr>
          <w:rFonts w:hint="eastAsia" w:ascii="宋体" w:hAnsi="宋体"/>
          <w:sz w:val="24"/>
        </w:rPr>
        <w:t>可以不与供应商签《环境、安全共建协议》，但应索取所采购物品的有关安全环保资料，并向相关方传递，以确定安全使用的方法和防止对形成危害的处置方法。采购新化学品时须索取安全数据表</w:t>
      </w:r>
      <w:r>
        <w:rPr>
          <w:rFonts w:ascii="宋体" w:hAnsi="宋体"/>
          <w:sz w:val="24"/>
        </w:rPr>
        <w:t>(MSDS)</w:t>
      </w:r>
      <w:r>
        <w:rPr>
          <w:rFonts w:hint="eastAsia" w:ascii="宋体" w:hAnsi="宋体"/>
          <w:sz w:val="24"/>
        </w:rPr>
        <w:t>，以确定安全处置 和应急响应的针对方法。</w:t>
      </w:r>
      <w:r>
        <w:rPr>
          <w:rFonts w:ascii="宋体" w:hAnsi="宋体"/>
          <w:sz w:val="24"/>
        </w:rPr>
        <w:t xml:space="preserve"> </w:t>
      </w:r>
    </w:p>
    <w:p>
      <w:pPr>
        <w:rPr>
          <w:rFonts w:ascii="宋体" w:hAnsi="宋体"/>
          <w:sz w:val="24"/>
        </w:rPr>
      </w:pPr>
      <w:r>
        <w:rPr>
          <w:rFonts w:ascii="宋体" w:hAnsi="宋体"/>
          <w:sz w:val="24"/>
        </w:rPr>
        <w:t>4.</w:t>
      </w:r>
      <w:r>
        <w:rPr>
          <w:rFonts w:hint="eastAsia" w:ascii="宋体" w:hAnsi="宋体"/>
          <w:sz w:val="24"/>
        </w:rPr>
        <w:t xml:space="preserve">6 </w:t>
      </w:r>
      <w:r>
        <w:rPr>
          <w:rFonts w:hint="eastAsia" w:ascii="宋体" w:hAnsi="宋体"/>
          <w:sz w:val="24"/>
          <w:lang w:eastAsia="zh-CN"/>
        </w:rPr>
        <w:t>11</w:t>
      </w:r>
      <w:r>
        <w:rPr>
          <w:rFonts w:hint="eastAsia" w:ascii="宋体" w:hAnsi="宋体"/>
          <w:sz w:val="24"/>
        </w:rPr>
        <w:t>应在《承包合同》和《环境、安全共建协议》中，对承包商提供的服务，如运输、包装方式、仓库保管、废弃物处置等，作出安全环保方面的规定。</w:t>
      </w:r>
      <w:r>
        <w:rPr>
          <w:rFonts w:ascii="宋体" w:hAnsi="宋体"/>
          <w:sz w:val="24"/>
        </w:rPr>
        <w:t xml:space="preserve"> </w:t>
      </w:r>
    </w:p>
    <w:p>
      <w:pPr>
        <w:rPr>
          <w:rFonts w:ascii="宋体" w:hAnsi="宋体"/>
          <w:sz w:val="24"/>
        </w:rPr>
      </w:pPr>
      <w:r>
        <w:rPr>
          <w:rFonts w:ascii="宋体" w:hAnsi="宋体"/>
          <w:sz w:val="24"/>
        </w:rPr>
        <w:t>4.</w:t>
      </w:r>
      <w:r>
        <w:rPr>
          <w:rFonts w:hint="eastAsia" w:ascii="宋体" w:hAnsi="宋体"/>
          <w:sz w:val="24"/>
        </w:rPr>
        <w:t xml:space="preserve">7 </w:t>
      </w:r>
      <w:r>
        <w:rPr>
          <w:rFonts w:hint="eastAsia" w:ascii="宋体" w:hAnsi="宋体"/>
          <w:sz w:val="24"/>
          <w:lang w:eastAsia="zh-CN"/>
        </w:rPr>
        <w:t>11</w:t>
      </w:r>
      <w:r>
        <w:rPr>
          <w:rFonts w:hint="eastAsia" w:ascii="宋体" w:hAnsi="宋体"/>
          <w:sz w:val="24"/>
        </w:rPr>
        <w:t>组织安排对发包方“承包合同”、“环境、安全共建协议”签订人的培训，使他们获得相关的法律知识和专业知识。</w:t>
      </w:r>
      <w:r>
        <w:rPr>
          <w:rFonts w:ascii="宋体" w:hAnsi="宋体"/>
          <w:sz w:val="24"/>
        </w:rPr>
        <w:t xml:space="preserve"> </w:t>
      </w:r>
    </w:p>
    <w:p>
      <w:pPr>
        <w:rPr>
          <w:rFonts w:hint="eastAsia" w:ascii="宋体" w:hAnsi="宋体"/>
          <w:sz w:val="24"/>
        </w:rPr>
      </w:pPr>
      <w:r>
        <w:rPr>
          <w:rFonts w:ascii="宋体" w:hAnsi="宋体"/>
          <w:sz w:val="24"/>
        </w:rPr>
        <w:t>4.</w:t>
      </w:r>
      <w:r>
        <w:rPr>
          <w:rFonts w:hint="eastAsia" w:ascii="宋体" w:hAnsi="宋体"/>
          <w:sz w:val="24"/>
        </w:rPr>
        <w:t>8 各部门如需使用劳务工，由部门向</w:t>
      </w:r>
      <w:r>
        <w:rPr>
          <w:rFonts w:hint="eastAsia" w:ascii="宋体" w:hAnsi="宋体"/>
          <w:sz w:val="24"/>
          <w:lang w:eastAsia="zh-CN"/>
        </w:rPr>
        <w:t>11</w:t>
      </w:r>
      <w:r>
        <w:rPr>
          <w:rFonts w:hint="eastAsia" w:ascii="宋体" w:hAnsi="宋体"/>
          <w:sz w:val="24"/>
        </w:rPr>
        <w:t>提出申请，并由</w:t>
      </w:r>
      <w:r>
        <w:rPr>
          <w:rFonts w:hint="eastAsia" w:ascii="宋体" w:hAnsi="宋体"/>
          <w:sz w:val="24"/>
          <w:lang w:eastAsia="zh-CN"/>
        </w:rPr>
        <w:t>11</w:t>
      </w:r>
      <w:r>
        <w:rPr>
          <w:rFonts w:hint="eastAsia" w:ascii="宋体" w:hAnsi="宋体"/>
          <w:sz w:val="24"/>
        </w:rPr>
        <w:t>负责招聘。使用劳务工的部门对劳务工的安全、环保行为负有控制责任。</w:t>
      </w:r>
      <w:r>
        <w:rPr>
          <w:rFonts w:ascii="宋体" w:hAnsi="宋体"/>
          <w:sz w:val="24"/>
        </w:rPr>
        <w:t xml:space="preserve"> </w:t>
      </w:r>
    </w:p>
    <w:p>
      <w:pPr>
        <w:rPr>
          <w:rFonts w:hint="eastAsia" w:ascii="宋体" w:hAnsi="宋体"/>
          <w:sz w:val="24"/>
        </w:rPr>
      </w:pPr>
      <w:r>
        <w:rPr>
          <w:rFonts w:hint="eastAsia" w:ascii="宋体" w:hAnsi="宋体"/>
          <w:sz w:val="24"/>
        </w:rPr>
        <w:t>4.9 对承包商进行环境管理的各层管理人员的职责</w:t>
      </w:r>
    </w:p>
    <w:p>
      <w:pPr>
        <w:rPr>
          <w:rFonts w:hint="eastAsia" w:ascii="宋体" w:hAnsi="宋体"/>
          <w:sz w:val="24"/>
        </w:rPr>
      </w:pPr>
      <w:r>
        <w:rPr>
          <w:rFonts w:hint="eastAsia" w:ascii="宋体" w:hAnsi="宋体"/>
          <w:sz w:val="24"/>
        </w:rPr>
        <w:t>4.9.1 项目发包主管的职责</w:t>
      </w:r>
    </w:p>
    <w:p>
      <w:pPr>
        <w:rPr>
          <w:rFonts w:hint="eastAsia" w:ascii="宋体" w:hAnsi="宋体"/>
          <w:sz w:val="24"/>
        </w:rPr>
      </w:pPr>
      <w:r>
        <w:rPr>
          <w:rFonts w:hint="eastAsia" w:ascii="宋体" w:hAnsi="宋体"/>
          <w:sz w:val="24"/>
        </w:rPr>
        <w:t xml:space="preserve">    负责承包商项目的发包主管(或联系人)是该项目的作为公司方面的安全第一责任人。他有权和责任对其所主管项目的所有承包商进行施工作业时安全监督和管理。</w:t>
      </w:r>
    </w:p>
    <w:p>
      <w:pPr>
        <w:rPr>
          <w:rFonts w:hint="eastAsia" w:ascii="宋体" w:hAnsi="宋体"/>
          <w:sz w:val="24"/>
        </w:rPr>
      </w:pPr>
      <w:r>
        <w:rPr>
          <w:rFonts w:hint="eastAsia" w:ascii="宋体" w:hAnsi="宋体"/>
          <w:sz w:val="24"/>
        </w:rPr>
        <w:t>4.9.1.1熟悉公司环境手册的相关规定，并在施工管理时正确使用。</w:t>
      </w:r>
    </w:p>
    <w:p>
      <w:pPr>
        <w:rPr>
          <w:rFonts w:hint="eastAsia" w:ascii="宋体" w:hAnsi="宋体"/>
          <w:sz w:val="24"/>
        </w:rPr>
      </w:pPr>
      <w:r>
        <w:rPr>
          <w:rFonts w:hint="eastAsia" w:ascii="宋体" w:hAnsi="宋体"/>
          <w:sz w:val="24"/>
        </w:rPr>
        <w:t>4.9.1.2必须通过“公司的承包商的环境管理”培训的考核。</w:t>
      </w:r>
    </w:p>
    <w:p>
      <w:pPr>
        <w:rPr>
          <w:rFonts w:hint="eastAsia" w:ascii="宋体" w:hAnsi="宋体"/>
          <w:sz w:val="24"/>
        </w:rPr>
      </w:pPr>
      <w:r>
        <w:rPr>
          <w:rFonts w:hint="eastAsia" w:ascii="宋体" w:hAnsi="宋体"/>
          <w:sz w:val="24"/>
        </w:rPr>
        <w:t>4.9.1.3负责填写“承包商进厂登记表”、“承包商安全培训”的有关内容和 “危险工作许可证”。</w:t>
      </w:r>
    </w:p>
    <w:p>
      <w:pPr>
        <w:rPr>
          <w:rFonts w:hint="eastAsia" w:ascii="宋体" w:hAnsi="宋体"/>
          <w:sz w:val="24"/>
        </w:rPr>
      </w:pPr>
      <w:r>
        <w:rPr>
          <w:rFonts w:hint="eastAsia" w:ascii="宋体" w:hAnsi="宋体"/>
          <w:sz w:val="24"/>
        </w:rPr>
        <w:t>4.9.1.4在现场对承包商违反各环境规程的行为进行有效制止和控制，并令其整改。</w:t>
      </w:r>
    </w:p>
    <w:p>
      <w:pPr>
        <w:rPr>
          <w:rFonts w:hint="eastAsia" w:ascii="宋体" w:hAnsi="宋体"/>
          <w:sz w:val="24"/>
        </w:rPr>
      </w:pPr>
      <w:r>
        <w:rPr>
          <w:rFonts w:hint="eastAsia" w:ascii="宋体" w:hAnsi="宋体"/>
          <w:sz w:val="24"/>
        </w:rPr>
        <w:t>4.9.1.5当承包商严重违反公司环境规定时有权下令停止作业，并责成承包商纠正其违规行为，直至符合时才能复工。</w:t>
      </w:r>
    </w:p>
    <w:p>
      <w:pPr>
        <w:rPr>
          <w:rFonts w:hint="eastAsia" w:ascii="宋体" w:hAnsi="宋体"/>
          <w:sz w:val="24"/>
        </w:rPr>
      </w:pPr>
      <w:r>
        <w:rPr>
          <w:rFonts w:hint="eastAsia" w:ascii="宋体" w:hAnsi="宋体"/>
          <w:sz w:val="24"/>
        </w:rPr>
        <w:t>4.9.2 部门经理职责</w:t>
      </w:r>
    </w:p>
    <w:p>
      <w:pPr>
        <w:rPr>
          <w:rFonts w:hint="eastAsia" w:ascii="宋体" w:hAnsi="宋体"/>
          <w:sz w:val="24"/>
        </w:rPr>
      </w:pPr>
      <w:r>
        <w:rPr>
          <w:rFonts w:hint="eastAsia" w:ascii="宋体" w:hAnsi="宋体"/>
          <w:sz w:val="24"/>
        </w:rPr>
        <w:t>4.9.2</w:t>
      </w:r>
      <w:r>
        <w:rPr>
          <w:rFonts w:hint="eastAsia" w:ascii="宋体"/>
          <w:sz w:val="24"/>
        </w:rPr>
        <w:t>.1</w:t>
      </w:r>
      <w:r>
        <w:rPr>
          <w:rFonts w:hint="eastAsia" w:ascii="宋体" w:hAnsi="宋体"/>
          <w:sz w:val="24"/>
        </w:rPr>
        <w:t>指定发包项目主管。</w:t>
      </w:r>
    </w:p>
    <w:p>
      <w:pPr>
        <w:rPr>
          <w:rFonts w:hint="eastAsia" w:ascii="宋体" w:hAnsi="宋体"/>
          <w:sz w:val="24"/>
        </w:rPr>
      </w:pPr>
      <w:r>
        <w:rPr>
          <w:rFonts w:hint="eastAsia" w:ascii="宋体" w:hAnsi="宋体"/>
          <w:sz w:val="24"/>
        </w:rPr>
        <w:t>4.9.2</w:t>
      </w:r>
      <w:r>
        <w:rPr>
          <w:rFonts w:hint="eastAsia" w:ascii="宋体"/>
          <w:sz w:val="24"/>
        </w:rPr>
        <w:t>.2</w:t>
      </w:r>
      <w:r>
        <w:rPr>
          <w:rFonts w:hint="eastAsia" w:ascii="宋体" w:hAnsi="宋体"/>
          <w:sz w:val="24"/>
        </w:rPr>
        <w:t>承包项目实施的各部门经理要对其承包商的行为负有实施控制的责任。</w:t>
      </w:r>
    </w:p>
    <w:p>
      <w:pPr>
        <w:rPr>
          <w:rFonts w:hint="eastAsia" w:ascii="宋体" w:hAnsi="宋体"/>
          <w:sz w:val="24"/>
        </w:rPr>
      </w:pPr>
      <w:r>
        <w:rPr>
          <w:rFonts w:hint="eastAsia" w:ascii="宋体" w:hAnsi="宋体"/>
          <w:sz w:val="24"/>
        </w:rPr>
        <w:t>4.9.2</w:t>
      </w:r>
      <w:r>
        <w:rPr>
          <w:rFonts w:hint="eastAsia" w:ascii="宋体"/>
          <w:sz w:val="24"/>
        </w:rPr>
        <w:t>.3</w:t>
      </w:r>
      <w:r>
        <w:rPr>
          <w:rFonts w:hint="eastAsia" w:ascii="宋体" w:hAnsi="宋体"/>
          <w:sz w:val="24"/>
        </w:rPr>
        <w:t>审核承包商的法人资格和专业资质等有效证件。</w:t>
      </w:r>
    </w:p>
    <w:p>
      <w:pPr>
        <w:rPr>
          <w:rFonts w:hint="eastAsia" w:ascii="宋体" w:hAnsi="宋体"/>
          <w:sz w:val="24"/>
        </w:rPr>
      </w:pPr>
      <w:r>
        <w:rPr>
          <w:rFonts w:hint="eastAsia" w:ascii="宋体" w:hAnsi="宋体"/>
          <w:sz w:val="24"/>
        </w:rPr>
        <w:t>4.9.2</w:t>
      </w:r>
      <w:r>
        <w:rPr>
          <w:rFonts w:hint="eastAsia" w:ascii="宋体"/>
          <w:sz w:val="24"/>
        </w:rPr>
        <w:t>.4</w:t>
      </w:r>
      <w:r>
        <w:rPr>
          <w:rFonts w:hint="eastAsia" w:ascii="宋体" w:hAnsi="宋体"/>
          <w:sz w:val="24"/>
        </w:rPr>
        <w:t>审核“危险工作许可证”的申请。</w:t>
      </w:r>
    </w:p>
    <w:p>
      <w:pPr>
        <w:rPr>
          <w:rFonts w:hint="eastAsia" w:ascii="宋体" w:hAnsi="宋体"/>
          <w:sz w:val="24"/>
        </w:rPr>
      </w:pPr>
      <w:r>
        <w:rPr>
          <w:rFonts w:hint="eastAsia" w:ascii="宋体" w:hAnsi="宋体"/>
          <w:sz w:val="24"/>
        </w:rPr>
        <w:t xml:space="preserve">4.9.3 </w:t>
      </w:r>
      <w:r>
        <w:rPr>
          <w:rFonts w:hint="eastAsia" w:ascii="宋体" w:hAnsi="宋体"/>
          <w:sz w:val="24"/>
          <w:lang w:eastAsia="zh-CN"/>
        </w:rPr>
        <w:t>11</w:t>
      </w:r>
      <w:r>
        <w:rPr>
          <w:rFonts w:hint="eastAsia" w:ascii="宋体" w:hAnsi="宋体"/>
          <w:sz w:val="24"/>
        </w:rPr>
        <w:t>的职责</w:t>
      </w:r>
    </w:p>
    <w:p>
      <w:pPr>
        <w:rPr>
          <w:rFonts w:hint="eastAsia" w:ascii="宋体" w:hAnsi="宋体"/>
          <w:sz w:val="24"/>
        </w:rPr>
      </w:pPr>
      <w:r>
        <w:rPr>
          <w:rFonts w:hint="eastAsia" w:ascii="宋体" w:hAnsi="宋体"/>
          <w:sz w:val="24"/>
        </w:rPr>
        <w:t>4.9.3</w:t>
      </w:r>
      <w:r>
        <w:rPr>
          <w:rFonts w:hint="eastAsia" w:ascii="宋体"/>
          <w:sz w:val="24"/>
        </w:rPr>
        <w:t>.1</w:t>
      </w:r>
      <w:r>
        <w:rPr>
          <w:rFonts w:hint="eastAsia" w:ascii="宋体" w:hAnsi="宋体"/>
          <w:sz w:val="24"/>
        </w:rPr>
        <w:t>制定并修正其相关的文件和规程，使本程序涉及到的各方面责职明确，程序更具可操作性和有效性。</w:t>
      </w:r>
    </w:p>
    <w:p>
      <w:pPr>
        <w:rPr>
          <w:rFonts w:hint="eastAsia" w:ascii="宋体" w:hAnsi="宋体"/>
          <w:sz w:val="24"/>
        </w:rPr>
      </w:pPr>
      <w:r>
        <w:rPr>
          <w:rFonts w:hint="eastAsia" w:ascii="宋体" w:hAnsi="宋体"/>
          <w:sz w:val="24"/>
        </w:rPr>
        <w:t>4.9.3</w:t>
      </w:r>
      <w:r>
        <w:rPr>
          <w:rFonts w:hint="eastAsia" w:ascii="宋体"/>
          <w:sz w:val="24"/>
        </w:rPr>
        <w:t>.2</w:t>
      </w:r>
      <w:r>
        <w:rPr>
          <w:rFonts w:hint="eastAsia" w:ascii="宋体" w:hAnsi="宋体"/>
          <w:sz w:val="24"/>
        </w:rPr>
        <w:t>对公司的主管进行本程序的培训，并予以考核，确认其是否具有管理承包商环境方面的资格。</w:t>
      </w:r>
    </w:p>
    <w:p>
      <w:pPr>
        <w:rPr>
          <w:rFonts w:hint="eastAsia" w:ascii="宋体" w:hAnsi="宋体"/>
          <w:sz w:val="24"/>
        </w:rPr>
      </w:pPr>
      <w:r>
        <w:rPr>
          <w:rFonts w:hint="eastAsia" w:ascii="宋体" w:hAnsi="宋体"/>
          <w:sz w:val="24"/>
        </w:rPr>
        <w:t>4.9.3</w:t>
      </w:r>
      <w:r>
        <w:rPr>
          <w:rFonts w:hint="eastAsia" w:ascii="宋体"/>
          <w:sz w:val="24"/>
        </w:rPr>
        <w:t>.3</w:t>
      </w:r>
      <w:r>
        <w:rPr>
          <w:rFonts w:hint="eastAsia" w:ascii="宋体" w:hAnsi="宋体"/>
          <w:sz w:val="24"/>
        </w:rPr>
        <w:t>告知承包商有关环境的安全环保的规则。</w:t>
      </w:r>
    </w:p>
    <w:p>
      <w:pPr>
        <w:rPr>
          <w:rFonts w:hint="eastAsia" w:ascii="宋体" w:hAnsi="宋体"/>
          <w:sz w:val="24"/>
        </w:rPr>
      </w:pPr>
      <w:r>
        <w:rPr>
          <w:rFonts w:hint="eastAsia" w:ascii="宋体" w:hAnsi="宋体"/>
          <w:sz w:val="24"/>
        </w:rPr>
        <w:t>4.9.3</w:t>
      </w:r>
      <w:r>
        <w:rPr>
          <w:rFonts w:hint="eastAsia" w:ascii="宋体"/>
          <w:sz w:val="24"/>
        </w:rPr>
        <w:t>.4</w:t>
      </w:r>
      <w:r>
        <w:rPr>
          <w:rFonts w:hint="eastAsia" w:ascii="宋体" w:hAnsi="宋体"/>
          <w:sz w:val="24"/>
        </w:rPr>
        <w:t>监督承包商管理程序和进厂作业流程的执行情况。</w:t>
      </w:r>
    </w:p>
    <w:p>
      <w:pPr>
        <w:rPr>
          <w:rFonts w:hint="eastAsia" w:ascii="宋体" w:hAnsi="宋体"/>
          <w:sz w:val="24"/>
        </w:rPr>
      </w:pPr>
      <w:r>
        <w:rPr>
          <w:rFonts w:hint="eastAsia" w:ascii="宋体" w:hAnsi="宋体"/>
          <w:sz w:val="24"/>
        </w:rPr>
        <w:t>4.9.3</w:t>
      </w:r>
      <w:r>
        <w:rPr>
          <w:rFonts w:hint="eastAsia" w:ascii="宋体"/>
          <w:sz w:val="24"/>
        </w:rPr>
        <w:t>.5</w:t>
      </w:r>
      <w:r>
        <w:rPr>
          <w:rFonts w:hint="eastAsia" w:ascii="宋体" w:hAnsi="宋体"/>
          <w:sz w:val="24"/>
        </w:rPr>
        <w:t>检查监督承包商和发包方各部门的在承包项目操作现场的行为表现，并对 其中环境的违规行为进行处罚。</w:t>
      </w:r>
    </w:p>
    <w:p>
      <w:pPr>
        <w:rPr>
          <w:rFonts w:hint="eastAsia" w:ascii="宋体" w:hAnsi="宋体"/>
          <w:sz w:val="24"/>
        </w:rPr>
      </w:pPr>
      <w:r>
        <w:rPr>
          <w:rFonts w:hint="eastAsia" w:ascii="宋体" w:hAnsi="宋体"/>
          <w:sz w:val="24"/>
        </w:rPr>
        <w:t>4.9.3</w:t>
      </w:r>
      <w:r>
        <w:rPr>
          <w:rFonts w:hint="eastAsia" w:ascii="宋体"/>
          <w:sz w:val="24"/>
        </w:rPr>
        <w:t>.6</w:t>
      </w:r>
      <w:r>
        <w:rPr>
          <w:rFonts w:hint="eastAsia" w:ascii="宋体" w:hAnsi="宋体"/>
          <w:sz w:val="24"/>
        </w:rPr>
        <w:t>批准或否决“危险工作许可证”的申请。</w:t>
      </w:r>
    </w:p>
    <w:p>
      <w:pPr>
        <w:rPr>
          <w:rFonts w:hint="eastAsia" w:ascii="宋体" w:hAnsi="宋体"/>
          <w:sz w:val="24"/>
        </w:rPr>
      </w:pPr>
      <w:r>
        <w:rPr>
          <w:rFonts w:hint="eastAsia" w:ascii="宋体" w:hAnsi="宋体"/>
          <w:sz w:val="24"/>
        </w:rPr>
        <w:t>4.9.4 保安和接待员的职责</w:t>
      </w:r>
    </w:p>
    <w:p>
      <w:pPr>
        <w:rPr>
          <w:rFonts w:hint="eastAsia" w:ascii="宋体" w:hAnsi="宋体"/>
          <w:sz w:val="24"/>
        </w:rPr>
      </w:pPr>
      <w:r>
        <w:rPr>
          <w:rFonts w:hint="eastAsia" w:ascii="宋体" w:hAnsi="宋体"/>
          <w:sz w:val="24"/>
        </w:rPr>
        <w:t>4.9.4</w:t>
      </w:r>
      <w:r>
        <w:rPr>
          <w:rFonts w:hint="eastAsia" w:ascii="宋体"/>
          <w:sz w:val="24"/>
        </w:rPr>
        <w:t>.1</w:t>
      </w:r>
      <w:r>
        <w:rPr>
          <w:rFonts w:hint="eastAsia" w:ascii="宋体" w:hAnsi="宋体"/>
          <w:sz w:val="24"/>
        </w:rPr>
        <w:t>记录好承包商入厂登记，并办理相应的临时出入证。</w:t>
      </w:r>
    </w:p>
    <w:p>
      <w:pPr>
        <w:rPr>
          <w:rFonts w:hint="eastAsia" w:ascii="宋体" w:hAnsi="宋体"/>
          <w:sz w:val="24"/>
        </w:rPr>
      </w:pPr>
      <w:r>
        <w:rPr>
          <w:rFonts w:hint="eastAsia" w:ascii="宋体" w:hAnsi="宋体"/>
          <w:sz w:val="24"/>
        </w:rPr>
        <w:t>4.9.4</w:t>
      </w:r>
      <w:r>
        <w:rPr>
          <w:rFonts w:hint="eastAsia" w:ascii="宋体"/>
          <w:sz w:val="24"/>
        </w:rPr>
        <w:t>.2</w:t>
      </w:r>
      <w:r>
        <w:rPr>
          <w:rFonts w:hint="eastAsia" w:ascii="宋体" w:hAnsi="宋体"/>
          <w:sz w:val="24"/>
        </w:rPr>
        <w:t>发放临时出入证时，查验其身份的符合性。</w:t>
      </w:r>
    </w:p>
    <w:p>
      <w:pPr>
        <w:rPr>
          <w:rFonts w:hint="eastAsia" w:ascii="宋体" w:hAnsi="宋体"/>
          <w:sz w:val="24"/>
        </w:rPr>
      </w:pPr>
      <w:r>
        <w:rPr>
          <w:rFonts w:hint="eastAsia" w:ascii="宋体" w:hAnsi="宋体"/>
          <w:sz w:val="24"/>
        </w:rPr>
        <w:t>4.9.4</w:t>
      </w:r>
      <w:r>
        <w:rPr>
          <w:rFonts w:hint="eastAsia" w:ascii="宋体"/>
          <w:sz w:val="24"/>
        </w:rPr>
        <w:t>.3</w:t>
      </w:r>
      <w:r>
        <w:rPr>
          <w:rFonts w:hint="eastAsia" w:ascii="宋体" w:hAnsi="宋体"/>
          <w:sz w:val="24"/>
        </w:rPr>
        <w:t>检查承包商带入公司的器具、包裹是否符合公司的规定。</w:t>
      </w:r>
    </w:p>
    <w:p>
      <w:pPr>
        <w:rPr>
          <w:rFonts w:hint="eastAsia" w:ascii="宋体" w:hAnsi="宋体"/>
          <w:sz w:val="24"/>
        </w:rPr>
      </w:pPr>
      <w:r>
        <w:rPr>
          <w:rFonts w:hint="eastAsia" w:ascii="宋体" w:hAnsi="宋体"/>
          <w:sz w:val="24"/>
        </w:rPr>
        <w:t>4.9.4</w:t>
      </w:r>
      <w:r>
        <w:rPr>
          <w:rFonts w:hint="eastAsia" w:ascii="宋体"/>
          <w:sz w:val="24"/>
        </w:rPr>
        <w:t>.4</w:t>
      </w:r>
      <w:r>
        <w:rPr>
          <w:rFonts w:hint="eastAsia" w:ascii="宋体" w:hAnsi="宋体"/>
          <w:sz w:val="24"/>
        </w:rPr>
        <w:t>关注承包商登记时所限定的操作区域和时限。</w:t>
      </w:r>
    </w:p>
    <w:p>
      <w:pPr>
        <w:rPr>
          <w:rFonts w:ascii="宋体"/>
          <w:sz w:val="24"/>
        </w:rPr>
      </w:pPr>
      <w:r>
        <w:rPr>
          <w:rFonts w:hint="eastAsia" w:ascii="宋体" w:hAnsi="宋体"/>
          <w:sz w:val="24"/>
        </w:rPr>
        <w:t>4.9.4</w:t>
      </w:r>
      <w:r>
        <w:rPr>
          <w:rFonts w:hint="eastAsia" w:ascii="宋体"/>
          <w:sz w:val="24"/>
        </w:rPr>
        <w:t>.5</w:t>
      </w:r>
      <w:r>
        <w:rPr>
          <w:rFonts w:hint="eastAsia" w:ascii="宋体" w:hAnsi="宋体"/>
          <w:sz w:val="24"/>
        </w:rPr>
        <w:t>应急状态下，协助项目主管引导所有承包商进行紧急疏散，并对其进行点名，以确认其疏散成功。</w:t>
      </w:r>
    </w:p>
    <w:p>
      <w:pPr>
        <w:rPr>
          <w:rFonts w:hint="eastAsia" w:ascii="宋体"/>
          <w:sz w:val="24"/>
        </w:rPr>
      </w:pPr>
      <w:r>
        <w:rPr>
          <w:rFonts w:hint="eastAsia" w:ascii="宋体"/>
          <w:bCs/>
          <w:sz w:val="24"/>
        </w:rPr>
        <w:t>5 工作流程</w:t>
      </w:r>
    </w:p>
    <w:p>
      <w:pPr>
        <w:rPr>
          <w:rFonts w:hint="eastAsia" w:ascii="宋体"/>
          <w:sz w:val="24"/>
        </w:rPr>
      </w:pPr>
      <w:r>
        <w:rPr>
          <w:rFonts w:hint="eastAsia" w:ascii="宋体"/>
          <w:sz w:val="24"/>
        </w:rPr>
        <w:t>5.1 承包商资格预审内容</w:t>
      </w:r>
    </w:p>
    <w:p>
      <w:pPr>
        <w:rPr>
          <w:rFonts w:hint="eastAsia" w:ascii="宋体"/>
          <w:sz w:val="24"/>
        </w:rPr>
      </w:pPr>
      <w:r>
        <w:rPr>
          <w:rFonts w:hint="eastAsia" w:ascii="宋体"/>
          <w:sz w:val="24"/>
        </w:rPr>
        <w:t>5.1.1承包商名称、税务登记证、营业执照等证件是否一致。</w:t>
      </w:r>
    </w:p>
    <w:p>
      <w:pPr>
        <w:rPr>
          <w:rFonts w:hint="eastAsia" w:ascii="宋体"/>
          <w:sz w:val="24"/>
        </w:rPr>
      </w:pPr>
      <w:r>
        <w:rPr>
          <w:rFonts w:hint="eastAsia" w:ascii="宋体"/>
          <w:sz w:val="24"/>
        </w:rPr>
        <w:t>项目内容资质证书。</w:t>
      </w:r>
    </w:p>
    <w:p>
      <w:pPr>
        <w:rPr>
          <w:rFonts w:hint="eastAsia" w:ascii="宋体"/>
          <w:sz w:val="24"/>
        </w:rPr>
      </w:pPr>
      <w:r>
        <w:rPr>
          <w:rFonts w:hint="eastAsia" w:ascii="宋体"/>
          <w:sz w:val="24"/>
        </w:rPr>
        <w:t>5.1.2验证特种工作作业人员的操作证书复印件。将来公司工作的人员的特种工 作操作证书复印件交公司验证。</w:t>
      </w:r>
    </w:p>
    <w:p>
      <w:pPr>
        <w:rPr>
          <w:rFonts w:hint="eastAsia" w:ascii="宋体"/>
          <w:sz w:val="24"/>
        </w:rPr>
      </w:pPr>
      <w:r>
        <w:rPr>
          <w:rFonts w:hint="eastAsia" w:ascii="宋体"/>
          <w:sz w:val="24"/>
        </w:rPr>
        <w:t>5.1.3承包商基地或其它施工场所考察以观察其对环境方面的管理能力。</w:t>
      </w:r>
    </w:p>
    <w:p>
      <w:pPr>
        <w:rPr>
          <w:rFonts w:ascii="宋体"/>
          <w:sz w:val="24"/>
        </w:rPr>
      </w:pPr>
      <w:r>
        <w:rPr>
          <w:rFonts w:hint="eastAsia" w:ascii="宋体"/>
          <w:sz w:val="24"/>
        </w:rPr>
        <w:t>5.1.4对从事特殊危险作业的承包商指定人员，承包商应提供其“人身意外险” 保险证书复印件</w:t>
      </w:r>
    </w:p>
    <w:p>
      <w:pPr>
        <w:rPr>
          <w:rFonts w:hint="eastAsia" w:ascii="宋" w:eastAsia="宋"/>
          <w:sz w:val="24"/>
        </w:rPr>
      </w:pPr>
      <w:r>
        <w:rPr>
          <w:rFonts w:hint="eastAsia" w:ascii="宋体"/>
          <w:sz w:val="24"/>
        </w:rPr>
        <w:t>5.2 签订《环境、安全共建协议》：发包方在与承包商签订“承包合同”时，同时签订《环境、安全共建协议》，并列作“承包合同”的附件。</w:t>
      </w:r>
      <w:r>
        <w:rPr>
          <w:rFonts w:ascii="宋体"/>
          <w:sz w:val="24"/>
        </w:rPr>
        <w:t xml:space="preserve"> </w:t>
      </w:r>
    </w:p>
    <w:p>
      <w:pPr>
        <w:rPr>
          <w:rFonts w:hint="eastAsia" w:ascii="宋体"/>
          <w:sz w:val="24"/>
        </w:rPr>
      </w:pPr>
      <w:r>
        <w:rPr>
          <w:rFonts w:hint="eastAsia" w:ascii="宋体"/>
          <w:sz w:val="24"/>
        </w:rPr>
        <w:t>5.3 指定安全环保代表：双方指定各自的安全环保代表，负责实施《环境、安全共建协议》的条款。</w:t>
      </w:r>
    </w:p>
    <w:p>
      <w:pPr>
        <w:rPr>
          <w:rFonts w:hint="eastAsia" w:ascii="宋体"/>
          <w:sz w:val="24"/>
        </w:rPr>
      </w:pPr>
      <w:r>
        <w:rPr>
          <w:rFonts w:hint="eastAsia" w:ascii="宋体"/>
          <w:sz w:val="24"/>
        </w:rPr>
        <w:t>5.4 承包商进厂登记审核</w:t>
      </w:r>
    </w:p>
    <w:p>
      <w:pPr>
        <w:rPr>
          <w:rFonts w:hint="eastAsia" w:ascii="宋体"/>
          <w:sz w:val="24"/>
        </w:rPr>
      </w:pPr>
      <w:r>
        <w:rPr>
          <w:rFonts w:hint="eastAsia" w:ascii="宋体"/>
          <w:sz w:val="24"/>
        </w:rPr>
        <w:t>5.4.1进厂登记</w:t>
      </w:r>
    </w:p>
    <w:p>
      <w:pPr>
        <w:rPr>
          <w:rFonts w:hint="eastAsia" w:ascii="宋体"/>
          <w:sz w:val="24"/>
        </w:rPr>
      </w:pPr>
      <w:r>
        <w:rPr>
          <w:rFonts w:hint="eastAsia" w:ascii="宋体"/>
          <w:sz w:val="24"/>
        </w:rPr>
        <w:t xml:space="preserve">5.4.1.1所有进入公司的承包商必须由公司的项目主管事先准备名单，填好入厂 登记，通知公司保安部门，并提供有效的相关个人身份证件以供验证。  </w:t>
      </w:r>
    </w:p>
    <w:p>
      <w:pPr>
        <w:rPr>
          <w:rFonts w:hint="eastAsia" w:ascii="宋体"/>
          <w:sz w:val="24"/>
        </w:rPr>
      </w:pPr>
      <w:r>
        <w:rPr>
          <w:rFonts w:hint="eastAsia" w:ascii="宋体"/>
          <w:sz w:val="24"/>
        </w:rPr>
        <w:t>5.4.1.2承包商由公司联系人或委托人带领填写 “承包商进厂登记表”，执行5.4.2程序。</w:t>
      </w:r>
    </w:p>
    <w:p>
      <w:pPr>
        <w:rPr>
          <w:rFonts w:hint="eastAsia" w:ascii="宋体"/>
          <w:sz w:val="24"/>
        </w:rPr>
      </w:pPr>
      <w:r>
        <w:rPr>
          <w:rFonts w:hint="eastAsia" w:ascii="宋体"/>
          <w:sz w:val="24"/>
        </w:rPr>
        <w:t>5.4.2 进厂审核</w:t>
      </w:r>
    </w:p>
    <w:p>
      <w:pPr>
        <w:rPr>
          <w:rFonts w:hint="eastAsia" w:ascii="宋体"/>
          <w:sz w:val="24"/>
        </w:rPr>
      </w:pPr>
      <w:r>
        <w:rPr>
          <w:rFonts w:hint="eastAsia" w:ascii="宋体"/>
          <w:sz w:val="24"/>
        </w:rPr>
        <w:t>5.4.2.1 进厂审核程序为：项目主管填写“承包商进厂登记表”</w:t>
      </w:r>
      <w:r>
        <w:rPr>
          <w:sz w:val="24"/>
        </w:rPr>
        <w:t>→</w:t>
      </w:r>
      <w:r>
        <w:rPr>
          <w:rFonts w:hint="eastAsia" w:ascii="宋体"/>
          <w:sz w:val="24"/>
        </w:rPr>
        <w:t>部门经理批准</w:t>
      </w:r>
      <w:r>
        <w:rPr>
          <w:sz w:val="24"/>
        </w:rPr>
        <w:t>→</w:t>
      </w:r>
      <w:r>
        <w:rPr>
          <w:rFonts w:hint="eastAsia"/>
          <w:sz w:val="24"/>
        </w:rPr>
        <w:t>项目主管培训和</w:t>
      </w:r>
      <w:r>
        <w:rPr>
          <w:rFonts w:hint="eastAsia"/>
          <w:sz w:val="24"/>
          <w:lang w:eastAsia="zh-CN"/>
        </w:rPr>
        <w:t>11</w:t>
      </w:r>
      <w:r>
        <w:rPr>
          <w:rFonts w:hint="eastAsia"/>
          <w:sz w:val="24"/>
        </w:rPr>
        <w:t>审核</w:t>
      </w:r>
      <w:r>
        <w:rPr>
          <w:sz w:val="24"/>
        </w:rPr>
        <w:t>→</w:t>
      </w:r>
      <w:r>
        <w:rPr>
          <w:rFonts w:hint="eastAsia"/>
          <w:sz w:val="24"/>
        </w:rPr>
        <w:t>公司保安发卡“承包商施工证”</w:t>
      </w:r>
      <w:r>
        <w:rPr>
          <w:rFonts w:hint="eastAsia" w:ascii="宋体"/>
          <w:sz w:val="24"/>
        </w:rPr>
        <w:t xml:space="preserve">  </w:t>
      </w:r>
    </w:p>
    <w:p>
      <w:pPr>
        <w:rPr>
          <w:rFonts w:hint="eastAsia" w:ascii="宋体"/>
          <w:sz w:val="24"/>
        </w:rPr>
      </w:pPr>
      <w:r>
        <w:rPr>
          <w:rFonts w:hint="eastAsia" w:ascii="宋体"/>
          <w:sz w:val="24"/>
        </w:rPr>
        <w:t>5.4.2.2 承包商只能进入获准进入的区域，同时要始终佩戴识别证以接受监督。</w:t>
      </w:r>
    </w:p>
    <w:p>
      <w:pPr>
        <w:rPr>
          <w:rFonts w:hint="eastAsia" w:ascii="宋体"/>
          <w:sz w:val="24"/>
        </w:rPr>
      </w:pPr>
      <w:r>
        <w:rPr>
          <w:rFonts w:hint="eastAsia" w:ascii="宋体"/>
          <w:sz w:val="24"/>
        </w:rPr>
        <w:t>5.4.2.3 承包商进入公司进行项目承包作业，只能从员工通道出入，并接受所携带器具和包裹的登记和检查。</w:t>
      </w:r>
    </w:p>
    <w:p>
      <w:pPr>
        <w:rPr>
          <w:rFonts w:hint="eastAsia" w:ascii="宋体"/>
          <w:sz w:val="24"/>
        </w:rPr>
      </w:pPr>
      <w:r>
        <w:rPr>
          <w:rFonts w:hint="eastAsia" w:ascii="宋体"/>
          <w:sz w:val="24"/>
        </w:rPr>
        <w:t>5.5 对承包商的安全环保培训：</w:t>
      </w:r>
      <w:r>
        <w:rPr>
          <w:rFonts w:ascii="宋体"/>
          <w:sz w:val="24"/>
        </w:rPr>
        <w:tab/>
      </w:r>
      <w:r>
        <w:rPr>
          <w:rFonts w:hint="eastAsia" w:ascii="宋体"/>
          <w:sz w:val="24"/>
        </w:rPr>
        <w:t>在“承包合同”实施前，由本项目主管负责对承包商进行安全环保培训。该培训分三级。</w:t>
      </w:r>
    </w:p>
    <w:p>
      <w:pPr>
        <w:rPr>
          <w:rFonts w:ascii="宋体"/>
          <w:sz w:val="24"/>
        </w:rPr>
      </w:pPr>
      <w:r>
        <w:rPr>
          <w:rFonts w:hint="eastAsia" w:ascii="宋体"/>
          <w:sz w:val="24"/>
        </w:rPr>
        <w:t>5.5.1 一级安全环保培训</w:t>
      </w:r>
      <w:r>
        <w:rPr>
          <w:rFonts w:ascii="宋体"/>
          <w:sz w:val="24"/>
        </w:rPr>
        <w:t xml:space="preserve"> </w:t>
      </w:r>
    </w:p>
    <w:p>
      <w:pPr>
        <w:rPr>
          <w:rFonts w:hint="eastAsia" w:ascii="宋体"/>
          <w:sz w:val="24"/>
        </w:rPr>
      </w:pPr>
      <w:r>
        <w:rPr>
          <w:rFonts w:hint="eastAsia" w:ascii="宋体"/>
          <w:sz w:val="24"/>
        </w:rPr>
        <w:t>5.5.1.1培训者：由该项目的主管实施。必要时，也可以请</w:t>
      </w:r>
      <w:r>
        <w:rPr>
          <w:rFonts w:hint="eastAsia" w:ascii="宋体"/>
          <w:sz w:val="24"/>
          <w:lang w:eastAsia="zh-CN"/>
        </w:rPr>
        <w:t>11</w:t>
      </w:r>
      <w:r>
        <w:rPr>
          <w:rFonts w:hint="eastAsia" w:ascii="宋体"/>
          <w:sz w:val="24"/>
        </w:rPr>
        <w:t>协助实施。</w:t>
      </w:r>
      <w:r>
        <w:rPr>
          <w:rFonts w:ascii="宋体"/>
          <w:sz w:val="24"/>
        </w:rPr>
        <w:t xml:space="preserve"> </w:t>
      </w:r>
      <w:r>
        <w:rPr>
          <w:rFonts w:hint="eastAsia" w:ascii="宋体"/>
          <w:sz w:val="24"/>
        </w:rPr>
        <w:t>具体视项目大小和环境风险大小而定。</w:t>
      </w:r>
    </w:p>
    <w:p>
      <w:pPr>
        <w:rPr>
          <w:rFonts w:hint="eastAsia" w:ascii="宋体"/>
          <w:sz w:val="24"/>
        </w:rPr>
      </w:pPr>
      <w:r>
        <w:rPr>
          <w:rFonts w:hint="eastAsia" w:ascii="宋体"/>
          <w:sz w:val="24"/>
        </w:rPr>
        <w:t>5.5.1.2培训内容：承包商安全环保规则须知和安全环保制度中的相关内容。</w:t>
      </w:r>
    </w:p>
    <w:p>
      <w:pPr>
        <w:rPr>
          <w:rFonts w:hint="eastAsia" w:ascii="宋体"/>
          <w:sz w:val="24"/>
        </w:rPr>
      </w:pPr>
      <w:r>
        <w:rPr>
          <w:rFonts w:hint="eastAsia" w:ascii="宋体"/>
          <w:sz w:val="24"/>
        </w:rPr>
        <w:t>5.5.1.2.1一级培训应有记录存档，存档期一年。</w:t>
      </w:r>
    </w:p>
    <w:p>
      <w:pPr>
        <w:rPr>
          <w:rFonts w:hint="eastAsia" w:ascii="宋体"/>
          <w:sz w:val="24"/>
        </w:rPr>
      </w:pPr>
      <w:r>
        <w:rPr>
          <w:rFonts w:hint="eastAsia" w:ascii="宋体"/>
          <w:sz w:val="24"/>
        </w:rPr>
        <w:t>5.5.1.2.2对承包商的一级培训内容至少应包括以下四点：</w:t>
      </w:r>
    </w:p>
    <w:p>
      <w:pPr>
        <w:ind w:left="1275"/>
        <w:rPr>
          <w:rFonts w:hint="eastAsia" w:ascii="宋体"/>
          <w:sz w:val="24"/>
        </w:rPr>
      </w:pPr>
      <w:r>
        <w:rPr>
          <w:rFonts w:hint="eastAsia" w:ascii="宋体"/>
          <w:sz w:val="24"/>
        </w:rPr>
        <w:t xml:space="preserve">  a.项目中有害物的通报原则。</w:t>
      </w:r>
    </w:p>
    <w:p>
      <w:pPr>
        <w:ind w:left="1275"/>
        <w:rPr>
          <w:rFonts w:hint="eastAsia" w:ascii="宋体"/>
          <w:sz w:val="24"/>
        </w:rPr>
      </w:pPr>
      <w:r>
        <w:rPr>
          <w:rFonts w:hint="eastAsia" w:ascii="宋体"/>
          <w:sz w:val="24"/>
        </w:rPr>
        <w:t xml:space="preserve">  b.作业中废弃物的处置管理。</w:t>
      </w:r>
    </w:p>
    <w:p>
      <w:pPr>
        <w:ind w:left="1275"/>
        <w:rPr>
          <w:rFonts w:hint="eastAsia" w:ascii="宋体"/>
          <w:sz w:val="24"/>
        </w:rPr>
      </w:pPr>
      <w:r>
        <w:rPr>
          <w:rFonts w:hint="eastAsia" w:ascii="宋体"/>
          <w:sz w:val="24"/>
        </w:rPr>
        <w:t xml:space="preserve">  c.临时用电规则。</w:t>
      </w:r>
    </w:p>
    <w:p>
      <w:pPr>
        <w:ind w:left="1275"/>
        <w:rPr>
          <w:rFonts w:hint="eastAsia" w:ascii="宋体"/>
          <w:sz w:val="24"/>
        </w:rPr>
      </w:pPr>
      <w:r>
        <w:rPr>
          <w:rFonts w:hint="eastAsia" w:ascii="宋体"/>
          <w:sz w:val="24"/>
        </w:rPr>
        <w:t xml:space="preserve">  d.紧急疏散程序。</w:t>
      </w:r>
    </w:p>
    <w:p>
      <w:pPr>
        <w:rPr>
          <w:rFonts w:ascii="宋体"/>
          <w:sz w:val="24"/>
        </w:rPr>
      </w:pPr>
      <w:r>
        <w:rPr>
          <w:rFonts w:hint="eastAsia" w:ascii="宋体"/>
          <w:sz w:val="24"/>
        </w:rPr>
        <w:t>5.5.2 二级</w:t>
      </w:r>
      <w:r>
        <w:rPr>
          <w:rFonts w:ascii="宋体"/>
          <w:sz w:val="24"/>
        </w:rPr>
        <w:t>(</w:t>
      </w:r>
      <w:r>
        <w:rPr>
          <w:rFonts w:hint="eastAsia" w:ascii="宋体"/>
          <w:sz w:val="24"/>
        </w:rPr>
        <w:t>车</w:t>
      </w:r>
      <w:r>
        <w:rPr>
          <w:rFonts w:ascii="宋体"/>
          <w:sz w:val="24"/>
        </w:rPr>
        <w:t xml:space="preserve"> </w:t>
      </w:r>
      <w:r>
        <w:rPr>
          <w:rFonts w:hint="eastAsia" w:ascii="宋体"/>
          <w:sz w:val="24"/>
        </w:rPr>
        <w:t>间、现场</w:t>
      </w:r>
      <w:r>
        <w:rPr>
          <w:rFonts w:ascii="宋体"/>
          <w:sz w:val="24"/>
        </w:rPr>
        <w:t>)</w:t>
      </w:r>
      <w:r>
        <w:rPr>
          <w:rFonts w:hint="eastAsia" w:ascii="宋体"/>
          <w:sz w:val="24"/>
        </w:rPr>
        <w:t>安全环保培训</w:t>
      </w:r>
      <w:r>
        <w:rPr>
          <w:rFonts w:ascii="宋体"/>
          <w:sz w:val="24"/>
        </w:rPr>
        <w:t xml:space="preserve"> </w:t>
      </w:r>
    </w:p>
    <w:p>
      <w:pPr>
        <w:rPr>
          <w:rFonts w:hint="eastAsia" w:ascii="宋体"/>
          <w:sz w:val="24"/>
        </w:rPr>
      </w:pPr>
      <w:r>
        <w:rPr>
          <w:rFonts w:hint="eastAsia" w:ascii="宋体"/>
          <w:sz w:val="24"/>
        </w:rPr>
        <w:t xml:space="preserve">5.5.2.1培训者：由该项目的安全环保代表实施。                              </w:t>
      </w:r>
    </w:p>
    <w:p>
      <w:pPr>
        <w:rPr>
          <w:rFonts w:hint="eastAsia" w:ascii="宋体"/>
          <w:sz w:val="24"/>
        </w:rPr>
      </w:pPr>
      <w:r>
        <w:rPr>
          <w:rFonts w:hint="eastAsia" w:ascii="宋体"/>
          <w:sz w:val="24"/>
        </w:rPr>
        <w:t>5.5.2.2承包商人员进入项目现场车间，应了解该现场的安全环境特性。</w:t>
      </w:r>
      <w:r>
        <w:rPr>
          <w:rFonts w:ascii="宋体"/>
          <w:sz w:val="24"/>
        </w:rPr>
        <w:t xml:space="preserve"> </w:t>
      </w:r>
    </w:p>
    <w:p>
      <w:pPr>
        <w:rPr>
          <w:rFonts w:hint="eastAsia" w:ascii="宋体"/>
          <w:sz w:val="24"/>
        </w:rPr>
      </w:pPr>
      <w:r>
        <w:rPr>
          <w:rFonts w:hint="eastAsia" w:ascii="宋体"/>
          <w:sz w:val="24"/>
        </w:rPr>
        <w:t>5.5.2.3培训内容：该项目在现场实施中涉及到的具体设施和环境因素的个性化的安全环保方面的要求。</w:t>
      </w:r>
      <w:r>
        <w:rPr>
          <w:rFonts w:ascii="宋体"/>
          <w:sz w:val="24"/>
        </w:rPr>
        <w:t xml:space="preserve"> </w:t>
      </w:r>
    </w:p>
    <w:p>
      <w:pPr>
        <w:rPr>
          <w:rFonts w:hint="eastAsia" w:ascii="宋体"/>
          <w:sz w:val="24"/>
        </w:rPr>
      </w:pPr>
      <w:r>
        <w:rPr>
          <w:rFonts w:hint="eastAsia" w:ascii="宋体"/>
          <w:sz w:val="24"/>
        </w:rPr>
        <w:t>5.5.3 三级</w:t>
      </w:r>
      <w:r>
        <w:rPr>
          <w:rFonts w:ascii="宋体"/>
          <w:sz w:val="24"/>
        </w:rPr>
        <w:t>(</w:t>
      </w:r>
      <w:r>
        <w:rPr>
          <w:rFonts w:hint="eastAsia" w:ascii="宋体"/>
          <w:sz w:val="24"/>
        </w:rPr>
        <w:t>岗位、工种</w:t>
      </w:r>
      <w:r>
        <w:rPr>
          <w:rFonts w:ascii="宋体"/>
          <w:sz w:val="24"/>
        </w:rPr>
        <w:t>)</w:t>
      </w:r>
      <w:r>
        <w:rPr>
          <w:rFonts w:hint="eastAsia" w:ascii="宋体"/>
          <w:sz w:val="24"/>
        </w:rPr>
        <w:t>安全培训由承包商自行实施，主要针对承包商人员的操作行为。</w:t>
      </w:r>
      <w:r>
        <w:rPr>
          <w:rFonts w:ascii="宋体"/>
          <w:sz w:val="24"/>
        </w:rPr>
        <w:t xml:space="preserve"> </w:t>
      </w:r>
    </w:p>
    <w:p>
      <w:pPr>
        <w:rPr>
          <w:rFonts w:ascii="宋体"/>
          <w:sz w:val="24"/>
        </w:rPr>
      </w:pPr>
      <w:r>
        <w:rPr>
          <w:rFonts w:hint="eastAsia" w:ascii="宋体"/>
          <w:sz w:val="24"/>
        </w:rPr>
        <w:t>5.</w:t>
      </w:r>
      <w:r>
        <w:rPr>
          <w:rFonts w:ascii="宋体"/>
          <w:sz w:val="24"/>
        </w:rPr>
        <w:t>6</w:t>
      </w:r>
      <w:r>
        <w:rPr>
          <w:rFonts w:hint="eastAsia" w:ascii="宋体"/>
          <w:sz w:val="24"/>
        </w:rPr>
        <w:t xml:space="preserve"> 安全环保控制</w:t>
      </w:r>
      <w:r>
        <w:rPr>
          <w:rFonts w:ascii="宋体"/>
          <w:sz w:val="24"/>
        </w:rPr>
        <w:t xml:space="preserve"> </w:t>
      </w:r>
    </w:p>
    <w:p>
      <w:pPr>
        <w:rPr>
          <w:rFonts w:hint="eastAsia" w:ascii="宋体"/>
          <w:sz w:val="24"/>
        </w:rPr>
      </w:pPr>
      <w:r>
        <w:rPr>
          <w:rFonts w:hint="eastAsia" w:ascii="宋体"/>
          <w:sz w:val="24"/>
        </w:rPr>
        <w:t>5.6.1 发包方在“承包合同”约定的期限内，对承包商的操作进行安全环保控制。</w:t>
      </w:r>
    </w:p>
    <w:p>
      <w:pPr>
        <w:rPr>
          <w:rFonts w:hint="eastAsia" w:ascii="宋体"/>
          <w:sz w:val="24"/>
        </w:rPr>
      </w:pPr>
      <w:r>
        <w:rPr>
          <w:rFonts w:hint="eastAsia" w:ascii="宋体"/>
          <w:sz w:val="24"/>
        </w:rPr>
        <w:t>5.6.2 发包方应对承包商违反《环境、安全共建协议》的行为提出改进要求或处罚条件。</w:t>
      </w:r>
    </w:p>
    <w:p>
      <w:pPr>
        <w:rPr>
          <w:rFonts w:ascii="宋体"/>
          <w:sz w:val="24"/>
        </w:rPr>
      </w:pPr>
      <w:r>
        <w:rPr>
          <w:rFonts w:hint="eastAsia" w:ascii="宋体"/>
          <w:sz w:val="24"/>
        </w:rPr>
        <w:t>5.6.3 对承包商没有签订《环境、安全共建协议》、没有指定安全环保代表、没有经过安全环保培训、不能遵守安全环保制度等行为，发包方应停止“承包合同”的执行。待整改达标后，再恢复履行合同。</w:t>
      </w:r>
      <w:r>
        <w:rPr>
          <w:rFonts w:ascii="宋体"/>
          <w:sz w:val="24"/>
        </w:rPr>
        <w:t xml:space="preserve"> </w:t>
      </w:r>
    </w:p>
    <w:p>
      <w:pPr>
        <w:rPr>
          <w:rFonts w:hint="eastAsia" w:ascii="宋体"/>
          <w:sz w:val="24"/>
        </w:rPr>
      </w:pPr>
      <w:r>
        <w:rPr>
          <w:rFonts w:hint="eastAsia" w:ascii="宋体"/>
          <w:sz w:val="24"/>
        </w:rPr>
        <w:t>5.6.</w:t>
      </w:r>
      <w:r>
        <w:rPr>
          <w:rFonts w:ascii="宋体"/>
          <w:sz w:val="24"/>
        </w:rPr>
        <w:t>4</w:t>
      </w:r>
      <w:r>
        <w:rPr>
          <w:rFonts w:hint="eastAsia" w:ascii="宋体"/>
          <w:sz w:val="24"/>
          <w:lang w:eastAsia="zh-CN"/>
        </w:rPr>
        <w:t>11</w:t>
      </w:r>
      <w:r>
        <w:rPr>
          <w:rFonts w:hint="eastAsia" w:ascii="宋体"/>
          <w:sz w:val="24"/>
        </w:rPr>
        <w:t>和项目主管不定期对承包商进行监督检查，向主管经理提供监督报告；对承包商违反《环境、安全共建协议》的行为进行处罚或要求其整改。</w:t>
      </w:r>
      <w:r>
        <w:rPr>
          <w:rFonts w:ascii="宋体"/>
          <w:sz w:val="24"/>
        </w:rPr>
        <w:t xml:space="preserve"> </w:t>
      </w:r>
    </w:p>
    <w:p>
      <w:pPr>
        <w:rPr>
          <w:rFonts w:hint="eastAsia" w:ascii="宋体"/>
          <w:sz w:val="24"/>
        </w:rPr>
      </w:pPr>
      <w:r>
        <w:rPr>
          <w:rFonts w:hint="eastAsia"/>
          <w:sz w:val="24"/>
        </w:rPr>
        <w:t>6 附录</w:t>
      </w:r>
      <w:r>
        <w:rPr>
          <w:rFonts w:ascii="宋体"/>
          <w:sz w:val="24"/>
        </w:rPr>
        <w:t xml:space="preserve"> </w:t>
      </w:r>
    </w:p>
    <w:p>
      <w:pPr>
        <w:rPr>
          <w:rFonts w:hint="eastAsia"/>
          <w:sz w:val="24"/>
        </w:rPr>
      </w:pPr>
      <w:r>
        <w:rPr>
          <w:rFonts w:hint="eastAsia"/>
          <w:sz w:val="24"/>
        </w:rPr>
        <w:t>6.1</w:t>
      </w:r>
      <w:r>
        <w:rPr>
          <w:sz w:val="24"/>
        </w:rPr>
        <w:t xml:space="preserve"> </w:t>
      </w:r>
      <w:r>
        <w:rPr>
          <w:rFonts w:hint="eastAsia" w:ascii="宋体"/>
          <w:sz w:val="24"/>
        </w:rPr>
        <w:t>《环境、安全告知书》</w:t>
      </w:r>
    </w:p>
    <w:p>
      <w:pPr>
        <w:rPr>
          <w:rFonts w:hint="eastAsia" w:ascii="宋体"/>
          <w:sz w:val="24"/>
        </w:rPr>
        <w:sectPr>
          <w:headerReference r:id="rId16" w:type="default"/>
          <w:pgSz w:w="11906" w:h="16838"/>
          <w:pgMar w:top="1417" w:right="1531" w:bottom="1134" w:left="1531" w:header="851" w:footer="992" w:gutter="0"/>
          <w:pgNumType w:start="1"/>
          <w:cols w:space="720" w:num="1"/>
          <w:docGrid w:type="lines" w:linePitch="312" w:charSpace="0"/>
        </w:sectPr>
      </w:pPr>
      <w:r>
        <w:rPr>
          <w:rFonts w:hint="eastAsia"/>
          <w:sz w:val="24"/>
        </w:rPr>
        <w:t xml:space="preserve">6.2 </w:t>
      </w:r>
      <w:r>
        <w:rPr>
          <w:rFonts w:hint="eastAsia" w:ascii="宋体"/>
          <w:sz w:val="24"/>
        </w:rPr>
        <w:t>《环境、安全共建协议》</w:t>
      </w:r>
    </w:p>
    <w:p>
      <w:pPr>
        <w:rPr>
          <w:rFonts w:hint="eastAsia" w:ascii="宋体"/>
          <w:sz w:val="24"/>
        </w:rPr>
      </w:pPr>
    </w:p>
    <w:p>
      <w:pPr>
        <w:rPr>
          <w:rFonts w:hint="eastAsia" w:ascii="宋体"/>
          <w:sz w:val="24"/>
        </w:rPr>
      </w:pPr>
    </w:p>
    <w:p>
      <w:pPr>
        <w:ind w:right="-334"/>
        <w:rPr>
          <w:rFonts w:ascii="宋体" w:hAnsi="宋体"/>
          <w:sz w:val="24"/>
        </w:rPr>
      </w:pPr>
      <w:r>
        <w:rPr>
          <w:rFonts w:ascii="宋体" w:hAnsi="宋体"/>
          <w:sz w:val="24"/>
        </w:rPr>
        <w:t>1.0</w:t>
      </w:r>
      <w:r>
        <w:rPr>
          <w:rFonts w:hint="eastAsia" w:ascii="宋体" w:hAnsi="宋体"/>
          <w:sz w:val="24"/>
        </w:rPr>
        <w:t>目的</w:t>
      </w:r>
      <w:r>
        <w:rPr>
          <w:rFonts w:ascii="宋体" w:hAnsi="宋体"/>
          <w:sz w:val="24"/>
        </w:rPr>
        <w:t xml:space="preserve">                                              </w:t>
      </w:r>
    </w:p>
    <w:p>
      <w:pPr>
        <w:pStyle w:val="4"/>
        <w:ind w:firstLine="480" w:firstLineChars="200"/>
        <w:rPr>
          <w:rFonts w:hint="eastAsia" w:ascii="宋体" w:hAnsi="宋体" w:eastAsia="宋体"/>
          <w:sz w:val="24"/>
          <w:lang w:eastAsia="zh-CN"/>
        </w:rPr>
      </w:pPr>
      <w:r>
        <w:rPr>
          <w:rFonts w:hint="eastAsia" w:ascii="宋体" w:hAnsi="宋体" w:eastAsia="宋体"/>
          <w:sz w:val="24"/>
          <w:lang w:eastAsia="zh-CN"/>
        </w:rPr>
        <w:t>规范公司的消防安全管理工作，</w:t>
      </w:r>
      <w:r>
        <w:rPr>
          <w:rFonts w:hint="eastAsia" w:ascii="宋体" w:hAnsi="宋体" w:eastAsia="宋体"/>
          <w:sz w:val="24"/>
        </w:rPr>
        <w:t>预防并减少火灾的发生</w:t>
      </w:r>
      <w:r>
        <w:rPr>
          <w:rFonts w:hint="eastAsia" w:ascii="宋体" w:hAnsi="宋体" w:eastAsia="宋体"/>
          <w:sz w:val="24"/>
          <w:lang w:eastAsia="zh-CN"/>
        </w:rPr>
        <w:t>。</w:t>
      </w:r>
    </w:p>
    <w:p>
      <w:pPr>
        <w:pStyle w:val="4"/>
        <w:rPr>
          <w:rFonts w:hint="eastAsia" w:ascii="宋体" w:hAnsi="宋体" w:eastAsia="宋体"/>
          <w:sz w:val="24"/>
          <w:lang w:eastAsia="zh-CN"/>
        </w:rPr>
      </w:pPr>
      <w:r>
        <w:rPr>
          <w:rFonts w:ascii="宋体" w:hAnsi="宋体"/>
          <w:sz w:val="24"/>
        </w:rPr>
        <w:t>2.0</w:t>
      </w:r>
      <w:r>
        <w:rPr>
          <w:rFonts w:hint="eastAsia" w:ascii="宋体" w:hAnsi="宋体"/>
          <w:sz w:val="24"/>
        </w:rPr>
        <w:t>范围</w:t>
      </w:r>
    </w:p>
    <w:p>
      <w:pPr>
        <w:pStyle w:val="4"/>
        <w:ind w:firstLine="360" w:firstLineChars="150"/>
        <w:rPr>
          <w:rFonts w:hint="eastAsia" w:ascii="宋体" w:hAnsi="宋体" w:eastAsia="宋体"/>
          <w:sz w:val="24"/>
          <w:lang w:eastAsia="zh-CN"/>
        </w:rPr>
      </w:pPr>
      <w:r>
        <w:rPr>
          <w:rFonts w:hint="eastAsia" w:ascii="宋体" w:hAnsi="宋体" w:eastAsia="宋体"/>
          <w:sz w:val="24"/>
          <w:lang w:eastAsia="zh-CN"/>
        </w:rPr>
        <w:t>适用于公司消防安全管理各项工作。</w:t>
      </w:r>
    </w:p>
    <w:p>
      <w:pPr>
        <w:pStyle w:val="4"/>
        <w:ind w:firstLine="480" w:firstLineChars="200"/>
        <w:rPr>
          <w:rFonts w:hint="eastAsia" w:ascii="宋体" w:hAnsi="宋体" w:eastAsia="宋体"/>
          <w:sz w:val="24"/>
          <w:lang w:eastAsia="zh-CN"/>
        </w:rPr>
      </w:pPr>
    </w:p>
    <w:p>
      <w:pPr>
        <w:ind w:left="540" w:hanging="540" w:hangingChars="225"/>
        <w:rPr>
          <w:rFonts w:hint="eastAsia" w:ascii="宋体" w:hAnsi="宋体"/>
          <w:sz w:val="24"/>
        </w:rPr>
      </w:pPr>
      <w:r>
        <w:rPr>
          <w:rFonts w:ascii="宋体" w:hAnsi="宋体"/>
          <w:sz w:val="24"/>
        </w:rPr>
        <w:t>3.0</w:t>
      </w:r>
      <w:r>
        <w:rPr>
          <w:rFonts w:hint="eastAsia" w:ascii="宋体" w:hAnsi="宋体"/>
          <w:sz w:val="24"/>
        </w:rPr>
        <w:t>定义</w:t>
      </w:r>
    </w:p>
    <w:p>
      <w:pPr>
        <w:ind w:left="540" w:right="-334" w:hanging="540" w:hangingChars="225"/>
        <w:rPr>
          <w:rFonts w:hint="eastAsia" w:ascii="宋体" w:hAnsi="宋体"/>
          <w:sz w:val="24"/>
        </w:rPr>
      </w:pPr>
      <w:r>
        <w:rPr>
          <w:rFonts w:hint="eastAsia" w:ascii="宋体" w:hAnsi="宋体"/>
          <w:sz w:val="24"/>
        </w:rPr>
        <w:t>无</w:t>
      </w:r>
    </w:p>
    <w:p>
      <w:pPr>
        <w:ind w:left="540" w:right="-334" w:hanging="540" w:hangingChars="225"/>
        <w:rPr>
          <w:rFonts w:hint="eastAsia" w:ascii="宋体" w:hAnsi="宋体"/>
          <w:sz w:val="24"/>
        </w:rPr>
      </w:pPr>
    </w:p>
    <w:p>
      <w:pPr>
        <w:ind w:left="540" w:hanging="540" w:hangingChars="225"/>
        <w:rPr>
          <w:rFonts w:hint="eastAsia" w:ascii="宋体" w:hAnsi="宋体"/>
          <w:sz w:val="24"/>
        </w:rPr>
      </w:pPr>
      <w:r>
        <w:rPr>
          <w:rFonts w:ascii="宋体" w:hAnsi="宋体"/>
          <w:sz w:val="24"/>
        </w:rPr>
        <w:t>4.0</w:t>
      </w:r>
      <w:r>
        <w:rPr>
          <w:rFonts w:hint="eastAsia" w:ascii="宋体" w:hAnsi="宋体"/>
          <w:sz w:val="24"/>
        </w:rPr>
        <w:t>职责</w:t>
      </w:r>
    </w:p>
    <w:p>
      <w:pPr>
        <w:ind w:left="540" w:hanging="540" w:hangingChars="225"/>
        <w:rPr>
          <w:rFonts w:hint="eastAsia" w:ascii="宋体" w:hAnsi="宋体"/>
          <w:sz w:val="24"/>
        </w:rPr>
      </w:pPr>
      <w:r>
        <w:rPr>
          <w:rFonts w:hint="eastAsia" w:ascii="宋体" w:hAnsi="宋体"/>
          <w:sz w:val="24"/>
        </w:rPr>
        <w:t>4.1</w:t>
      </w:r>
      <w:r>
        <w:rPr>
          <w:rFonts w:hint="eastAsia" w:ascii="宋体" w:hAnsi="宋体"/>
          <w:sz w:val="24"/>
          <w:lang w:eastAsia="zh-CN"/>
        </w:rPr>
        <w:t>11</w:t>
      </w:r>
      <w:r>
        <w:rPr>
          <w:rFonts w:hint="eastAsia" w:ascii="宋体" w:hAnsi="宋体"/>
          <w:sz w:val="24"/>
        </w:rPr>
        <w:t>配合消防部门对消防安全工作进行归口管理，并负责本制度的有效实施。</w:t>
      </w:r>
    </w:p>
    <w:p>
      <w:pPr>
        <w:ind w:left="540" w:hanging="540" w:hangingChars="225"/>
        <w:rPr>
          <w:rFonts w:hint="eastAsia" w:ascii="宋体" w:hAnsi="宋体"/>
          <w:sz w:val="24"/>
        </w:rPr>
      </w:pPr>
      <w:r>
        <w:rPr>
          <w:rFonts w:hint="eastAsia" w:ascii="宋体" w:hAnsi="宋体"/>
          <w:sz w:val="24"/>
        </w:rPr>
        <w:t>4.1.1贯彻国家《消防法》和上级关于消防安全工作指示，研究和部署公司的消防工作，督促检查贯彻执行情况，解决消防工作的重大问题；</w:t>
      </w:r>
    </w:p>
    <w:p>
      <w:pPr>
        <w:ind w:left="540" w:hanging="540" w:hangingChars="225"/>
        <w:rPr>
          <w:rFonts w:hint="eastAsia" w:ascii="宋体" w:hAnsi="宋体"/>
          <w:sz w:val="24"/>
        </w:rPr>
      </w:pPr>
      <w:r>
        <w:rPr>
          <w:rFonts w:hint="eastAsia" w:ascii="宋体" w:hAnsi="宋体"/>
          <w:sz w:val="24"/>
        </w:rPr>
        <w:t>4.1.2督促公司贯彻“谁主管，谁负责”的原则，落实消防责任制；</w:t>
      </w:r>
    </w:p>
    <w:p>
      <w:pPr>
        <w:ind w:left="540" w:hanging="540" w:hangingChars="225"/>
        <w:rPr>
          <w:rFonts w:hint="eastAsia" w:ascii="宋体" w:hAnsi="宋体"/>
          <w:sz w:val="24"/>
        </w:rPr>
      </w:pPr>
      <w:r>
        <w:rPr>
          <w:rFonts w:hint="eastAsia" w:ascii="宋体" w:hAnsi="宋体"/>
          <w:sz w:val="24"/>
        </w:rPr>
        <w:t>4.1.3把消防工作列入工作、生产、经营议事日程上，掌握公司消防工作动态；</w:t>
      </w:r>
    </w:p>
    <w:p>
      <w:pPr>
        <w:ind w:left="540" w:hanging="540" w:hangingChars="225"/>
        <w:rPr>
          <w:rFonts w:hint="eastAsia" w:ascii="宋体" w:hAnsi="宋体"/>
          <w:sz w:val="24"/>
        </w:rPr>
      </w:pPr>
      <w:r>
        <w:rPr>
          <w:rFonts w:hint="eastAsia" w:ascii="宋体" w:hAnsi="宋体"/>
          <w:sz w:val="24"/>
        </w:rPr>
        <w:t>4.1.4对职工进行消防知识教育和法制教育，领导义务消防队组织防火等应急演练；</w:t>
      </w:r>
    </w:p>
    <w:p>
      <w:pPr>
        <w:ind w:left="540" w:hanging="540" w:hangingChars="225"/>
        <w:rPr>
          <w:rFonts w:hint="eastAsia" w:ascii="宋体" w:hAnsi="宋体"/>
          <w:sz w:val="24"/>
        </w:rPr>
      </w:pPr>
      <w:r>
        <w:rPr>
          <w:rFonts w:hint="eastAsia" w:ascii="宋体" w:hAnsi="宋体"/>
          <w:sz w:val="24"/>
        </w:rPr>
        <w:t>4.1.5组织防火检查，消除火险隐患，改善消防安全条件，合理配置消防器材及设施(数量、位置等)，制定消防设施和疏散路线图，并定期(半年)检查、更换消防器材及设施；</w:t>
      </w:r>
    </w:p>
    <w:p>
      <w:pPr>
        <w:ind w:left="540" w:hanging="540" w:hangingChars="225"/>
        <w:rPr>
          <w:rFonts w:hint="eastAsia" w:ascii="宋体" w:hAnsi="宋体"/>
          <w:sz w:val="24"/>
        </w:rPr>
      </w:pPr>
      <w:r>
        <w:rPr>
          <w:rFonts w:hint="eastAsia" w:ascii="宋体" w:hAnsi="宋体"/>
          <w:sz w:val="24"/>
        </w:rPr>
        <w:t>4.1.6根据季节特点和加强消防安全工作的需要组织各部门开展消防宣传教育和防火安全检查工作，督促整改火险隐患；</w:t>
      </w:r>
    </w:p>
    <w:p>
      <w:pPr>
        <w:ind w:left="540" w:hanging="540" w:hangingChars="225"/>
        <w:rPr>
          <w:rFonts w:hint="eastAsia" w:ascii="宋体" w:hAnsi="宋体"/>
          <w:sz w:val="24"/>
        </w:rPr>
      </w:pPr>
      <w:r>
        <w:rPr>
          <w:rFonts w:hint="eastAsia" w:ascii="宋体" w:hAnsi="宋体"/>
          <w:sz w:val="24"/>
        </w:rPr>
        <w:t>4.1.7在意外发生时，负责公司救险工作的组织，与各部门配合进行事后责任的认定和责任者的处理。</w:t>
      </w:r>
    </w:p>
    <w:p>
      <w:pPr>
        <w:ind w:left="540" w:hanging="540" w:hangingChars="225"/>
        <w:rPr>
          <w:rFonts w:hint="eastAsia" w:ascii="宋体" w:hAnsi="宋体"/>
          <w:sz w:val="24"/>
        </w:rPr>
      </w:pPr>
      <w:r>
        <w:rPr>
          <w:rFonts w:hint="eastAsia" w:ascii="宋体" w:hAnsi="宋体"/>
          <w:sz w:val="24"/>
        </w:rPr>
        <w:t>4.2各部门积极配合</w:t>
      </w:r>
      <w:r>
        <w:rPr>
          <w:rFonts w:hint="eastAsia" w:ascii="宋体" w:hAnsi="宋体"/>
          <w:sz w:val="24"/>
          <w:lang w:eastAsia="zh-CN"/>
        </w:rPr>
        <w:t>11</w:t>
      </w:r>
      <w:r>
        <w:rPr>
          <w:rFonts w:hint="eastAsia" w:ascii="宋体" w:hAnsi="宋体"/>
          <w:sz w:val="24"/>
        </w:rPr>
        <w:t>做好消防安全工作：</w:t>
      </w:r>
    </w:p>
    <w:p>
      <w:pPr>
        <w:ind w:left="540" w:hanging="540" w:hangingChars="225"/>
        <w:rPr>
          <w:rFonts w:hint="eastAsia" w:ascii="宋体" w:hAnsi="宋体"/>
          <w:sz w:val="24"/>
        </w:rPr>
      </w:pPr>
      <w:r>
        <w:rPr>
          <w:rFonts w:hint="eastAsia" w:ascii="宋体" w:hAnsi="宋体"/>
          <w:sz w:val="24"/>
        </w:rPr>
        <w:t>4.2.1本部门职工的防火宣传教育工作；</w:t>
      </w:r>
    </w:p>
    <w:p>
      <w:pPr>
        <w:ind w:left="540" w:hanging="540" w:hangingChars="225"/>
        <w:rPr>
          <w:rFonts w:hint="eastAsia" w:ascii="宋体" w:hAnsi="宋体"/>
          <w:sz w:val="24"/>
        </w:rPr>
      </w:pPr>
      <w:r>
        <w:rPr>
          <w:rFonts w:hint="eastAsia" w:ascii="宋体" w:hAnsi="宋体"/>
          <w:sz w:val="24"/>
        </w:rPr>
        <w:t>4.2.2及时对本部门员工传达公司有关消防工作的规定、要求</w:t>
      </w:r>
    </w:p>
    <w:p>
      <w:pPr>
        <w:ind w:left="540" w:hanging="540" w:hangingChars="225"/>
        <w:rPr>
          <w:rFonts w:hint="eastAsia" w:ascii="宋体" w:hAnsi="宋体"/>
          <w:sz w:val="24"/>
        </w:rPr>
      </w:pPr>
      <w:r>
        <w:rPr>
          <w:rFonts w:hint="eastAsia" w:ascii="宋体" w:hAnsi="宋体"/>
          <w:sz w:val="24"/>
        </w:rPr>
        <w:t>4.2.3保管、保养好本部门区域内的消防器材及设施，不得挪作他用；如有问题及时报</w:t>
      </w:r>
      <w:r>
        <w:rPr>
          <w:rFonts w:hint="eastAsia" w:ascii="宋体" w:hAnsi="宋体"/>
          <w:sz w:val="24"/>
          <w:lang w:eastAsia="zh-CN"/>
        </w:rPr>
        <w:t>11</w:t>
      </w:r>
      <w:r>
        <w:rPr>
          <w:rFonts w:hint="eastAsia" w:ascii="宋体" w:hAnsi="宋体"/>
          <w:sz w:val="24"/>
        </w:rPr>
        <w:t>。</w:t>
      </w:r>
    </w:p>
    <w:p>
      <w:pPr>
        <w:ind w:left="540" w:hanging="540" w:hangingChars="225"/>
        <w:rPr>
          <w:rFonts w:hint="eastAsia" w:ascii="宋体" w:hAnsi="宋体"/>
          <w:sz w:val="24"/>
        </w:rPr>
      </w:pPr>
      <w:r>
        <w:rPr>
          <w:rFonts w:hint="eastAsia" w:ascii="宋体" w:hAnsi="宋体"/>
          <w:sz w:val="24"/>
        </w:rPr>
        <w:t>4.2.4对违章、违纪人员提出部门处理意见；</w:t>
      </w:r>
    </w:p>
    <w:p>
      <w:pPr>
        <w:ind w:left="540" w:hanging="540" w:hangingChars="225"/>
        <w:rPr>
          <w:rFonts w:hint="eastAsia" w:ascii="宋体" w:hAnsi="宋体"/>
          <w:sz w:val="24"/>
        </w:rPr>
      </w:pPr>
      <w:r>
        <w:rPr>
          <w:rFonts w:hint="eastAsia" w:ascii="宋体" w:hAnsi="宋体"/>
          <w:sz w:val="24"/>
        </w:rPr>
        <w:t>4.2.5发现有不安全隐患，应及时向</w:t>
      </w:r>
      <w:r>
        <w:rPr>
          <w:rFonts w:hint="eastAsia" w:ascii="宋体" w:hAnsi="宋体"/>
          <w:sz w:val="24"/>
          <w:lang w:eastAsia="zh-CN"/>
        </w:rPr>
        <w:t>11</w:t>
      </w:r>
      <w:r>
        <w:rPr>
          <w:rFonts w:hint="eastAsia" w:ascii="宋体" w:hAnsi="宋体"/>
          <w:sz w:val="24"/>
        </w:rPr>
        <w:t>汇报，并配合解决；</w:t>
      </w:r>
    </w:p>
    <w:p>
      <w:pPr>
        <w:ind w:left="540" w:hanging="540" w:hangingChars="225"/>
        <w:rPr>
          <w:rFonts w:hint="eastAsia" w:ascii="宋体" w:hAnsi="宋体"/>
          <w:sz w:val="24"/>
        </w:rPr>
      </w:pPr>
      <w:r>
        <w:rPr>
          <w:rFonts w:hint="eastAsia" w:ascii="宋体" w:hAnsi="宋体"/>
          <w:sz w:val="24"/>
        </w:rPr>
        <w:t>4.2.6在有意外发生时，及时向</w:t>
      </w:r>
      <w:r>
        <w:rPr>
          <w:rFonts w:hint="eastAsia" w:ascii="宋体" w:hAnsi="宋体"/>
          <w:sz w:val="24"/>
          <w:lang w:eastAsia="zh-CN"/>
        </w:rPr>
        <w:t>11</w:t>
      </w:r>
      <w:r>
        <w:rPr>
          <w:rFonts w:hint="eastAsia" w:ascii="宋体" w:hAnsi="宋体"/>
          <w:sz w:val="24"/>
        </w:rPr>
        <w:t>及公司领导汇报，并按</w:t>
      </w:r>
      <w:r>
        <w:rPr>
          <w:rFonts w:hint="eastAsia" w:ascii="宋体" w:hAnsi="宋体"/>
          <w:sz w:val="24"/>
          <w:lang w:eastAsia="zh-CN"/>
        </w:rPr>
        <w:t>11</w:t>
      </w:r>
      <w:r>
        <w:rPr>
          <w:rFonts w:hint="eastAsia" w:ascii="宋体" w:hAnsi="宋体"/>
          <w:sz w:val="24"/>
        </w:rPr>
        <w:t>要求积极参加救火、救灾，协助公司调查火灾原因；</w:t>
      </w:r>
    </w:p>
    <w:p>
      <w:pPr>
        <w:ind w:left="540" w:hanging="540" w:hangingChars="225"/>
        <w:rPr>
          <w:rFonts w:hint="eastAsia" w:ascii="宋体" w:hAnsi="宋体"/>
          <w:sz w:val="24"/>
        </w:rPr>
      </w:pPr>
      <w:r>
        <w:rPr>
          <w:rFonts w:hint="eastAsia" w:ascii="宋体" w:hAnsi="宋体"/>
          <w:sz w:val="24"/>
        </w:rPr>
        <w:t>4.2.7仓库的物资储存和发放应符合安全防火规定；加强电源、火源管理，严禁在仓库内抽烟、取暖、烧饭、烧水等；</w:t>
      </w:r>
    </w:p>
    <w:p>
      <w:pPr>
        <w:ind w:left="540" w:hanging="540" w:hangingChars="225"/>
        <w:rPr>
          <w:rFonts w:hint="eastAsia" w:ascii="宋体" w:hAnsi="宋体"/>
          <w:sz w:val="24"/>
        </w:rPr>
      </w:pPr>
    </w:p>
    <w:p>
      <w:pPr>
        <w:ind w:left="540" w:hanging="540" w:hangingChars="225"/>
        <w:rPr>
          <w:rFonts w:ascii="宋体" w:hAnsi="宋体"/>
          <w:sz w:val="24"/>
        </w:rPr>
      </w:pPr>
      <w:r>
        <w:rPr>
          <w:rFonts w:ascii="宋体" w:hAnsi="宋体"/>
          <w:sz w:val="24"/>
        </w:rPr>
        <w:t>4.0</w:t>
      </w:r>
      <w:r>
        <w:rPr>
          <w:rFonts w:hint="eastAsia" w:ascii="宋体" w:hAnsi="宋体"/>
          <w:sz w:val="24"/>
        </w:rPr>
        <w:t>程序</w:t>
      </w:r>
    </w:p>
    <w:p>
      <w:pPr>
        <w:ind w:left="540" w:hanging="540" w:hangingChars="225"/>
        <w:rPr>
          <w:rFonts w:ascii="宋体" w:hAnsi="宋体"/>
          <w:sz w:val="24"/>
        </w:rPr>
      </w:pPr>
      <w:r>
        <w:rPr>
          <w:rFonts w:ascii="宋体" w:hAnsi="宋体"/>
          <w:sz w:val="24"/>
        </w:rPr>
        <w:t>5.1</w:t>
      </w:r>
      <w:r>
        <w:rPr>
          <w:rFonts w:hint="eastAsia" w:ascii="宋体" w:hAnsi="宋体"/>
          <w:sz w:val="24"/>
        </w:rPr>
        <w:t>火灾发生时，应当采取如下的即时行动和措施：</w:t>
      </w:r>
    </w:p>
    <w:p>
      <w:pPr>
        <w:ind w:left="540" w:hanging="540" w:hangingChars="225"/>
        <w:rPr>
          <w:rFonts w:hint="eastAsia" w:ascii="宋体" w:hAnsi="宋体"/>
          <w:sz w:val="24"/>
        </w:rPr>
      </w:pPr>
      <w:r>
        <w:rPr>
          <w:rFonts w:hint="eastAsia" w:ascii="宋体" w:hAnsi="宋体"/>
          <w:sz w:val="24"/>
        </w:rPr>
        <w:t>5.1.1 火灾发现者及时报警，同时组织进行初期灭火：</w:t>
      </w:r>
    </w:p>
    <w:p>
      <w:pPr>
        <w:ind w:left="539" w:leftChars="228" w:hanging="60" w:hangingChars="25"/>
        <w:rPr>
          <w:rFonts w:hint="eastAsia" w:ascii="宋体" w:hAnsi="宋体"/>
          <w:sz w:val="24"/>
        </w:rPr>
      </w:pPr>
      <w:r>
        <w:rPr>
          <w:rFonts w:hint="eastAsia" w:ascii="宋体" w:hAnsi="宋体"/>
          <w:sz w:val="24"/>
        </w:rPr>
        <w:t>任何人发现火灾或火险，有责任立即向</w:t>
      </w:r>
      <w:r>
        <w:rPr>
          <w:rFonts w:hint="eastAsia" w:ascii="宋体" w:hAnsi="宋体"/>
          <w:sz w:val="24"/>
          <w:lang w:eastAsia="zh-CN"/>
        </w:rPr>
        <w:t>11</w:t>
      </w:r>
      <w:r>
        <w:rPr>
          <w:rFonts w:hint="eastAsia" w:ascii="宋体" w:hAnsi="宋体"/>
          <w:sz w:val="24"/>
        </w:rPr>
        <w:t>报警，</w:t>
      </w:r>
      <w:r>
        <w:rPr>
          <w:rFonts w:hint="eastAsia" w:ascii="宋体" w:hAnsi="宋体"/>
          <w:sz w:val="24"/>
          <w:lang w:val="en-GB"/>
        </w:rPr>
        <w:t>电话</w:t>
      </w:r>
      <w:r>
        <w:rPr>
          <w:rFonts w:hint="eastAsia" w:ascii="宋体" w:hAnsi="宋体"/>
          <w:bCs/>
          <w:i/>
          <w:iCs/>
          <w:sz w:val="24"/>
          <w:lang w:val="en-GB"/>
        </w:rPr>
        <w:t>4320118</w:t>
      </w:r>
      <w:r>
        <w:rPr>
          <w:rFonts w:hint="eastAsia" w:ascii="宋体" w:hAnsi="宋体"/>
          <w:sz w:val="24"/>
          <w:lang w:val="en-GB"/>
        </w:rPr>
        <w:t>、政府火警电话</w:t>
      </w:r>
      <w:r>
        <w:rPr>
          <w:rFonts w:hint="eastAsia" w:ascii="宋体" w:hAnsi="宋体"/>
          <w:bCs/>
          <w:i/>
          <w:iCs/>
          <w:sz w:val="24"/>
          <w:lang w:val="en-GB"/>
        </w:rPr>
        <w:t>119；</w:t>
      </w:r>
    </w:p>
    <w:p>
      <w:pPr>
        <w:ind w:left="540" w:hanging="540" w:hangingChars="225"/>
        <w:rPr>
          <w:rFonts w:hint="eastAsia" w:ascii="宋体" w:hAnsi="宋体"/>
          <w:sz w:val="24"/>
        </w:rPr>
      </w:pPr>
      <w:r>
        <w:rPr>
          <w:rFonts w:hint="eastAsia" w:ascii="宋体" w:hAnsi="宋体"/>
          <w:sz w:val="24"/>
        </w:rPr>
        <w:t>5.2.2火灾、火险发生时，应初步判断火源是否为电或燃气引起的，如是应及时切断电源或燃气阀以防止火势升级；</w:t>
      </w:r>
    </w:p>
    <w:p>
      <w:pPr>
        <w:ind w:left="540" w:hanging="540" w:hangingChars="225"/>
        <w:rPr>
          <w:rFonts w:ascii="宋体" w:hAnsi="宋体"/>
          <w:sz w:val="24"/>
        </w:rPr>
      </w:pPr>
      <w:r>
        <w:rPr>
          <w:rFonts w:hint="eastAsia" w:ascii="宋体" w:hAnsi="宋体"/>
          <w:sz w:val="24"/>
        </w:rPr>
        <w:t>5.2.3初期救火无效时，应按适当的方法进行逃生，如用湿毛巾掩住口鼻、打湿衣服进行保护等；</w:t>
      </w:r>
    </w:p>
    <w:p>
      <w:pPr>
        <w:pStyle w:val="5"/>
        <w:ind w:left="540" w:leftChars="0" w:hanging="540" w:hangingChars="225"/>
        <w:rPr>
          <w:rFonts w:hint="eastAsia"/>
        </w:rPr>
      </w:pPr>
      <w:r>
        <w:rPr>
          <w:rFonts w:hint="eastAsia"/>
        </w:rPr>
        <w:t>5.1.4火灾、 发生时，紧急响应小组成员应当立即疏散出救援人员外的其他人。</w:t>
      </w:r>
    </w:p>
    <w:p>
      <w:pPr>
        <w:pStyle w:val="5"/>
        <w:ind w:left="540" w:leftChars="0" w:hanging="540" w:hangingChars="225"/>
        <w:rPr>
          <w:rFonts w:hint="eastAsia"/>
        </w:rPr>
      </w:pPr>
      <w:r>
        <w:rPr>
          <w:rFonts w:hint="eastAsia"/>
        </w:rPr>
        <w:t>5.2.4如果有必要，火灾发生地的负责人可申请关闭所有的机器。</w:t>
      </w:r>
    </w:p>
    <w:p>
      <w:pPr>
        <w:ind w:left="540" w:hanging="540" w:hangingChars="225"/>
        <w:rPr>
          <w:rFonts w:ascii="宋体" w:hAnsi="宋体"/>
          <w:sz w:val="24"/>
        </w:rPr>
      </w:pPr>
      <w:r>
        <w:rPr>
          <w:rFonts w:hint="eastAsia" w:ascii="宋体" w:hAnsi="宋体"/>
          <w:sz w:val="24"/>
        </w:rPr>
        <w:t>5.3火灾发生后，应进行事故调查和责任判定：</w:t>
      </w:r>
    </w:p>
    <w:p>
      <w:pPr>
        <w:ind w:left="540" w:hanging="540" w:hangingChars="225"/>
        <w:rPr>
          <w:rFonts w:ascii="宋体" w:hAnsi="宋体"/>
          <w:sz w:val="24"/>
        </w:rPr>
      </w:pPr>
      <w:r>
        <w:rPr>
          <w:rFonts w:hint="eastAsia" w:ascii="宋体" w:hAnsi="宋体"/>
          <w:sz w:val="24"/>
        </w:rPr>
        <w:t>5.3.1火灾、火险事故调查和处理是消防工作中心不可少的，通过调查可以依法追究火灾、火险责任者，提供事实依据，使责任者受到应有的惩罚，从而使群众受到启发和教育，提高防火意识；</w:t>
      </w:r>
    </w:p>
    <w:p>
      <w:pPr>
        <w:ind w:left="540" w:hanging="540" w:hangingChars="225"/>
        <w:rPr>
          <w:rFonts w:ascii="宋体" w:hAnsi="宋体"/>
          <w:sz w:val="24"/>
        </w:rPr>
      </w:pPr>
      <w:r>
        <w:rPr>
          <w:rFonts w:hint="eastAsia" w:ascii="宋体" w:hAnsi="宋体"/>
          <w:sz w:val="24"/>
        </w:rPr>
        <w:t>5.3.2调查：发生火灾、火险在场人员应积极扑救，同时急报公司</w:t>
      </w:r>
      <w:r>
        <w:rPr>
          <w:rFonts w:hint="eastAsia" w:ascii="宋体" w:hAnsi="宋体"/>
          <w:sz w:val="24"/>
          <w:lang w:eastAsia="zh-CN"/>
        </w:rPr>
        <w:t>11</w:t>
      </w:r>
      <w:r>
        <w:rPr>
          <w:rFonts w:hint="eastAsia" w:ascii="宋体" w:hAnsi="宋体"/>
          <w:sz w:val="24"/>
        </w:rPr>
        <w:t>或消防部门。火灾、火险发生后应保护好现场，以便调查人员现场勘察工作顺利进行。任何单位和个人不得破坏现场，调查工作由</w:t>
      </w:r>
      <w:r>
        <w:rPr>
          <w:rFonts w:hint="eastAsia" w:ascii="宋体" w:hAnsi="宋体"/>
          <w:sz w:val="24"/>
          <w:lang w:eastAsia="zh-CN"/>
        </w:rPr>
        <w:t>11</w:t>
      </w:r>
      <w:r>
        <w:rPr>
          <w:rFonts w:hint="eastAsia" w:ascii="宋体" w:hAnsi="宋体"/>
          <w:sz w:val="24"/>
        </w:rPr>
        <w:t>协助上级部门进行；</w:t>
      </w:r>
    </w:p>
    <w:p>
      <w:pPr>
        <w:ind w:left="540" w:hanging="540" w:hangingChars="225"/>
        <w:rPr>
          <w:rFonts w:hint="eastAsia" w:ascii="宋体" w:hAnsi="宋体"/>
          <w:sz w:val="24"/>
        </w:rPr>
      </w:pPr>
      <w:r>
        <w:rPr>
          <w:rFonts w:hint="eastAsia" w:ascii="宋体" w:hAnsi="宋体"/>
          <w:sz w:val="24"/>
        </w:rPr>
        <w:t>5.3.3处理：对火灾、火险的处理必须坚持“三不放过”的原则：即：事故原因分析不清不放过、事故责任者和群众没有受到教育不放过、没有切实有效的防范措施不放过；</w:t>
      </w:r>
    </w:p>
    <w:p>
      <w:pPr>
        <w:ind w:left="540" w:hanging="540" w:hangingChars="225"/>
        <w:rPr>
          <w:rFonts w:hint="eastAsia" w:ascii="宋体" w:hAnsi="宋体"/>
          <w:sz w:val="24"/>
        </w:rPr>
      </w:pPr>
      <w:r>
        <w:rPr>
          <w:rFonts w:hint="eastAsia" w:ascii="宋体" w:hAnsi="宋体"/>
          <w:sz w:val="24"/>
        </w:rPr>
        <w:t>5.4消防器材和设施日常维护</w:t>
      </w:r>
    </w:p>
    <w:p>
      <w:pPr>
        <w:ind w:left="540" w:hanging="540" w:hangingChars="225"/>
        <w:rPr>
          <w:rFonts w:hint="eastAsia" w:ascii="宋体" w:hAnsi="宋体"/>
          <w:sz w:val="24"/>
        </w:rPr>
      </w:pPr>
      <w:r>
        <w:rPr>
          <w:rFonts w:hint="eastAsia" w:ascii="宋体" w:hAnsi="宋体"/>
          <w:sz w:val="24"/>
        </w:rPr>
        <w:t>5.4.1</w:t>
      </w:r>
      <w:r>
        <w:rPr>
          <w:rFonts w:hint="eastAsia" w:ascii="宋体" w:hAnsi="宋体"/>
          <w:sz w:val="24"/>
          <w:lang w:eastAsia="zh-CN"/>
        </w:rPr>
        <w:t>11</w:t>
      </w:r>
      <w:r>
        <w:rPr>
          <w:rFonts w:hint="eastAsia" w:ascii="宋体" w:hAnsi="宋体"/>
          <w:sz w:val="24"/>
        </w:rPr>
        <w:t>根据需要找寻合格的消防器材及设施供应商进行消防器材及设施的采购、维修、更换，并进行合理配置数量、位置等；</w:t>
      </w:r>
    </w:p>
    <w:p>
      <w:pPr>
        <w:ind w:left="540" w:hanging="540" w:hangingChars="225"/>
        <w:rPr>
          <w:rFonts w:hint="eastAsia" w:ascii="宋体" w:hAnsi="宋体"/>
          <w:sz w:val="24"/>
        </w:rPr>
      </w:pPr>
      <w:r>
        <w:rPr>
          <w:rFonts w:hint="eastAsia" w:ascii="宋体" w:hAnsi="宋体"/>
          <w:sz w:val="24"/>
        </w:rPr>
        <w:t>5.4.2</w:t>
      </w:r>
      <w:r>
        <w:rPr>
          <w:rFonts w:hint="eastAsia" w:ascii="宋体" w:hAnsi="宋体"/>
          <w:sz w:val="24"/>
          <w:lang w:eastAsia="zh-CN"/>
        </w:rPr>
        <w:t>11</w:t>
      </w:r>
      <w:r>
        <w:rPr>
          <w:rFonts w:hint="eastAsia" w:ascii="宋体" w:hAnsi="宋体"/>
          <w:sz w:val="24"/>
        </w:rPr>
        <w:t>制定消防设施和疏散路线图，对消防器材</w:t>
      </w:r>
      <w:r>
        <w:rPr>
          <w:rFonts w:hint="eastAsia" w:ascii="宋体"/>
          <w:sz w:val="24"/>
        </w:rPr>
        <w:t>实行定点放置。配置点必须注明消防器材号数、种类等内容，</w:t>
      </w:r>
      <w:r>
        <w:rPr>
          <w:rFonts w:hint="eastAsia" w:ascii="宋体" w:hAnsi="宋体"/>
          <w:sz w:val="24"/>
        </w:rPr>
        <w:t>并组织定期(半年)检查、维修消防器材及设施等工作；</w:t>
      </w:r>
    </w:p>
    <w:p>
      <w:pPr>
        <w:ind w:left="540" w:hanging="540" w:hangingChars="225"/>
        <w:rPr>
          <w:rFonts w:hint="eastAsia" w:ascii="宋体" w:hAnsi="宋体"/>
          <w:sz w:val="24"/>
        </w:rPr>
      </w:pPr>
      <w:r>
        <w:rPr>
          <w:rFonts w:hint="eastAsia" w:ascii="宋体" w:hAnsi="宋体"/>
          <w:sz w:val="24"/>
        </w:rPr>
        <w:t>5.4.3各部门对本部门区域内的消防器材及设施负有日常保管、保养(清洁)职责，</w:t>
      </w:r>
      <w:r>
        <w:rPr>
          <w:rFonts w:hint="eastAsia" w:ascii="宋体"/>
          <w:sz w:val="24"/>
        </w:rPr>
        <w:t>做到防潮、防锈、防晒、防止损坏和遗失，保持消防通道的畅通。</w:t>
      </w:r>
      <w:r>
        <w:rPr>
          <w:rFonts w:hint="eastAsia" w:ascii="宋体" w:hAnsi="宋体"/>
          <w:sz w:val="24"/>
        </w:rPr>
        <w:t>不得随意将消防器材挪作他用或</w:t>
      </w:r>
      <w:r>
        <w:rPr>
          <w:rFonts w:hint="eastAsia" w:ascii="宋体"/>
          <w:sz w:val="24"/>
        </w:rPr>
        <w:t>将杂物堵塞</w:t>
      </w:r>
      <w:r>
        <w:rPr>
          <w:rFonts w:hint="eastAsia" w:ascii="宋体" w:hAnsi="宋体"/>
          <w:sz w:val="24"/>
        </w:rPr>
        <w:t>；如发现问题及时报</w:t>
      </w:r>
      <w:r>
        <w:rPr>
          <w:rFonts w:hint="eastAsia" w:ascii="宋体" w:hAnsi="宋体"/>
          <w:sz w:val="24"/>
          <w:lang w:eastAsia="zh-CN"/>
        </w:rPr>
        <w:t>11</w:t>
      </w:r>
      <w:r>
        <w:rPr>
          <w:rFonts w:hint="eastAsia" w:ascii="宋体" w:hAnsi="宋体"/>
          <w:sz w:val="24"/>
        </w:rPr>
        <w:t>。</w:t>
      </w:r>
    </w:p>
    <w:p>
      <w:pPr>
        <w:ind w:left="540" w:hanging="540" w:hangingChars="225"/>
        <w:rPr>
          <w:rFonts w:hint="eastAsia"/>
          <w:sz w:val="24"/>
        </w:rPr>
      </w:pPr>
      <w:r>
        <w:rPr>
          <w:rFonts w:hint="eastAsia" w:ascii="宋体" w:hAnsi="宋体"/>
          <w:sz w:val="24"/>
        </w:rPr>
        <w:t>5.5</w:t>
      </w:r>
      <w:r>
        <w:rPr>
          <w:rFonts w:hint="eastAsia" w:ascii="宋体" w:hAnsi="宋体"/>
          <w:sz w:val="24"/>
          <w:lang w:eastAsia="zh-CN"/>
        </w:rPr>
        <w:t>11</w:t>
      </w:r>
      <w:r>
        <w:rPr>
          <w:rFonts w:hint="eastAsia" w:ascii="宋体" w:hAnsi="宋体"/>
          <w:sz w:val="24"/>
        </w:rPr>
        <w:t>每年通过</w:t>
      </w:r>
      <w:r>
        <w:rPr>
          <w:rFonts w:hint="eastAsia"/>
          <w:sz w:val="24"/>
        </w:rPr>
        <w:t>组织有关人员进行消防技术的培训、安全月活动教育、新进员工培训等教育方式，使员工提高消防安全意识，了解消防通道的方向和路线，懂得各种消防器材的性能、使用范围、使用方法、基本动作要领，提高员工的消防安全技能，增加扑灭火灾或减少损失的效果。</w:t>
      </w:r>
    </w:p>
    <w:p>
      <w:pPr>
        <w:ind w:left="540" w:hanging="540" w:hangingChars="225"/>
        <w:rPr>
          <w:rFonts w:hint="eastAsia" w:ascii="宋体" w:hAnsi="宋体"/>
          <w:sz w:val="24"/>
        </w:rPr>
      </w:pPr>
    </w:p>
    <w:p>
      <w:pPr>
        <w:ind w:left="540" w:hanging="540" w:hangingChars="225"/>
        <w:rPr>
          <w:rFonts w:ascii="宋体" w:hAnsi="宋体"/>
          <w:sz w:val="24"/>
        </w:rPr>
      </w:pPr>
      <w:r>
        <w:rPr>
          <w:rFonts w:ascii="宋体" w:hAnsi="宋体"/>
          <w:sz w:val="24"/>
        </w:rPr>
        <w:t>5.0</w:t>
      </w:r>
      <w:r>
        <w:rPr>
          <w:rFonts w:hint="eastAsia" w:ascii="宋体" w:hAnsi="宋体"/>
          <w:sz w:val="24"/>
        </w:rPr>
        <w:t>参考</w:t>
      </w:r>
    </w:p>
    <w:p>
      <w:pPr>
        <w:ind w:left="540" w:hanging="540" w:hangingChars="225"/>
        <w:rPr>
          <w:rFonts w:hint="eastAsia" w:ascii="宋体" w:hAnsi="宋体"/>
          <w:sz w:val="24"/>
        </w:rPr>
      </w:pPr>
      <w:r>
        <w:rPr>
          <w:rFonts w:hint="eastAsia" w:ascii="宋体" w:hAnsi="宋体"/>
          <w:sz w:val="24"/>
        </w:rPr>
        <w:t>5</w:t>
      </w:r>
      <w:r>
        <w:rPr>
          <w:rFonts w:ascii="宋体" w:hAnsi="宋体"/>
          <w:sz w:val="24"/>
        </w:rPr>
        <w:t>.1</w:t>
      </w:r>
      <w:r>
        <w:rPr>
          <w:rFonts w:hint="eastAsia" w:ascii="宋体" w:hAnsi="宋体"/>
          <w:sz w:val="24"/>
        </w:rPr>
        <w:t>《应急准备和响应控制程序</w:t>
      </w:r>
      <w:r>
        <w:rPr>
          <w:rFonts w:hint="eastAsia" w:ascii="宋体" w:hAnsi="宋体"/>
          <w:sz w:val="24"/>
        </w:rPr>
        <w:tab/>
      </w:r>
      <w:r>
        <w:rPr>
          <w:rFonts w:hint="eastAsia" w:ascii="宋体" w:hAnsi="宋体"/>
          <w:sz w:val="24"/>
        </w:rPr>
        <w:t>》</w:t>
      </w:r>
      <w:r>
        <w:rPr>
          <w:rFonts w:hint="eastAsia" w:ascii="宋体" w:hAnsi="宋体"/>
          <w:sz w:val="24"/>
        </w:rPr>
        <w:tab/>
      </w:r>
      <w:r>
        <w:rPr>
          <w:rFonts w:hint="eastAsia" w:ascii="宋体" w:hAnsi="宋体"/>
          <w:sz w:val="24"/>
        </w:rPr>
        <w:tab/>
      </w:r>
      <w:r>
        <w:rPr>
          <w:rFonts w:hint="eastAsia" w:ascii="宋体" w:hAnsi="宋体"/>
          <w:sz w:val="24"/>
        </w:rPr>
        <w:tab/>
      </w:r>
    </w:p>
    <w:p>
      <w:pPr>
        <w:rPr>
          <w:rFonts w:hint="eastAsia" w:ascii="宋体" w:hAnsi="宋体"/>
          <w:sz w:val="24"/>
        </w:rPr>
      </w:pPr>
    </w:p>
    <w:p>
      <w:pPr>
        <w:ind w:right="-334"/>
        <w:rPr>
          <w:rFonts w:ascii="宋体" w:hAnsi="宋体"/>
          <w:sz w:val="24"/>
        </w:rPr>
      </w:pPr>
      <w:r>
        <w:rPr>
          <w:rFonts w:hint="eastAsia" w:ascii="宋体" w:hAnsi="宋体"/>
          <w:sz w:val="24"/>
        </w:rPr>
        <w:t>6.记录</w:t>
      </w:r>
    </w:p>
    <w:p>
      <w:pPr>
        <w:ind w:right="-334" w:firstLine="240" w:firstLineChars="100"/>
        <w:rPr>
          <w:rFonts w:hint="eastAsia" w:ascii="宋体" w:hAnsi="宋体"/>
          <w:sz w:val="24"/>
        </w:rPr>
      </w:pPr>
      <w:r>
        <w:rPr>
          <w:rFonts w:hint="eastAsia" w:ascii="宋体" w:hAnsi="宋体"/>
          <w:sz w:val="24"/>
        </w:rPr>
        <w:t>消防设施台帐</w:t>
      </w:r>
    </w:p>
    <w:p>
      <w:pPr>
        <w:ind w:right="-334" w:firstLine="240" w:firstLineChars="100"/>
        <w:rPr>
          <w:rFonts w:hint="eastAsia" w:ascii="宋体" w:hAnsi="宋体"/>
          <w:sz w:val="24"/>
        </w:rPr>
        <w:sectPr>
          <w:headerReference r:id="rId17" w:type="default"/>
          <w:footerReference r:id="rId18" w:type="default"/>
          <w:pgSz w:w="11906" w:h="16838"/>
          <w:pgMar w:top="1440" w:right="926" w:bottom="623" w:left="1080" w:header="851" w:footer="992" w:gutter="0"/>
          <w:pgNumType w:start="1"/>
          <w:cols w:space="720" w:num="1"/>
          <w:docGrid w:type="lines" w:linePitch="312" w:charSpace="0"/>
        </w:sectPr>
      </w:pPr>
      <w:r>
        <w:rPr>
          <w:rFonts w:hint="eastAsia" w:ascii="宋体" w:hAnsi="宋体"/>
          <w:sz w:val="24"/>
        </w:rPr>
        <w:t>消防设施日常检查表</w:t>
      </w:r>
    </w:p>
    <w:p>
      <w:pPr>
        <w:ind w:right="-334"/>
        <w:rPr>
          <w:rFonts w:hint="eastAsia" w:ascii="宋体" w:hAnsi="宋体"/>
          <w:sz w:val="24"/>
        </w:rPr>
      </w:pPr>
      <w:r>
        <w:rPr>
          <w:rFonts w:hint="eastAsia" w:ascii="宋体" w:hAnsi="宋体"/>
          <w:sz w:val="24"/>
        </w:rPr>
        <w:t xml:space="preserve">                                                          </w:t>
      </w:r>
    </w:p>
    <w:p>
      <w:pPr>
        <w:pStyle w:val="4"/>
        <w:spacing w:before="50" w:after="50" w:line="260" w:lineRule="exact"/>
        <w:rPr>
          <w:rFonts w:hint="eastAsia" w:ascii="黑体" w:eastAsia="黑体"/>
          <w:sz w:val="24"/>
        </w:rPr>
      </w:pPr>
      <w:r>
        <w:rPr>
          <w:rFonts w:hint="eastAsia" w:ascii="黑体" w:eastAsia="黑体"/>
          <w:sz w:val="24"/>
        </w:rPr>
        <w:t xml:space="preserve">                                </w:t>
      </w:r>
    </w:p>
    <w:p>
      <w:pPr>
        <w:pStyle w:val="4"/>
        <w:spacing w:before="50" w:after="50" w:line="260" w:lineRule="exact"/>
        <w:outlineLvl w:val="0"/>
        <w:rPr>
          <w:rFonts w:hint="eastAsia" w:hAnsi="宋体"/>
          <w:bCs/>
          <w:sz w:val="24"/>
        </w:rPr>
      </w:pPr>
      <w:r>
        <w:rPr>
          <w:rFonts w:hint="eastAsia" w:hAnsi="宋体"/>
          <w:bCs/>
          <w:sz w:val="24"/>
        </w:rPr>
        <w:t>1 目的</w:t>
      </w:r>
    </w:p>
    <w:p>
      <w:pPr>
        <w:pStyle w:val="4"/>
        <w:spacing w:before="50" w:after="50" w:line="260" w:lineRule="exact"/>
        <w:outlineLvl w:val="0"/>
        <w:rPr>
          <w:rFonts w:hAnsi="宋体"/>
          <w:bCs/>
          <w:sz w:val="24"/>
        </w:rPr>
      </w:pPr>
      <w:r>
        <w:rPr>
          <w:rFonts w:hint="eastAsia" w:hAnsi="宋体"/>
          <w:bCs/>
          <w:sz w:val="24"/>
        </w:rPr>
        <w:t>监测和控制噪声源，减少噪声源对人的听觉造成损害及潜在的事故隐患，防治噪声环境污染并保障公司员工的健康。</w:t>
      </w:r>
    </w:p>
    <w:p>
      <w:pPr>
        <w:pStyle w:val="4"/>
        <w:spacing w:before="50" w:after="50" w:line="260" w:lineRule="exact"/>
        <w:outlineLvl w:val="0"/>
        <w:rPr>
          <w:rFonts w:hAnsi="宋体"/>
          <w:bCs/>
          <w:sz w:val="24"/>
        </w:rPr>
      </w:pPr>
      <w:r>
        <w:rPr>
          <w:rFonts w:hint="eastAsia" w:hAnsi="宋体"/>
          <w:bCs/>
          <w:sz w:val="24"/>
        </w:rPr>
        <w:t>2 范围</w:t>
      </w:r>
    </w:p>
    <w:p>
      <w:pPr>
        <w:pStyle w:val="4"/>
        <w:spacing w:before="50" w:after="50" w:line="260" w:lineRule="exact"/>
        <w:outlineLvl w:val="0"/>
        <w:rPr>
          <w:rFonts w:hint="eastAsia" w:hAnsi="宋体"/>
          <w:bCs/>
          <w:sz w:val="24"/>
        </w:rPr>
      </w:pPr>
      <w:r>
        <w:rPr>
          <w:rFonts w:hint="eastAsia" w:hAnsi="宋体"/>
          <w:bCs/>
          <w:sz w:val="24"/>
        </w:rPr>
        <w:t>适用于工厂内产生的噪声及影响周边社区的噪声的控制和管理。</w:t>
      </w:r>
    </w:p>
    <w:p>
      <w:pPr>
        <w:pStyle w:val="4"/>
        <w:spacing w:before="50" w:after="50" w:line="260" w:lineRule="exact"/>
        <w:outlineLvl w:val="0"/>
        <w:rPr>
          <w:rFonts w:hint="eastAsia" w:hAnsi="宋体"/>
          <w:bCs/>
          <w:sz w:val="24"/>
        </w:rPr>
      </w:pPr>
      <w:r>
        <w:rPr>
          <w:rFonts w:hint="eastAsia" w:hAnsi="宋体"/>
          <w:bCs/>
          <w:sz w:val="24"/>
        </w:rPr>
        <w:t>3 术语</w:t>
      </w:r>
    </w:p>
    <w:p>
      <w:pPr>
        <w:pStyle w:val="4"/>
        <w:spacing w:before="50" w:after="50" w:line="260" w:lineRule="exact"/>
        <w:outlineLvl w:val="0"/>
        <w:rPr>
          <w:rFonts w:hint="eastAsia" w:hAnsi="宋体"/>
          <w:bCs/>
          <w:sz w:val="24"/>
        </w:rPr>
      </w:pPr>
      <w:r>
        <w:rPr>
          <w:rFonts w:hint="eastAsia" w:hAnsi="宋体"/>
          <w:bCs/>
          <w:sz w:val="24"/>
        </w:rPr>
        <w:t>无</w:t>
      </w:r>
    </w:p>
    <w:p>
      <w:pPr>
        <w:pStyle w:val="4"/>
        <w:spacing w:before="50" w:after="50" w:line="260" w:lineRule="exact"/>
        <w:outlineLvl w:val="0"/>
        <w:rPr>
          <w:rFonts w:hint="eastAsia" w:hAnsi="宋体"/>
          <w:bCs/>
          <w:sz w:val="24"/>
        </w:rPr>
      </w:pPr>
      <w:r>
        <w:rPr>
          <w:rFonts w:hint="eastAsia" w:hAnsi="宋体"/>
          <w:bCs/>
          <w:sz w:val="24"/>
        </w:rPr>
        <w:t>4 职责</w:t>
      </w:r>
    </w:p>
    <w:p>
      <w:pPr>
        <w:pStyle w:val="4"/>
        <w:spacing w:before="50" w:after="50" w:line="260" w:lineRule="exact"/>
        <w:outlineLvl w:val="0"/>
        <w:rPr>
          <w:rFonts w:hint="eastAsia" w:hAnsi="宋体"/>
          <w:bCs/>
          <w:sz w:val="24"/>
        </w:rPr>
      </w:pPr>
      <w:r>
        <w:rPr>
          <w:rFonts w:hAnsi="宋体"/>
          <w:bCs/>
          <w:sz w:val="24"/>
        </w:rPr>
        <w:t>4.1</w:t>
      </w:r>
      <w:r>
        <w:rPr>
          <w:rFonts w:hint="eastAsia" w:hAnsi="宋体"/>
          <w:bCs/>
          <w:sz w:val="24"/>
        </w:rPr>
        <w:t>车间在对设备的选型时，应事先对所选设备预先进行评价，确定该设备的噪音符合国家有关法规和公司的标准和要求。</w:t>
      </w:r>
    </w:p>
    <w:p>
      <w:pPr>
        <w:pStyle w:val="4"/>
        <w:spacing w:before="50" w:after="50" w:line="260" w:lineRule="exact"/>
        <w:outlineLvl w:val="0"/>
        <w:rPr>
          <w:rFonts w:hint="eastAsia" w:hAnsi="宋体"/>
          <w:bCs/>
          <w:sz w:val="24"/>
        </w:rPr>
      </w:pPr>
      <w:r>
        <w:rPr>
          <w:rFonts w:hint="eastAsia" w:hAnsi="宋体"/>
          <w:bCs/>
          <w:sz w:val="24"/>
        </w:rPr>
        <w:t xml:space="preserve">4.2 生产车间负责人负责督促在噪声区域工作的员工，使用适用的听力劳动防护用品。 </w:t>
      </w:r>
    </w:p>
    <w:p>
      <w:pPr>
        <w:pStyle w:val="4"/>
        <w:spacing w:before="50" w:after="50" w:line="260" w:lineRule="exact"/>
        <w:outlineLvl w:val="0"/>
        <w:rPr>
          <w:rFonts w:hint="eastAsia" w:hAnsi="宋体"/>
          <w:bCs/>
          <w:sz w:val="24"/>
        </w:rPr>
      </w:pPr>
      <w:r>
        <w:rPr>
          <w:rFonts w:hint="eastAsia" w:hAnsi="宋体"/>
          <w:bCs/>
          <w:sz w:val="24"/>
        </w:rPr>
        <w:t>4.3车间负责汇总和编制工厂的“噪音污染源清单”。</w:t>
      </w:r>
    </w:p>
    <w:p>
      <w:pPr>
        <w:pStyle w:val="4"/>
        <w:spacing w:before="50" w:after="50" w:line="260" w:lineRule="exact"/>
        <w:outlineLvl w:val="0"/>
        <w:rPr>
          <w:rFonts w:hint="eastAsia" w:hAnsi="宋体"/>
          <w:bCs/>
          <w:sz w:val="24"/>
        </w:rPr>
      </w:pPr>
      <w:r>
        <w:rPr>
          <w:rFonts w:hint="eastAsia" w:hAnsi="宋体"/>
          <w:bCs/>
          <w:sz w:val="24"/>
        </w:rPr>
        <w:t>4.4</w:t>
      </w:r>
      <w:r>
        <w:rPr>
          <w:rFonts w:hint="eastAsia" w:hAnsi="宋体"/>
          <w:bCs/>
          <w:sz w:val="24"/>
          <w:lang w:eastAsia="zh-CN"/>
        </w:rPr>
        <w:t>11</w:t>
      </w:r>
      <w:r>
        <w:rPr>
          <w:rFonts w:hint="eastAsia" w:hAnsi="宋体"/>
          <w:bCs/>
          <w:sz w:val="24"/>
        </w:rPr>
        <w:t>负责编制噪声监测计划，以确定工厂噪声区域，制定降低噪声计划。</w:t>
      </w:r>
    </w:p>
    <w:p>
      <w:pPr>
        <w:pStyle w:val="4"/>
        <w:spacing w:before="50" w:after="50" w:line="260" w:lineRule="exact"/>
        <w:outlineLvl w:val="0"/>
        <w:rPr>
          <w:rFonts w:hint="eastAsia" w:hAnsi="宋体"/>
          <w:bCs/>
          <w:sz w:val="24"/>
        </w:rPr>
      </w:pPr>
      <w:r>
        <w:rPr>
          <w:rFonts w:hint="eastAsia" w:hAnsi="宋体"/>
          <w:bCs/>
          <w:sz w:val="24"/>
        </w:rPr>
        <w:t>5 工作流程</w:t>
      </w:r>
    </w:p>
    <w:p>
      <w:pPr>
        <w:pStyle w:val="4"/>
        <w:spacing w:before="50" w:after="50" w:line="260" w:lineRule="exact"/>
        <w:outlineLvl w:val="0"/>
        <w:rPr>
          <w:rFonts w:hint="eastAsia" w:hAnsi="宋体"/>
          <w:bCs/>
          <w:sz w:val="24"/>
        </w:rPr>
      </w:pPr>
      <w:r>
        <w:rPr>
          <w:rFonts w:hint="eastAsia" w:hAnsi="宋体"/>
          <w:bCs/>
          <w:sz w:val="24"/>
        </w:rPr>
        <w:t>5.1 车间应识别噪声源，建立“噪音污染源清单”。</w:t>
      </w:r>
    </w:p>
    <w:p>
      <w:pPr>
        <w:pStyle w:val="4"/>
        <w:spacing w:before="50" w:after="50" w:line="260" w:lineRule="exact"/>
        <w:outlineLvl w:val="0"/>
        <w:rPr>
          <w:rFonts w:hint="eastAsia" w:hAnsi="宋体"/>
          <w:bCs/>
          <w:sz w:val="24"/>
        </w:rPr>
      </w:pPr>
      <w:r>
        <w:rPr>
          <w:rFonts w:hint="eastAsia" w:hAnsi="宋体"/>
          <w:bCs/>
          <w:sz w:val="24"/>
        </w:rPr>
        <w:t xml:space="preserve">5.2 </w:t>
      </w:r>
      <w:r>
        <w:rPr>
          <w:rFonts w:hint="eastAsia" w:hAnsi="宋体"/>
          <w:bCs/>
          <w:sz w:val="24"/>
          <w:lang w:eastAsia="zh-CN"/>
        </w:rPr>
        <w:t>11</w:t>
      </w:r>
      <w:r>
        <w:rPr>
          <w:rFonts w:hint="eastAsia" w:hAnsi="宋体"/>
          <w:bCs/>
          <w:sz w:val="24"/>
        </w:rPr>
        <w:t>负责编制和实施噪声监测计划，噪声监测计划应每年更新一次。</w:t>
      </w:r>
    </w:p>
    <w:p>
      <w:pPr>
        <w:pStyle w:val="4"/>
        <w:spacing w:before="50" w:after="50" w:line="260" w:lineRule="exact"/>
        <w:outlineLvl w:val="0"/>
        <w:rPr>
          <w:rFonts w:hint="eastAsia" w:hAnsi="宋体"/>
          <w:bCs/>
          <w:sz w:val="24"/>
        </w:rPr>
      </w:pPr>
      <w:r>
        <w:rPr>
          <w:rFonts w:hint="eastAsia" w:hAnsi="宋体"/>
          <w:bCs/>
          <w:sz w:val="24"/>
        </w:rPr>
        <w:t>5.3 噪声监测之后，</w:t>
      </w:r>
      <w:r>
        <w:rPr>
          <w:rFonts w:hint="eastAsia" w:hAnsi="宋体"/>
          <w:bCs/>
          <w:sz w:val="24"/>
          <w:lang w:eastAsia="zh-CN"/>
        </w:rPr>
        <w:t>11</w:t>
      </w:r>
      <w:r>
        <w:rPr>
          <w:rFonts w:hint="eastAsia" w:hAnsi="宋体"/>
          <w:bCs/>
          <w:sz w:val="24"/>
        </w:rPr>
        <w:t>应将噪声监测报告传递给相关的车间和部门。</w:t>
      </w:r>
    </w:p>
    <w:p>
      <w:pPr>
        <w:pStyle w:val="4"/>
        <w:spacing w:before="50" w:after="50" w:line="260" w:lineRule="exact"/>
        <w:outlineLvl w:val="0"/>
        <w:rPr>
          <w:rFonts w:hint="eastAsia" w:hAnsi="宋体"/>
          <w:bCs/>
          <w:sz w:val="24"/>
        </w:rPr>
      </w:pPr>
      <w:r>
        <w:rPr>
          <w:rFonts w:hint="eastAsia" w:hAnsi="宋体"/>
          <w:bCs/>
          <w:sz w:val="24"/>
        </w:rPr>
        <w:t xml:space="preserve">5.4 </w:t>
      </w:r>
      <w:r>
        <w:rPr>
          <w:rFonts w:hint="eastAsia" w:hAnsi="宋体"/>
          <w:bCs/>
          <w:sz w:val="24"/>
          <w:lang w:eastAsia="zh-CN"/>
        </w:rPr>
        <w:t>11</w:t>
      </w:r>
      <w:r>
        <w:rPr>
          <w:rFonts w:hint="eastAsia" w:hAnsi="宋体"/>
          <w:bCs/>
          <w:sz w:val="24"/>
        </w:rPr>
        <w:t xml:space="preserve">应根据监测结果确定工厂的噪声区域，在噪声区域入口处设立 标识，并规定要求进入该区域者使用听力防护用品。 </w:t>
      </w:r>
    </w:p>
    <w:p>
      <w:pPr>
        <w:pStyle w:val="4"/>
        <w:spacing w:before="50" w:after="50" w:line="260" w:lineRule="exact"/>
        <w:outlineLvl w:val="0"/>
        <w:rPr>
          <w:rFonts w:hint="eastAsia" w:hAnsi="宋体"/>
          <w:bCs/>
          <w:sz w:val="24"/>
        </w:rPr>
      </w:pPr>
      <w:r>
        <w:rPr>
          <w:rFonts w:hint="eastAsia" w:hAnsi="宋体"/>
          <w:bCs/>
          <w:sz w:val="24"/>
        </w:rPr>
        <w:t>5.5 生产车间设备维护人员应按设备说明书上的要求，及时进行设备保养，以减少因设备故障而增加噪声强度。</w:t>
      </w:r>
    </w:p>
    <w:p>
      <w:pPr>
        <w:pStyle w:val="4"/>
        <w:spacing w:before="50" w:after="50" w:line="260" w:lineRule="exact"/>
        <w:outlineLvl w:val="0"/>
        <w:rPr>
          <w:rFonts w:hint="eastAsia" w:hAnsi="宋体"/>
          <w:bCs/>
          <w:sz w:val="24"/>
        </w:rPr>
      </w:pPr>
      <w:r>
        <w:rPr>
          <w:rFonts w:hint="eastAsia" w:hAnsi="宋体"/>
          <w:bCs/>
          <w:sz w:val="24"/>
        </w:rPr>
        <w:t xml:space="preserve">5.6 </w:t>
      </w:r>
      <w:r>
        <w:rPr>
          <w:rFonts w:hint="eastAsia" w:hAnsi="宋体"/>
          <w:bCs/>
          <w:sz w:val="24"/>
          <w:lang w:eastAsia="zh-CN"/>
        </w:rPr>
        <w:t>11</w:t>
      </w:r>
      <w:r>
        <w:rPr>
          <w:rFonts w:hint="eastAsia" w:hAnsi="宋体"/>
          <w:bCs/>
          <w:sz w:val="24"/>
        </w:rPr>
        <w:t>负责选择并订购适合的劳防用品，供生产车间、</w:t>
      </w:r>
      <w:r>
        <w:rPr>
          <w:rFonts w:hint="eastAsia" w:hAnsi="宋体"/>
          <w:bCs/>
          <w:sz w:val="24"/>
          <w:lang w:eastAsia="zh-CN"/>
        </w:rPr>
        <w:t>11</w:t>
      </w:r>
      <w:r>
        <w:rPr>
          <w:rFonts w:hint="eastAsia" w:hAnsi="宋体"/>
          <w:bCs/>
          <w:sz w:val="24"/>
        </w:rPr>
        <w:t>等的员工使用。</w:t>
      </w:r>
    </w:p>
    <w:p>
      <w:pPr>
        <w:pStyle w:val="4"/>
        <w:spacing w:before="50" w:after="50" w:line="260" w:lineRule="exact"/>
        <w:outlineLvl w:val="0"/>
        <w:rPr>
          <w:rFonts w:hint="eastAsia" w:hAnsi="宋体"/>
          <w:bCs/>
          <w:sz w:val="24"/>
        </w:rPr>
      </w:pPr>
      <w:r>
        <w:rPr>
          <w:rFonts w:hint="eastAsia" w:hAnsi="宋体"/>
          <w:bCs/>
          <w:sz w:val="24"/>
        </w:rPr>
        <w:t>5.7 员工进入噪声区域作业必须按规定佩带听力保护劳防用品。</w:t>
      </w:r>
    </w:p>
    <w:p>
      <w:pPr>
        <w:pStyle w:val="4"/>
        <w:spacing w:before="50" w:after="50" w:line="260" w:lineRule="exact"/>
        <w:outlineLvl w:val="0"/>
        <w:rPr>
          <w:rFonts w:hint="eastAsia" w:hAnsi="宋体"/>
          <w:bCs/>
          <w:sz w:val="24"/>
        </w:rPr>
      </w:pPr>
      <w:r>
        <w:rPr>
          <w:rFonts w:hint="eastAsia" w:hAnsi="宋体"/>
          <w:bCs/>
          <w:sz w:val="24"/>
        </w:rPr>
        <w:t>5.8 各部门负责人应督促属下员工正确使用听力保护劳防用品。</w:t>
      </w:r>
    </w:p>
    <w:p>
      <w:pPr>
        <w:pStyle w:val="4"/>
        <w:spacing w:before="50" w:after="50" w:line="260" w:lineRule="exact"/>
        <w:outlineLvl w:val="0"/>
        <w:rPr>
          <w:rFonts w:hint="eastAsia" w:hAnsi="宋体"/>
          <w:bCs/>
          <w:sz w:val="24"/>
        </w:rPr>
      </w:pPr>
      <w:r>
        <w:rPr>
          <w:rFonts w:hint="eastAsia" w:hAnsi="宋体"/>
          <w:bCs/>
          <w:sz w:val="24"/>
        </w:rPr>
        <w:t xml:space="preserve">5.9 </w:t>
      </w:r>
      <w:r>
        <w:rPr>
          <w:rFonts w:hint="eastAsia" w:hAnsi="宋体"/>
          <w:bCs/>
          <w:sz w:val="24"/>
          <w:lang w:eastAsia="zh-CN"/>
        </w:rPr>
        <w:t>11</w:t>
      </w:r>
      <w:r>
        <w:rPr>
          <w:rFonts w:hint="eastAsia" w:hAnsi="宋体"/>
          <w:bCs/>
          <w:sz w:val="24"/>
        </w:rPr>
        <w:t>负责委托当地环境监测站对工厂的厂界噪音进行监测。监测指标应符合国家《</w:t>
      </w:r>
      <w:r>
        <w:rPr>
          <w:rFonts w:hint="eastAsia"/>
          <w:color w:val="000000"/>
          <w:sz w:val="24"/>
          <w:szCs w:val="22"/>
        </w:rPr>
        <w:t xml:space="preserve">工业企业厂界噪声标准 </w:t>
      </w:r>
      <w:r>
        <w:rPr>
          <w:color w:val="000000"/>
          <w:sz w:val="24"/>
          <w:szCs w:val="22"/>
        </w:rPr>
        <w:t>GB 12348-</w:t>
      </w:r>
      <w:r>
        <w:rPr>
          <w:rFonts w:hint="eastAsia"/>
          <w:color w:val="000000"/>
          <w:sz w:val="24"/>
          <w:szCs w:val="22"/>
        </w:rPr>
        <w:t>2008</w:t>
      </w:r>
      <w:r>
        <w:rPr>
          <w:rFonts w:hint="eastAsia" w:hAnsi="宋体"/>
          <w:bCs/>
          <w:sz w:val="24"/>
        </w:rPr>
        <w:t>》。如有超标发生，应按以下步骤处理：</w:t>
      </w:r>
    </w:p>
    <w:p>
      <w:pPr>
        <w:pStyle w:val="4"/>
        <w:spacing w:before="50" w:after="50" w:line="260" w:lineRule="exact"/>
        <w:outlineLvl w:val="0"/>
        <w:rPr>
          <w:rFonts w:hint="eastAsia" w:hAnsi="宋体"/>
          <w:bCs/>
          <w:sz w:val="24"/>
        </w:rPr>
      </w:pPr>
      <w:r>
        <w:rPr>
          <w:rFonts w:hint="eastAsia" w:hAnsi="宋体"/>
          <w:bCs/>
          <w:sz w:val="24"/>
        </w:rPr>
        <w:t>(1)分析原因</w:t>
      </w:r>
    </w:p>
    <w:p>
      <w:pPr>
        <w:pStyle w:val="4"/>
        <w:spacing w:before="50" w:after="50" w:line="260" w:lineRule="exact"/>
        <w:outlineLvl w:val="0"/>
        <w:rPr>
          <w:rFonts w:hint="eastAsia" w:hAnsi="宋体"/>
          <w:bCs/>
          <w:sz w:val="24"/>
        </w:rPr>
      </w:pPr>
      <w:r>
        <w:rPr>
          <w:rFonts w:hint="eastAsia" w:hAnsi="宋体"/>
          <w:bCs/>
          <w:sz w:val="24"/>
        </w:rPr>
        <w:t>(2)重新委托取样测试</w:t>
      </w:r>
    </w:p>
    <w:p>
      <w:pPr>
        <w:pStyle w:val="4"/>
        <w:spacing w:before="50" w:after="50" w:line="260" w:lineRule="exact"/>
        <w:outlineLvl w:val="0"/>
        <w:rPr>
          <w:rFonts w:hint="eastAsia" w:hAnsi="宋体"/>
          <w:bCs/>
          <w:sz w:val="24"/>
        </w:rPr>
      </w:pPr>
      <w:r>
        <w:rPr>
          <w:rFonts w:hint="eastAsia" w:hAnsi="宋体"/>
          <w:bCs/>
          <w:sz w:val="24"/>
        </w:rPr>
        <w:t>(3)仍超标准，应提出实施改进措施</w:t>
      </w:r>
    </w:p>
    <w:p>
      <w:pPr>
        <w:pStyle w:val="4"/>
        <w:spacing w:before="50" w:after="50" w:line="260" w:lineRule="exact"/>
        <w:outlineLvl w:val="0"/>
        <w:rPr>
          <w:rFonts w:hint="eastAsia" w:hAnsi="宋体"/>
          <w:bCs/>
          <w:sz w:val="24"/>
        </w:rPr>
      </w:pPr>
      <w:r>
        <w:rPr>
          <w:rFonts w:hint="eastAsia" w:hAnsi="宋体"/>
          <w:bCs/>
          <w:sz w:val="24"/>
        </w:rPr>
        <w:t>(4)改进措施实施后重新取样测试</w:t>
      </w:r>
    </w:p>
    <w:p>
      <w:pPr>
        <w:pStyle w:val="4"/>
        <w:spacing w:before="50" w:after="50" w:line="260" w:lineRule="exact"/>
        <w:outlineLvl w:val="0"/>
        <w:rPr>
          <w:rFonts w:hint="eastAsia" w:hAnsi="宋体"/>
          <w:bCs/>
          <w:sz w:val="24"/>
        </w:rPr>
        <w:sectPr>
          <w:headerReference r:id="rId19" w:type="default"/>
          <w:footerReference r:id="rId20" w:type="default"/>
          <w:pgSz w:w="11906" w:h="16838"/>
          <w:pgMar w:top="1440" w:right="926" w:bottom="623" w:left="1080" w:header="851" w:footer="992" w:gutter="0"/>
          <w:pgNumType w:start="1"/>
          <w:cols w:space="720" w:num="1"/>
          <w:docGrid w:type="lines" w:linePitch="312" w:charSpace="0"/>
        </w:sectPr>
      </w:pPr>
      <w:r>
        <w:rPr>
          <w:rFonts w:hint="eastAsia" w:hAnsi="宋体"/>
          <w:bCs/>
          <w:sz w:val="24"/>
        </w:rPr>
        <w:t>5.10 厂界噪声监测报告应在工厂专栏橱窗内及时公布</w:t>
      </w:r>
    </w:p>
    <w:p>
      <w:pPr>
        <w:tabs>
          <w:tab w:val="left" w:pos="3027"/>
        </w:tabs>
        <w:adjustRightInd w:val="0"/>
        <w:snapToGrid w:val="0"/>
        <w:rPr>
          <w:rFonts w:hint="eastAsia"/>
          <w:b/>
          <w:sz w:val="28"/>
        </w:rPr>
      </w:pPr>
      <w:r>
        <w:rPr>
          <w:rFonts w:hAnsi="宋体"/>
          <w:sz w:val="24"/>
        </w:rPr>
        <w:tab/>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1、文明生产</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1.1关键重要原材料，辅料要存放整齐，做好文明生产、文明运输、避免磕碰、划伤。</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1.2库外产品要整齐摆放，规划合理的放置位置。</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1.3建立工位器具管理台帐，防止丢失与损坏</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1.4车间主要通道要用油漆划出通道线，相关物品不允许堆放在通道线内，要保持通道畅通。</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1.5严格遵守安全生产总则，不违章操作，不酒后上岗位，按规定穿戴好防护用品，不擅离职守。</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1.6车间场地应清洁，要定期清除垃圾，车间的墙壁和走廊要保持干净，安全标志明显，工具箱排列有秩序，箱内工、量具存放整齐。</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1.7车间内不准吸烟，吃东西，乱丢纸屑杂物及带小孩等</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2、文明办公</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4.1工作安排有条理，忙而不乱，办事要认真，处理问题准确、迅速。</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2.2部门内工作人员交谈时，要放低音量，以免影响他人工作。</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2.3保持室内清洁卫生，墙壁无污垢，门窗无积灰，玻璃擦干净，地面无烟头，桌柜无杂物。</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2.4说话和气，部门内搞好团结，各部门之间搞好协作。</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2.5办公室人员衣着整齐，接待来宾礼貌热情</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3、企业环境卫生</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3.1企业内保持环境卫生、清洁、道路平整畅通，各部门、车间要对所包干的卫生区域进行定期打扫。实行分区包干负责。</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3.2不准乱放乱堆垃圾、碎砖及零星废物等。</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3.3不准在卫生区内吃饭或吃带果壳食物、不乱吐痰、不乱丢纸屑、烟头等杂物。</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3.4自行车按指定地点停放，摆放整齐，不准停放在生产场地和办公室内或其他公共场所。</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 xml:space="preserve"> </w:t>
      </w:r>
    </w:p>
    <w:p>
      <w:pPr>
        <w:pStyle w:val="4"/>
        <w:spacing w:before="50" w:after="50" w:line="260" w:lineRule="exact"/>
        <w:outlineLvl w:val="0"/>
        <w:rPr>
          <w:rFonts w:hint="eastAsia" w:hAnsi="宋体"/>
          <w:bCs/>
          <w:sz w:val="24"/>
        </w:rPr>
      </w:pPr>
    </w:p>
    <w:sectPr>
      <w:headerReference r:id="rId21" w:type="default"/>
      <w:pgSz w:w="11906" w:h="16838"/>
      <w:pgMar w:top="1440" w:right="924" w:bottom="624" w:left="1083"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swiss"/>
    <w:pitch w:val="default"/>
    <w:sig w:usb0="00000287" w:usb1="00000000" w:usb2="00000000" w:usb3="00000000" w:csb0="2000009F" w:csb1="DFD70000"/>
  </w:font>
  <w:font w:name="华文中宋">
    <w:altName w:val="宋体"/>
    <w:panose1 w:val="02010600040101010101"/>
    <w:charset w:val="86"/>
    <w:family w:val="auto"/>
    <w:pitch w:val="default"/>
    <w:sig w:usb0="00000287" w:usb1="080F0000" w:usb2="00000000" w:usb3="00000000" w:csb0="0004009F" w:csb1="DFD7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宋">
    <w:altName w:val="宋体"/>
    <w:panose1 w:val="00000000000000000000"/>
    <w:charset w:val="86"/>
    <w:family w:val="roma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Fonts w:hint="eastAsia"/>
      </w:rPr>
    </w:pP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fldChar w:fldCharType="begin"/>
    </w:r>
    <w:r>
      <w:rPr>
        <w:rStyle w:val="12"/>
      </w:rPr>
      <w:instrText xml:space="preserve">PAGE  </w:instrText>
    </w:r>
    <w:r>
      <w:fldChar w:fldCharType="separate"/>
    </w:r>
    <w:r>
      <w:rPr>
        <w:rStyle w:val="12"/>
      </w:rPr>
      <w:t>8</w:t>
    </w:r>
    <w: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5"/>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bCs/>
        <w:sz w:val="24"/>
      </w:rPr>
    </w:pPr>
    <w:r>
      <w:rPr>
        <w:rFonts w:hint="eastAsia"/>
        <w:bCs/>
        <w:sz w:val="24"/>
      </w:rPr>
      <w:t xml:space="preserve"> </w:t>
    </w:r>
  </w:p>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Fonts w:hint="eastAsia"/>
      </w:rPr>
    </w:pPr>
  </w:p>
  <w:p>
    <w:pPr>
      <w:pStyle w:val="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fldChar w:fldCharType="begin"/>
    </w:r>
    <w:r>
      <w:rPr>
        <w:rStyle w:val="12"/>
      </w:rPr>
      <w:instrText xml:space="preserve">PAGE  </w:instrText>
    </w:r>
    <w:r>
      <w:fldChar w:fldCharType="separate"/>
    </w:r>
    <w:r>
      <w:rPr>
        <w:rStyle w:val="12"/>
      </w:rPr>
      <w:t>8</w:t>
    </w:r>
    <w:r>
      <w:fldChar w:fldCharType="end"/>
    </w:r>
  </w:p>
  <w:p>
    <w:pPr>
      <w:pStyle w:val="7"/>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 w:val="clear" w:pos="8306"/>
      </w:tabs>
      <w:rPr>
        <w:rFonts w:hint="eastAsia"/>
        <w:w w:val="150"/>
      </w:rPr>
    </w:pPr>
  </w:p>
  <w:p>
    <w:pPr>
      <w:pStyle w:val="7"/>
      <w:jc w:val="center"/>
      <w:rPr>
        <w:rFonts w:hint="eastAsia"/>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 w:val="clear" w:pos="8306"/>
      </w:tabs>
      <w:rPr>
        <w:rFonts w:hint="eastAsia"/>
        <w:w w:val="150"/>
      </w:rPr>
    </w:pPr>
  </w:p>
  <w:p>
    <w:pPr>
      <w:pStyle w:val="7"/>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ascii="宋体" w:hAnsi="宋体" w:cs="宋体"/>
        <w:sz w:val="24"/>
      </w:rPr>
    </w:pPr>
    <w:r>
      <w:rPr>
        <w:rFonts w:hint="eastAsia" w:ascii="宋体" w:hAnsi="宋体" w:cs="宋体"/>
        <w:sz w:val="24"/>
      </w:rPr>
      <w:t>文件编号：</w:t>
    </w:r>
    <w:r>
      <w:rPr>
        <w:rFonts w:hint="eastAsia" w:ascii="宋体" w:hAnsi="宋体" w:cs="宋体"/>
        <w:kern w:val="0"/>
        <w:sz w:val="24"/>
        <w:lang w:eastAsia="zh-CN"/>
      </w:rPr>
      <w:t>1</w:t>
    </w:r>
    <w:r>
      <w:rPr>
        <w:rFonts w:hint="eastAsia" w:ascii="宋体" w:hAnsi="宋体" w:cs="宋体"/>
        <w:kern w:val="0"/>
        <w:sz w:val="24"/>
      </w:rPr>
      <w:t>/MS</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版本/版次：</w:t>
    </w:r>
    <w:r>
      <w:rPr>
        <w:rFonts w:hint="eastAsia" w:ascii="宋体" w:hAnsi="宋体" w:cs="宋体"/>
        <w:sz w:val="24"/>
      </w:rPr>
      <w:tab/>
    </w:r>
    <w:r>
      <w:rPr>
        <w:rFonts w:hint="eastAsia" w:ascii="宋体" w:hAnsi="宋体" w:cs="宋体"/>
        <w:sz w:val="24"/>
        <w:lang w:eastAsia="zh-CN"/>
      </w:rPr>
      <w:t>A</w:t>
    </w:r>
    <w:r>
      <w:rPr>
        <w:rFonts w:hint="eastAsia" w:ascii="宋体" w:hAnsi="宋体" w:cs="宋体"/>
        <w:sz w:val="24"/>
      </w:rPr>
      <w:t xml:space="preserve">/'0' </w:t>
    </w:r>
  </w:p>
  <w:p>
    <w:pPr>
      <w:rPr>
        <w:rFonts w:ascii="宋体" w:hAnsi="宋体" w:cs="宋体"/>
        <w:kern w:val="0"/>
        <w:sz w:val="24"/>
      </w:rPr>
    </w:pPr>
    <w:r>
      <w:rPr>
        <w:rFonts w:hint="eastAsia"/>
        <w:color w:val="000000"/>
        <w:lang w:eastAsia="zh-CN"/>
      </w:rPr>
      <w:t>1</w:t>
    </w:r>
    <w:r>
      <w:rPr>
        <w:color w:val="000000"/>
      </w:rPr>
      <w:t xml:space="preserve">   </w:t>
    </w:r>
    <w:r>
      <w:rPr>
        <w:color w:val="000000"/>
      </w:rPr>
      <w:pict>
        <v:rect id="_x0000_i1025" o:spt="1" style="height:1.5pt;width:0.05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sz w:val="24"/>
        <w:lang w:eastAsia="zh-CN"/>
      </w:rPr>
    </w:pPr>
    <w:r>
      <w:rPr>
        <w:rFonts w:hint="eastAsia"/>
        <w:sz w:val="28"/>
        <w:lang w:eastAsia="zh-CN"/>
      </w:rPr>
      <w:t>1</w:t>
    </w:r>
  </w:p>
  <w:p>
    <w:pPr>
      <w:pStyle w:val="8"/>
      <w:pBdr>
        <w:top w:val="single" w:color="auto" w:sz="4" w:space="4"/>
        <w:bottom w:val="single" w:color="auto" w:sz="12" w:space="4"/>
      </w:pBdr>
      <w:jc w:val="both"/>
      <w:rPr>
        <w:rFonts w:hint="default" w:eastAsia="宋体"/>
        <w:sz w:val="24"/>
        <w:lang w:val="en-US" w:eastAsia="zh-CN"/>
      </w:rPr>
    </w:pPr>
    <w:r>
      <w:rPr>
        <w:rFonts w:hint="eastAsia"/>
        <w:sz w:val="24"/>
      </w:rPr>
      <w:t>作业文件</w:t>
    </w:r>
    <w:r>
      <w:rPr>
        <w:rFonts w:hint="eastAsia" w:hAnsi="宋体"/>
        <w:sz w:val="24"/>
        <w:szCs w:val="24"/>
      </w:rPr>
      <w:t>：</w:t>
    </w:r>
    <w:r>
      <w:rPr>
        <w:rFonts w:hint="eastAsia" w:hAnsi="宋体"/>
        <w:sz w:val="24"/>
        <w:szCs w:val="24"/>
        <w:lang w:val="en-US" w:eastAsia="zh-CN"/>
      </w:rPr>
      <w:t>消防管理制度</w:t>
    </w:r>
  </w:p>
  <w:p>
    <w:pPr>
      <w:pStyle w:val="8"/>
      <w:pBdr>
        <w:top w:val="single" w:color="auto" w:sz="4" w:space="4"/>
        <w:bottom w:val="single" w:color="auto" w:sz="12" w:space="4"/>
      </w:pBdr>
      <w:jc w:val="distribute"/>
      <w:rPr>
        <w:rFonts w:hint="eastAsia" w:ascii="Times New Roman" w:hAnsi="宋体" w:eastAsia="宋体"/>
        <w:sz w:val="21"/>
        <w:lang w:eastAsia="zh-CN"/>
      </w:rPr>
    </w:pPr>
    <w:r>
      <w:rPr>
        <w:rFonts w:hint="eastAsia" w:hAnsi="宋体"/>
        <w:sz w:val="21"/>
      </w:rPr>
      <w:t>版</w:t>
    </w:r>
    <w:r>
      <w:rPr>
        <w:rFonts w:hint="eastAsia" w:ascii="Times New Roman" w:hAnsi="宋体" w:eastAsia="宋体"/>
        <w:sz w:val="21"/>
      </w:rPr>
      <w:t>本：</w:t>
    </w:r>
    <w:r>
      <w:rPr>
        <w:rFonts w:hint="eastAsia" w:ascii="Times New Roman" w:hAnsi="宋体" w:eastAsia="宋体"/>
        <w:sz w:val="21"/>
        <w:lang w:val="en-US" w:eastAsia="zh-CN"/>
      </w:rPr>
      <w:t>A/'0'</w:t>
    </w:r>
    <w:r>
      <w:rPr>
        <w:rFonts w:hint="eastAsia" w:ascii="Times New Roman" w:hAnsi="宋体" w:eastAsia="宋体"/>
        <w:sz w:val="21"/>
      </w:rPr>
      <w:t xml:space="preserve">                                            文件编号：</w:t>
    </w:r>
    <w:r>
      <w:rPr>
        <w:rFonts w:hint="eastAsia" w:ascii="Times New Roman" w:hAnsi="宋体" w:eastAsia="宋体"/>
        <w:sz w:val="21"/>
        <w:lang w:eastAsia="zh-CN"/>
      </w:rPr>
      <w:t>1</w:t>
    </w:r>
    <w:r>
      <w:rPr>
        <w:rFonts w:hint="eastAsia" w:ascii="Times New Roman" w:hAnsi="宋体" w:eastAsia="宋体"/>
        <w:sz w:val="21"/>
      </w:rPr>
      <w:t>-EP-010</w:t>
    </w:r>
    <w:r>
      <w:rPr>
        <w:rFonts w:hint="eastAsia" w:ascii="Times New Roman" w:hAnsi="宋体" w:eastAsia="宋体"/>
        <w:sz w:val="21"/>
        <w:lang w:val="en-US" w:eastAsia="zh-CN"/>
      </w:rPr>
      <w:t>7</w:t>
    </w:r>
  </w:p>
  <w:p>
    <w:pPr>
      <w:pStyle w:val="8"/>
      <w:pBdr>
        <w:top w:val="single" w:color="auto" w:sz="4" w:space="4"/>
        <w:bottom w:val="single" w:color="auto" w:sz="12" w:space="4"/>
      </w:pBdr>
      <w:jc w:val="distribute"/>
      <w:rPr>
        <w:rFonts w:hint="eastAsia" w:eastAsia="宋体"/>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w:t>
    </w:r>
    <w:r>
      <w:rPr>
        <w:rFonts w:hint="eastAsia" w:hAnsi="宋体"/>
        <w:sz w:val="21"/>
        <w:lang w:val="en-US" w:eastAsia="zh-CN"/>
      </w:rPr>
      <w:t>2</w:t>
    </w:r>
    <w:r>
      <w:rPr>
        <w:rFonts w:hint="eastAsia" w:hAnsi="宋体"/>
        <w:sz w:val="21"/>
      </w:rPr>
      <w:t>页</w:t>
    </w:r>
    <w:r>
      <w:rPr>
        <w:rFonts w:hAnsi="宋体"/>
        <w:sz w:val="21"/>
      </w:rPr>
      <w:tab/>
    </w:r>
    <w:r>
      <w:rPr>
        <w:rFonts w:hAnsi="宋体"/>
        <w:sz w:val="21"/>
      </w:rPr>
      <w:t xml:space="preserve">                                          </w:t>
    </w:r>
    <w:r>
      <w:rPr>
        <w:rFonts w:hint="eastAsia" w:hAnsi="宋体"/>
        <w:sz w:val="21"/>
      </w:rPr>
      <w:t xml:space="preserve">      </w:t>
    </w:r>
    <w:r>
      <w:rPr>
        <w:rFonts w:hAnsi="宋体"/>
        <w:sz w:val="21"/>
      </w:rPr>
      <w:t>生效日</w:t>
    </w:r>
    <w:r>
      <w:rPr>
        <w:rFonts w:hint="eastAsia" w:ascii="Times New Roman" w:hAnsi="宋体" w:eastAsia="宋体"/>
        <w:sz w:val="21"/>
      </w:rPr>
      <w:t>期：</w:t>
    </w:r>
    <w:r>
      <w:rPr>
        <w:rFonts w:hint="eastAsia" w:ascii="Times New Roman" w:hAnsi="宋体" w:eastAsia="宋体"/>
        <w:sz w:val="21"/>
        <w:lang w:eastAsia="zh-CN"/>
      </w:rPr>
      <w:t>1</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sz w:val="24"/>
        <w:lang w:eastAsia="zh-CN"/>
      </w:rPr>
    </w:pPr>
    <w:r>
      <w:rPr>
        <w:rFonts w:hint="eastAsia"/>
        <w:sz w:val="28"/>
        <w:lang w:eastAsia="zh-CN"/>
      </w:rPr>
      <w:t>1</w:t>
    </w:r>
  </w:p>
  <w:p>
    <w:pPr>
      <w:pStyle w:val="8"/>
      <w:pBdr>
        <w:top w:val="single" w:color="auto" w:sz="4" w:space="4"/>
        <w:bottom w:val="single" w:color="auto" w:sz="12" w:space="4"/>
      </w:pBdr>
      <w:jc w:val="both"/>
      <w:rPr>
        <w:rFonts w:hint="default" w:eastAsia="宋体"/>
        <w:sz w:val="24"/>
        <w:lang w:val="en-US" w:eastAsia="zh-CN"/>
      </w:rPr>
    </w:pPr>
    <w:r>
      <w:rPr>
        <w:rFonts w:hint="eastAsia"/>
        <w:sz w:val="24"/>
      </w:rPr>
      <w:t>作业文件</w:t>
    </w:r>
    <w:r>
      <w:rPr>
        <w:rFonts w:hint="eastAsia" w:hAnsi="宋体"/>
        <w:sz w:val="24"/>
        <w:szCs w:val="24"/>
      </w:rPr>
      <w:t>：</w:t>
    </w:r>
    <w:r>
      <w:rPr>
        <w:rFonts w:hint="eastAsia" w:hAnsi="宋体"/>
        <w:sz w:val="24"/>
        <w:szCs w:val="24"/>
        <w:lang w:val="en-US" w:eastAsia="zh-CN"/>
      </w:rPr>
      <w:t>噪声管理规程</w:t>
    </w:r>
  </w:p>
  <w:p>
    <w:pPr>
      <w:pStyle w:val="8"/>
      <w:pBdr>
        <w:top w:val="single" w:color="auto" w:sz="4" w:space="4"/>
        <w:bottom w:val="single" w:color="auto" w:sz="12" w:space="4"/>
      </w:pBdr>
      <w:jc w:val="distribute"/>
      <w:rPr>
        <w:rFonts w:hint="eastAsia" w:ascii="Times New Roman" w:hAnsi="宋体" w:eastAsia="宋体"/>
        <w:sz w:val="21"/>
        <w:lang w:eastAsia="zh-CN"/>
      </w:rPr>
    </w:pPr>
    <w:r>
      <w:rPr>
        <w:rFonts w:hint="eastAsia" w:hAnsi="宋体"/>
        <w:sz w:val="21"/>
      </w:rPr>
      <w:t>版</w:t>
    </w:r>
    <w:r>
      <w:rPr>
        <w:rFonts w:hint="eastAsia" w:ascii="Times New Roman" w:hAnsi="宋体" w:eastAsia="宋体"/>
        <w:sz w:val="21"/>
      </w:rPr>
      <w:t>本：</w:t>
    </w:r>
    <w:r>
      <w:rPr>
        <w:rFonts w:hint="eastAsia" w:ascii="Times New Roman" w:hAnsi="宋体" w:eastAsia="宋体"/>
        <w:sz w:val="21"/>
        <w:lang w:val="en-US" w:eastAsia="zh-CN"/>
      </w:rPr>
      <w:t>A/'0'</w:t>
    </w:r>
    <w:r>
      <w:rPr>
        <w:rFonts w:hint="eastAsia" w:ascii="Times New Roman" w:hAnsi="宋体" w:eastAsia="宋体"/>
        <w:sz w:val="21"/>
      </w:rPr>
      <w:t xml:space="preserve">                                            文件编号：</w:t>
    </w:r>
    <w:r>
      <w:rPr>
        <w:rFonts w:hint="eastAsia" w:ascii="Times New Roman" w:hAnsi="宋体" w:eastAsia="宋体"/>
        <w:sz w:val="21"/>
        <w:lang w:eastAsia="zh-CN"/>
      </w:rPr>
      <w:t>1</w:t>
    </w:r>
    <w:r>
      <w:rPr>
        <w:rFonts w:hint="eastAsia" w:ascii="Times New Roman" w:hAnsi="宋体" w:eastAsia="宋体"/>
        <w:sz w:val="21"/>
      </w:rPr>
      <w:t>-EP-010</w:t>
    </w:r>
    <w:r>
      <w:rPr>
        <w:rFonts w:hint="eastAsia" w:ascii="Times New Roman" w:hAnsi="宋体" w:eastAsia="宋体"/>
        <w:sz w:val="21"/>
        <w:lang w:val="en-US" w:eastAsia="zh-CN"/>
      </w:rPr>
      <w:t>8</w:t>
    </w:r>
  </w:p>
  <w:p>
    <w:pPr>
      <w:pStyle w:val="8"/>
      <w:pBdr>
        <w:top w:val="single" w:color="auto" w:sz="4" w:space="4"/>
        <w:bottom w:val="single" w:color="auto" w:sz="12" w:space="4"/>
      </w:pBdr>
      <w:jc w:val="distribute"/>
      <w:rPr>
        <w:rFonts w:hint="eastAsia"/>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w:t>
    </w:r>
    <w:r>
      <w:rPr>
        <w:rFonts w:hint="eastAsia" w:hAnsi="宋体"/>
        <w:sz w:val="21"/>
        <w:lang w:val="en-US" w:eastAsia="zh-CN"/>
      </w:rPr>
      <w:t>1</w:t>
    </w:r>
    <w:r>
      <w:rPr>
        <w:rFonts w:hint="eastAsia" w:hAnsi="宋体"/>
        <w:sz w:val="21"/>
      </w:rPr>
      <w:t>页</w:t>
    </w:r>
    <w:r>
      <w:rPr>
        <w:rFonts w:hAnsi="宋体"/>
        <w:sz w:val="21"/>
      </w:rPr>
      <w:tab/>
    </w:r>
    <w:r>
      <w:rPr>
        <w:rFonts w:hAnsi="宋体"/>
        <w:sz w:val="21"/>
      </w:rPr>
      <w:t xml:space="preserve">                                          </w:t>
    </w:r>
    <w:r>
      <w:rPr>
        <w:rFonts w:hint="eastAsia" w:hAnsi="宋体"/>
        <w:sz w:val="21"/>
      </w:rPr>
      <w:t xml:space="preserve">      </w:t>
    </w:r>
    <w:r>
      <w:rPr>
        <w:rFonts w:hAnsi="宋体"/>
        <w:sz w:val="21"/>
      </w:rPr>
      <w:t>生效日</w:t>
    </w:r>
    <w:r>
      <w:rPr>
        <w:rFonts w:hint="eastAsia" w:ascii="Times New Roman" w:hAnsi="宋体" w:eastAsia="宋体"/>
        <w:sz w:val="21"/>
      </w:rPr>
      <w:t>期：</w:t>
    </w:r>
    <w:r>
      <w:rPr>
        <w:rFonts w:hint="eastAsia" w:ascii="Times New Roman" w:hAnsi="宋体" w:eastAsia="宋体"/>
        <w:sz w:val="21"/>
        <w:lang w:eastAsia="zh-CN"/>
      </w:rPr>
      <w:t>1</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sz w:val="24"/>
        <w:lang w:eastAsia="zh-CN"/>
      </w:rPr>
    </w:pPr>
    <w:r>
      <w:rPr>
        <w:rFonts w:hint="eastAsia"/>
        <w:sz w:val="28"/>
        <w:lang w:eastAsia="zh-CN"/>
      </w:rPr>
      <w:t>1</w:t>
    </w:r>
  </w:p>
  <w:p>
    <w:pPr>
      <w:pStyle w:val="8"/>
      <w:pBdr>
        <w:top w:val="single" w:color="auto" w:sz="4" w:space="4"/>
        <w:bottom w:val="single" w:color="auto" w:sz="12" w:space="4"/>
      </w:pBdr>
      <w:jc w:val="both"/>
      <w:rPr>
        <w:rFonts w:hint="default" w:eastAsia="宋体"/>
        <w:sz w:val="24"/>
        <w:lang w:val="en-US" w:eastAsia="zh-CN"/>
      </w:rPr>
    </w:pPr>
    <w:r>
      <w:rPr>
        <w:rFonts w:hint="eastAsia"/>
        <w:sz w:val="24"/>
      </w:rPr>
      <w:t>作业文件</w:t>
    </w:r>
    <w:r>
      <w:rPr>
        <w:rFonts w:hint="eastAsia" w:hAnsi="宋体"/>
        <w:sz w:val="24"/>
        <w:szCs w:val="24"/>
      </w:rPr>
      <w:t>：</w:t>
    </w:r>
    <w:r>
      <w:rPr>
        <w:rFonts w:hint="eastAsia" w:hAnsi="宋体"/>
        <w:sz w:val="24"/>
        <w:szCs w:val="24"/>
        <w:lang w:val="en-US" w:eastAsia="zh-CN"/>
      </w:rPr>
      <w:t>文明生产管理制度</w:t>
    </w:r>
  </w:p>
  <w:p>
    <w:pPr>
      <w:pStyle w:val="8"/>
      <w:pBdr>
        <w:top w:val="single" w:color="auto" w:sz="4" w:space="4"/>
        <w:bottom w:val="single" w:color="auto" w:sz="12" w:space="4"/>
      </w:pBdr>
      <w:jc w:val="distribute"/>
      <w:rPr>
        <w:rFonts w:hint="eastAsia" w:ascii="Times New Roman" w:hAnsi="宋体" w:eastAsia="宋体"/>
        <w:sz w:val="21"/>
        <w:lang w:eastAsia="zh-CN"/>
      </w:rPr>
    </w:pPr>
    <w:r>
      <w:rPr>
        <w:rFonts w:hint="eastAsia" w:hAnsi="宋体"/>
        <w:sz w:val="21"/>
      </w:rPr>
      <w:t>版本</w:t>
    </w:r>
    <w:r>
      <w:rPr>
        <w:rFonts w:hint="eastAsia" w:ascii="Times New Roman" w:hAnsi="宋体" w:eastAsia="宋体"/>
        <w:sz w:val="21"/>
      </w:rPr>
      <w:t>：</w:t>
    </w:r>
    <w:r>
      <w:rPr>
        <w:rFonts w:hint="eastAsia" w:ascii="Times New Roman" w:hAnsi="宋体" w:eastAsia="宋体"/>
        <w:sz w:val="21"/>
        <w:lang w:val="en-US" w:eastAsia="zh-CN"/>
      </w:rPr>
      <w:t>A/'0'</w:t>
    </w:r>
    <w:r>
      <w:rPr>
        <w:rFonts w:hint="eastAsia" w:ascii="Times New Roman" w:hAnsi="宋体" w:eastAsia="宋体"/>
        <w:sz w:val="21"/>
      </w:rPr>
      <w:t xml:space="preserve">                                          </w:t>
    </w:r>
    <w:r>
      <w:rPr>
        <w:rFonts w:hint="eastAsia" w:ascii="Times New Roman" w:hAnsi="宋体" w:eastAsia="宋体"/>
        <w:sz w:val="21"/>
        <w:lang w:val="en-US" w:eastAsia="zh-CN"/>
      </w:rPr>
      <w:t xml:space="preserve">  </w:t>
    </w:r>
    <w:r>
      <w:rPr>
        <w:rFonts w:hint="eastAsia" w:ascii="Times New Roman" w:hAnsi="宋体" w:eastAsia="宋体"/>
        <w:sz w:val="21"/>
      </w:rPr>
      <w:t>文件编号：</w:t>
    </w:r>
    <w:r>
      <w:rPr>
        <w:rFonts w:hint="eastAsia" w:ascii="Times New Roman" w:hAnsi="宋体" w:eastAsia="宋体"/>
        <w:sz w:val="21"/>
        <w:lang w:eastAsia="zh-CN"/>
      </w:rPr>
      <w:t>1</w:t>
    </w:r>
    <w:r>
      <w:rPr>
        <w:rFonts w:hint="eastAsia" w:ascii="Times New Roman" w:hAnsi="宋体" w:eastAsia="宋体"/>
        <w:sz w:val="21"/>
      </w:rPr>
      <w:t>-EP-010</w:t>
    </w:r>
    <w:r>
      <w:rPr>
        <w:rFonts w:hint="eastAsia" w:ascii="Times New Roman" w:hAnsi="宋体" w:eastAsia="宋体"/>
        <w:sz w:val="21"/>
        <w:lang w:val="en-US" w:eastAsia="zh-CN"/>
      </w:rPr>
      <w:t>9</w:t>
    </w:r>
  </w:p>
  <w:p>
    <w:pPr>
      <w:pStyle w:val="8"/>
      <w:pBdr>
        <w:top w:val="single" w:color="auto" w:sz="4" w:space="4"/>
        <w:bottom w:val="single" w:color="auto" w:sz="12" w:space="4"/>
      </w:pBdr>
      <w:jc w:val="distribute"/>
      <w:rPr>
        <w:rFonts w:hint="eastAsia" w:ascii="Times New Roman" w:hAnsi="宋体" w:eastAsia="宋体"/>
        <w:sz w:val="21"/>
        <w:lang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页，共1页</w:t>
    </w:r>
    <w:r>
      <w:rPr>
        <w:rFonts w:hAnsi="宋体"/>
        <w:sz w:val="21"/>
      </w:rPr>
      <w:tab/>
    </w:r>
    <w:r>
      <w:rPr>
        <w:rFonts w:hAnsi="宋体"/>
        <w:sz w:val="21"/>
      </w:rPr>
      <w:t xml:space="preserve">                                          </w:t>
    </w:r>
    <w:r>
      <w:rPr>
        <w:rFonts w:hint="eastAsia" w:hAnsi="宋体"/>
        <w:sz w:val="21"/>
      </w:rPr>
      <w:t xml:space="preserve">    </w:t>
    </w:r>
    <w:r>
      <w:rPr>
        <w:rFonts w:hint="eastAsia" w:hAnsi="宋体"/>
        <w:sz w:val="21"/>
        <w:lang w:val="en-US" w:eastAsia="zh-CN"/>
      </w:rPr>
      <w:t xml:space="preserve">     </w:t>
    </w:r>
    <w:r>
      <w:rPr>
        <w:rFonts w:hint="eastAsia" w:ascii="Times New Roman" w:hAnsi="宋体" w:eastAsia="宋体"/>
        <w:sz w:val="21"/>
      </w:rPr>
      <w:t>生效日期：</w:t>
    </w:r>
    <w:r>
      <w:rPr>
        <w:rFonts w:hint="eastAsia" w:ascii="Times New Roman" w:hAnsi="宋体" w:eastAsia="宋体"/>
        <w:sz w:val="21"/>
        <w:lang w:eastAsia="zh-CN"/>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ascii="宋体" w:hAnsi="宋体" w:cs="宋体"/>
        <w:sz w:val="24"/>
      </w:rPr>
    </w:pPr>
    <w:r>
      <w:rPr>
        <w:rFonts w:hint="eastAsia" w:ascii="宋体" w:hAnsi="宋体" w:cs="宋体"/>
        <w:sz w:val="24"/>
      </w:rPr>
      <w:t>文件编号：</w:t>
    </w:r>
    <w:r>
      <w:rPr>
        <w:rFonts w:hint="eastAsia" w:ascii="宋体" w:hAnsi="宋体" w:cs="宋体"/>
        <w:kern w:val="0"/>
        <w:sz w:val="24"/>
        <w:lang w:eastAsia="zh-CN"/>
      </w:rPr>
      <w:t>1</w:t>
    </w:r>
    <w:r>
      <w:rPr>
        <w:rFonts w:hint="eastAsia" w:ascii="宋体" w:hAnsi="宋体" w:cs="宋体"/>
        <w:kern w:val="0"/>
        <w:sz w:val="24"/>
      </w:rPr>
      <w:t>/MS</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版本/版次：</w:t>
    </w:r>
    <w:r>
      <w:rPr>
        <w:rFonts w:hint="eastAsia" w:ascii="宋体" w:hAnsi="宋体" w:cs="宋体"/>
        <w:sz w:val="24"/>
      </w:rPr>
      <w:tab/>
    </w:r>
    <w:r>
      <w:rPr>
        <w:rFonts w:hint="eastAsia" w:ascii="宋体" w:hAnsi="宋体" w:cs="宋体"/>
        <w:sz w:val="24"/>
        <w:lang w:eastAsia="zh-CN"/>
      </w:rPr>
      <w:t>A</w:t>
    </w:r>
    <w:r>
      <w:rPr>
        <w:rFonts w:hint="eastAsia" w:ascii="宋体" w:hAnsi="宋体" w:cs="宋体"/>
        <w:sz w:val="24"/>
      </w:rPr>
      <w:t xml:space="preserve">/'0' </w:t>
    </w:r>
  </w:p>
  <w:p>
    <w:pPr>
      <w:rPr>
        <w:rFonts w:ascii="宋体" w:hAnsi="宋体" w:cs="宋体"/>
        <w:kern w:val="0"/>
        <w:sz w:val="24"/>
      </w:rPr>
    </w:pPr>
    <w:r>
      <w:rPr>
        <w:rFonts w:hint="eastAsia"/>
        <w:color w:val="000000"/>
        <w:lang w:eastAsia="zh-CN"/>
      </w:rPr>
      <w:t>1</w:t>
    </w:r>
    <w:r>
      <w:rPr>
        <w:color w:val="000000"/>
      </w:rPr>
      <w:t xml:space="preserve">   </w:t>
    </w:r>
    <w:r>
      <w:rPr>
        <w:color w:val="000000"/>
      </w:rPr>
      <w:pict>
        <v:rect id="_x0000_i1026" o:spt="1" style="height:1.5pt;width:0.05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hAnsi="宋体" w:eastAsia="宋体"/>
        <w:bCs/>
        <w:sz w:val="28"/>
        <w:szCs w:val="28"/>
        <w:lang w:eastAsia="zh-CN"/>
      </w:rPr>
    </w:pPr>
    <w:r>
      <w:rPr>
        <w:rFonts w:hint="eastAsia"/>
        <w:sz w:val="28"/>
        <w:lang w:eastAsia="zh-CN"/>
      </w:rPr>
      <w:t>__企业名称__</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大气污染管理规程</w:t>
    </w:r>
  </w:p>
  <w:p>
    <w:pPr>
      <w:pStyle w:val="8"/>
      <w:pBdr>
        <w:top w:val="single" w:color="auto" w:sz="4" w:space="4"/>
        <w:bottom w:val="single" w:color="auto" w:sz="12" w:space="4"/>
      </w:pBdr>
      <w:jc w:val="distribute"/>
      <w:rPr>
        <w:rFonts w:hint="eastAsia" w:hAnsi="宋体" w:eastAsia="PMingLiU"/>
        <w:sz w:val="24"/>
      </w:rPr>
    </w:pPr>
    <w:r>
      <w:rPr>
        <w:rFonts w:hint="eastAsia" w:hAnsi="宋体"/>
        <w:sz w:val="21"/>
      </w:rPr>
      <w:t>版本：</w:t>
    </w:r>
    <w:r>
      <w:rPr>
        <w:rFonts w:hint="eastAsia" w:ascii="Times New Roman" w:hAnsi="宋体" w:eastAsia="宋体"/>
        <w:sz w:val="21"/>
        <w:lang w:val="en-US" w:eastAsia="zh-CN"/>
      </w:rPr>
      <w:t>__版本__</w:t>
    </w:r>
    <w:r>
      <w:rPr>
        <w:rFonts w:hint="eastAsia" w:ascii="Times New Roman" w:hAnsi="宋体" w:eastAsia="宋体"/>
        <w:sz w:val="21"/>
      </w:rPr>
      <w:t xml:space="preserve">/__版次__ </w:t>
    </w:r>
    <w:r>
      <w:rPr>
        <w:rFonts w:hAnsi="宋体"/>
        <w:sz w:val="21"/>
      </w:rPr>
      <w:t xml:space="preserve">                          </w:t>
    </w:r>
    <w:r>
      <w:rPr>
        <w:rFonts w:hint="eastAsia" w:hAnsi="宋体"/>
        <w:sz w:val="21"/>
      </w:rPr>
      <w:t>文件编</w:t>
    </w:r>
    <w:r>
      <w:rPr>
        <w:rFonts w:hint="eastAsia" w:ascii="Times New Roman" w:hAnsi="宋体" w:eastAsia="宋体"/>
        <w:sz w:val="21"/>
      </w:rPr>
      <w:t>号：__企业代码__-EP-0101</w:t>
    </w:r>
  </w:p>
  <w:p>
    <w:pPr>
      <w:pStyle w:val="8"/>
      <w:pBdr>
        <w:top w:val="single" w:color="auto" w:sz="4" w:space="4"/>
        <w:bottom w:val="single" w:color="auto" w:sz="12" w:space="4"/>
      </w:pBdr>
      <w:jc w:val="both"/>
      <w:rPr>
        <w:rFonts w:hint="eastAsia" w:eastAsia="宋体"/>
        <w:lang w:val="en-US" w:eastAsia="zh-CN"/>
      </w:rPr>
    </w:pPr>
    <w:r>
      <w:rPr>
        <w:rFonts w:hint="eastAsia" w:hAnsi="宋体"/>
        <w:sz w:val="21"/>
      </w:rPr>
      <w:t>第</w:t>
    </w:r>
    <w:r>
      <w:rPr>
        <w:rFonts w:hint="eastAsia" w:hAnsi="宋体"/>
        <w:sz w:val="21"/>
        <w:lang w:val="en-US" w:eastAsia="zh-CN"/>
      </w:rPr>
      <w:t>1</w:t>
    </w:r>
    <w:r>
      <w:rPr>
        <w:rFonts w:hint="eastAsia" w:hAnsi="宋体"/>
        <w:sz w:val="21"/>
      </w:rPr>
      <w:t>页，共1页</w:t>
    </w:r>
    <w:r>
      <w:rPr>
        <w:rFonts w:hAnsi="宋体"/>
        <w:sz w:val="21"/>
      </w:rPr>
      <w:tab/>
    </w:r>
    <w:r>
      <w:rPr>
        <w:rFonts w:hAnsi="宋体"/>
        <w:sz w:val="21"/>
      </w:rPr>
      <w:t xml:space="preserve">                                      </w:t>
    </w:r>
    <w:r>
      <w:rPr>
        <w:rFonts w:hint="eastAsia" w:hAnsi="宋体"/>
        <w:sz w:val="21"/>
        <w:lang w:val="en-US" w:eastAsia="zh-CN"/>
      </w:rPr>
      <w:t xml:space="preserve"> </w:t>
    </w:r>
    <w:r>
      <w:rPr>
        <w:rFonts w:hAnsi="宋体"/>
        <w:sz w:val="21"/>
      </w:rPr>
      <w:t>生效日期：</w:t>
    </w:r>
    <w:r>
      <w:rPr>
        <w:rFonts w:hint="eastAsia" w:ascii="Times New Roman" w:hAnsi="宋体" w:eastAsia="宋体"/>
        <w:sz w:val="21"/>
        <w:lang w:eastAsia="zh-CN"/>
      </w:rPr>
      <w:t>__手册发布实施日期__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sz w:val="24"/>
        <w:lang w:eastAsia="zh-CN"/>
      </w:rPr>
    </w:pPr>
    <w:r>
      <w:rPr>
        <w:rFonts w:hint="eastAsia"/>
        <w:sz w:val="28"/>
        <w:lang w:eastAsia="zh-CN"/>
      </w:rPr>
      <w:t>1</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废弃物管理规程</w:t>
    </w:r>
  </w:p>
  <w:p>
    <w:pPr>
      <w:pStyle w:val="8"/>
      <w:pBdr>
        <w:top w:val="single" w:color="auto" w:sz="4" w:space="4"/>
        <w:bottom w:val="single" w:color="auto" w:sz="12" w:space="4"/>
      </w:pBdr>
      <w:jc w:val="distribute"/>
      <w:rPr>
        <w:rFonts w:hint="eastAsia" w:hAnsi="宋体"/>
        <w:sz w:val="21"/>
      </w:rPr>
    </w:pPr>
    <w:r>
      <w:rPr>
        <w:rFonts w:hint="eastAsia" w:hAnsi="宋体"/>
        <w:sz w:val="21"/>
      </w:rPr>
      <w:t>版本</w:t>
    </w:r>
    <w:r>
      <w:rPr>
        <w:rFonts w:hint="eastAsia" w:ascii="Times New Roman" w:hAnsi="宋体" w:eastAsia="宋体"/>
        <w:sz w:val="21"/>
      </w:rPr>
      <w:t>：</w:t>
    </w:r>
    <w:r>
      <w:rPr>
        <w:rFonts w:hint="eastAsia" w:ascii="Times New Roman" w:hAnsi="宋体" w:eastAsia="宋体"/>
        <w:sz w:val="21"/>
        <w:lang w:val="en-US" w:eastAsia="zh-CN"/>
      </w:rPr>
      <w:t>A/'0'</w:t>
    </w:r>
    <w:r>
      <w:rPr>
        <w:rFonts w:hAnsi="宋体"/>
        <w:sz w:val="21"/>
      </w:rPr>
      <w:t xml:space="preserve">                         </w:t>
    </w:r>
    <w:r>
      <w:rPr>
        <w:rFonts w:hint="eastAsia" w:hAnsi="宋体"/>
        <w:sz w:val="21"/>
        <w:lang w:val="en-US" w:eastAsia="zh-CN"/>
      </w:rPr>
      <w:t xml:space="preserve"> </w:t>
    </w:r>
    <w:r>
      <w:rPr>
        <w:rFonts w:hint="eastAsia" w:hAnsi="宋体"/>
        <w:sz w:val="21"/>
      </w:rPr>
      <w:t xml:space="preserve"> </w:t>
    </w:r>
    <w:r>
      <w:rPr>
        <w:rFonts w:hint="eastAsia" w:hAnsi="宋体"/>
        <w:sz w:val="21"/>
        <w:lang w:val="en-US" w:eastAsia="zh-CN"/>
      </w:rPr>
      <w:t xml:space="preserve">  </w:t>
    </w:r>
    <w:r>
      <w:rPr>
        <w:rFonts w:hint="eastAsia" w:hAnsi="宋体"/>
        <w:sz w:val="21"/>
      </w:rPr>
      <w:t>文件编号：</w:t>
    </w:r>
    <w:r>
      <w:rPr>
        <w:rFonts w:hint="eastAsia" w:ascii="Times New Roman" w:hAnsi="宋体" w:eastAsia="宋体"/>
        <w:sz w:val="21"/>
        <w:lang w:eastAsia="zh-CN"/>
      </w:rPr>
      <w:t>1</w:t>
    </w:r>
    <w:r>
      <w:rPr>
        <w:rFonts w:hint="eastAsia" w:ascii="Times New Roman" w:hAnsi="宋体" w:eastAsia="宋体"/>
        <w:sz w:val="21"/>
      </w:rPr>
      <w:t>-EP-0102</w:t>
    </w:r>
  </w:p>
  <w:p>
    <w:pPr>
      <w:pStyle w:val="8"/>
      <w:pBdr>
        <w:top w:val="single" w:color="auto" w:sz="4" w:space="4"/>
        <w:bottom w:val="single" w:color="auto" w:sz="12" w:space="4"/>
      </w:pBdr>
      <w:jc w:val="distribute"/>
      <w:rPr>
        <w:rFonts w:hint="eastAsia" w:ascii="Times New Roman" w:hAnsi="宋体" w:eastAsia="宋体"/>
        <w:sz w:val="21"/>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2</w:t>
    </w:r>
    <w:r>
      <w:fldChar w:fldCharType="end"/>
    </w:r>
    <w:r>
      <w:rPr>
        <w:rFonts w:hint="eastAsia" w:hAnsi="宋体"/>
        <w:sz w:val="21"/>
      </w:rPr>
      <w:t>页，共2页</w:t>
    </w:r>
    <w:r>
      <w:rPr>
        <w:rFonts w:hAnsi="宋体"/>
        <w:sz w:val="21"/>
      </w:rPr>
      <w:tab/>
    </w:r>
    <w:r>
      <w:rPr>
        <w:rFonts w:hAnsi="宋体"/>
        <w:sz w:val="21"/>
      </w:rPr>
      <w:t xml:space="preserve">                                       </w:t>
    </w:r>
    <w:r>
      <w:rPr>
        <w:rFonts w:hint="eastAsia" w:hAnsi="宋体"/>
        <w:sz w:val="21"/>
        <w:lang w:val="en-US" w:eastAsia="zh-CN"/>
      </w:rPr>
      <w:t xml:space="preserve">  </w:t>
    </w:r>
    <w:r>
      <w:rPr>
        <w:rFonts w:hAnsi="宋体"/>
        <w:sz w:val="21"/>
      </w:rPr>
      <w:t>生</w:t>
    </w:r>
    <w:r>
      <w:rPr>
        <w:rFonts w:hint="eastAsia" w:ascii="Times New Roman" w:hAnsi="宋体" w:eastAsia="宋体"/>
        <w:sz w:val="21"/>
      </w:rPr>
      <w:t>效日期：</w:t>
    </w:r>
    <w:r>
      <w:rPr>
        <w:rFonts w:hint="eastAsia" w:ascii="Times New Roman" w:hAnsi="宋体" w:eastAsia="宋体"/>
        <w:sz w:val="21"/>
        <w:lang w:eastAsia="zh-CN"/>
      </w:rPr>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sz w:val="24"/>
      </w:rPr>
    </w:pPr>
    <w:r>
      <w:rPr>
        <w:rFonts w:hint="eastAsia"/>
        <w:sz w:val="28"/>
      </w:rPr>
      <w:t>安徽誉诚新型建材</w:t>
    </w:r>
    <w:r>
      <w:rPr>
        <w:rFonts w:hint="eastAsia" w:hAnsi="宋体"/>
        <w:bCs/>
        <w:sz w:val="28"/>
        <w:szCs w:val="28"/>
      </w:rPr>
      <w:t>有限公司</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废弃物管理规程</w:t>
    </w:r>
  </w:p>
  <w:p>
    <w:pPr>
      <w:pStyle w:val="8"/>
      <w:pBdr>
        <w:top w:val="single" w:color="auto" w:sz="4" w:space="4"/>
        <w:bottom w:val="single" w:color="auto" w:sz="12" w:space="4"/>
      </w:pBdr>
      <w:jc w:val="both"/>
      <w:rPr>
        <w:rFonts w:hint="eastAsia" w:hAnsi="宋体" w:eastAsia="PMingLiU"/>
        <w:sz w:val="24"/>
      </w:rPr>
    </w:pPr>
    <w:r>
      <w:rPr>
        <w:rFonts w:hint="eastAsia" w:hAnsi="宋体"/>
        <w:sz w:val="21"/>
      </w:rPr>
      <w:t>版本：</w:t>
    </w:r>
    <w:r>
      <w:rPr>
        <w:rFonts w:hAnsi="宋体"/>
        <w:sz w:val="24"/>
      </w:rPr>
      <w:t>B/0</w:t>
    </w:r>
    <w:r>
      <w:rPr>
        <w:rFonts w:hAnsi="宋体"/>
        <w:sz w:val="21"/>
      </w:rPr>
      <w:t xml:space="preserve">                                                </w:t>
    </w:r>
    <w:r>
      <w:rPr>
        <w:rFonts w:hint="eastAsia" w:hAnsi="宋体"/>
        <w:sz w:val="21"/>
      </w:rPr>
      <w:t xml:space="preserve">   文件编号：</w:t>
    </w:r>
    <w:r>
      <w:rPr>
        <w:rFonts w:hint="eastAsia" w:hAnsi="宋体"/>
        <w:sz w:val="24"/>
      </w:rPr>
      <w:t>YC-EP-02</w:t>
    </w:r>
  </w:p>
  <w:p>
    <w:pPr>
      <w:pStyle w:val="8"/>
      <w:pBdr>
        <w:top w:val="single" w:color="auto" w:sz="4" w:space="4"/>
        <w:bottom w:val="single" w:color="auto" w:sz="12" w:space="4"/>
      </w:pBdr>
      <w:jc w:val="both"/>
      <w:rPr>
        <w:rFonts w:hint="eastAsia"/>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页，共2页</w:t>
    </w:r>
    <w:r>
      <w:rPr>
        <w:rFonts w:hAnsi="宋体"/>
        <w:sz w:val="21"/>
      </w:rPr>
      <w:tab/>
    </w:r>
    <w:r>
      <w:rPr>
        <w:rFonts w:hAnsi="宋体"/>
        <w:sz w:val="21"/>
      </w:rPr>
      <w:t xml:space="preserve">                                          </w:t>
    </w:r>
    <w:r>
      <w:rPr>
        <w:rFonts w:hint="eastAsia" w:hAnsi="宋体"/>
        <w:sz w:val="21"/>
      </w:rPr>
      <w:t xml:space="preserve">      </w:t>
    </w:r>
    <w:r>
      <w:rPr>
        <w:rFonts w:hAnsi="宋体"/>
        <w:sz w:val="21"/>
      </w:rPr>
      <w:t>生效日期：</w:t>
    </w:r>
    <w:r>
      <w:rPr>
        <w:rFonts w:hAnsi="宋体"/>
        <w:sz w:val="24"/>
      </w:rPr>
      <w:t>20200623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40"/>
      <w:jc w:val="right"/>
      <w:rPr>
        <w:rFonts w:hint="eastAsia" w:eastAsia="宋体"/>
        <w:sz w:val="24"/>
        <w:lang w:eastAsia="zh-CN"/>
      </w:rPr>
    </w:pPr>
    <w:r>
      <w:rPr>
        <w:rFonts w:hint="eastAsia"/>
        <w:sz w:val="28"/>
        <w:lang w:eastAsia="zh-CN"/>
      </w:rPr>
      <w:t>1</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化学品、油品管理规程</w:t>
    </w:r>
  </w:p>
  <w:p>
    <w:pPr>
      <w:pStyle w:val="8"/>
      <w:pBdr>
        <w:top w:val="single" w:color="auto" w:sz="4" w:space="4"/>
        <w:bottom w:val="single" w:color="auto" w:sz="12" w:space="4"/>
      </w:pBdr>
      <w:jc w:val="distribute"/>
      <w:rPr>
        <w:rFonts w:hint="eastAsia" w:ascii="Times New Roman" w:hAnsi="宋体" w:eastAsia="宋体"/>
        <w:sz w:val="21"/>
      </w:rPr>
    </w:pPr>
    <w:r>
      <w:rPr>
        <w:rFonts w:hint="eastAsia" w:hAnsi="宋体"/>
        <w:sz w:val="21"/>
      </w:rPr>
      <w:t>版本：</w:t>
    </w:r>
    <w:r>
      <w:rPr>
        <w:rFonts w:hint="eastAsia" w:ascii="Times New Roman" w:hAnsi="宋体" w:eastAsia="宋体"/>
        <w:sz w:val="21"/>
        <w:lang w:val="en-US" w:eastAsia="zh-CN"/>
      </w:rPr>
      <w:t>A/'0'</w:t>
    </w:r>
    <w:r>
      <w:rPr>
        <w:rFonts w:hint="eastAsia" w:ascii="Times New Roman" w:hAnsi="宋体" w:eastAsia="宋体"/>
        <w:sz w:val="21"/>
      </w:rPr>
      <w:t xml:space="preserve">                                </w:t>
    </w:r>
    <w:r>
      <w:rPr>
        <w:rFonts w:hint="eastAsia" w:ascii="Times New Roman" w:hAnsi="宋体" w:eastAsia="宋体"/>
        <w:sz w:val="21"/>
        <w:lang w:val="en-US" w:eastAsia="zh-CN"/>
      </w:rPr>
      <w:t xml:space="preserve"> </w:t>
    </w:r>
    <w:r>
      <w:rPr>
        <w:rFonts w:hint="eastAsia" w:ascii="Times New Roman" w:hAnsi="宋体" w:eastAsia="宋体"/>
        <w:sz w:val="21"/>
      </w:rPr>
      <w:t>文件编号：</w:t>
    </w:r>
    <w:r>
      <w:rPr>
        <w:rFonts w:hint="eastAsia" w:ascii="Times New Roman" w:hAnsi="宋体" w:eastAsia="宋体"/>
        <w:sz w:val="21"/>
        <w:lang w:eastAsia="zh-CN"/>
      </w:rPr>
      <w:t>1</w:t>
    </w:r>
    <w:r>
      <w:rPr>
        <w:rFonts w:hint="eastAsia" w:ascii="Times New Roman" w:hAnsi="宋体" w:eastAsia="宋体"/>
        <w:sz w:val="21"/>
      </w:rPr>
      <w:t>-EP-0103</w:t>
    </w:r>
  </w:p>
  <w:p>
    <w:pPr>
      <w:pStyle w:val="8"/>
      <w:pBdr>
        <w:top w:val="single" w:color="auto" w:sz="4" w:space="4"/>
        <w:bottom w:val="single" w:color="auto" w:sz="12" w:space="4"/>
      </w:pBdr>
      <w:jc w:val="distribute"/>
      <w:rPr>
        <w:rFonts w:hint="eastAsia" w:ascii="Times New Roman" w:hAnsi="宋体" w:eastAsia="宋体"/>
        <w:sz w:val="21"/>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页，共3 页</w:t>
    </w:r>
    <w:r>
      <w:rPr>
        <w:rFonts w:hAnsi="宋体"/>
        <w:sz w:val="21"/>
      </w:rPr>
      <w:tab/>
    </w:r>
    <w:r>
      <w:rPr>
        <w:rFonts w:hAnsi="宋体"/>
        <w:sz w:val="21"/>
      </w:rPr>
      <w:t xml:space="preserve">                                        </w:t>
    </w:r>
    <w:r>
      <w:rPr>
        <w:rFonts w:hint="eastAsia" w:hAnsi="宋体"/>
        <w:sz w:val="21"/>
        <w:lang w:val="en-US" w:eastAsia="zh-CN"/>
      </w:rPr>
      <w:t xml:space="preserve"> </w:t>
    </w:r>
    <w:r>
      <w:rPr>
        <w:rFonts w:hint="eastAsia" w:ascii="Times New Roman" w:hAnsi="宋体" w:eastAsia="宋体"/>
        <w:sz w:val="21"/>
      </w:rPr>
      <w:t>生效日期：</w:t>
    </w:r>
    <w:r>
      <w:rPr>
        <w:rFonts w:hint="eastAsia" w:ascii="Times New Roman" w:hAnsi="宋体" w:eastAsia="宋体"/>
        <w:sz w:val="21"/>
        <w:lang w:eastAsia="zh-CN"/>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20"/>
      <w:jc w:val="right"/>
      <w:rPr>
        <w:rFonts w:hint="eastAsia" w:eastAsia="宋体"/>
        <w:sz w:val="24"/>
        <w:lang w:eastAsia="zh-CN"/>
      </w:rPr>
    </w:pPr>
    <w:r>
      <w:rPr>
        <w:rFonts w:hint="eastAsia" w:hAnsi="宋体"/>
        <w:bCs/>
        <w:sz w:val="28"/>
        <w:szCs w:val="28"/>
      </w:rPr>
      <w:t xml:space="preserve"> </w:t>
    </w:r>
    <w:r>
      <w:rPr>
        <w:rFonts w:hint="eastAsia"/>
        <w:sz w:val="28"/>
        <w:lang w:eastAsia="zh-CN"/>
      </w:rPr>
      <w:t>1</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szCs w:val="24"/>
      </w:rPr>
      <w:t>能源资源管理规程</w:t>
    </w:r>
  </w:p>
  <w:p>
    <w:pPr>
      <w:pStyle w:val="8"/>
      <w:pBdr>
        <w:top w:val="single" w:color="auto" w:sz="4" w:space="4"/>
        <w:bottom w:val="single" w:color="auto" w:sz="12" w:space="4"/>
      </w:pBdr>
      <w:jc w:val="distribute"/>
      <w:rPr>
        <w:rFonts w:hint="eastAsia" w:ascii="Times New Roman" w:hAnsi="宋体" w:eastAsia="宋体"/>
        <w:sz w:val="21"/>
      </w:rPr>
    </w:pPr>
    <w:r>
      <w:rPr>
        <w:rFonts w:hint="eastAsia" w:hAnsi="宋体"/>
        <w:sz w:val="21"/>
      </w:rPr>
      <w:t>版本：</w:t>
    </w:r>
    <w:r>
      <w:rPr>
        <w:rFonts w:hint="eastAsia" w:ascii="Times New Roman" w:hAnsi="宋体" w:eastAsia="宋体"/>
        <w:sz w:val="21"/>
        <w:lang w:val="en-US" w:eastAsia="zh-CN"/>
      </w:rPr>
      <w:t>A/'0'</w:t>
    </w:r>
    <w:r>
      <w:rPr>
        <w:rFonts w:hint="eastAsia" w:ascii="Times New Roman" w:hAnsi="宋体" w:eastAsia="宋体"/>
        <w:sz w:val="21"/>
      </w:rPr>
      <w:t xml:space="preserve">                                  文件编号：</w:t>
    </w:r>
    <w:r>
      <w:rPr>
        <w:rFonts w:hint="eastAsia" w:ascii="Times New Roman" w:hAnsi="宋体" w:eastAsia="宋体"/>
        <w:sz w:val="21"/>
        <w:lang w:eastAsia="zh-CN"/>
      </w:rPr>
      <w:t>1</w:t>
    </w:r>
    <w:r>
      <w:rPr>
        <w:rFonts w:hint="eastAsia" w:ascii="Times New Roman" w:hAnsi="宋体" w:eastAsia="宋体"/>
        <w:sz w:val="21"/>
      </w:rPr>
      <w:t>-EP-0104</w:t>
    </w:r>
  </w:p>
  <w:p>
    <w:pPr>
      <w:pStyle w:val="8"/>
      <w:pBdr>
        <w:top w:val="single" w:color="auto" w:sz="4" w:space="4"/>
        <w:bottom w:val="single" w:color="auto" w:sz="12" w:space="4"/>
      </w:pBdr>
      <w:jc w:val="distribute"/>
      <w:rPr>
        <w:rFonts w:hint="eastAsia" w:ascii="Times New Roman" w:hAnsi="宋体" w:eastAsia="宋体"/>
        <w:sz w:val="21"/>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页，共2 页</w:t>
    </w:r>
    <w:r>
      <w:rPr>
        <w:rFonts w:hAnsi="宋体"/>
        <w:sz w:val="21"/>
      </w:rPr>
      <w:tab/>
    </w:r>
    <w:r>
      <w:rPr>
        <w:rFonts w:hAnsi="宋体"/>
        <w:sz w:val="21"/>
      </w:rPr>
      <w:t xml:space="preserve">                                     </w:t>
    </w:r>
    <w:r>
      <w:rPr>
        <w:rFonts w:hint="eastAsia" w:ascii="Times New Roman" w:hAnsi="宋体" w:eastAsia="宋体"/>
        <w:sz w:val="21"/>
      </w:rPr>
      <w:t xml:space="preserve">    生效日期：</w:t>
    </w:r>
    <w:r>
      <w:rPr>
        <w:rFonts w:hint="eastAsia" w:ascii="Times New Roman" w:hAnsi="宋体" w:eastAsia="宋体"/>
        <w:sz w:val="21"/>
        <w:lang w:eastAsia="zh-CN"/>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20"/>
      <w:jc w:val="right"/>
      <w:rPr>
        <w:rFonts w:hint="eastAsia" w:eastAsia="宋体"/>
        <w:sz w:val="24"/>
        <w:lang w:eastAsia="zh-CN"/>
      </w:rPr>
    </w:pPr>
    <w:r>
      <w:rPr>
        <w:rFonts w:hint="eastAsia"/>
        <w:sz w:val="28"/>
        <w:lang w:eastAsia="zh-CN"/>
      </w:rPr>
      <w:t>1</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水污染管理规程</w:t>
    </w:r>
  </w:p>
  <w:p>
    <w:pPr>
      <w:pStyle w:val="8"/>
      <w:pBdr>
        <w:top w:val="single" w:color="auto" w:sz="4" w:space="4"/>
        <w:bottom w:val="single" w:color="auto" w:sz="12" w:space="4"/>
      </w:pBdr>
      <w:jc w:val="distribute"/>
      <w:rPr>
        <w:rFonts w:hint="eastAsia" w:ascii="Times New Roman" w:hAnsi="宋体" w:eastAsia="宋体"/>
        <w:sz w:val="21"/>
      </w:rPr>
    </w:pPr>
    <w:r>
      <w:rPr>
        <w:rFonts w:hint="eastAsia" w:hAnsi="宋体"/>
        <w:sz w:val="21"/>
      </w:rPr>
      <w:t>版本：</w:t>
    </w:r>
    <w:r>
      <w:rPr>
        <w:rFonts w:hint="eastAsia" w:ascii="Times New Roman" w:hAnsi="宋体" w:eastAsia="宋体"/>
        <w:sz w:val="21"/>
        <w:lang w:val="en-US" w:eastAsia="zh-CN"/>
      </w:rPr>
      <w:t>A/'0'</w:t>
    </w:r>
    <w:r>
      <w:rPr>
        <w:rFonts w:hint="eastAsia" w:ascii="Times New Roman" w:hAnsi="宋体" w:eastAsia="宋体"/>
        <w:sz w:val="21"/>
      </w:rPr>
      <w:t xml:space="preserve">                                </w:t>
    </w:r>
    <w:r>
      <w:rPr>
        <w:rFonts w:hint="eastAsia" w:ascii="Times New Roman" w:hAnsi="宋体" w:eastAsia="宋体"/>
        <w:sz w:val="21"/>
        <w:lang w:val="en-US" w:eastAsia="zh-CN"/>
      </w:rPr>
      <w:t xml:space="preserve">  </w:t>
    </w:r>
    <w:r>
      <w:rPr>
        <w:rFonts w:hint="eastAsia" w:ascii="Times New Roman" w:hAnsi="宋体" w:eastAsia="宋体"/>
        <w:sz w:val="21"/>
      </w:rPr>
      <w:t>文件编号：</w:t>
    </w:r>
    <w:r>
      <w:rPr>
        <w:rFonts w:hint="eastAsia" w:ascii="Times New Roman" w:hAnsi="宋体" w:eastAsia="宋体"/>
        <w:sz w:val="21"/>
        <w:lang w:eastAsia="zh-CN"/>
      </w:rPr>
      <w:t>1</w:t>
    </w:r>
    <w:r>
      <w:rPr>
        <w:rFonts w:hint="eastAsia" w:ascii="Times New Roman" w:hAnsi="宋体" w:eastAsia="宋体"/>
        <w:sz w:val="21"/>
      </w:rPr>
      <w:t>-EP-0105</w:t>
    </w:r>
  </w:p>
  <w:p>
    <w:pPr>
      <w:pStyle w:val="8"/>
      <w:pBdr>
        <w:top w:val="single" w:color="auto" w:sz="4" w:space="4"/>
        <w:bottom w:val="single" w:color="auto" w:sz="12" w:space="4"/>
      </w:pBdr>
      <w:jc w:val="distribute"/>
      <w:rPr>
        <w:rFonts w:hint="eastAsia" w:ascii="Times New Roman" w:hAnsi="宋体" w:eastAsia="宋体"/>
        <w:sz w:val="21"/>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w:t>
    </w:r>
    <w:r>
      <w:rPr>
        <w:rFonts w:hint="eastAsia" w:hAnsi="宋体" w:eastAsia="PMingLiU"/>
        <w:sz w:val="21"/>
      </w:rPr>
      <w:t>2</w:t>
    </w:r>
    <w:r>
      <w:rPr>
        <w:rFonts w:hint="eastAsia" w:hAnsi="宋体"/>
        <w:sz w:val="21"/>
      </w:rPr>
      <w:t>页</w:t>
    </w:r>
    <w:r>
      <w:rPr>
        <w:rFonts w:hAnsi="宋体"/>
        <w:sz w:val="21"/>
      </w:rPr>
      <w:tab/>
    </w:r>
    <w:r>
      <w:rPr>
        <w:rFonts w:hAnsi="宋体"/>
        <w:sz w:val="21"/>
      </w:rPr>
      <w:t xml:space="preserve">                                         </w:t>
    </w:r>
    <w:r>
      <w:rPr>
        <w:rFonts w:hint="eastAsia" w:ascii="Times New Roman" w:hAnsi="宋体" w:eastAsia="宋体"/>
        <w:sz w:val="21"/>
      </w:rPr>
      <w:t>生效日期：</w:t>
    </w:r>
    <w:r>
      <w:rPr>
        <w:rFonts w:hint="eastAsia" w:ascii="Times New Roman" w:hAnsi="宋体" w:eastAsia="宋体"/>
        <w:sz w:val="21"/>
        <w:lang w:eastAsia="zh-CN"/>
      </w:rPr>
      <w:t>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320"/>
        <w:tab w:val="right" w:pos="8640"/>
        <w:tab w:val="clear" w:pos="4153"/>
        <w:tab w:val="clear" w:pos="8306"/>
      </w:tabs>
      <w:wordWrap w:val="0"/>
      <w:jc w:val="right"/>
      <w:rPr>
        <w:rFonts w:hint="eastAsia" w:eastAsia="宋体"/>
        <w:sz w:val="24"/>
        <w:lang w:eastAsia="zh-CN"/>
      </w:rPr>
    </w:pPr>
    <w:r>
      <w:rPr>
        <w:rFonts w:hint="eastAsia"/>
        <w:sz w:val="28"/>
        <w:lang w:eastAsia="zh-CN"/>
      </w:rPr>
      <w:t>1</w:t>
    </w:r>
  </w:p>
  <w:p>
    <w:pPr>
      <w:pStyle w:val="8"/>
      <w:pBdr>
        <w:top w:val="single" w:color="auto" w:sz="4" w:space="4"/>
        <w:bottom w:val="single" w:color="auto" w:sz="12" w:space="4"/>
      </w:pBdr>
      <w:tabs>
        <w:tab w:val="center" w:pos="4320"/>
        <w:tab w:val="right" w:pos="8640"/>
        <w:tab w:val="clear" w:pos="4153"/>
        <w:tab w:val="clear" w:pos="8306"/>
      </w:tabs>
      <w:jc w:val="both"/>
      <w:rPr>
        <w:rFonts w:hint="eastAsia"/>
        <w:sz w:val="24"/>
      </w:rPr>
    </w:pPr>
    <w:r>
      <w:rPr>
        <w:rFonts w:hint="eastAsia"/>
        <w:sz w:val="24"/>
      </w:rPr>
      <w:t>作业文件：</w:t>
    </w:r>
    <w:r>
      <w:rPr>
        <w:rFonts w:hint="eastAsia" w:ascii="宋体" w:hAnsi="宋体" w:cs="Courier New"/>
        <w:kern w:val="0"/>
        <w:sz w:val="24"/>
        <w:szCs w:val="21"/>
      </w:rPr>
      <w:t>相关方管理规程</w:t>
    </w:r>
  </w:p>
  <w:p>
    <w:pPr>
      <w:pStyle w:val="8"/>
      <w:pBdr>
        <w:top w:val="single" w:color="auto" w:sz="4" w:space="4"/>
        <w:bottom w:val="single" w:color="auto" w:sz="12" w:space="4"/>
      </w:pBdr>
      <w:tabs>
        <w:tab w:val="center" w:pos="4320"/>
        <w:tab w:val="right" w:pos="8640"/>
        <w:tab w:val="clear" w:pos="4153"/>
        <w:tab w:val="clear" w:pos="8306"/>
      </w:tabs>
      <w:jc w:val="distribute"/>
      <w:rPr>
        <w:rFonts w:hint="eastAsia" w:ascii="宋体" w:hAnsi="宋体" w:eastAsia="宋体"/>
      </w:rPr>
    </w:pPr>
    <w:r>
      <w:rPr>
        <w:rFonts w:hint="eastAsia" w:ascii="宋体" w:hAnsi="宋体"/>
      </w:rPr>
      <w:t>版</w:t>
    </w:r>
    <w:r>
      <w:rPr>
        <w:rFonts w:hint="eastAsia" w:ascii="宋体" w:hAnsi="宋体" w:eastAsia="宋体"/>
      </w:rPr>
      <w:t>本：</w:t>
    </w:r>
    <w:r>
      <w:rPr>
        <w:rFonts w:hint="eastAsia" w:ascii="宋体" w:hAnsi="宋体" w:eastAsia="宋体"/>
        <w:lang w:val="en-US" w:eastAsia="zh-CN"/>
      </w:rPr>
      <w:t>A/'0'</w:t>
    </w:r>
    <w:r>
      <w:rPr>
        <w:rFonts w:hint="eastAsia" w:ascii="宋体" w:hAnsi="宋体" w:eastAsia="宋体"/>
      </w:rPr>
      <w:t xml:space="preserve">  </w:t>
    </w:r>
    <w:r>
      <w:rPr>
        <w:rFonts w:ascii="宋体" w:hAnsi="宋体"/>
      </w:rPr>
      <w:t xml:space="preserve">                                            </w:t>
    </w:r>
    <w:r>
      <w:rPr>
        <w:rFonts w:hint="eastAsia" w:ascii="宋体" w:hAnsi="宋体" w:eastAsia="宋体"/>
      </w:rPr>
      <w:t>文件编号：</w:t>
    </w:r>
    <w:r>
      <w:rPr>
        <w:rFonts w:hint="eastAsia" w:ascii="宋体" w:hAnsi="宋体" w:eastAsia="宋体"/>
        <w:lang w:eastAsia="zh-CN"/>
      </w:rPr>
      <w:t>1</w:t>
    </w:r>
    <w:r>
      <w:rPr>
        <w:rFonts w:hint="eastAsia" w:ascii="宋体" w:hAnsi="宋体" w:eastAsia="宋体"/>
      </w:rPr>
      <w:t>-EP-0106</w:t>
    </w:r>
  </w:p>
  <w:p>
    <w:pPr>
      <w:pStyle w:val="8"/>
      <w:pBdr>
        <w:top w:val="single" w:color="auto" w:sz="4" w:space="4"/>
        <w:bottom w:val="single" w:color="auto" w:sz="12" w:space="4"/>
      </w:pBdr>
      <w:tabs>
        <w:tab w:val="center" w:pos="4320"/>
        <w:tab w:val="right" w:pos="8640"/>
        <w:tab w:val="clear" w:pos="4153"/>
        <w:tab w:val="clear" w:pos="8306"/>
      </w:tabs>
      <w:jc w:val="distribute"/>
      <w:rPr>
        <w:rFonts w:hint="eastAsia" w:ascii="宋体" w:hAnsi="宋体" w:eastAsia="宋体"/>
        <w:lang w:val="en-US" w:eastAsia="zh-CN"/>
      </w:rPr>
    </w:pPr>
    <w:r>
      <w:rPr>
        <w:rFonts w:hint="eastAsia" w:ascii="宋体" w:hAnsi="宋体"/>
      </w:rPr>
      <w:t>第</w:t>
    </w:r>
    <w:r>
      <w:rPr>
        <w:rFonts w:ascii="宋体" w:hAnsi="宋体"/>
      </w:rPr>
      <w:fldChar w:fldCharType="begin"/>
    </w:r>
    <w:r>
      <w:rPr>
        <w:rStyle w:val="12"/>
        <w:rFonts w:ascii="宋体" w:hAnsi="宋体"/>
      </w:rPr>
      <w:instrText xml:space="preserve"> PAGE </w:instrText>
    </w:r>
    <w:r>
      <w:rPr>
        <w:rFonts w:ascii="宋体" w:hAnsi="宋体"/>
      </w:rPr>
      <w:fldChar w:fldCharType="separate"/>
    </w:r>
    <w:r>
      <w:rPr>
        <w:rStyle w:val="12"/>
        <w:rFonts w:ascii="宋体" w:hAnsi="宋体"/>
      </w:rPr>
      <w:t>4</w:t>
    </w:r>
    <w:r>
      <w:fldChar w:fldCharType="end"/>
    </w:r>
    <w:r>
      <w:rPr>
        <w:rFonts w:hint="eastAsia" w:ascii="宋体" w:hAnsi="宋体"/>
      </w:rPr>
      <w:t>页，共4页</w:t>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lang w:val="en-US" w:eastAsia="zh-CN"/>
      </w:rPr>
      <w:t xml:space="preserve">          </w:t>
    </w:r>
    <w:r>
      <w:rPr>
        <w:rFonts w:ascii="宋体" w:hAnsi="宋体"/>
      </w:rPr>
      <w:t>生效日期：</w:t>
    </w:r>
    <w:r>
      <w:rPr>
        <w:rFonts w:hint="eastAsia" w:ascii="宋体" w:hAnsi="宋体" w:eastAsia="宋体"/>
        <w:lang w:eastAsia="zh-CN"/>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E231F1"/>
    <w:multiLevelType w:val="multilevel"/>
    <w:tmpl w:val="62E231F1"/>
    <w:lvl w:ilvl="0" w:tentative="0">
      <w:start w:val="5"/>
      <w:numFmt w:val="decimal"/>
      <w:lvlText w:val="%1"/>
      <w:lvlJc w:val="left"/>
      <w:pPr>
        <w:tabs>
          <w:tab w:val="left" w:pos="600"/>
        </w:tabs>
        <w:ind w:left="600" w:hanging="600"/>
      </w:pPr>
      <w:rPr>
        <w:rFonts w:hint="eastAsia"/>
      </w:rPr>
    </w:lvl>
    <w:lvl w:ilvl="1" w:tentative="0">
      <w:start w:val="1"/>
      <w:numFmt w:val="decimal"/>
      <w:lvlText w:val="%1.%2"/>
      <w:lvlJc w:val="left"/>
      <w:pPr>
        <w:tabs>
          <w:tab w:val="left" w:pos="600"/>
        </w:tabs>
        <w:ind w:left="600" w:hanging="600"/>
      </w:pPr>
      <w:rPr>
        <w:rFonts w:hint="eastAsia"/>
      </w:rPr>
    </w:lvl>
    <w:lvl w:ilvl="2" w:tentative="0">
      <w:start w:val="3"/>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1080"/>
        </w:tabs>
        <w:ind w:left="1080" w:hanging="1080"/>
      </w:pPr>
      <w:rPr>
        <w:rFonts w:hint="eastAsia"/>
      </w:rPr>
    </w:lvl>
    <w:lvl w:ilvl="4" w:tentative="0">
      <w:start w:val="1"/>
      <w:numFmt w:val="decimal"/>
      <w:lvlText w:val="%1.%2.%3.%4.%5"/>
      <w:lvlJc w:val="left"/>
      <w:pPr>
        <w:tabs>
          <w:tab w:val="left" w:pos="1080"/>
        </w:tabs>
        <w:ind w:left="1080" w:hanging="1080"/>
      </w:pPr>
      <w:rPr>
        <w:rFonts w:hint="eastAsia"/>
      </w:rPr>
    </w:lvl>
    <w:lvl w:ilvl="5" w:tentative="0">
      <w:start w:val="1"/>
      <w:numFmt w:val="decimal"/>
      <w:lvlText w:val="%1.%2.%3.%4.%5.%6"/>
      <w:lvlJc w:val="left"/>
      <w:pPr>
        <w:tabs>
          <w:tab w:val="left" w:pos="1440"/>
        </w:tabs>
        <w:ind w:left="1440" w:hanging="1440"/>
      </w:pPr>
      <w:rPr>
        <w:rFonts w:hint="eastAsia"/>
      </w:rPr>
    </w:lvl>
    <w:lvl w:ilvl="6" w:tentative="0">
      <w:start w:val="1"/>
      <w:numFmt w:val="decimal"/>
      <w:lvlText w:val="%1.%2.%3.%4.%5.%6.%7"/>
      <w:lvlJc w:val="left"/>
      <w:pPr>
        <w:tabs>
          <w:tab w:val="left" w:pos="1800"/>
        </w:tabs>
        <w:ind w:left="1800" w:hanging="1800"/>
      </w:pPr>
      <w:rPr>
        <w:rFonts w:hint="eastAsia"/>
      </w:rPr>
    </w:lvl>
    <w:lvl w:ilvl="7" w:tentative="0">
      <w:start w:val="1"/>
      <w:numFmt w:val="decimal"/>
      <w:lvlText w:val="%1.%2.%3.%4.%5.%6.%7.%8"/>
      <w:lvlJc w:val="left"/>
      <w:pPr>
        <w:tabs>
          <w:tab w:val="left" w:pos="1800"/>
        </w:tabs>
        <w:ind w:left="1800" w:hanging="1800"/>
      </w:pPr>
      <w:rPr>
        <w:rFonts w:hint="eastAsia"/>
      </w:rPr>
    </w:lvl>
    <w:lvl w:ilvl="8" w:tentative="0">
      <w:start w:val="1"/>
      <w:numFmt w:val="decimal"/>
      <w:lvlText w:val="%1.%2.%3.%4.%5.%6.%7.%8.%9"/>
      <w:lvlJc w:val="left"/>
      <w:pPr>
        <w:tabs>
          <w:tab w:val="left" w:pos="2160"/>
        </w:tabs>
        <w:ind w:left="2160" w:hanging="2160"/>
      </w:pPr>
      <w:rPr>
        <w:rFonts w:hint="eastAsia"/>
      </w:rPr>
    </w:lvl>
  </w:abstractNum>
  <w:abstractNum w:abstractNumId="1">
    <w:nsid w:val="77956FFF"/>
    <w:multiLevelType w:val="multilevel"/>
    <w:tmpl w:val="77956FFF"/>
    <w:lvl w:ilvl="0" w:tentative="0">
      <w:start w:val="1"/>
      <w:numFmt w:val="bullet"/>
      <w:lvlText w:val=""/>
      <w:lvlJc w:val="left"/>
      <w:pPr>
        <w:tabs>
          <w:tab w:val="left" w:pos="2880"/>
        </w:tabs>
        <w:ind w:left="2880" w:hanging="360"/>
      </w:pPr>
      <w:rPr>
        <w:rFonts w:hint="default" w:ascii="Symbol" w:hAnsi="Symbol"/>
      </w:rPr>
    </w:lvl>
    <w:lvl w:ilvl="1" w:tentative="0">
      <w:start w:val="1"/>
      <w:numFmt w:val="bullet"/>
      <w:lvlText w:val="o"/>
      <w:lvlJc w:val="left"/>
      <w:pPr>
        <w:tabs>
          <w:tab w:val="left" w:pos="3600"/>
        </w:tabs>
        <w:ind w:left="3600" w:hanging="360"/>
      </w:pPr>
      <w:rPr>
        <w:rFonts w:hint="default" w:ascii="Courier New" w:hAnsi="Courier New"/>
      </w:rPr>
    </w:lvl>
    <w:lvl w:ilvl="2" w:tentative="0">
      <w:start w:val="1"/>
      <w:numFmt w:val="bullet"/>
      <w:lvlText w:val=""/>
      <w:lvlJc w:val="left"/>
      <w:pPr>
        <w:tabs>
          <w:tab w:val="left" w:pos="4320"/>
        </w:tabs>
        <w:ind w:left="432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5760"/>
        </w:tabs>
        <w:ind w:left="5760" w:hanging="360"/>
      </w:pPr>
      <w:rPr>
        <w:rFonts w:hint="default" w:ascii="Courier New" w:hAnsi="Courier New"/>
      </w:rPr>
    </w:lvl>
    <w:lvl w:ilvl="5" w:tentative="0">
      <w:start w:val="1"/>
      <w:numFmt w:val="bullet"/>
      <w:lvlText w:val=""/>
      <w:lvlJc w:val="left"/>
      <w:pPr>
        <w:tabs>
          <w:tab w:val="left" w:pos="6480"/>
        </w:tabs>
        <w:ind w:left="6480" w:hanging="360"/>
      </w:pPr>
      <w:rPr>
        <w:rFonts w:hint="default" w:ascii="Wingdings" w:hAnsi="Wingdings"/>
      </w:rPr>
    </w:lvl>
    <w:lvl w:ilvl="6" w:tentative="0">
      <w:start w:val="1"/>
      <w:numFmt w:val="bullet"/>
      <w:lvlText w:val=""/>
      <w:lvlJc w:val="left"/>
      <w:pPr>
        <w:tabs>
          <w:tab w:val="left" w:pos="7200"/>
        </w:tabs>
        <w:ind w:left="7200" w:hanging="360"/>
      </w:pPr>
      <w:rPr>
        <w:rFonts w:hint="default" w:ascii="Symbol" w:hAnsi="Symbol"/>
      </w:rPr>
    </w:lvl>
    <w:lvl w:ilvl="7" w:tentative="0">
      <w:start w:val="1"/>
      <w:numFmt w:val="bullet"/>
      <w:lvlText w:val="o"/>
      <w:lvlJc w:val="left"/>
      <w:pPr>
        <w:tabs>
          <w:tab w:val="left" w:pos="7920"/>
        </w:tabs>
        <w:ind w:left="7920" w:hanging="360"/>
      </w:pPr>
      <w:rPr>
        <w:rFonts w:hint="default" w:ascii="Courier New" w:hAnsi="Courier New"/>
      </w:rPr>
    </w:lvl>
    <w:lvl w:ilvl="8" w:tentative="0">
      <w:start w:val="1"/>
      <w:numFmt w:val="bullet"/>
      <w:lvlText w:val=""/>
      <w:lvlJc w:val="left"/>
      <w:pPr>
        <w:tabs>
          <w:tab w:val="left" w:pos="8640"/>
        </w:tabs>
        <w:ind w:left="86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zQwY2Y4YWMxYzRjYWI5NTkxMDA1ODM3M2FiZDI1NzAifQ=="/>
  </w:docVars>
  <w:rsids>
    <w:rsidRoot w:val="000C3398"/>
    <w:rsid w:val="00005EFE"/>
    <w:rsid w:val="00092243"/>
    <w:rsid w:val="000C3398"/>
    <w:rsid w:val="000C589F"/>
    <w:rsid w:val="000D5A12"/>
    <w:rsid w:val="00143825"/>
    <w:rsid w:val="00145FCE"/>
    <w:rsid w:val="001C7555"/>
    <w:rsid w:val="001F1F29"/>
    <w:rsid w:val="00262889"/>
    <w:rsid w:val="002745DA"/>
    <w:rsid w:val="002A370E"/>
    <w:rsid w:val="002E6608"/>
    <w:rsid w:val="002E6ACF"/>
    <w:rsid w:val="003418F1"/>
    <w:rsid w:val="00374611"/>
    <w:rsid w:val="00386942"/>
    <w:rsid w:val="00390838"/>
    <w:rsid w:val="003C253F"/>
    <w:rsid w:val="0044128A"/>
    <w:rsid w:val="0044253F"/>
    <w:rsid w:val="004569B8"/>
    <w:rsid w:val="0048149C"/>
    <w:rsid w:val="004C62D5"/>
    <w:rsid w:val="00566A60"/>
    <w:rsid w:val="005A7083"/>
    <w:rsid w:val="005C0BEB"/>
    <w:rsid w:val="005F4927"/>
    <w:rsid w:val="00650B52"/>
    <w:rsid w:val="00685CAE"/>
    <w:rsid w:val="006A6717"/>
    <w:rsid w:val="006F14C4"/>
    <w:rsid w:val="00775FD5"/>
    <w:rsid w:val="007C05BE"/>
    <w:rsid w:val="007D65E5"/>
    <w:rsid w:val="00861A72"/>
    <w:rsid w:val="00883BE1"/>
    <w:rsid w:val="008D6D26"/>
    <w:rsid w:val="00923ACD"/>
    <w:rsid w:val="00956FA2"/>
    <w:rsid w:val="009672A2"/>
    <w:rsid w:val="00A20A6C"/>
    <w:rsid w:val="00A212CE"/>
    <w:rsid w:val="00A30C80"/>
    <w:rsid w:val="00A748E0"/>
    <w:rsid w:val="00A8657F"/>
    <w:rsid w:val="00A86F09"/>
    <w:rsid w:val="00AD1708"/>
    <w:rsid w:val="00AD2052"/>
    <w:rsid w:val="00B01127"/>
    <w:rsid w:val="00B06F88"/>
    <w:rsid w:val="00C519D6"/>
    <w:rsid w:val="00C603CF"/>
    <w:rsid w:val="00CF3CFD"/>
    <w:rsid w:val="00D3257D"/>
    <w:rsid w:val="00D6157A"/>
    <w:rsid w:val="00D928A8"/>
    <w:rsid w:val="00DA3094"/>
    <w:rsid w:val="00DB3A4C"/>
    <w:rsid w:val="00EB7DD7"/>
    <w:rsid w:val="00FA4DB9"/>
    <w:rsid w:val="05A21627"/>
    <w:rsid w:val="06096DE5"/>
    <w:rsid w:val="09AD03A9"/>
    <w:rsid w:val="10200410"/>
    <w:rsid w:val="1BB16193"/>
    <w:rsid w:val="1BD5331D"/>
    <w:rsid w:val="1D4F0AB5"/>
    <w:rsid w:val="1EB4108A"/>
    <w:rsid w:val="231508E0"/>
    <w:rsid w:val="2AAB4A09"/>
    <w:rsid w:val="33C47601"/>
    <w:rsid w:val="36E6437D"/>
    <w:rsid w:val="3765022C"/>
    <w:rsid w:val="3B225C51"/>
    <w:rsid w:val="3D7D3F1F"/>
    <w:rsid w:val="41AE6491"/>
    <w:rsid w:val="447C2011"/>
    <w:rsid w:val="4804075A"/>
    <w:rsid w:val="48427933"/>
    <w:rsid w:val="49E60792"/>
    <w:rsid w:val="4E080ABC"/>
    <w:rsid w:val="4F19773A"/>
    <w:rsid w:val="5359298E"/>
    <w:rsid w:val="5A8B4731"/>
    <w:rsid w:val="5C83328F"/>
    <w:rsid w:val="726657E5"/>
    <w:rsid w:val="75787A5F"/>
    <w:rsid w:val="759A3A8D"/>
    <w:rsid w:val="76917B71"/>
    <w:rsid w:val="78281854"/>
    <w:rsid w:val="799830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11">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style>
  <w:style w:type="paragraph" w:styleId="2">
    <w:name w:val="Body Text 3"/>
    <w:basedOn w:val="1"/>
    <w:uiPriority w:val="0"/>
    <w:rPr>
      <w:sz w:val="24"/>
    </w:rPr>
  </w:style>
  <w:style w:type="paragraph" w:styleId="3">
    <w:name w:val="Body Text Indent"/>
    <w:basedOn w:val="1"/>
    <w:uiPriority w:val="0"/>
    <w:pPr>
      <w:snapToGrid w:val="0"/>
      <w:spacing w:before="60"/>
      <w:ind w:right="-29" w:firstLine="480" w:firstLineChars="200"/>
    </w:pPr>
    <w:rPr>
      <w:sz w:val="24"/>
    </w:rPr>
  </w:style>
  <w:style w:type="paragraph" w:styleId="4">
    <w:name w:val="Plain Text"/>
    <w:basedOn w:val="1"/>
    <w:uiPriority w:val="0"/>
    <w:rPr>
      <w:rFonts w:hAnsi="Courier New" w:cs="Courier New"/>
      <w:sz w:val="21"/>
      <w:szCs w:val="21"/>
    </w:rPr>
  </w:style>
  <w:style w:type="paragraph" w:styleId="5">
    <w:name w:val="Date"/>
    <w:basedOn w:val="1"/>
    <w:next w:val="1"/>
    <w:qFormat/>
    <w:uiPriority w:val="0"/>
    <w:pPr>
      <w:autoSpaceDE/>
      <w:autoSpaceDN/>
      <w:adjustRightInd/>
      <w:jc w:val="both"/>
      <w:textAlignment w:val="auto"/>
    </w:pPr>
    <w:rPr>
      <w:sz w:val="24"/>
    </w:rPr>
  </w:style>
  <w:style w:type="paragraph" w:styleId="6">
    <w:name w:val="Balloon Text"/>
    <w:basedOn w:val="1"/>
    <w:semiHidden/>
    <w:uiPriority w:val="0"/>
    <w:rPr>
      <w:sz w:val="18"/>
      <w:szCs w:val="18"/>
    </w:rPr>
  </w:style>
  <w:style w:type="paragraph" w:styleId="7">
    <w:name w:val="footer"/>
    <w:basedOn w:val="1"/>
    <w:link w:val="13"/>
    <w:uiPriority w:val="0"/>
    <w:pPr>
      <w:tabs>
        <w:tab w:val="center" w:pos="4153"/>
        <w:tab w:val="right" w:pos="8306"/>
      </w:tabs>
      <w:snapToGrid w:val="0"/>
      <w:jc w:val="left"/>
    </w:pPr>
    <w:rPr>
      <w:sz w:val="18"/>
      <w:szCs w:val="18"/>
    </w:rPr>
  </w:style>
  <w:style w:type="paragraph" w:styleId="8">
    <w:name w:val="header"/>
    <w:basedOn w:val="4"/>
    <w:link w:val="14"/>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pPr>
      <w:widowControl w:val="0"/>
      <w:jc w:val="both"/>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uiPriority w:val="0"/>
  </w:style>
  <w:style w:type="character" w:customStyle="1" w:styleId="13">
    <w:name w:val="页脚 Char"/>
    <w:basedOn w:val="11"/>
    <w:link w:val="7"/>
    <w:uiPriority w:val="0"/>
    <w:rPr>
      <w:kern w:val="2"/>
      <w:sz w:val="18"/>
      <w:szCs w:val="18"/>
    </w:rPr>
  </w:style>
  <w:style w:type="character" w:customStyle="1" w:styleId="14">
    <w:name w:val="页眉 Char"/>
    <w:basedOn w:val="11"/>
    <w:link w:val="8"/>
    <w:uiPriority w:val="0"/>
    <w:rPr>
      <w:kern w:val="2"/>
      <w:sz w:val="18"/>
      <w:szCs w:val="18"/>
    </w:rPr>
  </w:style>
  <w:style w:type="paragraph" w:customStyle="1" w:styleId="15">
    <w:name w:val="华能大连店厂企业标准"/>
    <w:basedOn w:val="1"/>
    <w:next w:val="1"/>
    <w:uiPriority w:val="0"/>
    <w:pPr>
      <w:spacing w:line="0" w:lineRule="atLeast"/>
    </w:pPr>
    <w:rPr>
      <w:rFonts w:ascii="Impact" w:hAnsi="Impact" w:eastAsia="华文中宋"/>
      <w:caps/>
      <w:spacing w:val="20"/>
      <w:w w:val="150"/>
      <w:kern w:val="36"/>
      <w:sz w:val="18"/>
      <w:szCs w:val="20"/>
      <w:lang w:bidi="he-IL"/>
    </w:rPr>
  </w:style>
  <w:style w:type="paragraph" w:customStyle="1" w:styleId="16">
    <w:name w:val="HEADING1"/>
    <w:basedOn w:val="1"/>
    <w:uiPriority w:val="0"/>
    <w:pPr>
      <w:widowControl/>
      <w:overflowPunct w:val="0"/>
      <w:ind w:left="720" w:hanging="720"/>
    </w:pPr>
    <w:rPr>
      <w:rFonts w:ascii="Arial" w:hAnsi="Arial" w:eastAsia="Times New Roman"/>
      <w:b/>
      <w:sz w:val="24"/>
      <w:lang w:eastAsia="en-US"/>
    </w:rPr>
  </w:style>
  <w:style w:type="paragraph" w:customStyle="1" w:styleId="17">
    <w:name w:val="xl29"/>
    <w:basedOn w:val="1"/>
    <w:uiPriority w:val="0"/>
    <w:pPr>
      <w:widowControl/>
      <w:autoSpaceDE/>
      <w:autoSpaceDN/>
      <w:adjustRightInd/>
      <w:spacing w:before="100" w:beforeAutospacing="1" w:after="100" w:afterAutospacing="1"/>
      <w:textAlignment w:val="center"/>
    </w:pPr>
    <w:rPr>
      <w:rFonts w:hint="eastAsia"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theme" Target="theme/theme1.xml"/><Relationship Id="rId21" Type="http://schemas.openxmlformats.org/officeDocument/2006/relationships/header" Target="header12.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7"/>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20</Pages>
  <Words>12946</Words>
  <Characters>14441</Characters>
  <Lines>4</Lines>
  <Paragraphs>1</Paragraphs>
  <TotalTime>3</TotalTime>
  <ScaleCrop>false</ScaleCrop>
  <LinksUpToDate>false</LinksUpToDate>
  <CharactersWithSpaces>15938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2008-08-09T09:04:00Z</dcterms:created>
  <dc:creator>科航公司</dc:creator>
  <cp:lastModifiedBy>411</cp:lastModifiedBy>
  <cp:lastPrinted>2008-04-21T10:15:00Z</cp:lastPrinted>
  <dcterms:modified xsi:type="dcterms:W3CDTF">2022-07-30T14:37:07Z</dcterms:modified>
  <dc:title>安徽绿宝不锈钢设备制造有限公司企业标准</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A03D22DF53604A259964E4502D48E818</vt:lpwstr>
  </property>
</Properties>
</file>