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/>
          <w:color w:val="000000"/>
          <w:sz w:val="28"/>
        </w:rPr>
      </w:pPr>
      <w:r>
        <w:fldChar w:fldCharType="begin"/>
      </w:r>
      <w:r>
        <w:instrText xml:space="preserve"> HYPERLINK \l "第二级文件清单" </w:instrText>
      </w:r>
      <w:r>
        <w:fldChar w:fldCharType="separate"/>
      </w:r>
      <w:r>
        <w:rPr>
          <w:rStyle w:val="9"/>
          <w:rFonts w:hint="eastAsia" w:ascii="宋体" w:hAnsi="宋体"/>
          <w:color w:val="000000"/>
          <w:sz w:val="28"/>
          <w:u w:val="none"/>
        </w:rPr>
        <w:t>受</w:t>
      </w:r>
      <w:bookmarkStart w:id="0" w:name="_Hlt531950929"/>
      <w:r>
        <w:rPr>
          <w:rStyle w:val="9"/>
          <w:rFonts w:hint="eastAsia" w:ascii="宋体" w:hAnsi="宋体"/>
          <w:color w:val="000000"/>
          <w:sz w:val="28"/>
          <w:u w:val="none"/>
        </w:rPr>
        <w:t>控</w:t>
      </w:r>
      <w:bookmarkEnd w:id="0"/>
      <w:r>
        <w:rPr>
          <w:rStyle w:val="9"/>
          <w:rFonts w:hint="eastAsia" w:ascii="宋体" w:hAnsi="宋体"/>
          <w:color w:val="000000"/>
          <w:sz w:val="28"/>
          <w:u w:val="none"/>
        </w:rPr>
        <w:t>文件清单</w:t>
      </w:r>
      <w:r>
        <w:rPr>
          <w:rStyle w:val="9"/>
          <w:rFonts w:hint="eastAsia" w:ascii="宋体" w:hAnsi="宋体"/>
          <w:color w:val="000000"/>
          <w:sz w:val="28"/>
          <w:u w:val="none"/>
        </w:rPr>
        <w:fldChar w:fldCharType="end"/>
      </w:r>
    </w:p>
    <w:p>
      <w:pPr>
        <w:jc w:val="distribute"/>
        <w:rPr>
          <w:rFonts w:hint="eastAsia" w:ascii="宋体" w:hAnsi="宋体"/>
        </w:rPr>
      </w:pPr>
      <w:r>
        <w:rPr>
          <w:rFonts w:hint="eastAsia" w:ascii="宋体" w:hAnsi="宋体"/>
        </w:rPr>
        <w:t>部门：全公司                                         编号：</w:t>
      </w:r>
      <w:r>
        <w:rPr>
          <w:rFonts w:hint="eastAsia" w:ascii="宋体" w:hAnsi="宋体"/>
          <w:lang w:eastAsia="zh-CN"/>
        </w:rPr>
        <w:t>1-11</w:t>
      </w:r>
      <w:r>
        <w:rPr>
          <w:rFonts w:hint="eastAsia" w:ascii="宋体" w:hAnsi="宋体"/>
        </w:rPr>
        <w:t>-04</w:t>
      </w:r>
    </w:p>
    <w:tbl>
      <w:tblPr>
        <w:tblStyle w:val="7"/>
        <w:tblW w:w="966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072"/>
        <w:gridCol w:w="2520"/>
        <w:gridCol w:w="1470"/>
        <w:gridCol w:w="17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3072" w:type="dxa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文件名称</w:t>
            </w:r>
          </w:p>
        </w:tc>
        <w:tc>
          <w:tcPr>
            <w:tcW w:w="2520" w:type="dxa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470" w:type="dxa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1783" w:type="dxa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3072" w:type="dxa"/>
            <w:vAlign w:val="center"/>
          </w:tcPr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管理手册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MS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81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文件控制程序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TS-</w:t>
            </w:r>
            <w:r>
              <w:rPr>
                <w:rFonts w:ascii="宋体" w:hAnsi="宋体"/>
                <w:szCs w:val="21"/>
              </w:rPr>
              <w:t>01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3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02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4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内部沟通及信息交流控制程序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TS-</w:t>
            </w:r>
            <w:r>
              <w:rPr>
                <w:rFonts w:ascii="宋体" w:hAnsi="宋体"/>
                <w:szCs w:val="21"/>
              </w:rPr>
              <w:t>03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5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04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6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人力资源管理程序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05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7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采购控制程序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/QS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8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生产和服务提供控制程序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/QS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9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10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顾客满意度测量控制程序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/QS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11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不合格/不符合控制程序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0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12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纠正和预防措施管理程序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13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法律法规和其他要求管理程序</w:t>
            </w:r>
          </w:p>
        </w:tc>
        <w:tc>
          <w:tcPr>
            <w:tcW w:w="2520" w:type="dxa"/>
            <w:vAlign w:val="center"/>
          </w:tcPr>
          <w:p>
            <w:pPr>
              <w:pStyle w:val="5"/>
              <w:widowControl w:val="0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eastAsia="zh-CN" w:bidi="ar-SA"/>
              </w:rPr>
              <w:t>1</w:t>
            </w:r>
            <w:r>
              <w:rPr>
                <w:rFonts w:ascii="宋体" w:hAnsi="宋体" w:eastAsia="宋体"/>
                <w:kern w:val="2"/>
                <w:szCs w:val="21"/>
                <w:lang w:bidi="ar-SA"/>
              </w:rPr>
              <w:t>/TS</w:t>
            </w:r>
            <w:r>
              <w:rPr>
                <w:rFonts w:hint="eastAsia" w:ascii="宋体" w:hAnsi="宋体" w:eastAsia="宋体"/>
                <w:kern w:val="2"/>
                <w:szCs w:val="21"/>
                <w:lang w:bidi="ar-SA"/>
              </w:rPr>
              <w:t>-</w:t>
            </w:r>
            <w:r>
              <w:rPr>
                <w:rFonts w:ascii="宋体" w:hAnsi="宋体" w:eastAsia="宋体"/>
                <w:kern w:val="2"/>
                <w:szCs w:val="21"/>
                <w:lang w:bidi="ar-SA"/>
              </w:rPr>
              <w:t>1</w:t>
            </w:r>
            <w:r>
              <w:rPr>
                <w:rFonts w:hint="eastAsia" w:ascii="宋体" w:hAnsi="宋体" w:eastAsia="宋体"/>
                <w:kern w:val="2"/>
                <w:szCs w:val="21"/>
                <w:lang w:bidi="ar-SA"/>
              </w:rPr>
              <w:t>2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14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目标、指标、管理方案管理程序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15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危险源辨识与危险评价程序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1</w:t>
            </w:r>
            <w:r>
              <w:rPr>
                <w:rFonts w:hint="eastAsia" w:ascii="宋体" w:hAnsi="宋体"/>
                <w:sz w:val="24"/>
                <w:szCs w:val="21"/>
              </w:rPr>
              <w:t>6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环境因素识别评价管理程序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ES-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17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运行控制程序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18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应急准备和响应控制程序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19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绩效测量和监测管理程序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-18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color w:val="000000"/>
                <w:sz w:val="24"/>
                <w:szCs w:val="21"/>
              </w:rPr>
              <w:t>20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合规性评价程序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1</w:t>
            </w:r>
            <w:r>
              <w:rPr>
                <w:rFonts w:ascii="宋体" w:hAnsi="宋体"/>
                <w:color w:val="000000"/>
                <w:szCs w:val="21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</w:rPr>
              <w:t>TS-19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21</w:t>
            </w:r>
          </w:p>
        </w:tc>
        <w:tc>
          <w:tcPr>
            <w:tcW w:w="3072" w:type="dxa"/>
            <w:vAlign w:val="center"/>
          </w:tcPr>
          <w:p>
            <w:pPr>
              <w:widowControl/>
              <w:spacing w:line="360" w:lineRule="exact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相关方环境分析控制程序</w:t>
            </w:r>
          </w:p>
        </w:tc>
        <w:tc>
          <w:tcPr>
            <w:tcW w:w="2520" w:type="dxa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TS-20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22</w:t>
            </w:r>
          </w:p>
        </w:tc>
        <w:tc>
          <w:tcPr>
            <w:tcW w:w="3072" w:type="dxa"/>
            <w:vAlign w:val="center"/>
          </w:tcPr>
          <w:p>
            <w:pPr>
              <w:widowControl/>
              <w:spacing w:line="360" w:lineRule="exact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风险和机遇控制程序</w:t>
            </w:r>
          </w:p>
        </w:tc>
        <w:tc>
          <w:tcPr>
            <w:tcW w:w="2520" w:type="dxa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TS-21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23</w:t>
            </w:r>
          </w:p>
        </w:tc>
        <w:tc>
          <w:tcPr>
            <w:tcW w:w="3072" w:type="dxa"/>
            <w:vAlign w:val="center"/>
          </w:tcPr>
          <w:p>
            <w:pPr>
              <w:pStyle w:val="3"/>
              <w:spacing w:line="360" w:lineRule="exac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管理制度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24</w:t>
            </w:r>
          </w:p>
        </w:tc>
        <w:tc>
          <w:tcPr>
            <w:tcW w:w="3072" w:type="dxa"/>
            <w:vAlign w:val="center"/>
          </w:tcPr>
          <w:p>
            <w:pPr>
              <w:pStyle w:val="3"/>
              <w:spacing w:line="360" w:lineRule="exac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岗位任职要求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-02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25</w:t>
            </w:r>
          </w:p>
        </w:tc>
        <w:tc>
          <w:tcPr>
            <w:tcW w:w="3072" w:type="dxa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-03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26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应急预案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-04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27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  <w:bookmarkStart w:id="2" w:name="_GoBack"/>
            <w:bookmarkEnd w:id="2"/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-QP-01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</w:t>
            </w:r>
          </w:p>
        </w:tc>
        <w:tc>
          <w:tcPr>
            <w:tcW w:w="3072" w:type="dxa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环境三级文件汇编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-E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29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职业健康安全管理文件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-O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30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检验</w:t>
            </w:r>
            <w:r>
              <w:rPr>
                <w:rFonts w:hint="eastAsia"/>
                <w:color w:val="000000"/>
                <w:szCs w:val="21"/>
              </w:rPr>
              <w:t>规程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-05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</w:tbl>
    <w:p>
      <w:pPr>
        <w:tabs>
          <w:tab w:val="center" w:pos="4819"/>
          <w:tab w:val="left" w:pos="6680"/>
        </w:tabs>
        <w:jc w:val="left"/>
        <w:rPr>
          <w:rFonts w:hint="eastAsia" w:ascii="宋体" w:hAnsi="宋体"/>
          <w:sz w:val="24"/>
        </w:rPr>
      </w:pPr>
    </w:p>
    <w:p>
      <w:pPr>
        <w:adjustRightInd w:val="0"/>
        <w:snapToGrid w:val="0"/>
        <w:rPr>
          <w:rFonts w:hint="eastAsia" w:ascii="宋体" w:hAnsi="宋体"/>
          <w:sz w:val="24"/>
        </w:rPr>
      </w:pPr>
    </w:p>
    <w:p>
      <w:pPr>
        <w:adjustRightInd w:val="0"/>
        <w:snapToGrid w:val="0"/>
        <w:rPr>
          <w:rFonts w:hint="eastAsia" w:ascii="宋体" w:hAnsi="宋体"/>
          <w:sz w:val="24"/>
        </w:rPr>
      </w:pPr>
    </w:p>
    <w:p>
      <w:pPr>
        <w:jc w:val="distribute"/>
        <w:rPr>
          <w:rFonts w:ascii="宋体" w:hAnsi="宋体"/>
        </w:rPr>
      </w:pPr>
      <w:r>
        <w:rPr>
          <w:rFonts w:hint="eastAsia" w:ascii="宋体" w:hAnsi="宋体"/>
        </w:rPr>
        <w:t>编制/日期: 11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      审批</w:t>
      </w:r>
      <w:bookmarkStart w:id="1" w:name="_Hlk26556162"/>
      <w:r>
        <w:rPr>
          <w:rFonts w:hint="eastAsia" w:ascii="宋体" w:hAnsi="宋体"/>
        </w:rPr>
        <w:t>/日期:</w:t>
      </w:r>
      <w:bookmarkEnd w:id="1"/>
      <w:r>
        <w:rPr>
          <w:rFonts w:hint="eastAsia" w:ascii="宋体" w:hAnsi="宋体"/>
        </w:rPr>
        <w:t xml:space="preserve"> 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</w:t>
      </w:r>
    </w:p>
    <w:p>
      <w:pPr>
        <w:adjustRightInd w:val="0"/>
        <w:snapToGrid w:val="0"/>
        <w:rPr>
          <w:rFonts w:hint="eastAsia"/>
          <w:sz w:val="24"/>
        </w:rPr>
      </w:pPr>
    </w:p>
    <w:sectPr>
      <w:headerReference w:type="default" r:id="rId5"/>
      <w:pgSz w:w="11906" w:h="16838"/>
      <w:pgMar w:top="1077" w:right="1106" w:bottom="107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955DF6"/>
    <w:rsid w:val="000622AA"/>
    <w:rsid w:val="000B345E"/>
    <w:rsid w:val="001453A0"/>
    <w:rsid w:val="001473BD"/>
    <w:rsid w:val="001667C1"/>
    <w:rsid w:val="001913A8"/>
    <w:rsid w:val="00205094"/>
    <w:rsid w:val="002447FB"/>
    <w:rsid w:val="00270CE5"/>
    <w:rsid w:val="0029239B"/>
    <w:rsid w:val="002F3B87"/>
    <w:rsid w:val="00304C46"/>
    <w:rsid w:val="00330417"/>
    <w:rsid w:val="00344DCA"/>
    <w:rsid w:val="00381F66"/>
    <w:rsid w:val="00412361"/>
    <w:rsid w:val="0044728B"/>
    <w:rsid w:val="00501E65"/>
    <w:rsid w:val="00516295"/>
    <w:rsid w:val="0051732D"/>
    <w:rsid w:val="00553F74"/>
    <w:rsid w:val="005859BE"/>
    <w:rsid w:val="005A5C74"/>
    <w:rsid w:val="007303B9"/>
    <w:rsid w:val="007375E1"/>
    <w:rsid w:val="007429AC"/>
    <w:rsid w:val="007913EE"/>
    <w:rsid w:val="007C6DA9"/>
    <w:rsid w:val="007F32A9"/>
    <w:rsid w:val="00821371"/>
    <w:rsid w:val="00865390"/>
    <w:rsid w:val="008C047C"/>
    <w:rsid w:val="008F3A88"/>
    <w:rsid w:val="00955DF6"/>
    <w:rsid w:val="00961822"/>
    <w:rsid w:val="00971783"/>
    <w:rsid w:val="009F1D8D"/>
    <w:rsid w:val="00A02D72"/>
    <w:rsid w:val="00AA1FF0"/>
    <w:rsid w:val="00AC2ADC"/>
    <w:rsid w:val="00AF477A"/>
    <w:rsid w:val="00B04784"/>
    <w:rsid w:val="00B11ACD"/>
    <w:rsid w:val="00B8714F"/>
    <w:rsid w:val="00BC478B"/>
    <w:rsid w:val="00CC1E5A"/>
    <w:rsid w:val="00CD1DCB"/>
    <w:rsid w:val="00D1101E"/>
    <w:rsid w:val="00D416CE"/>
    <w:rsid w:val="00D905C6"/>
    <w:rsid w:val="00F17427"/>
    <w:rsid w:val="00F30F0A"/>
    <w:rsid w:val="00F54C44"/>
    <w:rsid w:val="00F60C85"/>
    <w:rsid w:val="00FE79D1"/>
    <w:rsid w:val="05455952"/>
    <w:rsid w:val="101279C2"/>
    <w:rsid w:val="105D651A"/>
    <w:rsid w:val="32CF0113"/>
    <w:rsid w:val="3D013DFA"/>
    <w:rsid w:val="3FAB6E9A"/>
    <w:rsid w:val="43224428"/>
    <w:rsid w:val="5B0C5C97"/>
    <w:rsid w:val="5B614F51"/>
    <w:rsid w:val="5CC2285A"/>
    <w:rsid w:val="5D8660BC"/>
    <w:rsid w:val="5FFB78F2"/>
    <w:rsid w:val="665801BE"/>
    <w:rsid w:val="75C24930"/>
    <w:rsid w:val="7D6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3">
    <w:name w:val="Date"/>
    <w:basedOn w:val="1"/>
    <w:next w:val="1"/>
    <w:qFormat/>
    <w:uiPriority w:val="0"/>
    <w:rPr>
      <w:rFonts w:ascii="宋体"/>
      <w:sz w:val="24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Arial Narrow" w:hAnsi="Arial Narrow" w:eastAsia="黑体"/>
      <w:kern w:val="0"/>
      <w:szCs w:val="18"/>
      <w:lang w:bidi="he-IL"/>
    </w:rPr>
  </w:style>
  <w:style w:type="paragraph" w:styleId="6">
    <w:name w:val="toc 4"/>
    <w:basedOn w:val="1"/>
    <w:next w:val="1"/>
    <w:qFormat/>
    <w:uiPriority w:val="0"/>
    <w:pPr>
      <w:ind w:left="1260" w:leftChars="600"/>
    </w:pPr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0">
    <w:name w:val="页脚 字符"/>
    <w:basedOn w:val="8"/>
    <w:link w:val="4"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1</TotalTime>
  <ScaleCrop>false</ScaleCrop>
  <LinksUpToDate>false</LinksUpToDate>
  <CharactersWithSpaces>939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2022-08-01T06:24:00Z</dcterms:created>
  <dc:creator>Administrator</dc:creator>
  <cp:lastModifiedBy>411</cp:lastModifiedBy>
  <dcterms:modified xsi:type="dcterms:W3CDTF">2022-08-01T07:23:22Z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7A55EDC0C79C4C6EB7E3602D61973C09</vt:lpwstr>
  </property>
</Properties>
</file>