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pacing w:val="40"/>
          <w:kern w:val="0"/>
          <w:sz w:val="32"/>
        </w:rPr>
      </w:pPr>
      <w:r>
        <w:rPr>
          <w:rFonts w:hint="eastAsia"/>
          <w:spacing w:val="40"/>
          <w:kern w:val="0"/>
          <w:sz w:val="32"/>
        </w:rPr>
        <w:t>合格供方名录</w:t>
      </w:r>
    </w:p>
    <w:p>
      <w:pPr>
        <w:ind w:left="-4" w:leftChars="-192" w:hanging="399" w:hangingChars="190"/>
        <w:rPr>
          <w:rFonts w:hint="eastAsia"/>
          <w:sz w:val="24"/>
          <w:szCs w:val="20"/>
        </w:rPr>
      </w:pPr>
      <w:r>
        <w:rPr>
          <w:rFonts w:hint="eastAsia" w:ascii="宋体" w:hAnsi="宋体"/>
        </w:rPr>
        <w:t>编号：1-11-02</w:t>
      </w:r>
    </w:p>
    <w:tbl>
      <w:tblPr>
        <w:tblStyle w:val="5"/>
        <w:tblW w:w="13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091"/>
        <w:gridCol w:w="3917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原料种类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供应商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11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11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11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18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19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编制/日期： </w:t>
      </w:r>
      <w:r>
        <w:rPr>
          <w:rFonts w:hint="eastAsia" w:ascii="宋体" w:hAnsi="宋体"/>
          <w:color w:val="000000"/>
        </w:rPr>
        <w:t xml:space="preserve">11 </w:t>
      </w:r>
      <w:r>
        <w:rPr>
          <w:rFonts w:hint="eastAsia" w:ascii="宋体" w:hAnsi="宋体"/>
          <w:szCs w:val="21"/>
        </w:rPr>
        <w:t>2022.1.4                                  审批/日期：</w:t>
      </w:r>
      <w:r>
        <w:rPr>
          <w:rFonts w:hint="eastAsia" w:ascii="宋体" w:hAnsi="宋体"/>
        </w:rPr>
      </w:r>
      <w:r>
        <w:rPr>
          <w:rFonts w:hint="eastAsia" w:ascii="宋体" w:hAnsi="宋体"/>
          <w:lang w:val="en-US" w:eastAsia="zh-CN"/>
        </w:rPr>
      </w:r>
      <w:bookmarkStart w:id="0" w:name="_GoBack"/>
      <w:bookmarkEnd w:id="0"/>
      <w:r>
        <w:rPr>
          <w:rFonts w:hint="eastAsia" w:ascii="宋体" w:hAnsi="宋体"/>
        </w:rPr>
        <w:t>1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szCs w:val="21"/>
        </w:rPr>
        <w:t>2022.1.4</w:t>
      </w:r>
    </w:p>
    <w:sectPr>
      <w:headerReference w:type="default" r:id="rId5"/>
      <w:pgSz w:w="16838" w:h="11906" w:orient="landscape"/>
      <w:pgMar w:top="935" w:right="638" w:bottom="79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ai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355A8"/>
    <w:rsid w:val="00077E30"/>
    <w:rsid w:val="000F2162"/>
    <w:rsid w:val="00112BD7"/>
    <w:rsid w:val="00137DC2"/>
    <w:rsid w:val="0015501E"/>
    <w:rsid w:val="00171E71"/>
    <w:rsid w:val="00182DDA"/>
    <w:rsid w:val="001B79D0"/>
    <w:rsid w:val="002148B6"/>
    <w:rsid w:val="002943F3"/>
    <w:rsid w:val="002E4834"/>
    <w:rsid w:val="003039F4"/>
    <w:rsid w:val="0032207F"/>
    <w:rsid w:val="00403E52"/>
    <w:rsid w:val="00444DCE"/>
    <w:rsid w:val="0044731A"/>
    <w:rsid w:val="005428CB"/>
    <w:rsid w:val="005E2124"/>
    <w:rsid w:val="0067291D"/>
    <w:rsid w:val="00680AFA"/>
    <w:rsid w:val="006B55A4"/>
    <w:rsid w:val="007B01DC"/>
    <w:rsid w:val="00857259"/>
    <w:rsid w:val="008628C1"/>
    <w:rsid w:val="008834C7"/>
    <w:rsid w:val="009E2757"/>
    <w:rsid w:val="009E36A1"/>
    <w:rsid w:val="009F463B"/>
    <w:rsid w:val="00A81A76"/>
    <w:rsid w:val="00B43518"/>
    <w:rsid w:val="00B61945"/>
    <w:rsid w:val="00BC6124"/>
    <w:rsid w:val="00C23084"/>
    <w:rsid w:val="00C90E72"/>
    <w:rsid w:val="00DA0A48"/>
    <w:rsid w:val="00DA5640"/>
    <w:rsid w:val="00DC2335"/>
    <w:rsid w:val="00DF55E8"/>
    <w:rsid w:val="00DF7C65"/>
    <w:rsid w:val="00E80D93"/>
    <w:rsid w:val="00E81419"/>
    <w:rsid w:val="00EA4B85"/>
    <w:rsid w:val="00F73EEA"/>
    <w:rsid w:val="05986A6C"/>
    <w:rsid w:val="0BAC5DD2"/>
    <w:rsid w:val="0F7E7DE2"/>
    <w:rsid w:val="13F413C8"/>
    <w:rsid w:val="143E341B"/>
    <w:rsid w:val="163531B0"/>
    <w:rsid w:val="1B2515B9"/>
    <w:rsid w:val="2203115E"/>
    <w:rsid w:val="2AA70DC9"/>
    <w:rsid w:val="2CA577D3"/>
    <w:rsid w:val="312C144B"/>
    <w:rsid w:val="36C25C7D"/>
    <w:rsid w:val="3E2D1678"/>
    <w:rsid w:val="405F0B14"/>
    <w:rsid w:val="44611E1B"/>
    <w:rsid w:val="44985B95"/>
    <w:rsid w:val="449C21BE"/>
    <w:rsid w:val="45283286"/>
    <w:rsid w:val="463333B8"/>
    <w:rsid w:val="53AD4001"/>
    <w:rsid w:val="54A96376"/>
    <w:rsid w:val="555A7093"/>
    <w:rsid w:val="56B601CC"/>
    <w:rsid w:val="585D55ED"/>
    <w:rsid w:val="5A835B3E"/>
    <w:rsid w:val="5E1E0AF5"/>
    <w:rsid w:val="61104075"/>
    <w:rsid w:val="6545448A"/>
    <w:rsid w:val="67FC4033"/>
    <w:rsid w:val="6A8C751E"/>
    <w:rsid w:val="6E775E47"/>
    <w:rsid w:val="7BE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7">
    <w:name w:val="FollowedHyperlink"/>
    <w:qFormat/>
    <w:uiPriority w:val="0"/>
    <w:rPr>
      <w:color w:val="136EC2"/>
      <w:u w:val="single"/>
    </w:rPr>
  </w:style>
  <w:style w:type="character" w:styleId="8">
    <w:name w:val="Emphasis"/>
    <w:qFormat/>
    <w:uiPriority w:val="0"/>
  </w:style>
  <w:style w:type="character" w:styleId="9">
    <w:name w:val="HTML Definition"/>
    <w:qFormat/>
    <w:uiPriority w:val="0"/>
  </w:style>
  <w:style w:type="character" w:styleId="10">
    <w:name w:val="HTML Variable"/>
    <w:qFormat/>
    <w:uiPriority w:val="0"/>
  </w:style>
  <w:style w:type="character" w:styleId="11">
    <w:name w:val="Hyperlink"/>
    <w:qFormat/>
    <w:uiPriority w:val="0"/>
    <w:rPr>
      <w:color w:val="136EC2"/>
      <w:sz w:val="15"/>
      <w:szCs w:val="15"/>
      <w:u w:val="single"/>
      <w:shd w:val="clear" w:color="auto" w:fill="FFFFFF"/>
    </w:rPr>
  </w:style>
  <w:style w:type="character" w:styleId="12">
    <w:name w:val="HTML Code"/>
    <w:qFormat/>
    <w:uiPriority w:val="0"/>
    <w:rPr>
      <w:rFonts w:ascii="Courier New" w:hAnsi="Courier New" w:eastAsia="Courier New" w:cs="Courier New"/>
      <w:sz w:val="20"/>
    </w:rPr>
  </w:style>
  <w:style w:type="character" w:styleId="13">
    <w:name w:val="HTML Cite"/>
    <w:qFormat/>
    <w:uiPriority w:val="0"/>
  </w:style>
  <w:style w:type="character" w:styleId="14">
    <w:name w:val="HTML Keyboard"/>
    <w:qFormat/>
    <w:uiPriority w:val="0"/>
    <w:rPr>
      <w:rFonts w:ascii="Courier New" w:hAnsi="Courier New" w:eastAsia="Courier New" w:cs="Courier New"/>
      <w:sz w:val="20"/>
    </w:rPr>
  </w:style>
  <w:style w:type="character" w:styleId="15">
    <w:name w:val="HTML Sample"/>
    <w:qFormat/>
    <w:uiPriority w:val="0"/>
    <w:rPr>
      <w:rFonts w:ascii="Courier New" w:hAnsi="Courier New" w:eastAsia="Courier New" w:cs="Courier New"/>
    </w:rPr>
  </w:style>
  <w:style w:type="character" w:customStyle="1" w:styleId="1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1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8">
    <w:name w:val="bds_more1"/>
    <w:basedOn w:val="6"/>
    <w:qFormat/>
    <w:uiPriority w:val="0"/>
  </w:style>
  <w:style w:type="character" w:customStyle="1" w:styleId="19">
    <w:name w:val="polysemyexp"/>
    <w:qFormat/>
    <w:uiPriority w:val="0"/>
    <w:rPr>
      <w:color w:val="AAAAAA"/>
      <w:sz w:val="18"/>
      <w:szCs w:val="18"/>
    </w:rPr>
  </w:style>
  <w:style w:type="character" w:customStyle="1" w:styleId="20">
    <w:name w:val="bds_more"/>
    <w:basedOn w:val="6"/>
    <w:qFormat/>
    <w:uiPriority w:val="0"/>
  </w:style>
  <w:style w:type="character" w:customStyle="1" w:styleId="21">
    <w:name w:val="sidecatalog-index1"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22">
    <w:name w:val="bds_nopic2"/>
    <w:basedOn w:val="6"/>
    <w:qFormat/>
    <w:uiPriority w:val="0"/>
  </w:style>
  <w:style w:type="character" w:customStyle="1" w:styleId="23">
    <w:name w:val="sidecatalog-dot"/>
    <w:basedOn w:val="6"/>
    <w:qFormat/>
    <w:uiPriority w:val="0"/>
  </w:style>
  <w:style w:type="character" w:customStyle="1" w:styleId="24">
    <w:name w:val="lemmatitleh12"/>
    <w:basedOn w:val="6"/>
    <w:uiPriority w:val="0"/>
  </w:style>
  <w:style w:type="character" w:customStyle="1" w:styleId="25">
    <w:name w:val="morelink-item"/>
    <w:uiPriority w:val="0"/>
  </w:style>
  <w:style w:type="character" w:customStyle="1" w:styleId="26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27">
    <w:name w:val="bds_more2"/>
    <w:uiPriority w:val="0"/>
    <w:rPr>
      <w:rFonts w:hint="eastAsia" w:ascii="宋体" w:hAnsi="宋体" w:eastAsia="宋体" w:cs="宋体"/>
    </w:rPr>
  </w:style>
  <w:style w:type="character" w:customStyle="1" w:styleId="28">
    <w:name w:val="sort"/>
    <w:qFormat/>
    <w:uiPriority w:val="0"/>
    <w:rPr>
      <w:color w:val="FFFFFF"/>
      <w:bdr w:val="single" w:color="auto" w:sz="24" w:space="0"/>
    </w:rPr>
  </w:style>
  <w:style w:type="character" w:customStyle="1" w:styleId="29">
    <w:name w:val="sidecatalog-dot1"/>
    <w:basedOn w:val="6"/>
    <w:qFormat/>
    <w:uiPriority w:val="0"/>
  </w:style>
  <w:style w:type="character" w:customStyle="1" w:styleId="30">
    <w:name w:val="polysemyred"/>
    <w:qFormat/>
    <w:uiPriority w:val="0"/>
    <w:rPr>
      <w:color w:val="FF6666"/>
      <w:sz w:val="18"/>
      <w:szCs w:val="18"/>
    </w:rPr>
  </w:style>
  <w:style w:type="character" w:customStyle="1" w:styleId="31">
    <w:name w:val="sort1"/>
    <w:basedOn w:val="6"/>
    <w:qFormat/>
    <w:uiPriority w:val="0"/>
  </w:style>
  <w:style w:type="character" w:customStyle="1" w:styleId="32">
    <w:name w:val="bds_nopic"/>
    <w:basedOn w:val="6"/>
    <w:qFormat/>
    <w:uiPriority w:val="0"/>
  </w:style>
  <w:style w:type="character" w:customStyle="1" w:styleId="33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34">
    <w:name w:val="bds_more3"/>
    <w:basedOn w:val="6"/>
    <w:qFormat/>
    <w:uiPriority w:val="0"/>
  </w:style>
  <w:style w:type="character" w:customStyle="1" w:styleId="35">
    <w:name w:val="desc"/>
    <w:qFormat/>
    <w:uiPriority w:val="0"/>
    <w:rPr>
      <w:color w:val="000000"/>
      <w:sz w:val="18"/>
      <w:szCs w:val="18"/>
    </w:rPr>
  </w:style>
  <w:style w:type="character" w:customStyle="1" w:styleId="36">
    <w:name w:val="bds_nopic1"/>
    <w:basedOn w:val="6"/>
    <w:qFormat/>
    <w:uiPriority w:val="0"/>
  </w:style>
  <w:style w:type="character" w:customStyle="1" w:styleId="37">
    <w:name w:val="bds_more4"/>
    <w:basedOn w:val="6"/>
    <w:qFormat/>
    <w:uiPriority w:val="0"/>
  </w:style>
  <w:style w:type="paragraph" w:customStyle="1" w:styleId="38">
    <w:name w:val="op_mapdots_left"/>
    <w:basedOn w:val="1"/>
    <w:qFormat/>
    <w:uiPriority w:val="0"/>
    <w:pPr>
      <w:jc w:val="left"/>
    </w:pPr>
    <w:rPr>
      <w:kern w:val="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万通科技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PC</dc:creator>
  <cp:lastModifiedBy>411</cp:lastModifiedBy>
  <cp:lastPrinted>2017-04-26T01:23:00Z</cp:lastPrinted>
  <dcterms:modified xsi:type="dcterms:W3CDTF">2022-09-14T06:24:56Z</dcterms:modified>
  <dc:title>合格供方名录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C1B624CBB92C49F4927754C720C57B86</vt:lpwstr>
  </property>
</Properties>
</file>