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bookmarkStart w:id="9" w:name="_GoBack"/>
      <w:bookmarkEnd w:id="9"/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center"/>
        <w:rPr>
          <w:rFonts w:hint="eastAsia"/>
          <w:color w:val="000000"/>
          <w:sz w:val="52"/>
          <w:szCs w:val="52"/>
        </w:rPr>
      </w:pPr>
    </w:p>
    <w:p>
      <w:pPr>
        <w:jc w:val="center"/>
        <w:rPr>
          <w:rFonts w:hint="eastAsia"/>
          <w:color w:val="000000"/>
          <w:sz w:val="84"/>
          <w:szCs w:val="84"/>
        </w:rPr>
      </w:pPr>
    </w:p>
    <w:p>
      <w:pPr>
        <w:jc w:val="center"/>
        <w:rPr>
          <w:color w:val="000000"/>
          <w:sz w:val="84"/>
          <w:szCs w:val="84"/>
        </w:rPr>
      </w:pPr>
      <w:r>
        <w:rPr>
          <w:rFonts w:hint="eastAsia"/>
          <w:color w:val="000000"/>
          <w:sz w:val="84"/>
          <w:szCs w:val="84"/>
        </w:rPr>
        <w:t>设计开发资料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  <w:sz w:val="32"/>
          <w:szCs w:val="32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center"/>
        <w:rPr>
          <w:rFonts w:hint="eastAsia"/>
          <w:color w:val="000000"/>
          <w:sz w:val="52"/>
          <w:szCs w:val="52"/>
        </w:rPr>
      </w:pPr>
    </w:p>
    <w:p>
      <w:pPr>
        <w:jc w:val="center"/>
        <w:rPr>
          <w:rFonts w:hint="eastAsia"/>
          <w:color w:val="000000"/>
          <w:sz w:val="52"/>
          <w:szCs w:val="52"/>
        </w:rPr>
      </w:pPr>
    </w:p>
    <w:p>
      <w:pPr>
        <w:jc w:val="center"/>
        <w:rPr>
          <w:color w:val="000000"/>
          <w:sz w:val="52"/>
          <w:szCs w:val="52"/>
        </w:rPr>
      </w:pPr>
    </w:p>
    <w:p>
      <w:pPr>
        <w:jc w:val="center"/>
        <w:rPr>
          <w:color w:val="000000"/>
          <w:sz w:val="52"/>
          <w:szCs w:val="52"/>
        </w:rPr>
      </w:pPr>
    </w:p>
    <w:p>
      <w:pPr>
        <w:pStyle w:val="38"/>
        <w:jc w:val="center"/>
        <w:rPr>
          <w:sz w:val="48"/>
          <w:szCs w:val="48"/>
        </w:rPr>
      </w:pPr>
      <w:r>
        <w:rPr>
          <w:sz w:val="48"/>
          <w:szCs w:val="48"/>
          <w:lang w:val="zh-CN"/>
        </w:rPr>
        <w:t>目</w:t>
      </w:r>
      <w:r>
        <w:rPr>
          <w:rFonts w:hint="eastAsia"/>
          <w:sz w:val="48"/>
          <w:szCs w:val="48"/>
          <w:lang w:val="zh-CN"/>
        </w:rPr>
        <w:t xml:space="preserve">    </w:t>
      </w:r>
      <w:r>
        <w:rPr>
          <w:sz w:val="48"/>
          <w:szCs w:val="48"/>
          <w:lang w:val="zh-CN"/>
        </w:rPr>
        <w:t>录</w:t>
      </w:r>
    </w:p>
    <w:p>
      <w:pPr>
        <w:pStyle w:val="11"/>
        <w:tabs>
          <w:tab w:val="right" w:leader="dot" w:pos="9169"/>
        </w:tabs>
        <w:rPr>
          <w:rFonts w:ascii="Calibri" w:hAnsi="Calibri"/>
          <w:sz w:val="28"/>
          <w:szCs w:val="28"/>
          <w:lang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r>
        <w:rPr>
          <w:rStyle w:val="19"/>
          <w:sz w:val="28"/>
          <w:szCs w:val="28"/>
          <w:lang/>
        </w:rPr>
        <w:fldChar w:fldCharType="begin"/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sz w:val="28"/>
          <w:szCs w:val="28"/>
          <w:lang/>
        </w:rPr>
        <w:instrText xml:space="preserve">HYPERLINK \l "_Toc484772734"</w:instrText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rStyle w:val="19"/>
          <w:sz w:val="28"/>
          <w:szCs w:val="28"/>
          <w:lang/>
        </w:rPr>
        <w:fldChar w:fldCharType="separate"/>
      </w:r>
      <w:r>
        <w:rPr>
          <w:rStyle w:val="19"/>
          <w:rFonts w:hint="eastAsia"/>
          <w:kern w:val="0"/>
          <w:sz w:val="28"/>
          <w:szCs w:val="28"/>
          <w:lang/>
        </w:rPr>
        <w:t>一、设计开发任务书</w:t>
      </w: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fldChar w:fldCharType="begin"/>
      </w:r>
      <w:r>
        <w:rPr>
          <w:sz w:val="28"/>
          <w:szCs w:val="28"/>
          <w:lang/>
        </w:rPr>
        <w:instrText xml:space="preserve"> PAGEREF _Toc484772734 \h </w:instrText>
      </w:r>
      <w:r>
        <w:rPr>
          <w:sz w:val="28"/>
          <w:szCs w:val="28"/>
          <w:lang/>
        </w:rPr>
        <w:fldChar w:fldCharType="separate"/>
      </w:r>
      <w:r>
        <w:rPr>
          <w:sz w:val="28"/>
          <w:szCs w:val="28"/>
          <w:lang/>
        </w:rPr>
        <w:t>2</w:t>
      </w:r>
      <w:r>
        <w:rPr>
          <w:sz w:val="28"/>
          <w:szCs w:val="28"/>
          <w:lang/>
        </w:rPr>
        <w:fldChar w:fldCharType="end"/>
      </w:r>
      <w:r>
        <w:rPr>
          <w:rStyle w:val="19"/>
          <w:sz w:val="28"/>
          <w:szCs w:val="28"/>
          <w:lang/>
        </w:rPr>
        <w:fldChar w:fldCharType="end"/>
      </w:r>
    </w:p>
    <w:p>
      <w:pPr>
        <w:pStyle w:val="11"/>
        <w:tabs>
          <w:tab w:val="right" w:leader="dot" w:pos="9169"/>
        </w:tabs>
        <w:rPr>
          <w:rFonts w:ascii="Calibri" w:hAnsi="Calibri"/>
          <w:sz w:val="28"/>
          <w:szCs w:val="28"/>
          <w:lang/>
        </w:rPr>
      </w:pPr>
      <w:r>
        <w:rPr>
          <w:rStyle w:val="19"/>
          <w:sz w:val="28"/>
          <w:szCs w:val="28"/>
          <w:lang/>
        </w:rPr>
        <w:fldChar w:fldCharType="begin"/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sz w:val="28"/>
          <w:szCs w:val="28"/>
          <w:lang/>
        </w:rPr>
        <w:instrText xml:space="preserve">HYPERLINK \l "_Toc484772735"</w:instrText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rStyle w:val="19"/>
          <w:sz w:val="28"/>
          <w:szCs w:val="28"/>
          <w:lang/>
        </w:rPr>
        <w:fldChar w:fldCharType="separate"/>
      </w:r>
      <w:r>
        <w:rPr>
          <w:rStyle w:val="19"/>
          <w:rFonts w:hint="eastAsia"/>
          <w:kern w:val="0"/>
          <w:sz w:val="28"/>
          <w:szCs w:val="28"/>
          <w:lang/>
        </w:rPr>
        <w:t>二、设计开发计划书</w:t>
      </w: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fldChar w:fldCharType="begin"/>
      </w:r>
      <w:r>
        <w:rPr>
          <w:sz w:val="28"/>
          <w:szCs w:val="28"/>
          <w:lang/>
        </w:rPr>
        <w:instrText xml:space="preserve"> PAGEREF _Toc484772735 \h </w:instrText>
      </w:r>
      <w:r>
        <w:rPr>
          <w:sz w:val="28"/>
          <w:szCs w:val="28"/>
          <w:lang/>
        </w:rPr>
        <w:fldChar w:fldCharType="separate"/>
      </w:r>
      <w:r>
        <w:rPr>
          <w:sz w:val="28"/>
          <w:szCs w:val="28"/>
          <w:lang/>
        </w:rPr>
        <w:t>4</w:t>
      </w:r>
      <w:r>
        <w:rPr>
          <w:sz w:val="28"/>
          <w:szCs w:val="28"/>
          <w:lang/>
        </w:rPr>
        <w:fldChar w:fldCharType="end"/>
      </w:r>
      <w:r>
        <w:rPr>
          <w:rStyle w:val="19"/>
          <w:sz w:val="28"/>
          <w:szCs w:val="28"/>
          <w:lang/>
        </w:rPr>
        <w:fldChar w:fldCharType="end"/>
      </w:r>
    </w:p>
    <w:p>
      <w:pPr>
        <w:pStyle w:val="11"/>
        <w:tabs>
          <w:tab w:val="right" w:leader="dot" w:pos="9169"/>
        </w:tabs>
        <w:rPr>
          <w:rFonts w:ascii="Calibri" w:hAnsi="Calibri"/>
          <w:sz w:val="28"/>
          <w:szCs w:val="28"/>
          <w:lang/>
        </w:rPr>
      </w:pPr>
      <w:r>
        <w:rPr>
          <w:rStyle w:val="19"/>
          <w:sz w:val="28"/>
          <w:szCs w:val="28"/>
          <w:lang/>
        </w:rPr>
        <w:fldChar w:fldCharType="begin"/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sz w:val="28"/>
          <w:szCs w:val="28"/>
          <w:lang/>
        </w:rPr>
        <w:instrText xml:space="preserve">HYPERLINK \l "_Toc484772736"</w:instrText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rStyle w:val="19"/>
          <w:sz w:val="28"/>
          <w:szCs w:val="28"/>
          <w:lang/>
        </w:rPr>
        <w:fldChar w:fldCharType="separate"/>
      </w:r>
      <w:r>
        <w:rPr>
          <w:rStyle w:val="19"/>
          <w:rFonts w:hint="eastAsia"/>
          <w:sz w:val="28"/>
          <w:szCs w:val="28"/>
          <w:lang/>
        </w:rPr>
        <w:t>三、设计开发输入清单</w:t>
      </w: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fldChar w:fldCharType="begin"/>
      </w:r>
      <w:r>
        <w:rPr>
          <w:sz w:val="28"/>
          <w:szCs w:val="28"/>
          <w:lang/>
        </w:rPr>
        <w:instrText xml:space="preserve"> PAGEREF _Toc484772736 \h </w:instrText>
      </w:r>
      <w:r>
        <w:rPr>
          <w:sz w:val="28"/>
          <w:szCs w:val="28"/>
          <w:lang/>
        </w:rPr>
        <w:fldChar w:fldCharType="separate"/>
      </w:r>
      <w:r>
        <w:rPr>
          <w:sz w:val="28"/>
          <w:szCs w:val="28"/>
          <w:lang/>
        </w:rPr>
        <w:t>6</w:t>
      </w:r>
      <w:r>
        <w:rPr>
          <w:sz w:val="28"/>
          <w:szCs w:val="28"/>
          <w:lang/>
        </w:rPr>
        <w:fldChar w:fldCharType="end"/>
      </w:r>
      <w:r>
        <w:rPr>
          <w:rStyle w:val="19"/>
          <w:sz w:val="28"/>
          <w:szCs w:val="28"/>
          <w:lang/>
        </w:rPr>
        <w:fldChar w:fldCharType="end"/>
      </w:r>
    </w:p>
    <w:p>
      <w:pPr>
        <w:pStyle w:val="11"/>
        <w:tabs>
          <w:tab w:val="right" w:leader="dot" w:pos="9169"/>
        </w:tabs>
        <w:rPr>
          <w:rFonts w:ascii="Calibri" w:hAnsi="Calibri"/>
          <w:sz w:val="28"/>
          <w:szCs w:val="28"/>
          <w:lang/>
        </w:rPr>
      </w:pPr>
      <w:r>
        <w:rPr>
          <w:rStyle w:val="19"/>
          <w:sz w:val="28"/>
          <w:szCs w:val="28"/>
          <w:lang/>
        </w:rPr>
        <w:fldChar w:fldCharType="begin"/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sz w:val="28"/>
          <w:szCs w:val="28"/>
          <w:lang/>
        </w:rPr>
        <w:instrText xml:space="preserve">HYPERLINK \l "_Toc484772737"</w:instrText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rStyle w:val="19"/>
          <w:sz w:val="28"/>
          <w:szCs w:val="28"/>
          <w:lang/>
        </w:rPr>
        <w:fldChar w:fldCharType="separate"/>
      </w:r>
      <w:r>
        <w:rPr>
          <w:rStyle w:val="19"/>
          <w:rFonts w:hint="eastAsia"/>
          <w:sz w:val="28"/>
          <w:szCs w:val="28"/>
          <w:lang/>
        </w:rPr>
        <w:t>四、设计输入评审报告</w:t>
      </w: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fldChar w:fldCharType="begin"/>
      </w:r>
      <w:r>
        <w:rPr>
          <w:sz w:val="28"/>
          <w:szCs w:val="28"/>
          <w:lang/>
        </w:rPr>
        <w:instrText xml:space="preserve"> PAGEREF _Toc484772737 \h </w:instrText>
      </w:r>
      <w:r>
        <w:rPr>
          <w:sz w:val="28"/>
          <w:szCs w:val="28"/>
          <w:lang/>
        </w:rPr>
        <w:fldChar w:fldCharType="separate"/>
      </w:r>
      <w:r>
        <w:rPr>
          <w:sz w:val="28"/>
          <w:szCs w:val="28"/>
          <w:lang/>
        </w:rPr>
        <w:t>8</w:t>
      </w:r>
      <w:r>
        <w:rPr>
          <w:sz w:val="28"/>
          <w:szCs w:val="28"/>
          <w:lang/>
        </w:rPr>
        <w:fldChar w:fldCharType="end"/>
      </w:r>
      <w:r>
        <w:rPr>
          <w:rStyle w:val="19"/>
          <w:sz w:val="28"/>
          <w:szCs w:val="28"/>
          <w:lang/>
        </w:rPr>
        <w:fldChar w:fldCharType="end"/>
      </w:r>
    </w:p>
    <w:p>
      <w:pPr>
        <w:pStyle w:val="11"/>
        <w:tabs>
          <w:tab w:val="right" w:leader="dot" w:pos="9169"/>
        </w:tabs>
        <w:rPr>
          <w:rFonts w:ascii="Calibri" w:hAnsi="Calibri"/>
          <w:sz w:val="28"/>
          <w:szCs w:val="28"/>
          <w:lang/>
        </w:rPr>
      </w:pPr>
      <w:r>
        <w:rPr>
          <w:rStyle w:val="19"/>
          <w:sz w:val="28"/>
          <w:szCs w:val="28"/>
          <w:lang/>
        </w:rPr>
        <w:fldChar w:fldCharType="begin"/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sz w:val="28"/>
          <w:szCs w:val="28"/>
          <w:lang/>
        </w:rPr>
        <w:instrText xml:space="preserve">HYPERLINK \l "_Toc484772738"</w:instrText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rStyle w:val="19"/>
          <w:sz w:val="28"/>
          <w:szCs w:val="28"/>
          <w:lang/>
        </w:rPr>
        <w:fldChar w:fldCharType="separate"/>
      </w:r>
      <w:r>
        <w:rPr>
          <w:rStyle w:val="19"/>
          <w:rFonts w:hint="eastAsia"/>
          <w:sz w:val="28"/>
          <w:szCs w:val="28"/>
          <w:lang/>
        </w:rPr>
        <w:t>五、设计开发输出清单</w:t>
      </w: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fldChar w:fldCharType="begin"/>
      </w:r>
      <w:r>
        <w:rPr>
          <w:sz w:val="28"/>
          <w:szCs w:val="28"/>
          <w:lang/>
        </w:rPr>
        <w:instrText xml:space="preserve"> PAGEREF _Toc484772738 \h </w:instrText>
      </w:r>
      <w:r>
        <w:rPr>
          <w:sz w:val="28"/>
          <w:szCs w:val="28"/>
          <w:lang/>
        </w:rPr>
        <w:fldChar w:fldCharType="separate"/>
      </w:r>
      <w:r>
        <w:rPr>
          <w:sz w:val="28"/>
          <w:szCs w:val="28"/>
          <w:lang/>
        </w:rPr>
        <w:t>9</w:t>
      </w:r>
      <w:r>
        <w:rPr>
          <w:sz w:val="28"/>
          <w:szCs w:val="28"/>
          <w:lang/>
        </w:rPr>
        <w:fldChar w:fldCharType="end"/>
      </w:r>
      <w:r>
        <w:rPr>
          <w:rStyle w:val="19"/>
          <w:sz w:val="28"/>
          <w:szCs w:val="28"/>
          <w:lang/>
        </w:rPr>
        <w:fldChar w:fldCharType="end"/>
      </w:r>
    </w:p>
    <w:p>
      <w:pPr>
        <w:pStyle w:val="11"/>
        <w:tabs>
          <w:tab w:val="right" w:leader="dot" w:pos="9169"/>
        </w:tabs>
        <w:rPr>
          <w:rFonts w:ascii="Calibri" w:hAnsi="Calibri"/>
          <w:sz w:val="28"/>
          <w:szCs w:val="28"/>
          <w:lang/>
        </w:rPr>
      </w:pPr>
      <w:r>
        <w:rPr>
          <w:rStyle w:val="19"/>
          <w:sz w:val="28"/>
          <w:szCs w:val="28"/>
          <w:lang/>
        </w:rPr>
        <w:fldChar w:fldCharType="begin"/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sz w:val="28"/>
          <w:szCs w:val="28"/>
          <w:lang/>
        </w:rPr>
        <w:instrText xml:space="preserve">HYPERLINK \l "_Toc484772739"</w:instrText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rStyle w:val="19"/>
          <w:sz w:val="28"/>
          <w:szCs w:val="28"/>
          <w:lang/>
        </w:rPr>
        <w:fldChar w:fldCharType="separate"/>
      </w:r>
      <w:r>
        <w:rPr>
          <w:rStyle w:val="19"/>
          <w:rFonts w:hint="eastAsia"/>
          <w:sz w:val="28"/>
          <w:szCs w:val="28"/>
          <w:lang/>
        </w:rPr>
        <w:t>六、设计输出评审报告</w:t>
      </w: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fldChar w:fldCharType="begin"/>
      </w:r>
      <w:r>
        <w:rPr>
          <w:sz w:val="28"/>
          <w:szCs w:val="28"/>
          <w:lang/>
        </w:rPr>
        <w:instrText xml:space="preserve"> PAGEREF _Toc484772739 \h </w:instrText>
      </w:r>
      <w:r>
        <w:rPr>
          <w:sz w:val="28"/>
          <w:szCs w:val="28"/>
          <w:lang/>
        </w:rPr>
        <w:fldChar w:fldCharType="separate"/>
      </w:r>
      <w:r>
        <w:rPr>
          <w:sz w:val="28"/>
          <w:szCs w:val="28"/>
          <w:lang/>
        </w:rPr>
        <w:t>10</w:t>
      </w:r>
      <w:r>
        <w:rPr>
          <w:sz w:val="28"/>
          <w:szCs w:val="28"/>
          <w:lang/>
        </w:rPr>
        <w:fldChar w:fldCharType="end"/>
      </w:r>
      <w:r>
        <w:rPr>
          <w:rStyle w:val="19"/>
          <w:sz w:val="28"/>
          <w:szCs w:val="28"/>
          <w:lang/>
        </w:rPr>
        <w:fldChar w:fldCharType="end"/>
      </w:r>
    </w:p>
    <w:p>
      <w:pPr>
        <w:pStyle w:val="11"/>
        <w:tabs>
          <w:tab w:val="right" w:leader="dot" w:pos="9169"/>
        </w:tabs>
        <w:rPr>
          <w:rFonts w:ascii="Calibri" w:hAnsi="Calibri"/>
          <w:sz w:val="28"/>
          <w:szCs w:val="28"/>
          <w:lang/>
        </w:rPr>
      </w:pPr>
      <w:r>
        <w:rPr>
          <w:rStyle w:val="19"/>
          <w:sz w:val="28"/>
          <w:szCs w:val="28"/>
          <w:lang/>
        </w:rPr>
        <w:fldChar w:fldCharType="begin"/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sz w:val="28"/>
          <w:szCs w:val="28"/>
          <w:lang/>
        </w:rPr>
        <w:instrText xml:space="preserve">HYPERLINK \l "_Toc484772740"</w:instrText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rStyle w:val="19"/>
          <w:sz w:val="28"/>
          <w:szCs w:val="28"/>
          <w:lang/>
        </w:rPr>
        <w:fldChar w:fldCharType="separate"/>
      </w:r>
      <w:r>
        <w:rPr>
          <w:rStyle w:val="19"/>
          <w:rFonts w:hint="eastAsia"/>
          <w:sz w:val="28"/>
          <w:szCs w:val="28"/>
          <w:lang/>
        </w:rPr>
        <w:t>七、设计开发验证报告</w:t>
      </w: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fldChar w:fldCharType="begin"/>
      </w:r>
      <w:r>
        <w:rPr>
          <w:sz w:val="28"/>
          <w:szCs w:val="28"/>
          <w:lang/>
        </w:rPr>
        <w:instrText xml:space="preserve"> PAGEREF _Toc484772740 \h </w:instrText>
      </w:r>
      <w:r>
        <w:rPr>
          <w:sz w:val="28"/>
          <w:szCs w:val="28"/>
          <w:lang/>
        </w:rPr>
        <w:fldChar w:fldCharType="separate"/>
      </w:r>
      <w:r>
        <w:rPr>
          <w:sz w:val="28"/>
          <w:szCs w:val="28"/>
          <w:lang/>
        </w:rPr>
        <w:t>11</w:t>
      </w:r>
      <w:r>
        <w:rPr>
          <w:sz w:val="28"/>
          <w:szCs w:val="28"/>
          <w:lang/>
        </w:rPr>
        <w:fldChar w:fldCharType="end"/>
      </w:r>
      <w:r>
        <w:rPr>
          <w:rStyle w:val="19"/>
          <w:sz w:val="28"/>
          <w:szCs w:val="28"/>
          <w:lang/>
        </w:rPr>
        <w:fldChar w:fldCharType="end"/>
      </w:r>
    </w:p>
    <w:p>
      <w:pPr>
        <w:pStyle w:val="11"/>
        <w:tabs>
          <w:tab w:val="right" w:leader="dot" w:pos="9169"/>
        </w:tabs>
        <w:rPr>
          <w:rFonts w:ascii="Calibri" w:hAnsi="Calibri"/>
          <w:sz w:val="28"/>
          <w:szCs w:val="28"/>
          <w:lang/>
        </w:rPr>
      </w:pPr>
      <w:r>
        <w:rPr>
          <w:rStyle w:val="19"/>
          <w:sz w:val="28"/>
          <w:szCs w:val="28"/>
          <w:lang/>
        </w:rPr>
        <w:fldChar w:fldCharType="begin"/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sz w:val="28"/>
          <w:szCs w:val="28"/>
          <w:lang/>
        </w:rPr>
        <w:instrText xml:space="preserve">HYPERLINK \l "_Toc484772741"</w:instrText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rStyle w:val="19"/>
          <w:sz w:val="28"/>
          <w:szCs w:val="28"/>
          <w:lang/>
        </w:rPr>
        <w:fldChar w:fldCharType="separate"/>
      </w:r>
      <w:r>
        <w:rPr>
          <w:rStyle w:val="19"/>
          <w:rFonts w:hint="eastAsia"/>
          <w:sz w:val="28"/>
          <w:szCs w:val="28"/>
          <w:lang/>
        </w:rPr>
        <w:t>八、设计开发确认报告</w:t>
      </w: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fldChar w:fldCharType="begin"/>
      </w:r>
      <w:r>
        <w:rPr>
          <w:sz w:val="28"/>
          <w:szCs w:val="28"/>
          <w:lang/>
        </w:rPr>
        <w:instrText xml:space="preserve"> PAGEREF _Toc484772741 \h </w:instrText>
      </w:r>
      <w:r>
        <w:rPr>
          <w:sz w:val="28"/>
          <w:szCs w:val="28"/>
          <w:lang/>
        </w:rPr>
        <w:fldChar w:fldCharType="separate"/>
      </w:r>
      <w:r>
        <w:rPr>
          <w:sz w:val="28"/>
          <w:szCs w:val="28"/>
          <w:lang/>
        </w:rPr>
        <w:t>13</w:t>
      </w:r>
      <w:r>
        <w:rPr>
          <w:sz w:val="28"/>
          <w:szCs w:val="28"/>
          <w:lang/>
        </w:rPr>
        <w:fldChar w:fldCharType="end"/>
      </w:r>
      <w:r>
        <w:rPr>
          <w:rStyle w:val="19"/>
          <w:sz w:val="28"/>
          <w:szCs w:val="28"/>
          <w:lang/>
        </w:rPr>
        <w:fldChar w:fldCharType="end"/>
      </w:r>
    </w:p>
    <w:p>
      <w:pPr>
        <w:pStyle w:val="11"/>
        <w:tabs>
          <w:tab w:val="right" w:leader="dot" w:pos="9169"/>
        </w:tabs>
        <w:rPr>
          <w:rFonts w:ascii="Calibri" w:hAnsi="Calibri"/>
          <w:sz w:val="28"/>
          <w:szCs w:val="28"/>
          <w:lang/>
        </w:rPr>
      </w:pPr>
      <w:r>
        <w:rPr>
          <w:rStyle w:val="19"/>
          <w:sz w:val="28"/>
          <w:szCs w:val="28"/>
          <w:lang/>
        </w:rPr>
        <w:fldChar w:fldCharType="begin"/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sz w:val="28"/>
          <w:szCs w:val="28"/>
          <w:lang/>
        </w:rPr>
        <w:instrText xml:space="preserve">HYPERLINK \l "_Toc484772742"</w:instrText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rStyle w:val="19"/>
          <w:sz w:val="28"/>
          <w:szCs w:val="28"/>
          <w:lang/>
        </w:rPr>
        <w:fldChar w:fldCharType="separate"/>
      </w:r>
      <w:r>
        <w:rPr>
          <w:rStyle w:val="19"/>
          <w:rFonts w:hint="eastAsia"/>
          <w:sz w:val="28"/>
          <w:szCs w:val="28"/>
          <w:lang/>
        </w:rPr>
        <w:t>九、客户使用报告</w:t>
      </w: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fldChar w:fldCharType="begin"/>
      </w:r>
      <w:r>
        <w:rPr>
          <w:sz w:val="28"/>
          <w:szCs w:val="28"/>
          <w:lang/>
        </w:rPr>
        <w:instrText xml:space="preserve"> PAGEREF _Toc484772742 \h </w:instrText>
      </w:r>
      <w:r>
        <w:rPr>
          <w:sz w:val="28"/>
          <w:szCs w:val="28"/>
          <w:lang/>
        </w:rPr>
        <w:fldChar w:fldCharType="separate"/>
      </w:r>
      <w:r>
        <w:rPr>
          <w:sz w:val="28"/>
          <w:szCs w:val="28"/>
          <w:lang/>
        </w:rPr>
        <w:t>14</w:t>
      </w:r>
      <w:r>
        <w:rPr>
          <w:sz w:val="28"/>
          <w:szCs w:val="28"/>
          <w:lang/>
        </w:rPr>
        <w:fldChar w:fldCharType="end"/>
      </w:r>
      <w:r>
        <w:rPr>
          <w:rStyle w:val="19"/>
          <w:sz w:val="28"/>
          <w:szCs w:val="28"/>
          <w:lang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>
      <w:pPr>
        <w:widowControl/>
        <w:spacing w:before="156" w:beforeLines="50" w:line="360" w:lineRule="auto"/>
        <w:jc w:val="center"/>
        <w:rPr>
          <w:rFonts w:hint="eastAsia" w:ascii="宋体" w:hAnsi="宋体"/>
          <w:b/>
          <w:bCs/>
          <w:color w:val="000000"/>
          <w:kern w:val="0"/>
          <w:sz w:val="36"/>
          <w:szCs w:val="36"/>
        </w:rPr>
      </w:pPr>
    </w:p>
    <w:p>
      <w:pPr>
        <w:pStyle w:val="3"/>
        <w:jc w:val="center"/>
        <w:rPr>
          <w:rFonts w:hint="eastAsia"/>
        </w:rPr>
      </w:pPr>
    </w:p>
    <w:p>
      <w:pPr>
        <w:pStyle w:val="3"/>
        <w:jc w:val="center"/>
        <w:rPr>
          <w:rFonts w:hint="eastAsia"/>
        </w:rPr>
      </w:pPr>
    </w:p>
    <w:p>
      <w:pPr>
        <w:pStyle w:val="3"/>
        <w:jc w:val="center"/>
        <w:rPr>
          <w:rFonts w:hint="eastAsia"/>
        </w:rPr>
      </w:pPr>
    </w:p>
    <w:p>
      <w:pPr>
        <w:pStyle w:val="3"/>
        <w:jc w:val="center"/>
        <w:rPr>
          <w:rFonts w:hint="eastAsia"/>
        </w:rPr>
      </w:pPr>
    </w:p>
    <w:p>
      <w:pPr>
        <w:pStyle w:val="3"/>
        <w:jc w:val="center"/>
        <w:rPr>
          <w:rFonts w:hint="eastAsia"/>
        </w:rPr>
      </w:pPr>
    </w:p>
    <w:p>
      <w:pPr>
        <w:pStyle w:val="3"/>
        <w:jc w:val="center"/>
        <w:rPr>
          <w:rFonts w:hint="eastAsia"/>
        </w:rPr>
      </w:pPr>
    </w:p>
    <w:p>
      <w:pPr>
        <w:pStyle w:val="3"/>
        <w:jc w:val="center"/>
        <w:rPr>
          <w:rFonts w:hint="eastAsia"/>
        </w:rPr>
      </w:pPr>
    </w:p>
    <w:p>
      <w:pPr>
        <w:pStyle w:val="3"/>
        <w:jc w:val="center"/>
        <w:rPr>
          <w:rFonts w:hint="eastAsia"/>
        </w:rPr>
      </w:pPr>
    </w:p>
    <w:p>
      <w:pPr>
        <w:pStyle w:val="3"/>
        <w:jc w:val="center"/>
        <w:rPr>
          <w:rFonts w:hint="eastAsia"/>
        </w:rPr>
      </w:pPr>
    </w:p>
    <w:p>
      <w:pPr>
        <w:pStyle w:val="3"/>
        <w:jc w:val="center"/>
        <w:rPr>
          <w:rFonts w:hint="eastAsia"/>
        </w:rPr>
      </w:pPr>
    </w:p>
    <w:p>
      <w:pPr>
        <w:pStyle w:val="3"/>
        <w:jc w:val="center"/>
        <w:rPr>
          <w:b w:val="0"/>
          <w:sz w:val="36"/>
          <w:szCs w:val="36"/>
        </w:rPr>
      </w:pPr>
      <w:bookmarkStart w:id="0" w:name="_Toc484772734"/>
      <w:r>
        <w:rPr>
          <w:rFonts w:hint="eastAsia"/>
          <w:b w:val="0"/>
          <w:sz w:val="36"/>
          <w:szCs w:val="36"/>
        </w:rPr>
        <w:t>设计开发任务书</w:t>
      </w:r>
      <w:bookmarkEnd w:id="0"/>
      <w:r>
        <w:rPr>
          <w:rFonts w:hint="eastAsia"/>
          <w:b w:val="0"/>
          <w:sz w:val="36"/>
          <w:szCs w:val="36"/>
        </w:rPr>
        <w:t xml:space="preserve">               </w:t>
      </w:r>
    </w:p>
    <w:tbl>
      <w:tblPr>
        <w:tblStyle w:val="14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3630"/>
        <w:gridCol w:w="1495"/>
        <w:gridCol w:w="28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209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3630" w:type="dxa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36"/>
              <w:spacing w:line="360" w:lineRule="auto"/>
              <w:jc w:val="center"/>
              <w:rPr>
                <w:rFonts w:hint="eastAsia" w:eastAsia="宋体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分析仪</w:t>
            </w:r>
          </w:p>
        </w:tc>
        <w:tc>
          <w:tcPr>
            <w:tcW w:w="1495" w:type="dxa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>型号</w:t>
            </w:r>
          </w:p>
        </w:tc>
        <w:tc>
          <w:tcPr>
            <w:tcW w:w="2845" w:type="dxa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eastAsia="宋体"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XX-5000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209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设计时间</w:t>
            </w:r>
          </w:p>
        </w:tc>
        <w:tc>
          <w:tcPr>
            <w:tcW w:w="3630" w:type="dxa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eastAsia="宋体"/>
                <w:b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>2022.</w:t>
            </w: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>-2022.</w:t>
            </w: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1495" w:type="dxa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>开发人员</w:t>
            </w:r>
          </w:p>
        </w:tc>
        <w:tc>
          <w:tcPr>
            <w:tcW w:w="2845" w:type="dxa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12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kern w:val="0"/>
                <w:sz w:val="24"/>
                <w:lang w:eastAsia="zh-CN"/>
              </w:rPr>
              <w:t>黄XX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380" w:hRule="atLeast"/>
        </w:trPr>
        <w:tc>
          <w:tcPr>
            <w:tcW w:w="917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noWrap w:val="0"/>
            <w:vAlign w:val="top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依据的标准、法律法规及技术协议的主要内容：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828-2017    化学需氧量重铬酸盐法测定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HJ/T 91        地表水和污水监测技术规范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212-2017    污染源在线自动监控（监测）系统数据传输标准</w:t>
            </w:r>
          </w:p>
          <w:p>
            <w:pPr>
              <w:spacing w:line="360" w:lineRule="auto"/>
              <w:ind w:left="1918" w:leftChars="342" w:hanging="1200" w:hangingChars="500"/>
              <w:rPr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91.1-2019    污水监测技术规范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0" w:hRule="atLeast"/>
        </w:trPr>
        <w:tc>
          <w:tcPr>
            <w:tcW w:w="9179" w:type="dxa"/>
            <w:gridSpan w:val="4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noWrap w:val="0"/>
            <w:vAlign w:val="top"/>
          </w:tcPr>
          <w:p>
            <w:pPr>
              <w:widowControl/>
              <w:spacing w:line="360" w:lineRule="auto"/>
              <w:rPr>
                <w:rFonts w:ascii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设计内容（包括产品主要功能、性能、技术指标、主要结构等）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    检验原理:水杨酸分光光度法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消解温度: 55°C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消解时间: 5min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测量范围: 0-500 mg/L (可扩展)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检验依据: HJ/T 101-2003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准确度: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重复性误差: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零点漂移: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量程漂移: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比色波长: 700nm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最小周期: 30min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模拟输出: 1 路4-20mA输出(可选2路) ,负载电阻最大750N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数字输出: RS232/RS485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开关输出: 1 路继电器输出(可选2路)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其他输出:打印机输出或通过GPRS向目标手机号短信发送做样值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数据存储;可以保存三年测量数据，数据可循环存储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数据导出:测量值可以通过USB口导入U盘中保存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电源: AC220+10%V, 50+10%Hz, 5A</w:t>
            </w:r>
          </w:p>
          <w:p>
            <w:pPr>
              <w:spacing w:line="360" w:lineRule="auto"/>
              <w:ind w:left="1918" w:leftChars="342" w:hanging="1200" w:hangingChars="500"/>
              <w:rPr>
                <w:color w:val="00000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尺寸: 高1430x宽500x深403 (mm)</w:t>
            </w:r>
          </w:p>
        </w:tc>
      </w:tr>
    </w:tbl>
    <w:p>
      <w:pPr>
        <w:widowControl/>
        <w:spacing w:before="156" w:beforeLines="50"/>
        <w:jc w:val="left"/>
        <w:rPr>
          <w:rFonts w:hint="eastAsia"/>
          <w:b/>
          <w:sz w:val="36"/>
          <w:szCs w:val="36"/>
        </w:rPr>
      </w:pPr>
      <w:r>
        <w:rPr>
          <w:rFonts w:hint="eastAsia" w:ascii="宋体" w:hAnsi="宋体"/>
          <w:color w:val="000000"/>
          <w:kern w:val="0"/>
          <w:sz w:val="24"/>
        </w:rPr>
        <w:t>编制</w:t>
      </w:r>
      <w:r>
        <w:rPr>
          <w:rFonts w:ascii="宋体" w:hAnsi="宋体"/>
          <w:color w:val="000000"/>
          <w:kern w:val="0"/>
          <w:sz w:val="24"/>
        </w:rPr>
        <w:t>/</w:t>
      </w:r>
      <w:r>
        <w:rPr>
          <w:rFonts w:hint="eastAsia" w:ascii="宋体" w:hAnsi="宋体"/>
          <w:color w:val="000000"/>
          <w:kern w:val="0"/>
          <w:sz w:val="24"/>
        </w:rPr>
        <w:t>日期：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黄XX</w:t>
      </w:r>
      <w:r>
        <w:rPr>
          <w:rFonts w:hint="eastAsia" w:ascii="宋体" w:hAnsi="宋体"/>
          <w:color w:val="000000"/>
          <w:kern w:val="0"/>
          <w:sz w:val="24"/>
        </w:rPr>
        <w:t xml:space="preserve"> 2022.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3</w:t>
      </w:r>
      <w:r>
        <w:rPr>
          <w:rFonts w:hint="eastAsia" w:ascii="宋体" w:hAnsi="宋体"/>
          <w:color w:val="000000"/>
          <w:kern w:val="0"/>
          <w:sz w:val="24"/>
        </w:rPr>
        <w:t>.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9</w:t>
      </w:r>
      <w:r>
        <w:rPr>
          <w:rFonts w:hint="eastAsia" w:ascii="宋体" w:hAnsi="宋体"/>
          <w:color w:val="000000"/>
          <w:kern w:val="0"/>
          <w:sz w:val="24"/>
        </w:rPr>
        <w:t xml:space="preserve">               审核</w:t>
      </w:r>
      <w:r>
        <w:rPr>
          <w:rFonts w:ascii="宋体" w:hAnsi="宋体"/>
          <w:color w:val="000000"/>
          <w:kern w:val="0"/>
          <w:sz w:val="24"/>
        </w:rPr>
        <w:t>/</w:t>
      </w:r>
      <w:r>
        <w:rPr>
          <w:rFonts w:hint="eastAsia" w:ascii="宋体" w:hAnsi="宋体"/>
          <w:color w:val="000000"/>
          <w:kern w:val="0"/>
          <w:sz w:val="24"/>
        </w:rPr>
        <w:t xml:space="preserve">日期： 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戴X</w:t>
      </w:r>
      <w:r>
        <w:rPr>
          <w:rFonts w:hint="eastAsia" w:ascii="宋体" w:hAnsi="宋体"/>
          <w:color w:val="000000"/>
          <w:kern w:val="0"/>
          <w:sz w:val="24"/>
        </w:rPr>
        <w:t xml:space="preserve"> 2022.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3.9</w:t>
      </w:r>
      <w:bookmarkStart w:id="1" w:name="_Toc484772735"/>
    </w:p>
    <w:p>
      <w:pPr>
        <w:pStyle w:val="3"/>
        <w:jc w:val="center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设计开发计划书</w:t>
      </w:r>
      <w:bookmarkEnd w:id="1"/>
      <w:r>
        <w:rPr>
          <w:rFonts w:hint="eastAsia"/>
          <w:b w:val="0"/>
          <w:sz w:val="36"/>
          <w:szCs w:val="36"/>
        </w:rPr>
        <w:t xml:space="preserve">    </w:t>
      </w:r>
    </w:p>
    <w:tbl>
      <w:tblPr>
        <w:tblStyle w:val="14"/>
        <w:tblW w:w="9321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945"/>
        <w:gridCol w:w="1890"/>
        <w:gridCol w:w="1785"/>
        <w:gridCol w:w="681"/>
        <w:gridCol w:w="600"/>
        <w:gridCol w:w="1134"/>
        <w:gridCol w:w="15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68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4"/>
              </w:rPr>
              <w:t>项目名称</w:t>
            </w:r>
          </w:p>
        </w:tc>
        <w:tc>
          <w:tcPr>
            <w:tcW w:w="3675" w:type="dxa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36"/>
              <w:jc w:val="center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分析仪</w:t>
            </w:r>
          </w:p>
        </w:tc>
        <w:tc>
          <w:tcPr>
            <w:tcW w:w="1281" w:type="dxa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4"/>
              </w:rPr>
              <w:t>起止日期</w:t>
            </w:r>
          </w:p>
        </w:tc>
        <w:tc>
          <w:tcPr>
            <w:tcW w:w="2685" w:type="dxa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widowControl/>
              <w:rPr>
                <w:rFonts w:ascii="宋体"/>
                <w:b/>
                <w:bCs/>
                <w:kern w:val="0"/>
                <w:sz w:val="24"/>
              </w:rPr>
            </w:pPr>
            <w:r>
              <w:rPr>
                <w:rFonts w:hint="eastAsia" w:ascii="宋体"/>
                <w:b/>
                <w:bCs/>
                <w:kern w:val="0"/>
                <w:sz w:val="24"/>
              </w:rPr>
              <w:t>2022.1-2022.2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680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4"/>
              </w:rPr>
              <w:t>项目负责人</w:t>
            </w:r>
          </w:p>
        </w:tc>
        <w:tc>
          <w:tcPr>
            <w:tcW w:w="1890" w:type="dxa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eastAsia="宋体"/>
                <w:kern w:val="0"/>
                <w:sz w:val="24"/>
                <w:lang w:eastAsia="zh-CN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</w:p>
        </w:tc>
        <w:tc>
          <w:tcPr>
            <w:tcW w:w="1785" w:type="dxa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4"/>
              </w:rPr>
              <w:t>参加设计人员</w:t>
            </w:r>
          </w:p>
        </w:tc>
        <w:tc>
          <w:tcPr>
            <w:tcW w:w="3966" w:type="dxa"/>
            <w:gridSpan w:val="4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  <w:r>
              <w:rPr>
                <w:rFonts w:hint="eastAsia" w:ascii="宋体"/>
                <w:kern w:val="0"/>
                <w:sz w:val="24"/>
              </w:rPr>
              <w:t xml:space="preserve">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944" w:hRule="atLeast"/>
        </w:trPr>
        <w:tc>
          <w:tcPr>
            <w:tcW w:w="9321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noWrap w:val="0"/>
            <w:vAlign w:val="top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1、依据的标准或客户需求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828-2017    化学需氧量重铬酸盐法测定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HJ/T 91        地表水和污水监测技术规范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212-2017    污染源在线自动监控（监测）系统数据传输标准</w:t>
            </w:r>
          </w:p>
          <w:p>
            <w:pPr>
              <w:spacing w:line="360" w:lineRule="auto"/>
              <w:ind w:firstLine="480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91.1-2019    污水监测技术规范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0" w:hRule="atLeast"/>
        </w:trPr>
        <w:tc>
          <w:tcPr>
            <w:tcW w:w="9321" w:type="dxa"/>
            <w:gridSpan w:val="8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noWrap w:val="0"/>
            <w:vAlign w:val="top"/>
          </w:tcPr>
          <w:p>
            <w:pPr>
              <w:widowControl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需增加资源配置情况：</w:t>
            </w:r>
          </w:p>
          <w:p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无</w:t>
            </w:r>
          </w:p>
          <w:p>
            <w:pPr>
              <w:widowControl/>
              <w:rPr>
                <w:rFonts w:ascii="宋体" w:hAnsi="宋体"/>
                <w:kern w:val="0"/>
                <w:sz w:val="24"/>
              </w:rPr>
            </w:pPr>
          </w:p>
          <w:p>
            <w:pPr>
              <w:widowControl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序号</w:t>
            </w:r>
          </w:p>
        </w:tc>
        <w:tc>
          <w:tcPr>
            <w:tcW w:w="53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设计开发过程内容</w:t>
            </w:r>
          </w:p>
        </w:tc>
        <w:tc>
          <w:tcPr>
            <w:tcW w:w="173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负责人</w:t>
            </w:r>
          </w:p>
        </w:tc>
        <w:tc>
          <w:tcPr>
            <w:tcW w:w="15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完成时间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</w:t>
            </w:r>
          </w:p>
        </w:tc>
        <w:tc>
          <w:tcPr>
            <w:tcW w:w="53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line="440" w:lineRule="atLeast"/>
              <w:rPr>
                <w:rFonts w:ascii="Arial Narrow" w:hAnsi="Arial Narrow"/>
                <w:kern w:val="0"/>
                <w:sz w:val="24"/>
              </w:rPr>
            </w:pPr>
            <w:r>
              <w:rPr>
                <w:rFonts w:hint="eastAsia" w:ascii="Arial Narrow" w:hAnsi="Arial Narrow"/>
                <w:kern w:val="0"/>
                <w:sz w:val="24"/>
              </w:rPr>
              <w:t>策划</w:t>
            </w:r>
          </w:p>
        </w:tc>
        <w:tc>
          <w:tcPr>
            <w:tcW w:w="173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hint="eastAsia" w:ascii="宋体" w:eastAsia="宋体"/>
                <w:kern w:val="0"/>
                <w:sz w:val="24"/>
                <w:lang w:eastAsia="zh-CN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</w:p>
        </w:tc>
        <w:tc>
          <w:tcPr>
            <w:tcW w:w="15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ind w:firstLine="105"/>
              <w:jc w:val="center"/>
              <w:rPr>
                <w:rFonts w:hint="eastAsia" w:ascii="宋体" w:hAnsi="宋体" w:eastAsia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2022.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</w:t>
            </w:r>
          </w:p>
        </w:tc>
        <w:tc>
          <w:tcPr>
            <w:tcW w:w="53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line="440" w:lineRule="atLeast"/>
              <w:rPr>
                <w:rFonts w:ascii="Arial Narrow" w:hAnsi="Arial Narrow"/>
                <w:kern w:val="0"/>
                <w:sz w:val="24"/>
              </w:rPr>
            </w:pPr>
            <w:r>
              <w:rPr>
                <w:rFonts w:hint="eastAsia" w:ascii="Arial Narrow" w:hAnsi="Arial Narrow"/>
                <w:kern w:val="0"/>
                <w:sz w:val="24"/>
              </w:rPr>
              <w:t>设计开发的输入</w:t>
            </w:r>
          </w:p>
        </w:tc>
        <w:tc>
          <w:tcPr>
            <w:tcW w:w="173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</w:p>
        </w:tc>
        <w:tc>
          <w:tcPr>
            <w:tcW w:w="15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2022.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</w:t>
            </w:r>
          </w:p>
        </w:tc>
        <w:tc>
          <w:tcPr>
            <w:tcW w:w="53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line="440" w:lineRule="atLeast"/>
              <w:rPr>
                <w:rFonts w:ascii="Arial Narrow" w:hAnsi="Arial Narrow"/>
                <w:kern w:val="0"/>
                <w:sz w:val="24"/>
              </w:rPr>
            </w:pPr>
            <w:r>
              <w:rPr>
                <w:rFonts w:hint="eastAsia" w:ascii="Arial Narrow" w:hAnsi="Arial Narrow"/>
                <w:kern w:val="0"/>
                <w:sz w:val="24"/>
              </w:rPr>
              <w:t>设计开发的输入评审</w:t>
            </w:r>
          </w:p>
        </w:tc>
        <w:tc>
          <w:tcPr>
            <w:tcW w:w="173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</w:p>
        </w:tc>
        <w:tc>
          <w:tcPr>
            <w:tcW w:w="15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2022.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</w:t>
            </w:r>
          </w:p>
        </w:tc>
        <w:tc>
          <w:tcPr>
            <w:tcW w:w="53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line="440" w:lineRule="atLeas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Arial Narrow" w:hAnsi="Arial Narrow"/>
                <w:kern w:val="0"/>
                <w:sz w:val="24"/>
              </w:rPr>
              <w:t>设计开发的输</w:t>
            </w:r>
            <w:r>
              <w:rPr>
                <w:rFonts w:hint="eastAsia" w:ascii="宋体" w:hAnsi="宋体"/>
                <w:kern w:val="0"/>
                <w:sz w:val="24"/>
              </w:rPr>
              <w:t>出</w:t>
            </w:r>
          </w:p>
        </w:tc>
        <w:tc>
          <w:tcPr>
            <w:tcW w:w="173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</w:p>
        </w:tc>
        <w:tc>
          <w:tcPr>
            <w:tcW w:w="15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2022.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5</w:t>
            </w:r>
          </w:p>
        </w:tc>
        <w:tc>
          <w:tcPr>
            <w:tcW w:w="53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line="440" w:lineRule="atLeast"/>
              <w:rPr>
                <w:rFonts w:ascii="Arial Narrow" w:hAnsi="Arial Narrow"/>
                <w:kern w:val="0"/>
                <w:sz w:val="24"/>
              </w:rPr>
            </w:pPr>
            <w:r>
              <w:rPr>
                <w:rFonts w:hint="eastAsia" w:ascii="Arial Narrow" w:hAnsi="Arial Narrow"/>
                <w:kern w:val="0"/>
                <w:sz w:val="24"/>
              </w:rPr>
              <w:t>设计开发的输</w:t>
            </w:r>
            <w:r>
              <w:rPr>
                <w:rFonts w:hint="eastAsia" w:ascii="宋体" w:hAnsi="宋体"/>
                <w:kern w:val="0"/>
                <w:sz w:val="24"/>
              </w:rPr>
              <w:t>出</w:t>
            </w:r>
            <w:r>
              <w:rPr>
                <w:rFonts w:hint="eastAsia" w:ascii="Arial Narrow" w:hAnsi="Arial Narrow"/>
                <w:kern w:val="0"/>
                <w:sz w:val="24"/>
              </w:rPr>
              <w:t>评审</w:t>
            </w:r>
          </w:p>
        </w:tc>
        <w:tc>
          <w:tcPr>
            <w:tcW w:w="173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</w:p>
        </w:tc>
        <w:tc>
          <w:tcPr>
            <w:tcW w:w="15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2022.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6</w:t>
            </w:r>
          </w:p>
        </w:tc>
        <w:tc>
          <w:tcPr>
            <w:tcW w:w="53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line="440" w:lineRule="atLeast"/>
              <w:rPr>
                <w:rFonts w:ascii="Arial Narrow" w:hAnsi="Arial Narrow"/>
                <w:kern w:val="0"/>
                <w:sz w:val="24"/>
              </w:rPr>
            </w:pPr>
            <w:r>
              <w:rPr>
                <w:rFonts w:hint="eastAsia" w:ascii="Arial Narrow" w:hAnsi="Arial Narrow"/>
                <w:kern w:val="0"/>
                <w:sz w:val="24"/>
              </w:rPr>
              <w:t>项目设计的完成</w:t>
            </w:r>
          </w:p>
        </w:tc>
        <w:tc>
          <w:tcPr>
            <w:tcW w:w="173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</w:p>
        </w:tc>
        <w:tc>
          <w:tcPr>
            <w:tcW w:w="15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2022.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7</w:t>
            </w:r>
          </w:p>
        </w:tc>
        <w:tc>
          <w:tcPr>
            <w:tcW w:w="53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line="440" w:lineRule="atLeast"/>
              <w:rPr>
                <w:rFonts w:ascii="Arial Narrow" w:hAnsi="Arial Narrow"/>
                <w:kern w:val="0"/>
                <w:sz w:val="24"/>
              </w:rPr>
            </w:pPr>
            <w:r>
              <w:rPr>
                <w:rFonts w:hint="eastAsia" w:ascii="Arial Narrow" w:hAnsi="Arial Narrow"/>
                <w:kern w:val="0"/>
                <w:sz w:val="24"/>
              </w:rPr>
              <w:t>配套材料</w:t>
            </w:r>
          </w:p>
        </w:tc>
        <w:tc>
          <w:tcPr>
            <w:tcW w:w="173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</w:p>
        </w:tc>
        <w:tc>
          <w:tcPr>
            <w:tcW w:w="15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kern w:val="0"/>
                <w:sz w:val="24"/>
              </w:rPr>
              <w:t>2022.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8</w:t>
            </w:r>
          </w:p>
        </w:tc>
        <w:tc>
          <w:tcPr>
            <w:tcW w:w="53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line="440" w:lineRule="atLeast"/>
              <w:rPr>
                <w:rFonts w:ascii="Arial Narrow" w:hAnsi="Arial Narrow"/>
                <w:kern w:val="0"/>
                <w:sz w:val="24"/>
              </w:rPr>
            </w:pPr>
            <w:r>
              <w:rPr>
                <w:rFonts w:hint="eastAsia" w:ascii="Arial Narrow" w:hAnsi="Arial Narrow"/>
                <w:kern w:val="0"/>
                <w:sz w:val="24"/>
              </w:rPr>
              <w:t>设计开发的效果评审</w:t>
            </w:r>
          </w:p>
        </w:tc>
        <w:tc>
          <w:tcPr>
            <w:tcW w:w="173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</w:p>
        </w:tc>
        <w:tc>
          <w:tcPr>
            <w:tcW w:w="15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kern w:val="0"/>
                <w:sz w:val="24"/>
              </w:rPr>
              <w:t>2022.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9</w:t>
            </w:r>
          </w:p>
        </w:tc>
        <w:tc>
          <w:tcPr>
            <w:tcW w:w="53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line="440" w:lineRule="atLeast"/>
              <w:rPr>
                <w:rFonts w:ascii="Arial Narrow" w:hAnsi="Arial Narrow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设计开发</w:t>
            </w:r>
            <w:r>
              <w:rPr>
                <w:rFonts w:hint="eastAsia" w:ascii="Arial Narrow" w:hAnsi="Arial Narrow"/>
                <w:kern w:val="0"/>
                <w:sz w:val="24"/>
              </w:rPr>
              <w:t>的验证</w:t>
            </w:r>
          </w:p>
        </w:tc>
        <w:tc>
          <w:tcPr>
            <w:tcW w:w="173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</w:p>
        </w:tc>
        <w:tc>
          <w:tcPr>
            <w:tcW w:w="15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kern w:val="0"/>
                <w:sz w:val="24"/>
              </w:rPr>
              <w:t>2022.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10</w:t>
            </w:r>
          </w:p>
        </w:tc>
        <w:tc>
          <w:tcPr>
            <w:tcW w:w="53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line="440" w:lineRule="atLeast"/>
              <w:rPr>
                <w:rFonts w:ascii="Arial Narrow" w:hAnsi="Arial Narrow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设计开发</w:t>
            </w:r>
            <w:r>
              <w:rPr>
                <w:rFonts w:hint="eastAsia" w:ascii="Arial Narrow" w:hAnsi="Arial Narrow"/>
                <w:kern w:val="0"/>
                <w:sz w:val="24"/>
              </w:rPr>
              <w:t>的确认</w:t>
            </w:r>
          </w:p>
        </w:tc>
        <w:tc>
          <w:tcPr>
            <w:tcW w:w="173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</w:p>
        </w:tc>
        <w:tc>
          <w:tcPr>
            <w:tcW w:w="15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kern w:val="0"/>
                <w:sz w:val="24"/>
              </w:rPr>
              <w:t>2022.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4</w:t>
            </w:r>
          </w:p>
        </w:tc>
      </w:tr>
    </w:tbl>
    <w:p>
      <w:pPr>
        <w:widowControl/>
        <w:spacing w:before="156" w:beforeLines="50"/>
        <w:jc w:val="left"/>
        <w:rPr>
          <w:rFonts w:hint="default" w:ascii="宋体" w:hAnsi="宋体" w:eastAsia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/>
          <w:color w:val="000000"/>
          <w:kern w:val="0"/>
          <w:sz w:val="24"/>
        </w:rPr>
        <w:t>编制</w:t>
      </w:r>
      <w:r>
        <w:rPr>
          <w:rFonts w:ascii="宋体" w:hAnsi="宋体"/>
          <w:color w:val="000000"/>
          <w:kern w:val="0"/>
          <w:sz w:val="24"/>
        </w:rPr>
        <w:t>/</w:t>
      </w:r>
      <w:r>
        <w:rPr>
          <w:rFonts w:hint="eastAsia" w:ascii="宋体" w:hAnsi="宋体"/>
          <w:color w:val="000000"/>
          <w:kern w:val="0"/>
          <w:sz w:val="24"/>
        </w:rPr>
        <w:t>日期：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黄XX</w:t>
      </w:r>
      <w:r>
        <w:rPr>
          <w:rFonts w:hint="eastAsia" w:ascii="宋体" w:hAnsi="宋体"/>
          <w:color w:val="000000"/>
          <w:kern w:val="0"/>
          <w:sz w:val="24"/>
        </w:rPr>
        <w:t xml:space="preserve"> 2022.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3.9</w:t>
      </w:r>
      <w:r>
        <w:rPr>
          <w:rFonts w:hint="eastAsia" w:ascii="宋体" w:hAnsi="宋体"/>
          <w:color w:val="000000"/>
          <w:kern w:val="0"/>
          <w:sz w:val="24"/>
        </w:rPr>
        <w:t xml:space="preserve">               审核</w:t>
      </w:r>
      <w:r>
        <w:rPr>
          <w:rFonts w:ascii="宋体" w:hAnsi="宋体"/>
          <w:color w:val="000000"/>
          <w:kern w:val="0"/>
          <w:sz w:val="24"/>
        </w:rPr>
        <w:t>/</w:t>
      </w:r>
      <w:r>
        <w:rPr>
          <w:rFonts w:hint="eastAsia" w:ascii="宋体" w:hAnsi="宋体"/>
          <w:color w:val="000000"/>
          <w:kern w:val="0"/>
          <w:sz w:val="24"/>
        </w:rPr>
        <w:t xml:space="preserve">日期： 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戴X</w:t>
      </w:r>
      <w:r>
        <w:rPr>
          <w:rFonts w:hint="eastAsia" w:ascii="宋体" w:hAnsi="宋体"/>
          <w:color w:val="000000"/>
          <w:kern w:val="0"/>
          <w:sz w:val="24"/>
        </w:rPr>
        <w:t xml:space="preserve"> 2022.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3.9</w:t>
      </w:r>
    </w:p>
    <w:p>
      <w:pPr>
        <w:widowControl/>
        <w:spacing w:before="156" w:beforeLines="5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hint="eastAsia" w:ascii="宋体" w:hAnsi="宋体"/>
          <w:color w:val="000000"/>
          <w:kern w:val="0"/>
          <w:sz w:val="24"/>
        </w:rPr>
        <w:t xml:space="preserve"> </w:t>
      </w:r>
    </w:p>
    <w:p>
      <w:pPr>
        <w:pStyle w:val="3"/>
        <w:jc w:val="center"/>
        <w:rPr>
          <w:rFonts w:hint="eastAsia"/>
          <w:b w:val="0"/>
          <w:sz w:val="36"/>
          <w:szCs w:val="36"/>
        </w:rPr>
      </w:pPr>
      <w:bookmarkStart w:id="2" w:name="_Toc484772736"/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设计开发输入清单</w:t>
      </w:r>
      <w:bookmarkEnd w:id="2"/>
      <w:r>
        <w:rPr>
          <w:rFonts w:hint="eastAsia"/>
          <w:b w:val="0"/>
          <w:sz w:val="36"/>
          <w:szCs w:val="36"/>
        </w:rPr>
        <w:t xml:space="preserve">  </w:t>
      </w:r>
    </w:p>
    <w:p>
      <w:pPr>
        <w:rPr>
          <w:rFonts w:ascii="宋体"/>
          <w:color w:val="000000"/>
        </w:rPr>
      </w:pPr>
      <w:r>
        <w:rPr>
          <w:rFonts w:ascii="宋体" w:hAnsi="宋体"/>
          <w:color w:val="000000"/>
        </w:rPr>
        <w:t xml:space="preserve">                                              </w:t>
      </w:r>
    </w:p>
    <w:tbl>
      <w:tblPr>
        <w:tblStyle w:val="14"/>
        <w:tblW w:w="976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4320"/>
        <w:gridCol w:w="1260"/>
        <w:gridCol w:w="30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62" w:hRule="atLeast"/>
          <w:jc w:val="center"/>
        </w:trPr>
        <w:tc>
          <w:tcPr>
            <w:tcW w:w="1188" w:type="dxa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432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36"/>
              <w:spacing w:line="360" w:lineRule="auto"/>
              <w:jc w:val="center"/>
              <w:rPr>
                <w:rFonts w:hint="eastAsia" w:eastAsia="宋体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分析仪</w:t>
            </w:r>
          </w:p>
        </w:tc>
        <w:tc>
          <w:tcPr>
            <w:tcW w:w="126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>型号</w:t>
            </w:r>
          </w:p>
        </w:tc>
        <w:tc>
          <w:tcPr>
            <w:tcW w:w="300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eastAsia="宋体"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XX-5000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0595" w:hRule="atLeast"/>
          <w:jc w:val="center"/>
        </w:trPr>
        <w:tc>
          <w:tcPr>
            <w:tcW w:w="9768" w:type="dxa"/>
            <w:gridSpan w:val="4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设计开发输入清单</w:t>
            </w:r>
            <w:r>
              <w:rPr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附相关资料</w:t>
            </w:r>
            <w:r>
              <w:rPr>
                <w:b/>
                <w:sz w:val="24"/>
              </w:rPr>
              <w:t xml:space="preserve"> 1 </w:t>
            </w:r>
            <w:r>
              <w:rPr>
                <w:rFonts w:hint="eastAsia"/>
                <w:b/>
                <w:sz w:val="24"/>
              </w:rPr>
              <w:t>份</w:t>
            </w:r>
            <w:r>
              <w:rPr>
                <w:b/>
                <w:sz w:val="24"/>
              </w:rPr>
              <w:t>):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828-2017    化学需氧量重铬酸盐法测定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HJ/T 91        地表水和污水监测技术规范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212-2017    污染源在线自动监控（监测）系统数据传输标准</w:t>
            </w:r>
          </w:p>
          <w:p>
            <w:pPr>
              <w:spacing w:line="360" w:lineRule="auto"/>
              <w:ind w:left="375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91.1-2019    污水监测技术规范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检验原理:水杨酸分光光度法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消解温度: 55°C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消解时间: 5min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测量范围: 0-500 mg/L (可扩展)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检验依据: HJ/T 101-2003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准确度: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重复性误差: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零点漂移: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量程漂移: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比色波长: 700nm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最小周期: 30min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模拟输出: 1 路4-20mA输出(可选2路) ,负载电阻最大750N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数字输出: RS232/RS485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开关输出: 1 路继电器输出(可选2路)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其他输出:打印机输出或通过GPRS向目标手机号短信发送做样值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数据存储;可以保存三年测量数据，数据可循环存储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数据导出:测量值可以通过USB口导入U盘中保存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电源: AC220+10%V, 50+10%Hz, 5A</w:t>
            </w:r>
          </w:p>
          <w:p>
            <w:pPr>
              <w:spacing w:line="360" w:lineRule="auto"/>
              <w:ind w:left="375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尺寸: 高1430x宽500x深403 (mm)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53" w:hRule="atLeast"/>
          <w:jc w:val="center"/>
        </w:trPr>
        <w:tc>
          <w:tcPr>
            <w:tcW w:w="9768" w:type="dxa"/>
            <w:gridSpan w:val="4"/>
            <w:tcBorders>
              <w:top w:val="single" w:color="auto" w:sz="6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备注</w:t>
            </w:r>
            <w:r>
              <w:rPr>
                <w:rFonts w:ascii="宋体" w:hAnsi="宋体"/>
                <w:color w:val="000000"/>
                <w:sz w:val="24"/>
              </w:rPr>
              <w:t>:</w:t>
            </w:r>
          </w:p>
        </w:tc>
      </w:tr>
    </w:tbl>
    <w:p>
      <w:pPr>
        <w:widowControl/>
        <w:spacing w:before="156" w:beforeLines="50"/>
        <w:jc w:val="left"/>
        <w:rPr>
          <w:rFonts w:hint="eastAsia"/>
          <w:b/>
          <w:sz w:val="36"/>
          <w:szCs w:val="36"/>
        </w:rPr>
      </w:pPr>
      <w:bookmarkStart w:id="3" w:name="_Toc484772737"/>
      <w:r>
        <w:rPr>
          <w:rFonts w:hint="eastAsia" w:ascii="宋体" w:hAnsi="宋体"/>
          <w:color w:val="000000"/>
          <w:kern w:val="0"/>
          <w:sz w:val="24"/>
        </w:rPr>
        <w:t>编制</w:t>
      </w:r>
      <w:r>
        <w:rPr>
          <w:rFonts w:ascii="宋体" w:hAnsi="宋体"/>
          <w:color w:val="000000"/>
          <w:kern w:val="0"/>
          <w:sz w:val="24"/>
        </w:rPr>
        <w:t>/</w:t>
      </w:r>
      <w:r>
        <w:rPr>
          <w:rFonts w:hint="eastAsia" w:ascii="宋体" w:hAnsi="宋体"/>
          <w:color w:val="000000"/>
          <w:kern w:val="0"/>
          <w:sz w:val="24"/>
        </w:rPr>
        <w:t>日期：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黄XX</w:t>
      </w:r>
      <w:r>
        <w:rPr>
          <w:rFonts w:hint="eastAsia" w:ascii="宋体" w:hAnsi="宋体"/>
          <w:color w:val="000000"/>
          <w:kern w:val="0"/>
          <w:sz w:val="24"/>
        </w:rPr>
        <w:t xml:space="preserve"> 2022.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3.12</w:t>
      </w:r>
      <w:r>
        <w:rPr>
          <w:rFonts w:hint="eastAsia" w:ascii="宋体" w:hAnsi="宋体"/>
          <w:color w:val="000000"/>
          <w:kern w:val="0"/>
          <w:sz w:val="24"/>
        </w:rPr>
        <w:t xml:space="preserve">              审核</w:t>
      </w:r>
      <w:r>
        <w:rPr>
          <w:rFonts w:ascii="宋体" w:hAnsi="宋体"/>
          <w:color w:val="000000"/>
          <w:kern w:val="0"/>
          <w:sz w:val="24"/>
        </w:rPr>
        <w:t>/</w:t>
      </w:r>
      <w:r>
        <w:rPr>
          <w:rFonts w:hint="eastAsia" w:ascii="宋体" w:hAnsi="宋体"/>
          <w:color w:val="000000"/>
          <w:kern w:val="0"/>
          <w:sz w:val="24"/>
        </w:rPr>
        <w:t xml:space="preserve">日期： 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戴X</w:t>
      </w:r>
      <w:r>
        <w:rPr>
          <w:rFonts w:hint="eastAsia" w:ascii="宋体" w:hAnsi="宋体"/>
          <w:color w:val="000000"/>
          <w:kern w:val="0"/>
          <w:sz w:val="24"/>
        </w:rPr>
        <w:t xml:space="preserve"> 2022.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3.12</w:t>
      </w:r>
    </w:p>
    <w:p>
      <w:pPr>
        <w:pStyle w:val="3"/>
        <w:jc w:val="center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设计输入评审报告</w:t>
      </w:r>
      <w:bookmarkEnd w:id="3"/>
    </w:p>
    <w:tbl>
      <w:tblPr>
        <w:tblStyle w:val="14"/>
        <w:tblW w:w="0" w:type="auto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67"/>
        <w:gridCol w:w="1574"/>
        <w:gridCol w:w="1482"/>
        <w:gridCol w:w="1480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3241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pStyle w:val="36"/>
              <w:spacing w:line="360" w:lineRule="auto"/>
              <w:jc w:val="center"/>
              <w:rPr>
                <w:rFonts w:hint="eastAsia" w:eastAsia="宋体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分析仪</w:t>
            </w:r>
          </w:p>
        </w:tc>
        <w:tc>
          <w:tcPr>
            <w:tcW w:w="1482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>型号</w:t>
            </w:r>
          </w:p>
        </w:tc>
        <w:tc>
          <w:tcPr>
            <w:tcW w:w="3139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eastAsia="宋体"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XX-5000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545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设计开发阶段</w:t>
            </w:r>
          </w:p>
        </w:tc>
        <w:tc>
          <w:tcPr>
            <w:tcW w:w="3241" w:type="dxa"/>
            <w:gridSpan w:val="2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3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设计开发输入评审</w:t>
            </w:r>
          </w:p>
        </w:tc>
        <w:tc>
          <w:tcPr>
            <w:tcW w:w="1482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负责人</w:t>
            </w:r>
          </w:p>
        </w:tc>
        <w:tc>
          <w:tcPr>
            <w:tcW w:w="3139" w:type="dxa"/>
            <w:gridSpan w:val="2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cs="宋体"/>
                <w:color w:val="000000"/>
                <w:sz w:val="24"/>
                <w:lang w:eastAsia="zh-CN"/>
              </w:rPr>
              <w:t>黄XX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评审人员</w:t>
            </w:r>
          </w:p>
        </w:tc>
        <w:tc>
          <w:tcPr>
            <w:tcW w:w="166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部门</w:t>
            </w:r>
          </w:p>
        </w:tc>
        <w:tc>
          <w:tcPr>
            <w:tcW w:w="1574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职务或职称</w:t>
            </w:r>
          </w:p>
        </w:tc>
        <w:tc>
          <w:tcPr>
            <w:tcW w:w="1482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评审人员</w:t>
            </w:r>
          </w:p>
        </w:tc>
        <w:tc>
          <w:tcPr>
            <w:tcW w:w="148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部门</w:t>
            </w:r>
          </w:p>
        </w:tc>
        <w:tc>
          <w:tcPr>
            <w:tcW w:w="1659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职务或职称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545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sz w:val="24"/>
                <w:lang w:eastAsia="zh-CN"/>
              </w:rPr>
            </w:pPr>
            <w:r>
              <w:rPr>
                <w:rFonts w:hint="eastAsia" w:ascii="宋体" w:cs="宋体"/>
                <w:sz w:val="24"/>
                <w:lang w:eastAsia="zh-CN"/>
              </w:rPr>
              <w:t>戴X</w:t>
            </w:r>
          </w:p>
        </w:tc>
        <w:tc>
          <w:tcPr>
            <w:tcW w:w="1667" w:type="dxa"/>
            <w:noWrap w:val="0"/>
            <w:vAlign w:val="center"/>
          </w:tcPr>
          <w:p>
            <w:pPr>
              <w:jc w:val="center"/>
              <w:rPr>
                <w:rFonts w:hint="eastAsia" w:ascii="宋体" w:cs="宋体"/>
                <w:color w:val="000000"/>
                <w:sz w:val="24"/>
              </w:rPr>
            </w:pPr>
          </w:p>
        </w:tc>
        <w:tc>
          <w:tcPr>
            <w:tcW w:w="1574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总经理</w:t>
            </w:r>
          </w:p>
        </w:tc>
        <w:tc>
          <w:tcPr>
            <w:tcW w:w="1482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cs="宋体"/>
                <w:color w:val="000000"/>
                <w:sz w:val="24"/>
                <w:lang w:eastAsia="zh-CN"/>
              </w:rPr>
              <w:t>黄XX</w:t>
            </w:r>
          </w:p>
        </w:tc>
        <w:tc>
          <w:tcPr>
            <w:tcW w:w="1480" w:type="dxa"/>
            <w:noWrap w:val="0"/>
            <w:vAlign w:val="center"/>
          </w:tcPr>
          <w:p>
            <w:pPr>
              <w:jc w:val="center"/>
              <w:rPr>
                <w:rFonts w:hint="eastAsia"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技术部</w:t>
            </w:r>
          </w:p>
        </w:tc>
        <w:tc>
          <w:tcPr>
            <w:tcW w:w="165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部门经理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545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cs="宋体"/>
                <w:color w:val="000000"/>
                <w:sz w:val="24"/>
                <w:lang w:eastAsia="zh-CN"/>
              </w:rPr>
              <w:t>夏XX</w:t>
            </w:r>
          </w:p>
        </w:tc>
        <w:tc>
          <w:tcPr>
            <w:tcW w:w="1667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574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工程师</w:t>
            </w:r>
          </w:p>
        </w:tc>
        <w:tc>
          <w:tcPr>
            <w:tcW w:w="1482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cs="宋体"/>
                <w:color w:val="000000"/>
                <w:sz w:val="24"/>
                <w:lang w:eastAsia="zh-CN"/>
              </w:rPr>
              <w:t>李XX</w:t>
            </w:r>
          </w:p>
        </w:tc>
        <w:tc>
          <w:tcPr>
            <w:tcW w:w="1480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65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技术员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80" w:hRule="atLeast"/>
        </w:trPr>
        <w:tc>
          <w:tcPr>
            <w:tcW w:w="9407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240" w:lineRule="atLeast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评审内容：“□”内打“√”表评审通过；“？”表有建议或疑问；“</w:t>
            </w:r>
            <w:r>
              <w:rPr>
                <w:rFonts w:ascii="宋体" w:hAnsi="宋体" w:cs="宋体"/>
                <w:color w:val="000000"/>
                <w:sz w:val="24"/>
              </w:rPr>
              <w:t>X</w:t>
            </w:r>
            <w:r>
              <w:rPr>
                <w:rFonts w:hint="eastAsia" w:ascii="宋体" w:hAnsi="宋体" w:cs="宋体"/>
                <w:color w:val="000000"/>
                <w:sz w:val="24"/>
              </w:rPr>
              <w:t>”表不同意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80" w:hRule="atLeast"/>
        </w:trPr>
        <w:tc>
          <w:tcPr>
            <w:tcW w:w="9407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1.充分性</w:t>
            </w:r>
            <w:r>
              <w:rPr>
                <w:rFonts w:hint="eastAsia" w:ascii="宋体" w:hAnsi="宋体"/>
                <w:sz w:val="24"/>
              </w:rPr>
              <w:sym w:font="Wingdings" w:char="F0FE"/>
            </w:r>
            <w:r>
              <w:rPr>
                <w:rFonts w:hint="eastAsia" w:ascii="宋体" w:hAnsi="宋体"/>
                <w:sz w:val="24"/>
              </w:rPr>
              <w:t xml:space="preserve">  2.有效性</w:t>
            </w:r>
            <w:r>
              <w:rPr>
                <w:rFonts w:hint="eastAsia" w:ascii="宋体" w:hAnsi="宋体"/>
                <w:sz w:val="24"/>
              </w:rPr>
              <w:sym w:font="Wingdings" w:char="F0FE"/>
            </w:r>
            <w:r>
              <w:rPr>
                <w:rFonts w:hint="eastAsia" w:ascii="宋体" w:hAnsi="宋体"/>
                <w:sz w:val="24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80" w:hRule="atLeast"/>
        </w:trPr>
        <w:tc>
          <w:tcPr>
            <w:tcW w:w="9407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3.适宜性</w:t>
            </w:r>
            <w:r>
              <w:rPr>
                <w:rFonts w:hint="eastAsia" w:ascii="宋体" w:hAnsi="宋体"/>
                <w:sz w:val="24"/>
              </w:rPr>
              <w:sym w:font="Wingdings" w:char="F0FE"/>
            </w:r>
            <w:r>
              <w:rPr>
                <w:rFonts w:hint="eastAsia" w:ascii="宋体" w:hAnsi="宋体"/>
                <w:sz w:val="24"/>
              </w:rPr>
              <w:t xml:space="preserve">    4.合规性</w:t>
            </w:r>
            <w:r>
              <w:rPr>
                <w:rFonts w:hint="eastAsia" w:ascii="宋体" w:hAnsi="宋体"/>
                <w:sz w:val="24"/>
              </w:rPr>
              <w:sym w:font="Wingdings" w:char="F0FE"/>
            </w:r>
            <w:r>
              <w:rPr>
                <w:rFonts w:hint="eastAsia" w:ascii="宋体" w:hAnsi="宋体"/>
                <w:sz w:val="24"/>
              </w:rPr>
              <w:t xml:space="preserve">  5.市场需求</w:t>
            </w:r>
            <w:r>
              <w:rPr>
                <w:rFonts w:hint="eastAsia" w:ascii="宋体" w:hAnsi="宋体"/>
                <w:sz w:val="24"/>
              </w:rPr>
              <w:sym w:font="Wingdings" w:char="F0F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258" w:hRule="atLeast"/>
        </w:trPr>
        <w:tc>
          <w:tcPr>
            <w:tcW w:w="9407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评审结论：</w:t>
            </w: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设计开发输入充分、有效。</w:t>
            </w: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859" w:hRule="atLeast"/>
        </w:trPr>
        <w:tc>
          <w:tcPr>
            <w:tcW w:w="9407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备注：评审会议记录应予以保留。</w:t>
            </w: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</w:tc>
      </w:tr>
    </w:tbl>
    <w:p>
      <w:pPr>
        <w:widowControl/>
        <w:spacing w:before="156" w:beforeLines="50"/>
        <w:jc w:val="left"/>
        <w:rPr>
          <w:rFonts w:hint="default" w:ascii="宋体" w:hAnsi="宋体" w:eastAsia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/>
          <w:color w:val="000000"/>
          <w:kern w:val="0"/>
          <w:sz w:val="24"/>
        </w:rPr>
        <w:t>编制</w:t>
      </w:r>
      <w:r>
        <w:rPr>
          <w:rFonts w:ascii="宋体" w:hAnsi="宋体"/>
          <w:color w:val="000000"/>
          <w:kern w:val="0"/>
          <w:sz w:val="24"/>
        </w:rPr>
        <w:t>/</w:t>
      </w:r>
      <w:r>
        <w:rPr>
          <w:rFonts w:hint="eastAsia" w:ascii="宋体" w:hAnsi="宋体"/>
          <w:color w:val="000000"/>
          <w:kern w:val="0"/>
          <w:sz w:val="24"/>
        </w:rPr>
        <w:t>日期：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黄XX</w:t>
      </w:r>
      <w:r>
        <w:rPr>
          <w:rFonts w:hint="eastAsia" w:ascii="宋体" w:hAnsi="宋体"/>
          <w:color w:val="000000"/>
          <w:kern w:val="0"/>
          <w:sz w:val="24"/>
        </w:rPr>
        <w:t xml:space="preserve"> 2022.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3.12</w:t>
      </w:r>
      <w:r>
        <w:rPr>
          <w:rFonts w:hint="eastAsia" w:ascii="宋体" w:hAnsi="宋体"/>
          <w:color w:val="000000"/>
          <w:kern w:val="0"/>
          <w:sz w:val="24"/>
        </w:rPr>
        <w:t xml:space="preserve">              审核</w:t>
      </w:r>
      <w:r>
        <w:rPr>
          <w:rFonts w:ascii="宋体" w:hAnsi="宋体"/>
          <w:color w:val="000000"/>
          <w:kern w:val="0"/>
          <w:sz w:val="24"/>
        </w:rPr>
        <w:t>/</w:t>
      </w:r>
      <w:r>
        <w:rPr>
          <w:rFonts w:hint="eastAsia" w:ascii="宋体" w:hAnsi="宋体"/>
          <w:color w:val="000000"/>
          <w:kern w:val="0"/>
          <w:sz w:val="24"/>
        </w:rPr>
        <w:t xml:space="preserve">日期： 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戴X</w:t>
      </w:r>
      <w:r>
        <w:rPr>
          <w:rFonts w:hint="eastAsia" w:ascii="宋体" w:hAnsi="宋体"/>
          <w:color w:val="000000"/>
          <w:kern w:val="0"/>
          <w:sz w:val="24"/>
        </w:rPr>
        <w:t xml:space="preserve"> 2022.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3.12</w:t>
      </w:r>
    </w:p>
    <w:p>
      <w:pPr>
        <w:widowControl/>
        <w:spacing w:before="156" w:beforeLines="50"/>
        <w:jc w:val="left"/>
        <w:rPr>
          <w:rFonts w:hint="eastAsia" w:ascii="宋体" w:hAnsi="宋体"/>
          <w:color w:val="000000"/>
          <w:kern w:val="0"/>
          <w:sz w:val="24"/>
        </w:rPr>
      </w:pPr>
      <w:r>
        <w:rPr>
          <w:rFonts w:hint="eastAsia" w:ascii="宋体" w:hAnsi="宋体"/>
          <w:color w:val="000000"/>
          <w:kern w:val="0"/>
          <w:sz w:val="24"/>
        </w:rPr>
        <w:t xml:space="preserve"> </w:t>
      </w:r>
    </w:p>
    <w:p>
      <w:pPr>
        <w:widowControl/>
        <w:spacing w:before="156" w:beforeLines="50"/>
        <w:jc w:val="left"/>
        <w:rPr>
          <w:rFonts w:ascii="宋体" w:hAnsi="宋体"/>
          <w:color w:val="000000"/>
          <w:kern w:val="0"/>
          <w:sz w:val="24"/>
        </w:rPr>
      </w:pPr>
    </w:p>
    <w:p>
      <w:pPr>
        <w:pStyle w:val="3"/>
        <w:spacing w:line="360" w:lineRule="auto"/>
        <w:jc w:val="center"/>
        <w:rPr>
          <w:b w:val="0"/>
          <w:sz w:val="36"/>
          <w:szCs w:val="36"/>
        </w:rPr>
      </w:pPr>
      <w:bookmarkStart w:id="4" w:name="_Toc484772738"/>
      <w:r>
        <w:rPr>
          <w:rFonts w:hint="eastAsia"/>
          <w:b w:val="0"/>
          <w:sz w:val="36"/>
          <w:szCs w:val="36"/>
        </w:rPr>
        <w:t>设计开发输出清单</w:t>
      </w:r>
      <w:bookmarkEnd w:id="4"/>
      <w:r>
        <w:rPr>
          <w:rFonts w:hint="eastAsia"/>
          <w:b w:val="0"/>
          <w:sz w:val="36"/>
          <w:szCs w:val="36"/>
        </w:rPr>
        <w:t xml:space="preserve"> </w:t>
      </w:r>
    </w:p>
    <w:tbl>
      <w:tblPr>
        <w:tblStyle w:val="14"/>
        <w:tblW w:w="976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3450"/>
        <w:gridCol w:w="1246"/>
        <w:gridCol w:w="33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57" w:hRule="atLeast"/>
          <w:jc w:val="center"/>
        </w:trPr>
        <w:tc>
          <w:tcPr>
            <w:tcW w:w="1695" w:type="dxa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345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36"/>
              <w:spacing w:line="360" w:lineRule="auto"/>
              <w:jc w:val="center"/>
              <w:rPr>
                <w:rFonts w:hint="eastAsia" w:eastAsia="宋体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分析仪</w:t>
            </w:r>
          </w:p>
        </w:tc>
        <w:tc>
          <w:tcPr>
            <w:tcW w:w="124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>型号</w:t>
            </w:r>
          </w:p>
        </w:tc>
        <w:tc>
          <w:tcPr>
            <w:tcW w:w="337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eastAsia="宋体"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XX-5000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146" w:hRule="atLeast"/>
          <w:jc w:val="center"/>
        </w:trPr>
        <w:tc>
          <w:tcPr>
            <w:tcW w:w="9768" w:type="dxa"/>
            <w:gridSpan w:val="4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设计开发输出清单</w:t>
            </w:r>
            <w:r>
              <w:rPr>
                <w:rFonts w:ascii="宋体" w:hAnsi="宋体"/>
                <w:color w:val="000000"/>
                <w:sz w:val="24"/>
              </w:rPr>
              <w:t>(</w:t>
            </w:r>
            <w:r>
              <w:rPr>
                <w:rFonts w:hint="eastAsia" w:ascii="宋体" w:hAnsi="宋体"/>
                <w:color w:val="000000"/>
                <w:sz w:val="24"/>
              </w:rPr>
              <w:t>附相关资料</w:t>
            </w:r>
            <w:r>
              <w:rPr>
                <w:rFonts w:ascii="宋体" w:hAnsi="宋体"/>
                <w:color w:val="000000"/>
                <w:sz w:val="24"/>
              </w:rPr>
              <w:t>1</w:t>
            </w:r>
            <w:r>
              <w:rPr>
                <w:rFonts w:hint="eastAsia" w:ascii="宋体" w:hAnsi="宋体"/>
                <w:color w:val="000000"/>
                <w:sz w:val="24"/>
              </w:rPr>
              <w:t>份</w:t>
            </w:r>
            <w:r>
              <w:rPr>
                <w:rFonts w:ascii="宋体" w:hAnsi="宋体"/>
                <w:color w:val="000000"/>
                <w:sz w:val="24"/>
              </w:rPr>
              <w:t>):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XX-5000</w:t>
            </w:r>
            <w:r>
              <w:rPr>
                <w:rFonts w:hint="eastAsia" w:ascii="宋体" w:hAnsi="宋体"/>
                <w:szCs w:val="21"/>
              </w:rPr>
              <w:t>型</w:t>
            </w:r>
            <w:r>
              <w:rPr>
                <w:rFonts w:hint="eastAsia" w:ascii="宋体" w:hAnsi="宋体"/>
                <w:lang w:eastAsia="zh-CN"/>
              </w:rPr>
              <w:t>分析仪</w:t>
            </w:r>
            <w:r>
              <w:rPr>
                <w:rFonts w:hint="eastAsia" w:ascii="宋体" w:hAnsi="宋体"/>
                <w:szCs w:val="21"/>
              </w:rPr>
              <w:t>图纸1套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材料清单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XX-5000</w:t>
            </w:r>
            <w:r>
              <w:rPr>
                <w:rFonts w:hint="eastAsia" w:ascii="宋体" w:hAnsi="宋体"/>
                <w:szCs w:val="21"/>
              </w:rPr>
              <w:t>型</w:t>
            </w:r>
            <w:r>
              <w:rPr>
                <w:rFonts w:hint="eastAsia" w:ascii="宋体" w:hAnsi="宋体"/>
                <w:lang w:eastAsia="zh-CN"/>
              </w:rPr>
              <w:t>分析仪</w:t>
            </w:r>
            <w:r>
              <w:rPr>
                <w:rFonts w:hint="eastAsia" w:ascii="宋体" w:hAnsi="宋体"/>
              </w:rPr>
              <w:t>说明书/操作手册</w:t>
            </w:r>
          </w:p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979" w:hRule="atLeast"/>
          <w:jc w:val="center"/>
        </w:trPr>
        <w:tc>
          <w:tcPr>
            <w:tcW w:w="9768" w:type="dxa"/>
            <w:gridSpan w:val="4"/>
            <w:tcBorders>
              <w:top w:val="single" w:color="auto" w:sz="6" w:space="0"/>
              <w:bottom w:val="single" w:color="auto" w:sz="12" w:space="0"/>
            </w:tcBorders>
            <w:noWrap w:val="0"/>
            <w:vAlign w:val="top"/>
          </w:tcPr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备注</w:t>
            </w:r>
            <w:r>
              <w:rPr>
                <w:rFonts w:ascii="宋体" w:hAnsi="宋体"/>
                <w:color w:val="000000"/>
                <w:sz w:val="24"/>
              </w:rPr>
              <w:t>:</w:t>
            </w:r>
          </w:p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</w:p>
        </w:tc>
      </w:tr>
    </w:tbl>
    <w:p>
      <w:pPr>
        <w:pStyle w:val="3"/>
        <w:jc w:val="center"/>
        <w:rPr>
          <w:rFonts w:hint="default" w:eastAsia="宋体"/>
          <w:b w:val="0"/>
          <w:sz w:val="36"/>
          <w:szCs w:val="36"/>
          <w:lang w:val="en-US" w:eastAsia="zh-CN"/>
        </w:rPr>
      </w:pPr>
      <w:bookmarkStart w:id="5" w:name="_Toc484772739"/>
      <w:r>
        <w:rPr>
          <w:rFonts w:hint="eastAsia" w:ascii="宋体" w:hAnsi="宋体"/>
          <w:color w:val="000000"/>
          <w:sz w:val="24"/>
        </w:rPr>
        <w:t>编制</w:t>
      </w:r>
      <w:r>
        <w:rPr>
          <w:rFonts w:ascii="宋体" w:hAnsi="宋体"/>
          <w:color w:val="000000"/>
          <w:sz w:val="24"/>
        </w:rPr>
        <w:t>/</w:t>
      </w:r>
      <w:r>
        <w:rPr>
          <w:rFonts w:hint="eastAsia" w:ascii="宋体" w:hAnsi="宋体"/>
          <w:color w:val="000000"/>
          <w:sz w:val="24"/>
        </w:rPr>
        <w:t>日期：</w:t>
      </w:r>
      <w:r>
        <w:rPr>
          <w:rFonts w:hint="eastAsia" w:ascii="宋体" w:hAnsi="宋体"/>
          <w:color w:val="000000"/>
          <w:sz w:val="24"/>
          <w:lang w:eastAsia="zh-CN"/>
        </w:rPr>
        <w:t>黄XX</w:t>
      </w:r>
      <w:r>
        <w:rPr>
          <w:rFonts w:hint="eastAsia" w:ascii="宋体" w:hAnsi="宋体"/>
          <w:color w:val="000000"/>
          <w:sz w:val="24"/>
        </w:rPr>
        <w:t xml:space="preserve"> 2022.</w:t>
      </w:r>
      <w:r>
        <w:rPr>
          <w:rFonts w:hint="eastAsia" w:ascii="宋体" w:hAnsi="宋体"/>
          <w:color w:val="000000"/>
          <w:sz w:val="24"/>
          <w:lang w:val="en-US" w:eastAsia="zh-CN"/>
        </w:rPr>
        <w:t>4.15</w:t>
      </w:r>
      <w:r>
        <w:rPr>
          <w:rFonts w:hint="eastAsia" w:ascii="宋体" w:hAnsi="宋体"/>
          <w:color w:val="000000"/>
          <w:sz w:val="24"/>
        </w:rPr>
        <w:t xml:space="preserve">              审核</w:t>
      </w:r>
      <w:r>
        <w:rPr>
          <w:rFonts w:ascii="宋体" w:hAnsi="宋体"/>
          <w:color w:val="000000"/>
          <w:sz w:val="24"/>
        </w:rPr>
        <w:t>/</w:t>
      </w:r>
      <w:r>
        <w:rPr>
          <w:rFonts w:hint="eastAsia" w:ascii="宋体" w:hAnsi="宋体"/>
          <w:color w:val="000000"/>
          <w:sz w:val="24"/>
        </w:rPr>
        <w:t xml:space="preserve">日期： </w:t>
      </w:r>
      <w:r>
        <w:rPr>
          <w:rFonts w:hint="eastAsia" w:ascii="宋体" w:hAnsi="宋体"/>
          <w:color w:val="000000"/>
          <w:sz w:val="24"/>
          <w:lang w:eastAsia="zh-CN"/>
        </w:rPr>
        <w:t>戴X</w:t>
      </w:r>
      <w:r>
        <w:rPr>
          <w:rFonts w:hint="eastAsia" w:ascii="宋体" w:hAnsi="宋体"/>
          <w:color w:val="000000"/>
          <w:sz w:val="24"/>
        </w:rPr>
        <w:t xml:space="preserve"> 2022.</w:t>
      </w:r>
      <w:r>
        <w:rPr>
          <w:rFonts w:hint="eastAsia" w:ascii="宋体" w:hAnsi="宋体"/>
          <w:color w:val="000000"/>
          <w:sz w:val="24"/>
          <w:lang w:val="en-US" w:eastAsia="zh-CN"/>
        </w:rPr>
        <w:t>4.15</w:t>
      </w: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设计输出评审报告</w:t>
      </w:r>
      <w:bookmarkEnd w:id="5"/>
      <w:r>
        <w:rPr>
          <w:rFonts w:hint="eastAsia"/>
          <w:b w:val="0"/>
          <w:sz w:val="36"/>
          <w:szCs w:val="36"/>
        </w:rPr>
        <w:t xml:space="preserve"> </w:t>
      </w:r>
    </w:p>
    <w:tbl>
      <w:tblPr>
        <w:tblStyle w:val="14"/>
        <w:tblW w:w="962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1622"/>
        <w:gridCol w:w="1648"/>
        <w:gridCol w:w="1408"/>
        <w:gridCol w:w="1480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808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327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pStyle w:val="36"/>
              <w:spacing w:line="360" w:lineRule="auto"/>
              <w:jc w:val="center"/>
              <w:rPr>
                <w:rFonts w:hint="eastAsia" w:eastAsia="宋体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分析仪</w:t>
            </w:r>
          </w:p>
        </w:tc>
        <w:tc>
          <w:tcPr>
            <w:tcW w:w="1408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>型号</w:t>
            </w:r>
          </w:p>
        </w:tc>
        <w:tc>
          <w:tcPr>
            <w:tcW w:w="3139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eastAsia="宋体"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XX-5000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808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设计开发阶段</w:t>
            </w:r>
          </w:p>
        </w:tc>
        <w:tc>
          <w:tcPr>
            <w:tcW w:w="3270" w:type="dxa"/>
            <w:gridSpan w:val="2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设计输出评审</w:t>
            </w:r>
          </w:p>
        </w:tc>
        <w:tc>
          <w:tcPr>
            <w:tcW w:w="1408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负责人</w:t>
            </w:r>
          </w:p>
        </w:tc>
        <w:tc>
          <w:tcPr>
            <w:tcW w:w="3139" w:type="dxa"/>
            <w:gridSpan w:val="2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1808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评审人员</w:t>
            </w:r>
          </w:p>
        </w:tc>
        <w:tc>
          <w:tcPr>
            <w:tcW w:w="1622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部门</w:t>
            </w:r>
          </w:p>
        </w:tc>
        <w:tc>
          <w:tcPr>
            <w:tcW w:w="1648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职务或职称</w:t>
            </w:r>
          </w:p>
        </w:tc>
        <w:tc>
          <w:tcPr>
            <w:tcW w:w="1408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评审人员</w:t>
            </w:r>
          </w:p>
        </w:tc>
        <w:tc>
          <w:tcPr>
            <w:tcW w:w="148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部门</w:t>
            </w:r>
          </w:p>
        </w:tc>
        <w:tc>
          <w:tcPr>
            <w:tcW w:w="1659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职务或职称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180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sz w:val="24"/>
                <w:lang w:eastAsia="zh-CN"/>
              </w:rPr>
            </w:pPr>
            <w:r>
              <w:rPr>
                <w:rFonts w:hint="eastAsia" w:ascii="宋体" w:cs="宋体"/>
                <w:sz w:val="24"/>
                <w:lang w:eastAsia="zh-CN"/>
              </w:rPr>
              <w:t>戴X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jc w:val="center"/>
              <w:rPr>
                <w:rFonts w:hint="eastAsia" w:ascii="宋体" w:cs="宋体"/>
                <w:color w:val="000000"/>
                <w:sz w:val="24"/>
              </w:rPr>
            </w:pPr>
          </w:p>
        </w:tc>
        <w:tc>
          <w:tcPr>
            <w:tcW w:w="1648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总经理</w:t>
            </w:r>
          </w:p>
        </w:tc>
        <w:tc>
          <w:tcPr>
            <w:tcW w:w="1408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cs="宋体"/>
                <w:color w:val="000000"/>
                <w:sz w:val="24"/>
                <w:lang w:eastAsia="zh-CN"/>
              </w:rPr>
              <w:t>黄XX</w:t>
            </w:r>
          </w:p>
        </w:tc>
        <w:tc>
          <w:tcPr>
            <w:tcW w:w="1480" w:type="dxa"/>
            <w:noWrap w:val="0"/>
            <w:vAlign w:val="center"/>
          </w:tcPr>
          <w:p>
            <w:pPr>
              <w:jc w:val="center"/>
              <w:rPr>
                <w:rFonts w:hint="eastAsia"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技术部</w:t>
            </w:r>
          </w:p>
        </w:tc>
        <w:tc>
          <w:tcPr>
            <w:tcW w:w="165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部门经理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180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cs="宋体"/>
                <w:color w:val="000000"/>
                <w:sz w:val="24"/>
                <w:lang w:eastAsia="zh-CN"/>
              </w:rPr>
              <w:t>夏XX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648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工程师</w:t>
            </w:r>
          </w:p>
        </w:tc>
        <w:tc>
          <w:tcPr>
            <w:tcW w:w="1408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cs="宋体"/>
                <w:color w:val="000000"/>
                <w:sz w:val="24"/>
                <w:lang w:eastAsia="zh-CN"/>
              </w:rPr>
              <w:t>李XX</w:t>
            </w:r>
          </w:p>
        </w:tc>
        <w:tc>
          <w:tcPr>
            <w:tcW w:w="1480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65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技术员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180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1622" w:type="dxa"/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1648" w:type="dxa"/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1408" w:type="dxa"/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1480" w:type="dxa"/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165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180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1622" w:type="dxa"/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1648" w:type="dxa"/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1408" w:type="dxa"/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1480" w:type="dxa"/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165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80" w:hRule="atLeast"/>
        </w:trPr>
        <w:tc>
          <w:tcPr>
            <w:tcW w:w="9625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240" w:lineRule="atLeast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评审内容：“□”内打“√”表评审通过；“？”表有建议或疑问；“</w:t>
            </w:r>
            <w:r>
              <w:rPr>
                <w:rFonts w:ascii="宋体" w:hAnsi="宋体"/>
                <w:color w:val="000000"/>
                <w:sz w:val="24"/>
              </w:rPr>
              <w:t>X</w:t>
            </w:r>
            <w:r>
              <w:rPr>
                <w:rFonts w:hint="eastAsia" w:ascii="宋体" w:hAnsi="宋体"/>
                <w:color w:val="000000"/>
                <w:sz w:val="24"/>
              </w:rPr>
              <w:t>”表不同意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80" w:hRule="atLeast"/>
        </w:trPr>
        <w:tc>
          <w:tcPr>
            <w:tcW w:w="9625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1.合同、标准符合性</w:t>
            </w:r>
            <w:r>
              <w:rPr>
                <w:rFonts w:hint="eastAsia" w:ascii="宋体" w:hAnsi="宋体"/>
                <w:sz w:val="24"/>
              </w:rPr>
              <w:sym w:font="Wingdings" w:char="F0FE"/>
            </w:r>
            <w:r>
              <w:rPr>
                <w:rFonts w:hint="eastAsia" w:ascii="宋体" w:hAnsi="宋体"/>
                <w:sz w:val="24"/>
              </w:rPr>
              <w:t xml:space="preserve">  2.功能可实施性</w:t>
            </w:r>
            <w:r>
              <w:rPr>
                <w:rFonts w:hint="eastAsia" w:ascii="宋体" w:hAnsi="宋体"/>
                <w:sz w:val="24"/>
              </w:rPr>
              <w:sym w:font="Wingdings" w:char="F0FE"/>
            </w:r>
            <w:r>
              <w:rPr>
                <w:rFonts w:hint="eastAsia" w:ascii="宋体" w:hAnsi="宋体"/>
                <w:sz w:val="24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80" w:hRule="atLeast"/>
        </w:trPr>
        <w:tc>
          <w:tcPr>
            <w:tcW w:w="9625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3.可测试性</w:t>
            </w:r>
            <w:r>
              <w:rPr>
                <w:rFonts w:hint="eastAsia" w:ascii="宋体" w:hAnsi="宋体"/>
                <w:sz w:val="24"/>
              </w:rPr>
              <w:sym w:font="Wingdings" w:char="F0FE"/>
            </w:r>
            <w:r>
              <w:rPr>
                <w:rFonts w:hint="eastAsia" w:ascii="宋体" w:hAnsi="宋体"/>
                <w:sz w:val="24"/>
              </w:rPr>
              <w:t xml:space="preserve">    4.环境影响</w:t>
            </w:r>
            <w:r>
              <w:rPr>
                <w:rFonts w:hint="eastAsia" w:ascii="宋体" w:hAnsi="宋体"/>
                <w:sz w:val="24"/>
              </w:rPr>
              <w:sym w:font="Wingdings" w:char="F0FE"/>
            </w:r>
            <w:r>
              <w:rPr>
                <w:rFonts w:hint="eastAsia" w:ascii="宋体" w:hAnsi="宋体"/>
                <w:sz w:val="24"/>
              </w:rPr>
              <w:t xml:space="preserve">  5.开发环境、开发工具</w:t>
            </w:r>
            <w:r>
              <w:rPr>
                <w:rFonts w:hint="eastAsia" w:ascii="宋体" w:hAnsi="宋体"/>
                <w:sz w:val="24"/>
              </w:rPr>
              <w:sym w:font="Wingdings" w:char="F0F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80" w:hRule="atLeast"/>
        </w:trPr>
        <w:tc>
          <w:tcPr>
            <w:tcW w:w="9625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282" w:hRule="atLeast"/>
        </w:trPr>
        <w:tc>
          <w:tcPr>
            <w:tcW w:w="9625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评审结论：</w:t>
            </w:r>
          </w:p>
          <w:p>
            <w:pPr>
              <w:rPr>
                <w:rFonts w:ascii="宋体"/>
                <w:color w:val="000000"/>
                <w:sz w:val="24"/>
              </w:rPr>
            </w:pPr>
          </w:p>
          <w:p>
            <w:pPr>
              <w:rPr>
                <w:rFonts w:ascii="宋体"/>
                <w:color w:val="000000"/>
                <w:sz w:val="24"/>
              </w:rPr>
            </w:pPr>
          </w:p>
          <w:p>
            <w:pPr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经评审，设计开发输出内容能满足设计开发输入的要求。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475" w:hRule="atLeast"/>
        </w:trPr>
        <w:tc>
          <w:tcPr>
            <w:tcW w:w="9625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备注：</w:t>
            </w:r>
          </w:p>
          <w:p>
            <w:pPr>
              <w:rPr>
                <w:rFonts w:ascii="宋体"/>
                <w:color w:val="000000"/>
                <w:sz w:val="24"/>
              </w:rPr>
            </w:pPr>
          </w:p>
          <w:p>
            <w:pPr>
              <w:rPr>
                <w:rFonts w:ascii="宋体"/>
                <w:color w:val="000000"/>
                <w:sz w:val="24"/>
              </w:rPr>
            </w:pPr>
          </w:p>
          <w:p>
            <w:pPr>
              <w:rPr>
                <w:rFonts w:ascii="宋体"/>
                <w:color w:val="000000"/>
                <w:sz w:val="24"/>
              </w:rPr>
            </w:pPr>
          </w:p>
          <w:p>
            <w:pPr>
              <w:rPr>
                <w:rFonts w:ascii="宋体"/>
                <w:color w:val="000000"/>
                <w:sz w:val="24"/>
              </w:rPr>
            </w:pPr>
          </w:p>
          <w:p>
            <w:pPr>
              <w:rPr>
                <w:rFonts w:ascii="宋体"/>
                <w:color w:val="000000"/>
                <w:sz w:val="24"/>
              </w:rPr>
            </w:pPr>
          </w:p>
          <w:p>
            <w:pPr>
              <w:rPr>
                <w:rFonts w:ascii="宋体"/>
                <w:color w:val="000000"/>
                <w:sz w:val="24"/>
              </w:rPr>
            </w:pPr>
          </w:p>
          <w:p>
            <w:pPr>
              <w:rPr>
                <w:rFonts w:ascii="宋体"/>
                <w:color w:val="000000"/>
                <w:sz w:val="24"/>
              </w:rPr>
            </w:pPr>
          </w:p>
          <w:p>
            <w:pPr>
              <w:rPr>
                <w:rFonts w:ascii="宋体"/>
                <w:color w:val="000000"/>
                <w:sz w:val="24"/>
              </w:rPr>
            </w:pPr>
          </w:p>
          <w:p>
            <w:pPr>
              <w:rPr>
                <w:rFonts w:ascii="宋体"/>
                <w:color w:val="000000"/>
                <w:sz w:val="24"/>
              </w:rPr>
            </w:pPr>
          </w:p>
        </w:tc>
      </w:tr>
    </w:tbl>
    <w:p>
      <w:pPr>
        <w:pStyle w:val="3"/>
        <w:spacing w:line="360" w:lineRule="auto"/>
        <w:jc w:val="center"/>
        <w:rPr>
          <w:rFonts w:hint="default" w:eastAsia="宋体"/>
          <w:b w:val="0"/>
          <w:sz w:val="36"/>
          <w:szCs w:val="36"/>
          <w:lang w:val="en-US" w:eastAsia="zh-CN"/>
        </w:rPr>
      </w:pPr>
      <w:bookmarkStart w:id="6" w:name="_Toc484772740"/>
      <w:r>
        <w:rPr>
          <w:rFonts w:hint="eastAsia" w:ascii="宋体" w:hAnsi="宋体"/>
          <w:color w:val="000000"/>
          <w:sz w:val="24"/>
        </w:rPr>
        <w:t>编制</w:t>
      </w:r>
      <w:r>
        <w:rPr>
          <w:rFonts w:ascii="宋体" w:hAnsi="宋体"/>
          <w:color w:val="000000"/>
          <w:sz w:val="24"/>
        </w:rPr>
        <w:t>/</w:t>
      </w:r>
      <w:r>
        <w:rPr>
          <w:rFonts w:hint="eastAsia" w:ascii="宋体" w:hAnsi="宋体"/>
          <w:color w:val="000000"/>
          <w:sz w:val="24"/>
        </w:rPr>
        <w:t>日期：</w:t>
      </w:r>
      <w:r>
        <w:rPr>
          <w:rFonts w:hint="eastAsia" w:ascii="宋体" w:hAnsi="宋体"/>
          <w:color w:val="000000"/>
          <w:sz w:val="24"/>
          <w:lang w:eastAsia="zh-CN"/>
        </w:rPr>
        <w:t>黄XX</w:t>
      </w:r>
      <w:r>
        <w:rPr>
          <w:rFonts w:hint="eastAsia" w:ascii="宋体" w:hAnsi="宋体"/>
          <w:color w:val="000000"/>
          <w:sz w:val="24"/>
        </w:rPr>
        <w:t xml:space="preserve"> 2022.</w:t>
      </w:r>
      <w:r>
        <w:rPr>
          <w:rFonts w:hint="eastAsia" w:ascii="宋体" w:hAnsi="宋体"/>
          <w:color w:val="000000"/>
          <w:sz w:val="24"/>
          <w:lang w:val="en-US" w:eastAsia="zh-CN"/>
        </w:rPr>
        <w:t>4.15</w:t>
      </w:r>
      <w:r>
        <w:rPr>
          <w:rFonts w:hint="eastAsia" w:ascii="宋体" w:hAnsi="宋体"/>
          <w:color w:val="000000"/>
          <w:sz w:val="24"/>
        </w:rPr>
        <w:t xml:space="preserve">              审核</w:t>
      </w:r>
      <w:r>
        <w:rPr>
          <w:rFonts w:ascii="宋体" w:hAnsi="宋体"/>
          <w:color w:val="000000"/>
          <w:sz w:val="24"/>
        </w:rPr>
        <w:t>/</w:t>
      </w:r>
      <w:r>
        <w:rPr>
          <w:rFonts w:hint="eastAsia" w:ascii="宋体" w:hAnsi="宋体"/>
          <w:color w:val="000000"/>
          <w:sz w:val="24"/>
        </w:rPr>
        <w:t xml:space="preserve">日期： </w:t>
      </w:r>
      <w:r>
        <w:rPr>
          <w:rFonts w:hint="eastAsia" w:ascii="宋体" w:hAnsi="宋体"/>
          <w:color w:val="000000"/>
          <w:sz w:val="24"/>
          <w:lang w:eastAsia="zh-CN"/>
        </w:rPr>
        <w:t>戴X</w:t>
      </w:r>
      <w:r>
        <w:rPr>
          <w:rFonts w:hint="eastAsia" w:ascii="宋体" w:hAnsi="宋体"/>
          <w:color w:val="000000"/>
          <w:sz w:val="24"/>
        </w:rPr>
        <w:t xml:space="preserve"> 2022.</w:t>
      </w:r>
      <w:r>
        <w:rPr>
          <w:rFonts w:hint="eastAsia" w:ascii="宋体" w:hAnsi="宋体"/>
          <w:color w:val="000000"/>
          <w:sz w:val="24"/>
          <w:lang w:val="en-US" w:eastAsia="zh-CN"/>
        </w:rPr>
        <w:t>4.15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line="360" w:lineRule="auto"/>
        <w:jc w:val="center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设计开发验证报告</w:t>
      </w:r>
      <w:bookmarkEnd w:id="6"/>
      <w:r>
        <w:rPr>
          <w:rFonts w:hint="eastAsia"/>
          <w:b w:val="0"/>
          <w:sz w:val="36"/>
          <w:szCs w:val="36"/>
        </w:rPr>
        <w:t xml:space="preserve">  </w:t>
      </w:r>
    </w:p>
    <w:tbl>
      <w:tblPr>
        <w:tblStyle w:val="14"/>
        <w:tblW w:w="995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420"/>
        <w:gridCol w:w="1243"/>
        <w:gridCol w:w="567"/>
        <w:gridCol w:w="30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52" w:hRule="atLeast"/>
          <w:jc w:val="center"/>
        </w:trPr>
        <w:tc>
          <w:tcPr>
            <w:tcW w:w="1728" w:type="dxa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342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36"/>
              <w:spacing w:line="360" w:lineRule="auto"/>
              <w:jc w:val="center"/>
              <w:rPr>
                <w:rFonts w:hint="eastAsia" w:eastAsia="宋体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分析仪</w:t>
            </w:r>
          </w:p>
        </w:tc>
        <w:tc>
          <w:tcPr>
            <w:tcW w:w="124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>型号</w:t>
            </w:r>
          </w:p>
        </w:tc>
        <w:tc>
          <w:tcPr>
            <w:tcW w:w="3567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eastAsia="宋体"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XX-5000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72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验证单位及参</w:t>
            </w:r>
          </w:p>
          <w:p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加验证人员</w:t>
            </w:r>
          </w:p>
        </w:tc>
        <w:tc>
          <w:tcPr>
            <w:tcW w:w="823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noWrap w:val="0"/>
            <w:vAlign w:val="center"/>
          </w:tcPr>
          <w:p>
            <w:pPr>
              <w:spacing w:before="60" w:after="60" w:line="360" w:lineRule="auto"/>
              <w:jc w:val="center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黄XX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22" w:hRule="atLeast"/>
          <w:jc w:val="center"/>
        </w:trPr>
        <w:tc>
          <w:tcPr>
            <w:tcW w:w="172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60" w:after="60" w:line="360" w:lineRule="auto"/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3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60" w:after="60" w:line="360" w:lineRule="auto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181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60" w:after="60" w:line="360" w:lineRule="auto"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测试起止日期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noWrap w:val="0"/>
            <w:vAlign w:val="center"/>
          </w:tcPr>
          <w:p>
            <w:pPr>
              <w:spacing w:before="60" w:after="60" w:line="360" w:lineRule="auto"/>
              <w:rPr>
                <w:rFonts w:hint="default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2022.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4.16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21" w:hRule="atLeast"/>
          <w:jc w:val="center"/>
        </w:trPr>
        <w:tc>
          <w:tcPr>
            <w:tcW w:w="9958" w:type="dxa"/>
            <w:gridSpan w:val="5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设计开发输入综述（性能、功能、技术参数及依据的标准或法律法规等）：</w:t>
            </w:r>
          </w:p>
          <w:p>
            <w:pPr>
              <w:pStyle w:val="4"/>
              <w:shd w:val="clear" w:color="auto" w:fill="FFFFFF"/>
              <w:spacing w:before="0" w:after="15"/>
              <w:rPr>
                <w:rFonts w:hint="eastAsia" w:ascii="Arial" w:hAnsi="Arial" w:cs="Arial"/>
                <w:b w:val="0"/>
                <w:bCs w:val="0"/>
                <w:color w:val="333333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828-2017    化学需氧量重铬酸盐法测定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HJ/T 91        地表水和污水监测技术规范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212-2017    污染源在线自动监控（监测）系统数据传输标准</w:t>
            </w:r>
          </w:p>
          <w:p>
            <w:pPr>
              <w:spacing w:line="360" w:lineRule="auto"/>
              <w:ind w:left="375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91.1-2019    污水监测技术规范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检验原理:水杨酸分光光度法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消解温度: 55°C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消解时间: 5min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测量范围: 0-500 mg/L (可扩展)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检验依据: HJ/T 101-2003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准确度: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重复性误差: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零点漂移: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量程漂移: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比色波长: 700nm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最小周期: 30min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模拟输出: 1 路4-20mA输出(可选2路) ,负载电阻最大750N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数字输出: RS232/RS485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开关输出: 1 路继电器输出(可选2路)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其他输出:打印机输出或通过GPRS向目标手机号短信发送做样值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数据存储;可以保存三年测量数据，数据可循环存储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数据导出:测量值可以通过USB口导入U盘中保存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电源: AC220+10%V, 50+10%Hz, 5A</w:t>
            </w:r>
          </w:p>
          <w:p>
            <w:pPr>
              <w:adjustRightInd w:val="0"/>
              <w:spacing w:line="360" w:lineRule="auto"/>
              <w:textAlignment w:val="baseline"/>
              <w:rPr>
                <w:rFonts w:hint="eastAsia"/>
                <w:color w:val="000000"/>
                <w:sz w:val="24"/>
                <w:lang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尺寸: 高1430x宽500x深403 (mm)</w:t>
            </w:r>
          </w:p>
          <w:p>
            <w:pPr>
              <w:spacing w:line="360" w:lineRule="auto"/>
              <w:ind w:left="375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0" w:hRule="atLeast"/>
          <w:jc w:val="center"/>
        </w:trPr>
        <w:tc>
          <w:tcPr>
            <w:tcW w:w="9958" w:type="dxa"/>
            <w:gridSpan w:val="5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测试方式：</w:t>
            </w:r>
          </w:p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仪器试运行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79" w:hRule="atLeast"/>
          <w:jc w:val="center"/>
        </w:trPr>
        <w:tc>
          <w:tcPr>
            <w:tcW w:w="9958" w:type="dxa"/>
            <w:gridSpan w:val="5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针对输入要求的各专项试验</w:t>
            </w:r>
            <w:r>
              <w:rPr>
                <w:rFonts w:ascii="宋体" w:hAnsi="宋体"/>
                <w:b/>
                <w:color w:val="000000"/>
                <w:sz w:val="24"/>
              </w:rPr>
              <w:t>/</w:t>
            </w:r>
            <w:r>
              <w:rPr>
                <w:rFonts w:hint="eastAsia" w:ascii="宋体" w:hAnsi="宋体"/>
                <w:b/>
                <w:color w:val="000000"/>
                <w:sz w:val="24"/>
              </w:rPr>
              <w:t>检测报告内容摘要及其结论：</w:t>
            </w:r>
          </w:p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符合   见仪器检测记录表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81" w:hRule="atLeast"/>
          <w:jc w:val="center"/>
        </w:trPr>
        <w:tc>
          <w:tcPr>
            <w:tcW w:w="9958" w:type="dxa"/>
            <w:gridSpan w:val="5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设计开发验证结论：</w:t>
            </w:r>
          </w:p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符合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09" w:hRule="atLeast"/>
          <w:jc w:val="center"/>
        </w:trPr>
        <w:tc>
          <w:tcPr>
            <w:tcW w:w="9958" w:type="dxa"/>
            <w:gridSpan w:val="5"/>
            <w:tcBorders>
              <w:top w:val="single" w:color="auto" w:sz="6" w:space="0"/>
              <w:bottom w:val="single" w:color="auto" w:sz="12" w:space="0"/>
            </w:tcBorders>
            <w:noWrap w:val="0"/>
            <w:vAlign w:val="top"/>
          </w:tcPr>
          <w:p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对验证结论的跟踪结果：符合</w:t>
            </w:r>
          </w:p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验证人：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黄XX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      日期：2022.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4.16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</w:t>
            </w:r>
          </w:p>
        </w:tc>
      </w:tr>
    </w:tbl>
    <w:p>
      <w:pPr>
        <w:pStyle w:val="3"/>
        <w:spacing w:line="360" w:lineRule="auto"/>
        <w:jc w:val="center"/>
        <w:rPr>
          <w:rFonts w:hint="default" w:eastAsia="宋体"/>
          <w:b w:val="0"/>
          <w:sz w:val="36"/>
          <w:szCs w:val="36"/>
          <w:lang w:val="en-US" w:eastAsia="zh-CN"/>
        </w:rPr>
      </w:pPr>
      <w:bookmarkStart w:id="7" w:name="_Toc484772741"/>
      <w:r>
        <w:rPr>
          <w:rFonts w:hint="eastAsia" w:ascii="宋体" w:hAnsi="宋体"/>
          <w:color w:val="000000"/>
          <w:sz w:val="24"/>
        </w:rPr>
        <w:t>编制</w:t>
      </w:r>
      <w:r>
        <w:rPr>
          <w:rFonts w:ascii="宋体" w:hAnsi="宋体"/>
          <w:color w:val="000000"/>
          <w:sz w:val="24"/>
        </w:rPr>
        <w:t>/</w:t>
      </w:r>
      <w:r>
        <w:rPr>
          <w:rFonts w:hint="eastAsia" w:ascii="宋体" w:hAnsi="宋体"/>
          <w:color w:val="000000"/>
          <w:sz w:val="24"/>
        </w:rPr>
        <w:t>日期：</w:t>
      </w:r>
      <w:r>
        <w:rPr>
          <w:rFonts w:hint="eastAsia" w:ascii="宋体" w:hAnsi="宋体"/>
          <w:color w:val="000000"/>
          <w:sz w:val="24"/>
          <w:lang w:eastAsia="zh-CN"/>
        </w:rPr>
        <w:t>黄XX</w:t>
      </w:r>
      <w:r>
        <w:rPr>
          <w:rFonts w:hint="eastAsia" w:ascii="宋体" w:hAnsi="宋体"/>
          <w:color w:val="000000"/>
          <w:sz w:val="24"/>
        </w:rPr>
        <w:t xml:space="preserve"> 2022.</w:t>
      </w:r>
      <w:r>
        <w:rPr>
          <w:rFonts w:hint="eastAsia" w:ascii="宋体" w:hAnsi="宋体"/>
          <w:color w:val="000000"/>
          <w:sz w:val="24"/>
          <w:lang w:val="en-US" w:eastAsia="zh-CN"/>
        </w:rPr>
        <w:t>4.16</w:t>
      </w:r>
      <w:r>
        <w:rPr>
          <w:rFonts w:hint="eastAsia" w:ascii="宋体" w:hAnsi="宋体"/>
          <w:color w:val="000000"/>
          <w:sz w:val="24"/>
        </w:rPr>
        <w:t xml:space="preserve">              审核</w:t>
      </w:r>
      <w:r>
        <w:rPr>
          <w:rFonts w:ascii="宋体" w:hAnsi="宋体"/>
          <w:color w:val="000000"/>
          <w:sz w:val="24"/>
        </w:rPr>
        <w:t>/</w:t>
      </w:r>
      <w:r>
        <w:rPr>
          <w:rFonts w:hint="eastAsia" w:ascii="宋体" w:hAnsi="宋体"/>
          <w:color w:val="000000"/>
          <w:sz w:val="24"/>
        </w:rPr>
        <w:t xml:space="preserve">日期： </w:t>
      </w:r>
      <w:r>
        <w:rPr>
          <w:rFonts w:hint="eastAsia" w:ascii="宋体" w:hAnsi="宋体"/>
          <w:color w:val="000000"/>
          <w:sz w:val="24"/>
          <w:lang w:eastAsia="zh-CN"/>
        </w:rPr>
        <w:t>戴X</w:t>
      </w:r>
      <w:r>
        <w:rPr>
          <w:rFonts w:hint="eastAsia" w:ascii="宋体" w:hAnsi="宋体"/>
          <w:color w:val="000000"/>
          <w:sz w:val="24"/>
        </w:rPr>
        <w:t xml:space="preserve"> 2022.</w:t>
      </w:r>
      <w:r>
        <w:rPr>
          <w:rFonts w:hint="eastAsia" w:ascii="宋体" w:hAnsi="宋体"/>
          <w:color w:val="000000"/>
          <w:sz w:val="24"/>
          <w:lang w:val="en-US" w:eastAsia="zh-CN"/>
        </w:rPr>
        <w:t>4.16</w:t>
      </w: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设计开发确认报告</w:t>
      </w:r>
      <w:bookmarkEnd w:id="7"/>
      <w:r>
        <w:rPr>
          <w:rFonts w:hint="eastAsia"/>
          <w:b w:val="0"/>
          <w:sz w:val="36"/>
          <w:szCs w:val="36"/>
        </w:rPr>
        <w:t xml:space="preserve"> </w:t>
      </w:r>
    </w:p>
    <w:tbl>
      <w:tblPr>
        <w:tblStyle w:val="14"/>
        <w:tblW w:w="976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45"/>
        <w:gridCol w:w="1683"/>
        <w:gridCol w:w="1437"/>
        <w:gridCol w:w="1590"/>
        <w:gridCol w:w="159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52" w:hRule="atLeast"/>
          <w:jc w:val="center"/>
        </w:trPr>
        <w:tc>
          <w:tcPr>
            <w:tcW w:w="16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3528" w:type="dxa"/>
            <w:gridSpan w:val="2"/>
            <w:noWrap w:val="0"/>
            <w:vAlign w:val="center"/>
          </w:tcPr>
          <w:p>
            <w:pPr>
              <w:pStyle w:val="36"/>
              <w:spacing w:line="360" w:lineRule="auto"/>
              <w:jc w:val="center"/>
              <w:rPr>
                <w:rFonts w:hint="eastAsia" w:eastAsia="宋体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分析仪</w:t>
            </w:r>
          </w:p>
        </w:tc>
        <w:tc>
          <w:tcPr>
            <w:tcW w:w="1437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>型号</w:t>
            </w:r>
          </w:p>
        </w:tc>
        <w:tc>
          <w:tcPr>
            <w:tcW w:w="3183" w:type="dxa"/>
            <w:gridSpan w:val="2"/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eastAsia="宋体"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XX-5000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52" w:hRule="atLeast"/>
          <w:jc w:val="center"/>
        </w:trPr>
        <w:tc>
          <w:tcPr>
            <w:tcW w:w="16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确认方式</w:t>
            </w:r>
          </w:p>
        </w:tc>
        <w:tc>
          <w:tcPr>
            <w:tcW w:w="8148" w:type="dxa"/>
            <w:gridSpan w:val="5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设备试车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57" w:hRule="atLeast"/>
          <w:jc w:val="center"/>
        </w:trPr>
        <w:tc>
          <w:tcPr>
            <w:tcW w:w="9768" w:type="dxa"/>
            <w:gridSpan w:val="6"/>
            <w:noWrap w:val="0"/>
            <w:vAlign w:val="center"/>
          </w:tcPr>
          <w:p>
            <w:pPr>
              <w:widowControl/>
              <w:spacing w:line="360" w:lineRule="auto"/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 xml:space="preserve"> 经检验。设计开发的产品功能均满足要求。</w:t>
            </w:r>
          </w:p>
          <w:p>
            <w:pPr>
              <w:widowControl/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 xml:space="preserve">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297" w:hRule="atLeast"/>
          <w:jc w:val="center"/>
        </w:trPr>
        <w:tc>
          <w:tcPr>
            <w:tcW w:w="9768" w:type="dxa"/>
            <w:gridSpan w:val="6"/>
            <w:noWrap w:val="0"/>
            <w:vAlign w:val="top"/>
          </w:tcPr>
          <w:p>
            <w:pPr>
              <w:widowControl/>
              <w:spacing w:line="360" w:lineRule="auto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确认结论：</w:t>
            </w:r>
          </w:p>
          <w:p>
            <w:pPr>
              <w:widowControl/>
              <w:spacing w:line="360" w:lineRule="auto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 xml:space="preserve">    检验通过</w:t>
            </w:r>
          </w:p>
          <w:p>
            <w:pPr>
              <w:widowControl/>
              <w:spacing w:line="360" w:lineRule="auto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52" w:hRule="atLeast"/>
          <w:jc w:val="center"/>
        </w:trPr>
        <w:tc>
          <w:tcPr>
            <w:tcW w:w="1620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确认人员</w:t>
            </w:r>
          </w:p>
        </w:tc>
        <w:tc>
          <w:tcPr>
            <w:tcW w:w="1845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部门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职务或职称</w:t>
            </w:r>
          </w:p>
        </w:tc>
        <w:tc>
          <w:tcPr>
            <w:tcW w:w="1437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确认人员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部门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职务或职称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50" w:hRule="atLeast"/>
          <w:jc w:val="center"/>
        </w:trPr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sz w:val="24"/>
                <w:lang w:eastAsia="zh-CN"/>
              </w:rPr>
            </w:pPr>
            <w:r>
              <w:rPr>
                <w:rFonts w:hint="eastAsia" w:ascii="宋体" w:cs="宋体"/>
                <w:sz w:val="24"/>
                <w:lang w:eastAsia="zh-CN"/>
              </w:rPr>
              <w:t>戴X</w:t>
            </w:r>
          </w:p>
        </w:tc>
        <w:tc>
          <w:tcPr>
            <w:tcW w:w="1845" w:type="dxa"/>
            <w:noWrap w:val="0"/>
            <w:vAlign w:val="center"/>
          </w:tcPr>
          <w:p>
            <w:pPr>
              <w:jc w:val="center"/>
              <w:rPr>
                <w:rFonts w:hint="eastAsia" w:ascii="宋体" w:cs="宋体"/>
                <w:color w:val="000000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总经理</w:t>
            </w:r>
          </w:p>
        </w:tc>
        <w:tc>
          <w:tcPr>
            <w:tcW w:w="1437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cs="宋体"/>
                <w:color w:val="000000"/>
                <w:sz w:val="24"/>
                <w:lang w:eastAsia="zh-CN"/>
              </w:rPr>
              <w:t>黄XX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jc w:val="center"/>
              <w:rPr>
                <w:rFonts w:hint="eastAsia"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技术部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部门经理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52" w:hRule="atLeast"/>
          <w:jc w:val="center"/>
        </w:trPr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cs="宋体"/>
                <w:color w:val="000000"/>
                <w:sz w:val="24"/>
                <w:lang w:eastAsia="zh-CN"/>
              </w:rPr>
              <w:t>夏XX</w:t>
            </w:r>
          </w:p>
        </w:tc>
        <w:tc>
          <w:tcPr>
            <w:tcW w:w="1845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工程师</w:t>
            </w:r>
          </w:p>
        </w:tc>
        <w:tc>
          <w:tcPr>
            <w:tcW w:w="1437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cs="宋体"/>
                <w:color w:val="000000"/>
                <w:sz w:val="24"/>
                <w:lang w:eastAsia="zh-CN"/>
              </w:rPr>
              <w:t>李XX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593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技术员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5" w:hRule="atLeast"/>
          <w:jc w:val="center"/>
        </w:trPr>
        <w:tc>
          <w:tcPr>
            <w:tcW w:w="9768" w:type="dxa"/>
            <w:gridSpan w:val="6"/>
            <w:noWrap w:val="0"/>
            <w:vAlign w:val="top"/>
          </w:tcPr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备注：</w:t>
            </w:r>
          </w:p>
        </w:tc>
      </w:tr>
    </w:tbl>
    <w:p>
      <w:pPr>
        <w:pStyle w:val="3"/>
        <w:spacing w:line="360" w:lineRule="auto"/>
        <w:jc w:val="center"/>
        <w:rPr>
          <w:rFonts w:hint="default" w:eastAsia="宋体"/>
          <w:b w:val="0"/>
          <w:sz w:val="36"/>
          <w:szCs w:val="36"/>
          <w:lang w:val="en-US" w:eastAsia="zh-CN"/>
        </w:rPr>
      </w:pPr>
      <w:bookmarkStart w:id="8" w:name="_Toc484772742"/>
      <w:r>
        <w:rPr>
          <w:rFonts w:hint="eastAsia" w:ascii="宋体" w:hAnsi="宋体"/>
          <w:color w:val="000000"/>
          <w:sz w:val="24"/>
        </w:rPr>
        <w:t>编制</w:t>
      </w:r>
      <w:r>
        <w:rPr>
          <w:rFonts w:ascii="宋体" w:hAnsi="宋体"/>
          <w:color w:val="000000"/>
          <w:sz w:val="24"/>
        </w:rPr>
        <w:t>/</w:t>
      </w:r>
      <w:r>
        <w:rPr>
          <w:rFonts w:hint="eastAsia" w:ascii="宋体" w:hAnsi="宋体"/>
          <w:color w:val="000000"/>
          <w:sz w:val="24"/>
        </w:rPr>
        <w:t>日期：</w:t>
      </w:r>
      <w:r>
        <w:rPr>
          <w:rFonts w:hint="eastAsia" w:ascii="宋体" w:hAnsi="宋体"/>
          <w:color w:val="000000"/>
          <w:sz w:val="24"/>
          <w:lang w:eastAsia="zh-CN"/>
        </w:rPr>
        <w:t>黄XX</w:t>
      </w:r>
      <w:r>
        <w:rPr>
          <w:rFonts w:hint="eastAsia" w:ascii="宋体" w:hAnsi="宋体"/>
          <w:color w:val="000000"/>
          <w:sz w:val="24"/>
        </w:rPr>
        <w:t xml:space="preserve"> 2022.</w:t>
      </w:r>
      <w:r>
        <w:rPr>
          <w:rFonts w:hint="eastAsia" w:ascii="宋体" w:hAnsi="宋体"/>
          <w:color w:val="000000"/>
          <w:sz w:val="24"/>
          <w:lang w:val="en-US" w:eastAsia="zh-CN"/>
        </w:rPr>
        <w:t>4.17</w:t>
      </w:r>
      <w:r>
        <w:rPr>
          <w:rFonts w:hint="eastAsia" w:ascii="宋体" w:hAnsi="宋体"/>
          <w:color w:val="000000"/>
          <w:sz w:val="24"/>
        </w:rPr>
        <w:t xml:space="preserve">              审核</w:t>
      </w:r>
      <w:r>
        <w:rPr>
          <w:rFonts w:ascii="宋体" w:hAnsi="宋体"/>
          <w:color w:val="000000"/>
          <w:sz w:val="24"/>
        </w:rPr>
        <w:t>/</w:t>
      </w:r>
      <w:r>
        <w:rPr>
          <w:rFonts w:hint="eastAsia" w:ascii="宋体" w:hAnsi="宋体"/>
          <w:color w:val="000000"/>
          <w:sz w:val="24"/>
        </w:rPr>
        <w:t xml:space="preserve">日期： </w:t>
      </w:r>
      <w:r>
        <w:rPr>
          <w:rFonts w:hint="eastAsia" w:ascii="宋体" w:hAnsi="宋体"/>
          <w:color w:val="000000"/>
          <w:sz w:val="24"/>
          <w:lang w:eastAsia="zh-CN"/>
        </w:rPr>
        <w:t>戴X</w:t>
      </w:r>
      <w:r>
        <w:rPr>
          <w:rFonts w:hint="eastAsia" w:ascii="宋体" w:hAnsi="宋体"/>
          <w:color w:val="000000"/>
          <w:sz w:val="24"/>
        </w:rPr>
        <w:t xml:space="preserve"> 2022.</w:t>
      </w:r>
      <w:r>
        <w:rPr>
          <w:rFonts w:hint="eastAsia" w:ascii="宋体" w:hAnsi="宋体"/>
          <w:color w:val="000000"/>
          <w:sz w:val="24"/>
          <w:lang w:val="en-US" w:eastAsia="zh-CN"/>
        </w:rPr>
        <w:t>4.17</w:t>
      </w: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rPr>
          <w:rFonts w:hint="eastAsia"/>
        </w:rPr>
      </w:pPr>
    </w:p>
    <w:p>
      <w:pPr>
        <w:pStyle w:val="3"/>
        <w:jc w:val="center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 xml:space="preserve">产品使用报告 </w:t>
      </w:r>
    </w:p>
    <w:p>
      <w:pPr>
        <w:rPr>
          <w:rFonts w:hint="eastAsia"/>
        </w:rPr>
      </w:pPr>
    </w:p>
    <w:bookmarkEnd w:id="8"/>
    <w:tbl>
      <w:tblPr>
        <w:tblStyle w:val="14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3885"/>
        <w:gridCol w:w="1260"/>
        <w:gridCol w:w="23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9" w:hRule="atLeast"/>
        </w:trPr>
        <w:tc>
          <w:tcPr>
            <w:tcW w:w="1680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3885" w:type="dxa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36"/>
              <w:jc w:val="center"/>
              <w:rPr>
                <w:rFonts w:hint="eastAsia" w:eastAsia="宋体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分析仪</w:t>
            </w:r>
          </w:p>
        </w:tc>
        <w:tc>
          <w:tcPr>
            <w:tcW w:w="1260" w:type="dxa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交付时间</w:t>
            </w:r>
          </w:p>
        </w:tc>
        <w:tc>
          <w:tcPr>
            <w:tcW w:w="2310" w:type="dxa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>2022.</w:t>
            </w: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  <w:lang w:val="en-US" w:eastAsia="zh-CN"/>
              </w:rPr>
              <w:t>.18</w:t>
            </w: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客户名称</w:t>
            </w:r>
          </w:p>
        </w:tc>
        <w:tc>
          <w:tcPr>
            <w:tcW w:w="7455" w:type="dxa"/>
            <w:gridSpan w:val="3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color w:val="000000"/>
                <w:kern w:val="0"/>
                <w:sz w:val="24"/>
              </w:rPr>
              <w:t>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06" w:hRule="atLeast"/>
        </w:trPr>
        <w:tc>
          <w:tcPr>
            <w:tcW w:w="9135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spacing w:line="360" w:lineRule="auto"/>
              <w:ind w:firstLine="1"/>
              <w:rPr>
                <w:rFonts w:hint="eastAsia" w:ascii="宋体" w:hAnsi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24"/>
              </w:rPr>
              <w:t>客户使用报告：</w:t>
            </w:r>
          </w:p>
          <w:p>
            <w:pPr>
              <w:widowControl/>
              <w:adjustRightInd w:val="0"/>
              <w:snapToGrid w:val="0"/>
              <w:spacing w:line="360" w:lineRule="auto"/>
              <w:ind w:firstLine="1"/>
              <w:rPr>
                <w:rFonts w:ascii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24"/>
              </w:rPr>
              <w:t xml:space="preserve">    </w:t>
            </w:r>
            <w:r>
              <w:rPr>
                <w:rFonts w:hint="eastAsia" w:ascii="宋体"/>
                <w:color w:val="000000"/>
                <w:kern w:val="0"/>
                <w:sz w:val="24"/>
                <w:lang w:eastAsia="zh-CN"/>
              </w:rPr>
              <w:t>有限公司</w:t>
            </w:r>
            <w:r>
              <w:rPr>
                <w:rFonts w:hint="eastAsia" w:ascii="宋体"/>
                <w:color w:val="000000"/>
                <w:kern w:val="0"/>
                <w:sz w:val="24"/>
              </w:rPr>
              <w:t>开发的</w:t>
            </w:r>
            <w:r>
              <w:rPr>
                <w:rFonts w:hint="eastAsia" w:ascii="宋体" w:hAnsi="宋体"/>
                <w:lang w:eastAsia="zh-CN"/>
              </w:rPr>
              <w:t>分析仪</w:t>
            </w:r>
            <w:r>
              <w:rPr>
                <w:rFonts w:hint="eastAsia"/>
                <w:b/>
                <w:color w:val="000000"/>
                <w:sz w:val="24"/>
              </w:rPr>
              <w:t>，经检测，各性能符合要求。</w:t>
            </w:r>
          </w:p>
          <w:p>
            <w:pPr>
              <w:widowControl/>
              <w:adjustRightInd w:val="0"/>
              <w:snapToGrid w:val="0"/>
              <w:spacing w:line="360" w:lineRule="auto"/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128" w:hRule="atLeast"/>
        </w:trPr>
        <w:tc>
          <w:tcPr>
            <w:tcW w:w="9135" w:type="dxa"/>
            <w:gridSpan w:val="4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noWrap w:val="0"/>
            <w:vAlign w:val="top"/>
          </w:tcPr>
          <w:p>
            <w:pPr>
              <w:widowControl/>
              <w:spacing w:line="360" w:lineRule="auto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客户建议：</w:t>
            </w:r>
          </w:p>
          <w:p>
            <w:pPr>
              <w:widowControl/>
              <w:spacing w:line="360" w:lineRule="auto"/>
              <w:ind w:firstLine="480"/>
              <w:rPr>
                <w:rFonts w:hint="eastAsia" w:ascii="宋体"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color w:val="000000"/>
                <w:kern w:val="0"/>
                <w:sz w:val="24"/>
              </w:rPr>
              <w:t xml:space="preserve"> </w:t>
            </w:r>
          </w:p>
          <w:p>
            <w:pPr>
              <w:widowControl/>
              <w:spacing w:line="360" w:lineRule="auto"/>
              <w:ind w:firstLine="480"/>
              <w:rPr>
                <w:rFonts w:hint="eastAsia" w:ascii="宋体"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color w:val="000000"/>
                <w:kern w:val="0"/>
                <w:sz w:val="24"/>
              </w:rPr>
              <w:t>希望继续合作</w:t>
            </w:r>
          </w:p>
          <w:p>
            <w:pPr>
              <w:widowControl/>
              <w:spacing w:line="360" w:lineRule="auto"/>
              <w:ind w:firstLine="480"/>
              <w:rPr>
                <w:rFonts w:hint="eastAsia" w:ascii="宋体"/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ind w:firstLine="480"/>
              <w:rPr>
                <w:rFonts w:hint="eastAsia" w:ascii="宋体"/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ind w:firstLine="480"/>
              <w:rPr>
                <w:rFonts w:hint="eastAsia" w:ascii="宋体"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color w:val="000000"/>
                <w:kern w:val="0"/>
                <w:sz w:val="24"/>
              </w:rPr>
              <w:t xml:space="preserve">                                                  客户签名： </w:t>
            </w:r>
          </w:p>
          <w:p>
            <w:pPr>
              <w:widowControl/>
              <w:spacing w:line="360" w:lineRule="auto"/>
              <w:ind w:firstLine="480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color w:val="000000"/>
                <w:kern w:val="0"/>
                <w:sz w:val="24"/>
              </w:rPr>
              <w:t xml:space="preserve">                                                       年    月     日</w:t>
            </w:r>
          </w:p>
          <w:p>
            <w:pPr>
              <w:widowControl/>
              <w:spacing w:line="360" w:lineRule="auto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spacing w:line="360" w:lineRule="auto"/>
        <w:rPr>
          <w:color w:val="000000"/>
          <w:sz w:val="24"/>
        </w:rPr>
      </w:pPr>
    </w:p>
    <w:sectPr>
      <w:footerReference r:id="rId3" w:type="default"/>
      <w:headerReference w:type="default" r:id="rId7"/>
      <w:pgSz w:w="11906" w:h="16838"/>
      <w:pgMar w:top="1247" w:right="1287" w:bottom="1247" w:left="144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11</w:t>
    </w:r>
    <w:r>
      <w:fldChar w:fldCharType="end"/>
    </w:r>
  </w:p>
  <w:p>
    <w:pPr>
      <w:pStyle w:val="9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897E51"/>
    <w:multiLevelType w:val="multilevel"/>
    <w:tmpl w:val="05897E51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2880" w:hanging="2880"/>
      </w:pPr>
      <w:rPr>
        <w:rFonts w:hint="eastAsia" w:cs="Times New Roman"/>
      </w:rPr>
    </w:lvl>
    <w:lvl w:ilvl="1" w:tentative="0">
      <w:start w:val="1"/>
      <w:numFmt w:val="decimal"/>
      <w:isLgl/>
      <w:suff w:val="space"/>
      <w:lvlText w:val="%1.%2"/>
      <w:lvlJc w:val="left"/>
      <w:pPr>
        <w:ind w:left="2880" w:hanging="2880"/>
      </w:pPr>
      <w:rPr>
        <w:rFonts w:hint="eastAsia" w:cs="Times New Roman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3448" w:hanging="2880"/>
      </w:pPr>
      <w:rPr>
        <w:rFonts w:hint="eastAsia" w:cs="Times New Roman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2880" w:hanging="2880"/>
      </w:pPr>
      <w:rPr>
        <w:rFonts w:hint="eastAsia" w:cs="Times New Roman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2880" w:hanging="2880"/>
      </w:pPr>
      <w:rPr>
        <w:rFonts w:hint="eastAsia" w:cs="Times New Roman"/>
      </w:rPr>
    </w:lvl>
    <w:lvl w:ilvl="5" w:tentative="0">
      <w:start w:val="1"/>
      <w:numFmt w:val="decimal"/>
      <w:isLgl/>
      <w:suff w:val="space"/>
      <w:lvlText w:val="%1.%2.%3.%4.%5.%6"/>
      <w:lvlJc w:val="left"/>
      <w:pPr>
        <w:ind w:left="2880" w:hanging="2880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2880"/>
        </w:tabs>
        <w:ind w:left="2880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880"/>
        </w:tabs>
        <w:ind w:left="2880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880"/>
        </w:tabs>
        <w:ind w:left="2880"/>
      </w:pPr>
      <w:rPr>
        <w:rFonts w:hint="eastAsia" w:cs="Times New Roman"/>
      </w:rPr>
    </w:lvl>
  </w:abstractNum>
  <w:abstractNum w:abstractNumId="1">
    <w:nsid w:val="2F9474EC"/>
    <w:multiLevelType w:val="multilevel"/>
    <w:tmpl w:val="2F9474EC"/>
    <w:lvl w:ilvl="0" w:tentative="0">
      <w:start w:val="1"/>
      <w:numFmt w:val="bullet"/>
      <w:pStyle w:val="29"/>
      <w:lvlText w:val="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abstractNum w:abstractNumId="2">
    <w:nsid w:val="7E944CF4"/>
    <w:multiLevelType w:val="multilevel"/>
    <w:tmpl w:val="7E944CF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297292"/>
    <w:rsid w:val="000027F5"/>
    <w:rsid w:val="00022C6F"/>
    <w:rsid w:val="00042265"/>
    <w:rsid w:val="00060357"/>
    <w:rsid w:val="000603B5"/>
    <w:rsid w:val="000616F3"/>
    <w:rsid w:val="00071318"/>
    <w:rsid w:val="000A63B0"/>
    <w:rsid w:val="000C4C45"/>
    <w:rsid w:val="000D61E6"/>
    <w:rsid w:val="000E1280"/>
    <w:rsid w:val="00105461"/>
    <w:rsid w:val="00107698"/>
    <w:rsid w:val="001124D7"/>
    <w:rsid w:val="00113787"/>
    <w:rsid w:val="00134383"/>
    <w:rsid w:val="00135409"/>
    <w:rsid w:val="0014033A"/>
    <w:rsid w:val="00143F62"/>
    <w:rsid w:val="00144D77"/>
    <w:rsid w:val="0016202A"/>
    <w:rsid w:val="00165CA1"/>
    <w:rsid w:val="00167FCD"/>
    <w:rsid w:val="00184002"/>
    <w:rsid w:val="00186335"/>
    <w:rsid w:val="00187C87"/>
    <w:rsid w:val="00190002"/>
    <w:rsid w:val="001A00AD"/>
    <w:rsid w:val="001C5031"/>
    <w:rsid w:val="001C6386"/>
    <w:rsid w:val="001E21D2"/>
    <w:rsid w:val="002021E8"/>
    <w:rsid w:val="002041A3"/>
    <w:rsid w:val="002229C8"/>
    <w:rsid w:val="00223EF7"/>
    <w:rsid w:val="00224C3A"/>
    <w:rsid w:val="0023588D"/>
    <w:rsid w:val="00241C85"/>
    <w:rsid w:val="002521B5"/>
    <w:rsid w:val="002552FE"/>
    <w:rsid w:val="00255BFA"/>
    <w:rsid w:val="00264CB5"/>
    <w:rsid w:val="0027083A"/>
    <w:rsid w:val="00273276"/>
    <w:rsid w:val="00297292"/>
    <w:rsid w:val="002A0654"/>
    <w:rsid w:val="002A6CCC"/>
    <w:rsid w:val="002B768D"/>
    <w:rsid w:val="002C460C"/>
    <w:rsid w:val="002D355C"/>
    <w:rsid w:val="002E657E"/>
    <w:rsid w:val="002F0AE6"/>
    <w:rsid w:val="002F1624"/>
    <w:rsid w:val="002F717C"/>
    <w:rsid w:val="002F7201"/>
    <w:rsid w:val="00313160"/>
    <w:rsid w:val="0032073F"/>
    <w:rsid w:val="00341F0B"/>
    <w:rsid w:val="00370251"/>
    <w:rsid w:val="00374ED8"/>
    <w:rsid w:val="0038048C"/>
    <w:rsid w:val="00384F2D"/>
    <w:rsid w:val="003923CC"/>
    <w:rsid w:val="003A20CA"/>
    <w:rsid w:val="003A5AAC"/>
    <w:rsid w:val="003A76B7"/>
    <w:rsid w:val="003C31FF"/>
    <w:rsid w:val="003D0010"/>
    <w:rsid w:val="003D633E"/>
    <w:rsid w:val="003E5238"/>
    <w:rsid w:val="003E7492"/>
    <w:rsid w:val="003F0B98"/>
    <w:rsid w:val="003F0DF6"/>
    <w:rsid w:val="003F6501"/>
    <w:rsid w:val="00406665"/>
    <w:rsid w:val="00406BBE"/>
    <w:rsid w:val="00406CBD"/>
    <w:rsid w:val="004221CF"/>
    <w:rsid w:val="0042641F"/>
    <w:rsid w:val="004368FD"/>
    <w:rsid w:val="00460F4A"/>
    <w:rsid w:val="00462223"/>
    <w:rsid w:val="004676B3"/>
    <w:rsid w:val="00471BA0"/>
    <w:rsid w:val="00472FD6"/>
    <w:rsid w:val="00480461"/>
    <w:rsid w:val="004872E4"/>
    <w:rsid w:val="00491412"/>
    <w:rsid w:val="00492362"/>
    <w:rsid w:val="0049390E"/>
    <w:rsid w:val="00496293"/>
    <w:rsid w:val="0049684C"/>
    <w:rsid w:val="004A28E4"/>
    <w:rsid w:val="004A3E92"/>
    <w:rsid w:val="004A69B5"/>
    <w:rsid w:val="004A7F86"/>
    <w:rsid w:val="004B5062"/>
    <w:rsid w:val="004D61F3"/>
    <w:rsid w:val="004E094B"/>
    <w:rsid w:val="004E104D"/>
    <w:rsid w:val="004E39BA"/>
    <w:rsid w:val="004E408A"/>
    <w:rsid w:val="004E6F1F"/>
    <w:rsid w:val="004E7300"/>
    <w:rsid w:val="00517C47"/>
    <w:rsid w:val="00524F46"/>
    <w:rsid w:val="00542537"/>
    <w:rsid w:val="00544C6E"/>
    <w:rsid w:val="00546938"/>
    <w:rsid w:val="00562A3F"/>
    <w:rsid w:val="00567F6B"/>
    <w:rsid w:val="00575560"/>
    <w:rsid w:val="00593555"/>
    <w:rsid w:val="00593BAD"/>
    <w:rsid w:val="00597F14"/>
    <w:rsid w:val="005A43BE"/>
    <w:rsid w:val="005C30AC"/>
    <w:rsid w:val="005C5288"/>
    <w:rsid w:val="005D2F97"/>
    <w:rsid w:val="005E2BB9"/>
    <w:rsid w:val="005F7E43"/>
    <w:rsid w:val="0060029C"/>
    <w:rsid w:val="0060350D"/>
    <w:rsid w:val="0061611E"/>
    <w:rsid w:val="006357E0"/>
    <w:rsid w:val="006409AC"/>
    <w:rsid w:val="006438F1"/>
    <w:rsid w:val="00643DCA"/>
    <w:rsid w:val="00657ABD"/>
    <w:rsid w:val="006614D9"/>
    <w:rsid w:val="0066255A"/>
    <w:rsid w:val="0066720F"/>
    <w:rsid w:val="00690686"/>
    <w:rsid w:val="006922EF"/>
    <w:rsid w:val="00697929"/>
    <w:rsid w:val="006A46A9"/>
    <w:rsid w:val="006B082E"/>
    <w:rsid w:val="006C163D"/>
    <w:rsid w:val="006D0981"/>
    <w:rsid w:val="006D7D60"/>
    <w:rsid w:val="006F45C1"/>
    <w:rsid w:val="00701E61"/>
    <w:rsid w:val="00707B79"/>
    <w:rsid w:val="007178CA"/>
    <w:rsid w:val="00723161"/>
    <w:rsid w:val="00731D17"/>
    <w:rsid w:val="00745BDF"/>
    <w:rsid w:val="00747B3A"/>
    <w:rsid w:val="00752868"/>
    <w:rsid w:val="007641A6"/>
    <w:rsid w:val="00764DAE"/>
    <w:rsid w:val="00780266"/>
    <w:rsid w:val="007A0001"/>
    <w:rsid w:val="007B0251"/>
    <w:rsid w:val="007C3AFA"/>
    <w:rsid w:val="007D7621"/>
    <w:rsid w:val="007D7C45"/>
    <w:rsid w:val="007E6EB9"/>
    <w:rsid w:val="007E7AA1"/>
    <w:rsid w:val="007F008A"/>
    <w:rsid w:val="007F1D39"/>
    <w:rsid w:val="008175E5"/>
    <w:rsid w:val="0081770A"/>
    <w:rsid w:val="00822EFD"/>
    <w:rsid w:val="008259B1"/>
    <w:rsid w:val="0084054E"/>
    <w:rsid w:val="00844313"/>
    <w:rsid w:val="00844EAB"/>
    <w:rsid w:val="00846CA8"/>
    <w:rsid w:val="00851FDF"/>
    <w:rsid w:val="0086175D"/>
    <w:rsid w:val="00864DA4"/>
    <w:rsid w:val="00873B2D"/>
    <w:rsid w:val="00882AA1"/>
    <w:rsid w:val="00883FB0"/>
    <w:rsid w:val="008968B7"/>
    <w:rsid w:val="008A7056"/>
    <w:rsid w:val="008C7E58"/>
    <w:rsid w:val="008E40EB"/>
    <w:rsid w:val="008F3414"/>
    <w:rsid w:val="008F5462"/>
    <w:rsid w:val="00901C49"/>
    <w:rsid w:val="00904768"/>
    <w:rsid w:val="0091753A"/>
    <w:rsid w:val="00923685"/>
    <w:rsid w:val="00933855"/>
    <w:rsid w:val="00941D9C"/>
    <w:rsid w:val="00947375"/>
    <w:rsid w:val="009506C5"/>
    <w:rsid w:val="00951B14"/>
    <w:rsid w:val="00953AE5"/>
    <w:rsid w:val="00961509"/>
    <w:rsid w:val="0096179E"/>
    <w:rsid w:val="00961B94"/>
    <w:rsid w:val="009669E7"/>
    <w:rsid w:val="00966B34"/>
    <w:rsid w:val="0098078A"/>
    <w:rsid w:val="00981838"/>
    <w:rsid w:val="00981EFF"/>
    <w:rsid w:val="009A0A7C"/>
    <w:rsid w:val="009A153A"/>
    <w:rsid w:val="009B5F74"/>
    <w:rsid w:val="009B6A3F"/>
    <w:rsid w:val="009B7A35"/>
    <w:rsid w:val="009D1B12"/>
    <w:rsid w:val="00A035CD"/>
    <w:rsid w:val="00A040F4"/>
    <w:rsid w:val="00A34C0F"/>
    <w:rsid w:val="00A4207B"/>
    <w:rsid w:val="00A531A6"/>
    <w:rsid w:val="00A571AA"/>
    <w:rsid w:val="00A705E7"/>
    <w:rsid w:val="00AA4E1D"/>
    <w:rsid w:val="00AA6D77"/>
    <w:rsid w:val="00AB3270"/>
    <w:rsid w:val="00AB3730"/>
    <w:rsid w:val="00AB3D1A"/>
    <w:rsid w:val="00AB561B"/>
    <w:rsid w:val="00AC05D5"/>
    <w:rsid w:val="00AD0855"/>
    <w:rsid w:val="00B154C7"/>
    <w:rsid w:val="00B158C7"/>
    <w:rsid w:val="00B37C6C"/>
    <w:rsid w:val="00B63961"/>
    <w:rsid w:val="00B726A9"/>
    <w:rsid w:val="00B766E6"/>
    <w:rsid w:val="00B77540"/>
    <w:rsid w:val="00B810B5"/>
    <w:rsid w:val="00B9232C"/>
    <w:rsid w:val="00BA31B9"/>
    <w:rsid w:val="00BB7516"/>
    <w:rsid w:val="00BC0C19"/>
    <w:rsid w:val="00BD6A34"/>
    <w:rsid w:val="00BF44C1"/>
    <w:rsid w:val="00C01F98"/>
    <w:rsid w:val="00C215B1"/>
    <w:rsid w:val="00C2459F"/>
    <w:rsid w:val="00C25E5D"/>
    <w:rsid w:val="00C26CC3"/>
    <w:rsid w:val="00C32338"/>
    <w:rsid w:val="00C46CD2"/>
    <w:rsid w:val="00C543F4"/>
    <w:rsid w:val="00C54B66"/>
    <w:rsid w:val="00C71CC1"/>
    <w:rsid w:val="00C75687"/>
    <w:rsid w:val="00C8337C"/>
    <w:rsid w:val="00C929A9"/>
    <w:rsid w:val="00C93908"/>
    <w:rsid w:val="00C9451B"/>
    <w:rsid w:val="00C9617B"/>
    <w:rsid w:val="00CA2075"/>
    <w:rsid w:val="00CC6DB7"/>
    <w:rsid w:val="00CD3CD8"/>
    <w:rsid w:val="00CE16DC"/>
    <w:rsid w:val="00CE4C94"/>
    <w:rsid w:val="00CE7BFF"/>
    <w:rsid w:val="00CF2104"/>
    <w:rsid w:val="00D01E50"/>
    <w:rsid w:val="00D14D25"/>
    <w:rsid w:val="00D22311"/>
    <w:rsid w:val="00D244E0"/>
    <w:rsid w:val="00D24EE8"/>
    <w:rsid w:val="00D4005B"/>
    <w:rsid w:val="00D40D8B"/>
    <w:rsid w:val="00D51805"/>
    <w:rsid w:val="00D525B0"/>
    <w:rsid w:val="00D64E8C"/>
    <w:rsid w:val="00D650BB"/>
    <w:rsid w:val="00D668D0"/>
    <w:rsid w:val="00D77540"/>
    <w:rsid w:val="00DC07BC"/>
    <w:rsid w:val="00DC7CE2"/>
    <w:rsid w:val="00DD0064"/>
    <w:rsid w:val="00DF5549"/>
    <w:rsid w:val="00DF7BF9"/>
    <w:rsid w:val="00E0644B"/>
    <w:rsid w:val="00E22CE7"/>
    <w:rsid w:val="00E26DFC"/>
    <w:rsid w:val="00E335B8"/>
    <w:rsid w:val="00E35695"/>
    <w:rsid w:val="00E4032F"/>
    <w:rsid w:val="00E4069F"/>
    <w:rsid w:val="00E43494"/>
    <w:rsid w:val="00E43AE7"/>
    <w:rsid w:val="00E45937"/>
    <w:rsid w:val="00E53D00"/>
    <w:rsid w:val="00E7643F"/>
    <w:rsid w:val="00E76896"/>
    <w:rsid w:val="00E77A05"/>
    <w:rsid w:val="00E85E75"/>
    <w:rsid w:val="00E9683C"/>
    <w:rsid w:val="00EB19DB"/>
    <w:rsid w:val="00EB2B05"/>
    <w:rsid w:val="00EB473C"/>
    <w:rsid w:val="00EB596A"/>
    <w:rsid w:val="00EC0328"/>
    <w:rsid w:val="00ED13FD"/>
    <w:rsid w:val="00ED4F15"/>
    <w:rsid w:val="00EE438B"/>
    <w:rsid w:val="00EF160F"/>
    <w:rsid w:val="00EF5AB0"/>
    <w:rsid w:val="00EF72B0"/>
    <w:rsid w:val="00F01730"/>
    <w:rsid w:val="00F03365"/>
    <w:rsid w:val="00F1526D"/>
    <w:rsid w:val="00F15F03"/>
    <w:rsid w:val="00F27153"/>
    <w:rsid w:val="00F33AA9"/>
    <w:rsid w:val="00F34373"/>
    <w:rsid w:val="00F36066"/>
    <w:rsid w:val="00F376E2"/>
    <w:rsid w:val="00F40714"/>
    <w:rsid w:val="00F5487D"/>
    <w:rsid w:val="00F73576"/>
    <w:rsid w:val="00F916D3"/>
    <w:rsid w:val="00FA22C1"/>
    <w:rsid w:val="00FA38A9"/>
    <w:rsid w:val="00FB7047"/>
    <w:rsid w:val="00FD0830"/>
    <w:rsid w:val="0136184D"/>
    <w:rsid w:val="01F30842"/>
    <w:rsid w:val="02204B8A"/>
    <w:rsid w:val="02A041DE"/>
    <w:rsid w:val="02FF7A7B"/>
    <w:rsid w:val="032D72C5"/>
    <w:rsid w:val="03463EC0"/>
    <w:rsid w:val="03911568"/>
    <w:rsid w:val="04A3012C"/>
    <w:rsid w:val="04B270C1"/>
    <w:rsid w:val="05184867"/>
    <w:rsid w:val="0539273E"/>
    <w:rsid w:val="065A3F7A"/>
    <w:rsid w:val="0670648C"/>
    <w:rsid w:val="06C61369"/>
    <w:rsid w:val="0757641B"/>
    <w:rsid w:val="07C3354C"/>
    <w:rsid w:val="07DC51C5"/>
    <w:rsid w:val="08051A37"/>
    <w:rsid w:val="081232CB"/>
    <w:rsid w:val="08B927DF"/>
    <w:rsid w:val="08D93287"/>
    <w:rsid w:val="09A84666"/>
    <w:rsid w:val="0A0414FD"/>
    <w:rsid w:val="0A742AB5"/>
    <w:rsid w:val="0AA20236"/>
    <w:rsid w:val="0ABC0CAB"/>
    <w:rsid w:val="0AC97FC1"/>
    <w:rsid w:val="0B61585E"/>
    <w:rsid w:val="0CD27BAB"/>
    <w:rsid w:val="0CE85DBD"/>
    <w:rsid w:val="0D21382A"/>
    <w:rsid w:val="0E2C2BD1"/>
    <w:rsid w:val="0E414545"/>
    <w:rsid w:val="0EAC311F"/>
    <w:rsid w:val="0EF32168"/>
    <w:rsid w:val="0F002BA9"/>
    <w:rsid w:val="104963C3"/>
    <w:rsid w:val="10663775"/>
    <w:rsid w:val="10E0563D"/>
    <w:rsid w:val="11716160"/>
    <w:rsid w:val="132D2C84"/>
    <w:rsid w:val="139E1CBE"/>
    <w:rsid w:val="14242942"/>
    <w:rsid w:val="163B4B05"/>
    <w:rsid w:val="165D633E"/>
    <w:rsid w:val="16620247"/>
    <w:rsid w:val="16B52250"/>
    <w:rsid w:val="16E06917"/>
    <w:rsid w:val="1716356E"/>
    <w:rsid w:val="186B609E"/>
    <w:rsid w:val="194A7C8B"/>
    <w:rsid w:val="19A603A4"/>
    <w:rsid w:val="19F03C9C"/>
    <w:rsid w:val="1A013FD6"/>
    <w:rsid w:val="1B9133C8"/>
    <w:rsid w:val="1BD255E0"/>
    <w:rsid w:val="1BE063BC"/>
    <w:rsid w:val="1BF4566B"/>
    <w:rsid w:val="1C555C70"/>
    <w:rsid w:val="1C893960"/>
    <w:rsid w:val="1CAC4E19"/>
    <w:rsid w:val="1CCC78CC"/>
    <w:rsid w:val="1CED3684"/>
    <w:rsid w:val="1D031FA5"/>
    <w:rsid w:val="1D0A6DE0"/>
    <w:rsid w:val="1D330575"/>
    <w:rsid w:val="1DC842EC"/>
    <w:rsid w:val="1DCD4EF1"/>
    <w:rsid w:val="1DEF672A"/>
    <w:rsid w:val="1DF63701"/>
    <w:rsid w:val="1E996BC3"/>
    <w:rsid w:val="1F5472F6"/>
    <w:rsid w:val="205330F0"/>
    <w:rsid w:val="21162880"/>
    <w:rsid w:val="22F870EC"/>
    <w:rsid w:val="23025AEE"/>
    <w:rsid w:val="24A84769"/>
    <w:rsid w:val="24FA69CD"/>
    <w:rsid w:val="25795E86"/>
    <w:rsid w:val="25847A9B"/>
    <w:rsid w:val="25A228CE"/>
    <w:rsid w:val="262B372C"/>
    <w:rsid w:val="274F5E0D"/>
    <w:rsid w:val="2791444E"/>
    <w:rsid w:val="286750F0"/>
    <w:rsid w:val="287732F1"/>
    <w:rsid w:val="291369F2"/>
    <w:rsid w:val="293E30BA"/>
    <w:rsid w:val="29763213"/>
    <w:rsid w:val="297E62B9"/>
    <w:rsid w:val="29BD5B86"/>
    <w:rsid w:val="29D976B5"/>
    <w:rsid w:val="29F205DF"/>
    <w:rsid w:val="2A4E2EF7"/>
    <w:rsid w:val="2A7243B0"/>
    <w:rsid w:val="2A8049CB"/>
    <w:rsid w:val="2A976B6E"/>
    <w:rsid w:val="2ADE4D64"/>
    <w:rsid w:val="2AFA0E11"/>
    <w:rsid w:val="2C6C43BB"/>
    <w:rsid w:val="2C801F12"/>
    <w:rsid w:val="2D0830EF"/>
    <w:rsid w:val="2D862402"/>
    <w:rsid w:val="2E88500E"/>
    <w:rsid w:val="2E8B326C"/>
    <w:rsid w:val="2F02327B"/>
    <w:rsid w:val="2F1F3C6E"/>
    <w:rsid w:val="2F797671"/>
    <w:rsid w:val="317C35BE"/>
    <w:rsid w:val="31AB668C"/>
    <w:rsid w:val="33666962"/>
    <w:rsid w:val="34505F09"/>
    <w:rsid w:val="34B36604"/>
    <w:rsid w:val="351C27B0"/>
    <w:rsid w:val="35385BCD"/>
    <w:rsid w:val="35D03558"/>
    <w:rsid w:val="35DA503E"/>
    <w:rsid w:val="36227ADF"/>
    <w:rsid w:val="36875285"/>
    <w:rsid w:val="36915B95"/>
    <w:rsid w:val="36DF3716"/>
    <w:rsid w:val="36E0335B"/>
    <w:rsid w:val="386764A4"/>
    <w:rsid w:val="38F143FA"/>
    <w:rsid w:val="39F529A3"/>
    <w:rsid w:val="3A1B2AE4"/>
    <w:rsid w:val="3C0E4317"/>
    <w:rsid w:val="3CE46C70"/>
    <w:rsid w:val="3D9035CA"/>
    <w:rsid w:val="3DA321AF"/>
    <w:rsid w:val="3DF56736"/>
    <w:rsid w:val="3E2E4312"/>
    <w:rsid w:val="3E59645B"/>
    <w:rsid w:val="3ECD0998"/>
    <w:rsid w:val="3F837196"/>
    <w:rsid w:val="3FE24C5D"/>
    <w:rsid w:val="3FE710E5"/>
    <w:rsid w:val="40536215"/>
    <w:rsid w:val="406A41D7"/>
    <w:rsid w:val="40757A4F"/>
    <w:rsid w:val="414B09AC"/>
    <w:rsid w:val="416430E7"/>
    <w:rsid w:val="41685D5D"/>
    <w:rsid w:val="422E6A20"/>
    <w:rsid w:val="430D7DE8"/>
    <w:rsid w:val="43100CA2"/>
    <w:rsid w:val="441A52C7"/>
    <w:rsid w:val="44457410"/>
    <w:rsid w:val="449753BF"/>
    <w:rsid w:val="45275804"/>
    <w:rsid w:val="452D190C"/>
    <w:rsid w:val="45562AD0"/>
    <w:rsid w:val="460F447D"/>
    <w:rsid w:val="46452681"/>
    <w:rsid w:val="46E95465"/>
    <w:rsid w:val="471B5553"/>
    <w:rsid w:val="475B1F20"/>
    <w:rsid w:val="47A24893"/>
    <w:rsid w:val="481A57D7"/>
    <w:rsid w:val="49321B27"/>
    <w:rsid w:val="49562FE0"/>
    <w:rsid w:val="4A743F0B"/>
    <w:rsid w:val="4B2223B0"/>
    <w:rsid w:val="4B9B321A"/>
    <w:rsid w:val="4B9D671D"/>
    <w:rsid w:val="4C235DF9"/>
    <w:rsid w:val="4C7B1665"/>
    <w:rsid w:val="4CEC18C2"/>
    <w:rsid w:val="4D802136"/>
    <w:rsid w:val="4E2373C0"/>
    <w:rsid w:val="5013686C"/>
    <w:rsid w:val="509E4251"/>
    <w:rsid w:val="50B96100"/>
    <w:rsid w:val="510A1382"/>
    <w:rsid w:val="51402569"/>
    <w:rsid w:val="51925DE3"/>
    <w:rsid w:val="519B66F3"/>
    <w:rsid w:val="519F1876"/>
    <w:rsid w:val="51C904BB"/>
    <w:rsid w:val="52840BEF"/>
    <w:rsid w:val="52BC67CA"/>
    <w:rsid w:val="54021060"/>
    <w:rsid w:val="541C4559"/>
    <w:rsid w:val="55C21041"/>
    <w:rsid w:val="55CA0F67"/>
    <w:rsid w:val="55FE3CAC"/>
    <w:rsid w:val="575B3360"/>
    <w:rsid w:val="58A00174"/>
    <w:rsid w:val="59843C6A"/>
    <w:rsid w:val="59930A01"/>
    <w:rsid w:val="599C7113"/>
    <w:rsid w:val="5A037DBC"/>
    <w:rsid w:val="5AD2138E"/>
    <w:rsid w:val="5AFA6E38"/>
    <w:rsid w:val="5BA85EEE"/>
    <w:rsid w:val="5D60523F"/>
    <w:rsid w:val="5DFD2B3F"/>
    <w:rsid w:val="5E885FA6"/>
    <w:rsid w:val="5EAC2CE3"/>
    <w:rsid w:val="5F9A3865"/>
    <w:rsid w:val="60940420"/>
    <w:rsid w:val="61122998"/>
    <w:rsid w:val="621C616D"/>
    <w:rsid w:val="62F81FED"/>
    <w:rsid w:val="645C0D1E"/>
    <w:rsid w:val="64C92268"/>
    <w:rsid w:val="65282282"/>
    <w:rsid w:val="652D418B"/>
    <w:rsid w:val="6549603A"/>
    <w:rsid w:val="65F94B59"/>
    <w:rsid w:val="679E2C8B"/>
    <w:rsid w:val="681E22E0"/>
    <w:rsid w:val="685427BA"/>
    <w:rsid w:val="69580D63"/>
    <w:rsid w:val="69D519B1"/>
    <w:rsid w:val="6A0B4089"/>
    <w:rsid w:val="6A4576E6"/>
    <w:rsid w:val="6AC534B8"/>
    <w:rsid w:val="6AEE467C"/>
    <w:rsid w:val="6B7226D7"/>
    <w:rsid w:val="6BF5162B"/>
    <w:rsid w:val="6C68196A"/>
    <w:rsid w:val="6CA21FD3"/>
    <w:rsid w:val="6D7F059C"/>
    <w:rsid w:val="6E3E026B"/>
    <w:rsid w:val="6F1F0463"/>
    <w:rsid w:val="6F7C0F78"/>
    <w:rsid w:val="6FAC3CC5"/>
    <w:rsid w:val="70C15D8C"/>
    <w:rsid w:val="71116E10"/>
    <w:rsid w:val="71213827"/>
    <w:rsid w:val="712D7639"/>
    <w:rsid w:val="71B52674"/>
    <w:rsid w:val="71CB1AC1"/>
    <w:rsid w:val="71E37168"/>
    <w:rsid w:val="734C0A7C"/>
    <w:rsid w:val="741C7D0C"/>
    <w:rsid w:val="74796004"/>
    <w:rsid w:val="74AC1B7A"/>
    <w:rsid w:val="74F040EF"/>
    <w:rsid w:val="76C03F82"/>
    <w:rsid w:val="76F512F9"/>
    <w:rsid w:val="77247C84"/>
    <w:rsid w:val="77663F71"/>
    <w:rsid w:val="77DC689C"/>
    <w:rsid w:val="79D10450"/>
    <w:rsid w:val="7AF04842"/>
    <w:rsid w:val="7BC55B1F"/>
    <w:rsid w:val="7CAD4798"/>
    <w:rsid w:val="7CC7512A"/>
    <w:rsid w:val="7CDE07EA"/>
    <w:rsid w:val="7DB85F4F"/>
    <w:rsid w:val="7DF847BA"/>
    <w:rsid w:val="7E5151EF"/>
    <w:rsid w:val="7EC36FCE"/>
    <w:rsid w:val="7F511C2E"/>
    <w:rsid w:val="7F8519C2"/>
    <w:rsid w:val="7FB57F93"/>
    <w:rsid w:val="7FE21D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99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99" w:semiHidden="0" w:name="Strong"/>
    <w:lsdException w:qFormat="1" w:unhideWhenUsed="0" w:uiPriority="20" w:semiHidden="0" w:name="Emphasis" w:locked="1"/>
    <w:lsdException w:uiPriority="0" w:name="Document Map"/>
    <w:lsdException w:unhideWhenUsed="0" w:uiPriority="99" w:semiHidden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numPr>
        <w:ilvl w:val="0"/>
        <w:numId w:val="1"/>
      </w:numPr>
      <w:spacing w:before="120" w:after="6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9"/>
    <w:pPr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locked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Style w:val="14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99"/>
    <w:rPr>
      <w:rFonts w:ascii="Arial" w:hAnsi="Arial" w:eastAsia="黑体" w:cs="Arial"/>
      <w:sz w:val="20"/>
    </w:rPr>
  </w:style>
  <w:style w:type="paragraph" w:styleId="6">
    <w:name w:val="Body Text"/>
    <w:basedOn w:val="1"/>
    <w:link w:val="23"/>
    <w:uiPriority w:val="99"/>
    <w:pPr>
      <w:spacing w:after="120"/>
    </w:pPr>
    <w:rPr>
      <w:kern w:val="0"/>
      <w:sz w:val="20"/>
    </w:rPr>
  </w:style>
  <w:style w:type="paragraph" w:styleId="7">
    <w:name w:val="Plain Text"/>
    <w:basedOn w:val="1"/>
    <w:link w:val="24"/>
    <w:uiPriority w:val="99"/>
    <w:rPr>
      <w:rFonts w:ascii="宋体" w:hAnsi="Courier New"/>
      <w:kern w:val="0"/>
      <w:sz w:val="20"/>
      <w:szCs w:val="21"/>
    </w:rPr>
  </w:style>
  <w:style w:type="paragraph" w:styleId="8">
    <w:name w:val="Balloon Text"/>
    <w:basedOn w:val="1"/>
    <w:link w:val="25"/>
    <w:uiPriority w:val="99"/>
    <w:rPr>
      <w:sz w:val="18"/>
      <w:szCs w:val="18"/>
    </w:rPr>
  </w:style>
  <w:style w:type="paragraph" w:styleId="9">
    <w:name w:val="footer"/>
    <w:basedOn w:val="1"/>
    <w:link w:val="26"/>
    <w:qFormat/>
    <w:uiPriority w:val="9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header"/>
    <w:basedOn w:val="1"/>
    <w:link w:val="2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paragraph" w:styleId="1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3">
    <w:name w:val="Title"/>
    <w:basedOn w:val="1"/>
    <w:next w:val="1"/>
    <w:link w:val="28"/>
    <w:qFormat/>
    <w:uiPriority w:val="10"/>
    <w:pPr>
      <w:jc w:val="center"/>
    </w:pPr>
    <w:rPr>
      <w:rFonts w:ascii="Cambria" w:hAnsi="Cambria"/>
      <w:b/>
      <w:bCs/>
      <w:kern w:val="0"/>
      <w:sz w:val="32"/>
      <w:szCs w:val="32"/>
    </w:rPr>
  </w:style>
  <w:style w:type="character" w:styleId="16">
    <w:name w:val="Strong"/>
    <w:qFormat/>
    <w:uiPriority w:val="99"/>
    <w:rPr>
      <w:rFonts w:cs="Times New Roman"/>
      <w:b/>
    </w:rPr>
  </w:style>
  <w:style w:type="character" w:styleId="17">
    <w:name w:val="page number"/>
    <w:uiPriority w:val="99"/>
    <w:rPr>
      <w:rFonts w:cs="Times New Roman"/>
    </w:rPr>
  </w:style>
  <w:style w:type="character" w:styleId="18">
    <w:name w:val="Emphasis"/>
    <w:qFormat/>
    <w:locked/>
    <w:uiPriority w:val="20"/>
    <w:rPr>
      <w:i/>
      <w:iCs/>
    </w:rPr>
  </w:style>
  <w:style w:type="character" w:styleId="19">
    <w:name w:val="Hyperlink"/>
    <w:uiPriority w:val="99"/>
    <w:rPr>
      <w:color w:val="000000"/>
      <w:u w:val="none"/>
    </w:rPr>
  </w:style>
  <w:style w:type="character" w:customStyle="1" w:styleId="20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link w:val="3"/>
    <w:semiHidden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2">
    <w:name w:val="标题 3 Char"/>
    <w:link w:val="4"/>
    <w:semiHidden/>
    <w:uiPriority w:val="0"/>
    <w:rPr>
      <w:b/>
      <w:bCs/>
      <w:kern w:val="2"/>
      <w:sz w:val="32"/>
      <w:szCs w:val="32"/>
    </w:rPr>
  </w:style>
  <w:style w:type="character" w:customStyle="1" w:styleId="23">
    <w:name w:val="正文文本 Char"/>
    <w:link w:val="6"/>
    <w:semiHidden/>
    <w:qFormat/>
    <w:uiPriority w:val="99"/>
    <w:rPr>
      <w:szCs w:val="24"/>
    </w:rPr>
  </w:style>
  <w:style w:type="character" w:customStyle="1" w:styleId="24">
    <w:name w:val="纯文本 Char"/>
    <w:link w:val="7"/>
    <w:semiHidden/>
    <w:qFormat/>
    <w:uiPriority w:val="99"/>
    <w:rPr>
      <w:rFonts w:ascii="宋体" w:hAnsi="Courier New" w:cs="Courier New"/>
      <w:szCs w:val="21"/>
    </w:rPr>
  </w:style>
  <w:style w:type="character" w:customStyle="1" w:styleId="25">
    <w:name w:val="批注框文本 Char"/>
    <w:link w:val="8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6">
    <w:name w:val="页脚 Char"/>
    <w:link w:val="9"/>
    <w:qFormat/>
    <w:uiPriority w:val="99"/>
    <w:rPr>
      <w:sz w:val="18"/>
      <w:szCs w:val="18"/>
    </w:rPr>
  </w:style>
  <w:style w:type="character" w:customStyle="1" w:styleId="27">
    <w:name w:val="页眉 Char"/>
    <w:link w:val="10"/>
    <w:semiHidden/>
    <w:qFormat/>
    <w:uiPriority w:val="99"/>
    <w:rPr>
      <w:sz w:val="18"/>
      <w:szCs w:val="18"/>
    </w:rPr>
  </w:style>
  <w:style w:type="character" w:customStyle="1" w:styleId="28">
    <w:name w:val="标题 Char"/>
    <w:link w:val="13"/>
    <w:qFormat/>
    <w:uiPriority w:val="10"/>
    <w:rPr>
      <w:rFonts w:ascii="Cambria" w:hAnsi="Cambria" w:cs="Times New Roman"/>
      <w:b/>
      <w:bCs/>
      <w:sz w:val="32"/>
      <w:szCs w:val="32"/>
    </w:rPr>
  </w:style>
  <w:style w:type="paragraph" w:customStyle="1" w:styleId="29">
    <w:name w:val="POBA列表1"/>
    <w:basedOn w:val="1"/>
    <w:uiPriority w:val="99"/>
    <w:pPr>
      <w:numPr>
        <w:ilvl w:val="0"/>
        <w:numId w:val="2"/>
      </w:numPr>
      <w:adjustRightInd w:val="0"/>
      <w:spacing w:beforeLines="50" w:afterLines="50" w:line="312" w:lineRule="auto"/>
      <w:ind w:left="900" w:leftChars="200" w:hanging="480" w:hangingChars="200"/>
      <w:textAlignment w:val="baseline"/>
    </w:pPr>
    <w:rPr>
      <w:rFonts w:ascii="Arial" w:hAnsi="Arial" w:cs="Arial"/>
      <w:color w:val="000000"/>
      <w:sz w:val="24"/>
    </w:rPr>
  </w:style>
  <w:style w:type="paragraph" w:customStyle="1" w:styleId="30">
    <w:name w:val="p16"/>
    <w:basedOn w:val="1"/>
    <w:uiPriority w:val="99"/>
    <w:pPr>
      <w:widowControl/>
    </w:pPr>
    <w:rPr>
      <w:rFonts w:ascii="宋体" w:hAnsi="宋体" w:cs="宋体"/>
      <w:kern w:val="0"/>
      <w:szCs w:val="21"/>
    </w:rPr>
  </w:style>
  <w:style w:type="paragraph" w:customStyle="1" w:styleId="31">
    <w:name w:val="列出段落1"/>
    <w:basedOn w:val="1"/>
    <w:qFormat/>
    <w:uiPriority w:val="99"/>
    <w:pPr>
      <w:ind w:firstLine="420" w:firstLineChars="200"/>
    </w:pPr>
  </w:style>
  <w:style w:type="paragraph" w:customStyle="1" w:styleId="32">
    <w:name w:val="POBA段落"/>
    <w:basedOn w:val="1"/>
    <w:uiPriority w:val="99"/>
    <w:pPr>
      <w:adjustRightInd w:val="0"/>
      <w:spacing w:before="100" w:beforeAutospacing="1" w:afterLines="20" w:line="312" w:lineRule="auto"/>
      <w:ind w:firstLine="480"/>
      <w:textAlignment w:val="baseline"/>
    </w:pPr>
    <w:rPr>
      <w:rFonts w:cs="宋体"/>
      <w:sz w:val="24"/>
    </w:rPr>
  </w:style>
  <w:style w:type="paragraph" w:customStyle="1" w:styleId="33">
    <w:name w:val="表格标题"/>
    <w:basedOn w:val="1"/>
    <w:uiPriority w:val="99"/>
    <w:pPr>
      <w:spacing w:line="320" w:lineRule="exact"/>
      <w:jc w:val="center"/>
    </w:pPr>
    <w:rPr>
      <w:rFonts w:eastAsia="黑体"/>
      <w:sz w:val="28"/>
    </w:rPr>
  </w:style>
  <w:style w:type="paragraph" w:customStyle="1" w:styleId="34">
    <w:name w:val="段"/>
    <w:uiPriority w:val="99"/>
    <w:pPr>
      <w:autoSpaceDE w:val="0"/>
      <w:autoSpaceDN w:val="0"/>
      <w:ind w:firstLine="200" w:firstLineChars="200"/>
      <w:jc w:val="both"/>
    </w:pPr>
    <w:rPr>
      <w:rFonts w:ascii="宋体" w:eastAsia="Times New Roman" w:cs="宋体"/>
      <w:kern w:val="2"/>
      <w:sz w:val="21"/>
      <w:szCs w:val="21"/>
      <w:lang w:val="en-US" w:eastAsia="zh-CN" w:bidi="ar-SA"/>
    </w:rPr>
  </w:style>
  <w:style w:type="paragraph" w:customStyle="1" w:styleId="35">
    <w:name w:val="正文小四"/>
    <w:basedOn w:val="31"/>
    <w:uiPriority w:val="99"/>
    <w:pPr>
      <w:spacing w:line="360" w:lineRule="auto"/>
      <w:ind w:firstLine="200"/>
    </w:pPr>
    <w:rPr>
      <w:rFonts w:ascii="Calibri" w:hAnsi="Calibri"/>
      <w:sz w:val="24"/>
    </w:rPr>
  </w:style>
  <w:style w:type="paragraph" w:customStyle="1" w:styleId="36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37">
    <w:name w:val="列出段落11"/>
    <w:basedOn w:val="1"/>
    <w:uiPriority w:val="99"/>
    <w:pPr>
      <w:ind w:firstLine="420"/>
    </w:pPr>
  </w:style>
  <w:style w:type="paragraph" w:styleId="38">
    <w:name w:val=""/>
    <w:basedOn w:val="2"/>
    <w:next w:val="1"/>
    <w:unhideWhenUsed/>
    <w:qFormat/>
    <w:uiPriority w:val="39"/>
    <w:pPr>
      <w:keepLines/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 w:cs="Times New Roman"/>
      <w:bCs w:val="0"/>
      <w:color w:val="365F91"/>
      <w:kern w:val="0"/>
      <w:sz w:val="28"/>
      <w:szCs w:val="28"/>
    </w:rPr>
  </w:style>
  <w:style w:type="character" w:customStyle="1" w:styleId="39">
    <w:name w:val="apple-converted-space"/>
    <w:basedOn w:val="15"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12</Pages>
  <Words>709</Words>
  <Characters>4043</Characters>
  <Lines>33</Lines>
  <Paragraphs>9</Paragraphs>
  <TotalTime>0</TotalTime>
  <ScaleCrop>false</ScaleCrop>
  <LinksUpToDate>false</LinksUpToDate>
  <CharactersWithSpaces>4743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2016-05-17T04:57:00Z</dcterms:created>
  <dc:creator>user</dc:creator>
  <cp:lastModifiedBy>411</cp:lastModifiedBy>
  <dcterms:modified xsi:type="dcterms:W3CDTF">2022-08-03T05:28:13Z</dcterms:modified>
  <dc:title>设计开发资料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41046A589FC34A42890A2F8AB3E8CFAA</vt:lpwstr>
  </property>
</Properties>
</file>