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Spec="center" w:tblpY="3187"/>
        <w:tblOverlap w:val="never"/>
        <w:tblW w:w="533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"/>
        <w:gridCol w:w="1691"/>
        <w:gridCol w:w="3804"/>
        <w:gridCol w:w="633"/>
        <w:gridCol w:w="676"/>
        <w:gridCol w:w="677"/>
        <w:gridCol w:w="665"/>
        <w:gridCol w:w="778"/>
        <w:gridCol w:w="2247"/>
        <w:gridCol w:w="1352"/>
        <w:gridCol w:w="1059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1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/>
                <w:b/>
                <w:bCs/>
                <w:sz w:val="32"/>
                <w:szCs w:val="40"/>
              </w:rPr>
              <w:t>风险</w:t>
            </w:r>
            <w:bookmarkStart w:id="1" w:name="_GoBack"/>
            <w:bookmarkEnd w:id="1"/>
            <w:r>
              <w:rPr>
                <w:rFonts w:hint="eastAsia"/>
                <w:b/>
                <w:bCs/>
                <w:sz w:val="32"/>
                <w:szCs w:val="40"/>
              </w:rPr>
              <w:t>与机会评价与应对策划表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12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</w:rPr>
              <w:t>记录编号：</w:t>
            </w:r>
            <w:r>
              <w:rPr>
                <w:rFonts w:hint="eastAsia"/>
                <w:b w:val="0"/>
                <w:bCs w:val="0"/>
                <w:sz w:val="24"/>
                <w:szCs w:val="32"/>
                <w:lang w:eastAsia="zh-CN"/>
              </w:rPr>
              <w:t>__企业代码__-__行政部门代码__</w:t>
            </w:r>
            <w:r>
              <w:rPr>
                <w:rFonts w:hint="eastAsia"/>
                <w:b w:val="0"/>
                <w:bCs w:val="0"/>
                <w:sz w:val="24"/>
                <w:szCs w:val="32"/>
              </w:rPr>
              <w:t>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559" w:type="pct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风险和机遇来源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（内部/外部）</w:t>
            </w:r>
          </w:p>
        </w:tc>
        <w:tc>
          <w:tcPr>
            <w:tcW w:w="1258" w:type="pct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风险和机遇内容</w:t>
            </w:r>
          </w:p>
        </w:tc>
        <w:tc>
          <w:tcPr>
            <w:tcW w:w="1134" w:type="pct"/>
            <w:gridSpan w:val="5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风险分析</w:t>
            </w:r>
          </w:p>
        </w:tc>
        <w:tc>
          <w:tcPr>
            <w:tcW w:w="743" w:type="pct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管理措施</w:t>
            </w:r>
          </w:p>
        </w:tc>
        <w:tc>
          <w:tcPr>
            <w:tcW w:w="447" w:type="pct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责任部门/人</w:t>
            </w:r>
          </w:p>
        </w:tc>
        <w:tc>
          <w:tcPr>
            <w:tcW w:w="350" w:type="pct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实施时间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开始时间</w:t>
            </w:r>
          </w:p>
        </w:tc>
        <w:tc>
          <w:tcPr>
            <w:tcW w:w="345" w:type="pct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评价措施有效性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559" w:type="pct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58" w:type="pct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严重程度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发生概率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可探测性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RPN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风险级别</w:t>
            </w:r>
          </w:p>
        </w:tc>
        <w:tc>
          <w:tcPr>
            <w:tcW w:w="743" w:type="pct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447" w:type="pct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50" w:type="pct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45" w:type="pct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内部</w:t>
            </w:r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财务状况良好，资金充足，资金回收情况良好</w:t>
            </w: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三级</w:t>
            </w:r>
          </w:p>
        </w:tc>
        <w:tc>
          <w:tcPr>
            <w:tcW w:w="7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财务监管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__财务部门__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__一般记录日期__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内部</w:t>
            </w:r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公司转型，开拓市场，缺乏专业人才</w:t>
            </w: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三级</w:t>
            </w:r>
          </w:p>
        </w:tc>
        <w:tc>
          <w:tcPr>
            <w:tcW w:w="7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人员招聘和培训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__行政部门__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__一般记录日期__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内部</w:t>
            </w:r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公司经营时间长，对行业认识充分，行业操守和经验充足</w:t>
            </w: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三级</w:t>
            </w:r>
          </w:p>
        </w:tc>
        <w:tc>
          <w:tcPr>
            <w:tcW w:w="7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不断提升管理水平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__销售部门__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__一般记录日期__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外部</w:t>
            </w:r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发展稳定客户群</w:t>
            </w: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三级</w:t>
            </w:r>
          </w:p>
        </w:tc>
        <w:tc>
          <w:tcPr>
            <w:tcW w:w="7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积极开发新客户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__销售部门__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__一般记录日期__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外部</w:t>
            </w:r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本行业市场竞争激烈</w:t>
            </w: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三级</w:t>
            </w:r>
          </w:p>
        </w:tc>
        <w:tc>
          <w:tcPr>
            <w:tcW w:w="7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制定科学发展战略，积极开拓市场，提高行业竞争力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__销售部门__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__一般记录日期__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外部</w:t>
            </w:r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专业人才缺乏，招聘难，用工成本增大</w:t>
            </w: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三级</w:t>
            </w:r>
          </w:p>
        </w:tc>
        <w:tc>
          <w:tcPr>
            <w:tcW w:w="7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人员招聘和培训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__行政部门__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__一般记录日期__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外部</w:t>
            </w:r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公司产品较单一，其采购模式为招投标方式竞争日益激烈</w:t>
            </w: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三级</w:t>
            </w:r>
          </w:p>
        </w:tc>
        <w:tc>
          <w:tcPr>
            <w:tcW w:w="743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积极参与省网招投标，拓展新客户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__行政部门__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__一般记录日期__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外部</w:t>
            </w:r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客户对质量要求越来越严</w:t>
            </w: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三级</w:t>
            </w:r>
          </w:p>
        </w:tc>
        <w:tc>
          <w:tcPr>
            <w:tcW w:w="7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加大服务质量控制力度，持续开展专业培训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__质检部门__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__一般记录日期__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内部</w:t>
            </w:r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没有对生产设备进行日常的维护</w:t>
            </w: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</w:t>
            </w:r>
          </w:p>
        </w:tc>
        <w:tc>
          <w:tcPr>
            <w:tcW w:w="7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建立保养计划，以确保生产设备得到了维护、保养。                                 相关文件：                         1.《设备管理制度》                            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__生产部门__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__一般记录日期__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内部</w:t>
            </w:r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环境制度不完善，员工规范不到位。</w:t>
            </w: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</w:t>
            </w:r>
          </w:p>
        </w:tc>
        <w:tc>
          <w:tcPr>
            <w:tcW w:w="7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制定严格的规范制度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__行政部门__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__一般记录日期__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外部</w:t>
            </w:r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公司位置较偏僻，环卫部门无法及时处理生活办公垃圾。</w:t>
            </w: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三级</w:t>
            </w:r>
          </w:p>
        </w:tc>
        <w:tc>
          <w:tcPr>
            <w:tcW w:w="7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生活垃圾处理到环卫部门较易运输的路边。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__行政部门__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__一般记录日期__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内部</w:t>
            </w:r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安全制度不完善，员工规范不到位。</w:t>
            </w: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</w:t>
            </w:r>
          </w:p>
        </w:tc>
        <w:tc>
          <w:tcPr>
            <w:tcW w:w="7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制定严格的规范制度，加强员工培训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__行政部门__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__一般记录日期__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</w:tbl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>编制/日期: __行政负责人__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__一般记录日期__    审批</w:t>
      </w:r>
      <w:bookmarkStart w:id="0" w:name="_Hlk26556162"/>
      <w:r>
        <w:rPr>
          <w:rFonts w:hint="eastAsia" w:ascii="宋体" w:hAnsi="宋体"/>
        </w:rPr>
        <w:t>/日期:</w:t>
      </w:r>
      <w:bookmarkEnd w:id="0"/>
      <w:r>
        <w:rPr>
          <w:rFonts w:hint="eastAsia" w:ascii="宋体" w:hAnsi="宋体"/>
        </w:rPr>
        <w:t xml:space="preserve"> __最高管理者__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__一般记录日期__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000000"/>
    <w:rsid w:val="003F2B09"/>
    <w:rsid w:val="05046312"/>
    <w:rsid w:val="06673A96"/>
    <w:rsid w:val="07577D1C"/>
    <w:rsid w:val="0CB97065"/>
    <w:rsid w:val="1EBD7812"/>
    <w:rsid w:val="25B37114"/>
    <w:rsid w:val="281F6A81"/>
    <w:rsid w:val="28713D2B"/>
    <w:rsid w:val="2C4402A1"/>
    <w:rsid w:val="301659DE"/>
    <w:rsid w:val="30F32296"/>
    <w:rsid w:val="34042C95"/>
    <w:rsid w:val="3534664C"/>
    <w:rsid w:val="3A7C2F47"/>
    <w:rsid w:val="3B3050B7"/>
    <w:rsid w:val="46BD3366"/>
    <w:rsid w:val="47A70907"/>
    <w:rsid w:val="4DD80599"/>
    <w:rsid w:val="52FB705C"/>
    <w:rsid w:val="53306891"/>
    <w:rsid w:val="54E27AF2"/>
    <w:rsid w:val="54FE711A"/>
    <w:rsid w:val="5E3F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2022-08-01T07:40:00Z</dcterms:created>
  <dc:creator>hfrs</dc:creator>
  <cp:lastModifiedBy>411</cp:lastModifiedBy>
  <dcterms:modified xsi:type="dcterms:W3CDTF">2022-08-01T08:43:24Z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E5A461B60236423FB949EE4A511A1A28</vt:lpwstr>
  </property>
</Properties>
</file>