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/>
          <w:sz w:val="32"/>
        </w:rPr>
      </w:pPr>
      <w:r>
        <w:rPr>
          <w:rFonts w:hint="eastAsia"/>
          <w:color w:val="000000"/>
          <w:sz w:val="32"/>
        </w:rPr>
        <w:t>__财务部门__环境因素识别与评价一览表</w:t>
      </w:r>
    </w:p>
    <w:p>
      <w:pPr>
        <w:jc w:val="left"/>
        <w:rPr>
          <w:rFonts w:hint="eastAsia"/>
          <w:color w:val="000000"/>
          <w:sz w:val="32"/>
        </w:rPr>
      </w:pPr>
      <w:r>
        <w:rPr>
          <w:rFonts w:hint="eastAsia" w:ascii="宋体" w:hAnsi="宋体"/>
          <w:color w:val="000000"/>
        </w:rPr>
        <w:t xml:space="preserve"> 编号：</w:t>
      </w:r>
      <w:r>
        <w:rPr>
          <w:rFonts w:hint="eastAsia"/>
          <w:color w:val="000000"/>
          <w:szCs w:val="21"/>
        </w:rPr>
        <w:t>__企业代码__-E-01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055"/>
        <w:gridCol w:w="4500"/>
        <w:gridCol w:w="720"/>
        <w:gridCol w:w="1440"/>
        <w:gridCol w:w="900"/>
        <w:gridCol w:w="720"/>
        <w:gridCol w:w="540"/>
        <w:gridCol w:w="540"/>
        <w:gridCol w:w="540"/>
        <w:gridCol w:w="540"/>
        <w:gridCol w:w="487"/>
        <w:gridCol w:w="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</w:p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地点</w:t>
            </w:r>
          </w:p>
        </w:tc>
        <w:tc>
          <w:tcPr>
            <w:tcW w:w="105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活动</w:t>
            </w:r>
          </w:p>
        </w:tc>
        <w:tc>
          <w:tcPr>
            <w:tcW w:w="450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环境因素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频率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环境影响</w:t>
            </w:r>
          </w:p>
        </w:tc>
        <w:tc>
          <w:tcPr>
            <w:tcW w:w="90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时态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540" w:type="dxa"/>
            <w:vMerge w:val="restart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18"/>
              </w:rPr>
              <w:t>守法</w:t>
            </w:r>
          </w:p>
        </w:tc>
        <w:tc>
          <w:tcPr>
            <w:tcW w:w="2107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评分法</w:t>
            </w:r>
          </w:p>
        </w:tc>
        <w:tc>
          <w:tcPr>
            <w:tcW w:w="540" w:type="dxa"/>
            <w:vMerge w:val="restart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是否为重大环境因素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4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0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 xml:space="preserve">发 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生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频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率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影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响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范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围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影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响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程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度</w:t>
            </w:r>
          </w:p>
        </w:tc>
        <w:tc>
          <w:tcPr>
            <w:tcW w:w="487" w:type="dxa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综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合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分</w:t>
            </w:r>
          </w:p>
        </w:tc>
        <w:tc>
          <w:tcPr>
            <w:tcW w:w="5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restart"/>
            <w:vAlign w:val="center"/>
          </w:tcPr>
          <w:p>
            <w:pPr>
              <w:rPr>
                <w:rFonts w:hint="eastAsia"/>
                <w:color w:val="000000"/>
              </w:rPr>
            </w:pP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__财务部门__</w:t>
            </w: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055" w:type="dxa"/>
            <w:vMerge w:val="restart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办公</w:t>
            </w: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纸张的消耗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5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能源浪费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办公用品消耗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电话、传真、网络等通讯设备的消耗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火灾的发生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空调机氟的泄漏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产生废弃旧家具、旧电脑等办公设备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5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产生打印机硒鼓墨盒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产生废弃废旧电池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产生废弃废复写纸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生活用水的排放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8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</w:tbl>
    <w:p>
      <w:pPr>
        <w:jc w:val="center"/>
        <w:rPr>
          <w:rFonts w:hint="eastAsia"/>
          <w:color w:val="000000"/>
          <w:sz w:val="32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  <w:bookmarkStart w:id="0" w:name="_GoBack"/>
      <w:bookmarkEnd w:id="0"/>
    </w:p>
    <w:p>
      <w:pPr>
        <w:rPr>
          <w:color w:val="000000"/>
        </w:rPr>
      </w:pPr>
      <w:r>
        <w:rPr>
          <w:rFonts w:hint="eastAsia"/>
          <w:color w:val="000000"/>
        </w:rPr>
        <w:t>评价人/日期：</w:t>
      </w:r>
      <w:r>
        <w:rPr>
          <w:rFonts w:hint="eastAsia" w:ascii="宋体" w:hAnsi="宋体" w:cs="宋体"/>
          <w:color w:val="000000"/>
          <w:szCs w:val="21"/>
        </w:rPr>
        <w:t>__财务负责人__</w:t>
      </w:r>
      <w:r>
        <w:rPr>
          <w:rFonts w:hint="eastAsia"/>
          <w:color w:val="000000"/>
        </w:rPr>
        <w:t xml:space="preserve">  </w:t>
      </w:r>
      <w:r>
        <w:rPr>
          <w:rFonts w:hint="eastAsia"/>
        </w:rPr>
        <w:t>__一般记录日期__</w:t>
      </w:r>
    </w:p>
    <w:sectPr>
      <w:headerReference r:id="rId3" w:type="default"/>
      <w:pgSz w:w="16838" w:h="11906" w:orient="landscape"/>
      <w:pgMar w:top="964" w:right="1440" w:bottom="964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0F6869"/>
    <w:rsid w:val="0001236B"/>
    <w:rsid w:val="0002063A"/>
    <w:rsid w:val="00031C63"/>
    <w:rsid w:val="0008030D"/>
    <w:rsid w:val="00082E1D"/>
    <w:rsid w:val="000A2A72"/>
    <w:rsid w:val="000F384D"/>
    <w:rsid w:val="000F6869"/>
    <w:rsid w:val="00127D59"/>
    <w:rsid w:val="001508E9"/>
    <w:rsid w:val="00173B52"/>
    <w:rsid w:val="00187FA7"/>
    <w:rsid w:val="00194A81"/>
    <w:rsid w:val="001A443D"/>
    <w:rsid w:val="001B0AD3"/>
    <w:rsid w:val="001B0BF8"/>
    <w:rsid w:val="001B2202"/>
    <w:rsid w:val="001B2E40"/>
    <w:rsid w:val="001C0C6F"/>
    <w:rsid w:val="001E12F0"/>
    <w:rsid w:val="00216F12"/>
    <w:rsid w:val="002249A4"/>
    <w:rsid w:val="0022664D"/>
    <w:rsid w:val="002467F9"/>
    <w:rsid w:val="00250E40"/>
    <w:rsid w:val="00292852"/>
    <w:rsid w:val="00294E6B"/>
    <w:rsid w:val="002A4869"/>
    <w:rsid w:val="002B200D"/>
    <w:rsid w:val="002B49A5"/>
    <w:rsid w:val="002B6033"/>
    <w:rsid w:val="002D2863"/>
    <w:rsid w:val="003112FD"/>
    <w:rsid w:val="00353EE5"/>
    <w:rsid w:val="003615AD"/>
    <w:rsid w:val="00361B2A"/>
    <w:rsid w:val="003910ED"/>
    <w:rsid w:val="003A45FC"/>
    <w:rsid w:val="003C5E72"/>
    <w:rsid w:val="003D767B"/>
    <w:rsid w:val="003E0171"/>
    <w:rsid w:val="003E19DE"/>
    <w:rsid w:val="003E2247"/>
    <w:rsid w:val="00431469"/>
    <w:rsid w:val="0046434C"/>
    <w:rsid w:val="004B488A"/>
    <w:rsid w:val="004C4AE4"/>
    <w:rsid w:val="004C56B4"/>
    <w:rsid w:val="004C6911"/>
    <w:rsid w:val="004D528E"/>
    <w:rsid w:val="004D5A88"/>
    <w:rsid w:val="004E786C"/>
    <w:rsid w:val="00517BC0"/>
    <w:rsid w:val="0057155F"/>
    <w:rsid w:val="00574529"/>
    <w:rsid w:val="0057514F"/>
    <w:rsid w:val="005767DB"/>
    <w:rsid w:val="00580C53"/>
    <w:rsid w:val="00586E1B"/>
    <w:rsid w:val="00586EBF"/>
    <w:rsid w:val="0059490B"/>
    <w:rsid w:val="005A075D"/>
    <w:rsid w:val="005C23E3"/>
    <w:rsid w:val="005D2428"/>
    <w:rsid w:val="005E2BF9"/>
    <w:rsid w:val="00615EB6"/>
    <w:rsid w:val="00652E6E"/>
    <w:rsid w:val="00655055"/>
    <w:rsid w:val="00691CCB"/>
    <w:rsid w:val="006A32F5"/>
    <w:rsid w:val="00753CC9"/>
    <w:rsid w:val="0076197D"/>
    <w:rsid w:val="007836D6"/>
    <w:rsid w:val="00786621"/>
    <w:rsid w:val="00792648"/>
    <w:rsid w:val="007D78E0"/>
    <w:rsid w:val="007F5783"/>
    <w:rsid w:val="00850478"/>
    <w:rsid w:val="0085645A"/>
    <w:rsid w:val="00856B34"/>
    <w:rsid w:val="00861D83"/>
    <w:rsid w:val="008D4A9A"/>
    <w:rsid w:val="008E2FAC"/>
    <w:rsid w:val="008F7FD7"/>
    <w:rsid w:val="00901A6C"/>
    <w:rsid w:val="00912338"/>
    <w:rsid w:val="00945443"/>
    <w:rsid w:val="00975687"/>
    <w:rsid w:val="0099013F"/>
    <w:rsid w:val="00992854"/>
    <w:rsid w:val="00997922"/>
    <w:rsid w:val="009A2F82"/>
    <w:rsid w:val="009F279B"/>
    <w:rsid w:val="009F338A"/>
    <w:rsid w:val="00A25198"/>
    <w:rsid w:val="00A26339"/>
    <w:rsid w:val="00A27234"/>
    <w:rsid w:val="00A308C0"/>
    <w:rsid w:val="00A43B00"/>
    <w:rsid w:val="00A52FAA"/>
    <w:rsid w:val="00A5650E"/>
    <w:rsid w:val="00A76C8F"/>
    <w:rsid w:val="00AB0052"/>
    <w:rsid w:val="00AC7AA1"/>
    <w:rsid w:val="00AD3E2A"/>
    <w:rsid w:val="00AF0283"/>
    <w:rsid w:val="00B05E93"/>
    <w:rsid w:val="00B05ED5"/>
    <w:rsid w:val="00B8548D"/>
    <w:rsid w:val="00B95AD7"/>
    <w:rsid w:val="00BB73E7"/>
    <w:rsid w:val="00BE0BB0"/>
    <w:rsid w:val="00C26855"/>
    <w:rsid w:val="00C511F4"/>
    <w:rsid w:val="00C579D7"/>
    <w:rsid w:val="00C7203B"/>
    <w:rsid w:val="00CA4F9B"/>
    <w:rsid w:val="00CC54EB"/>
    <w:rsid w:val="00CD5330"/>
    <w:rsid w:val="00CD5D8A"/>
    <w:rsid w:val="00CE09CC"/>
    <w:rsid w:val="00CE6FC4"/>
    <w:rsid w:val="00D13CC4"/>
    <w:rsid w:val="00D15E3F"/>
    <w:rsid w:val="00D17DA7"/>
    <w:rsid w:val="00D2038E"/>
    <w:rsid w:val="00D45720"/>
    <w:rsid w:val="00D62BBF"/>
    <w:rsid w:val="00D834E5"/>
    <w:rsid w:val="00DA252D"/>
    <w:rsid w:val="00DD7BF8"/>
    <w:rsid w:val="00DF5D47"/>
    <w:rsid w:val="00E03393"/>
    <w:rsid w:val="00E149DA"/>
    <w:rsid w:val="00E15223"/>
    <w:rsid w:val="00E15246"/>
    <w:rsid w:val="00E17097"/>
    <w:rsid w:val="00E2692C"/>
    <w:rsid w:val="00E33FC0"/>
    <w:rsid w:val="00E53086"/>
    <w:rsid w:val="00E61FFA"/>
    <w:rsid w:val="00E63B60"/>
    <w:rsid w:val="00E81D1D"/>
    <w:rsid w:val="00E95104"/>
    <w:rsid w:val="00EA6505"/>
    <w:rsid w:val="00EB094B"/>
    <w:rsid w:val="00EC6A42"/>
    <w:rsid w:val="00F35582"/>
    <w:rsid w:val="00F41229"/>
    <w:rsid w:val="00F42D8E"/>
    <w:rsid w:val="00FA7F55"/>
    <w:rsid w:val="00FB307D"/>
    <w:rsid w:val="00FD091B"/>
    <w:rsid w:val="00FE62CD"/>
    <w:rsid w:val="00FE7A05"/>
    <w:rsid w:val="2E5F2488"/>
    <w:rsid w:val="2EB71C79"/>
    <w:rsid w:val="39810DB8"/>
    <w:rsid w:val="3F5A6628"/>
    <w:rsid w:val="49840E81"/>
    <w:rsid w:val="4CCE43CE"/>
    <w:rsid w:val="53745546"/>
    <w:rsid w:val="57086286"/>
    <w:rsid w:val="58823924"/>
    <w:rsid w:val="73B0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1 Char Char Char"/>
    <w:basedOn w:val="1"/>
    <w:uiPriority w:val="0"/>
    <w:rPr>
      <w:rFonts w:ascii="Tahoma" w:hAnsi="Tahoma" w:cs="Tahoma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1</Pages>
  <Words>85</Words>
  <Characters>485</Characters>
  <Lines>4</Lines>
  <Paragraphs>1</Paragraphs>
  <TotalTime>0</TotalTime>
  <ScaleCrop>false</ScaleCrop>
  <LinksUpToDate>false</LinksUpToDate>
  <CharactersWithSpaces>569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2022-08-01T06:27:00Z</dcterms:created>
  <dc:creator>科航公司</dc:creator>
  <cp:lastModifiedBy>411</cp:lastModifiedBy>
  <dcterms:modified xsi:type="dcterms:W3CDTF">2022-08-04T08:35:41Z</dcterms:modified>
  <dc:title>环境因素识别与评价一览表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CCD73485AEF143C08550C776ECE24602</vt:lpwstr>
  </property>
</Properties>
</file>