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关于资源充分性的报告</w:t>
      </w:r>
    </w:p>
    <w:p>
      <w:pPr>
        <w:spacing w:line="22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公司自运行质量环境职业健康安全管理体系以来，公司领导层确保了公司运行管理体系所必须的资源。保证了公司拥有必要的人力资源、基础设施、运行环境、监视测量资源和知识。公司年初制定了全年的培训计划，并按计划对员工进行培训，在年末进行对员工的绩效考核。公司编制了生产所必须的设备台账和基础设施清单及检修计划，确保设备检修率和完好率达到100%。公司编制了计量器具台账及校准计划，确保计量器具校准率达到100%。公司制定了组织的知识控制程序，并编制了组织的知识清单。</w:t>
      </w:r>
    </w:p>
    <w:p>
      <w:pPr>
        <w:spacing w:line="22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目前公司拥有厂房、</w:t>
      </w:r>
      <w:r>
        <w:rPr>
          <w:rFonts w:hint="eastAsia" w:ascii="宋体" w:hAnsi="宋体"/>
          <w:sz w:val="28"/>
          <w:szCs w:val="28"/>
          <w:lang w:val="en-US" w:eastAsia="zh-CN"/>
        </w:rPr>
        <w:t>办公室</w:t>
      </w:r>
      <w:r>
        <w:rPr>
          <w:rFonts w:hint="eastAsia" w:ascii="宋体" w:hAnsi="宋体"/>
          <w:sz w:val="28"/>
          <w:szCs w:val="28"/>
        </w:rPr>
        <w:t>等基础设施，公司运行环境良好。</w:t>
      </w:r>
      <w:r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拥有</w:t>
      </w:r>
      <w:r>
        <w:rPr>
          <w:rFonts w:hint="eastAsia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生产、检验所需的</w:t>
      </w:r>
      <w:r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设备及</w:t>
      </w:r>
      <w:r>
        <w:rPr>
          <w:rFonts w:hint="eastAsia" w:ascii="宋体" w:hAnsi="宋体"/>
          <w:sz w:val="28"/>
          <w:szCs w:val="28"/>
        </w:rPr>
        <w:t>计量器具等，生产和检验能力能够满足管理体系运行的需要。</w:t>
      </w:r>
    </w:p>
    <w:p>
      <w:pPr>
        <w:spacing w:line="220" w:lineRule="atLeast"/>
        <w:ind w:firstLine="560" w:firstLineChars="200"/>
        <w:rPr>
          <w:rFonts w:ascii="宋体" w:hAnsi="宋体"/>
          <w:sz w:val="28"/>
          <w:szCs w:val="28"/>
        </w:rPr>
      </w:pPr>
    </w:p>
    <w:p>
      <w:pPr>
        <w:spacing w:line="220" w:lineRule="atLeast"/>
        <w:ind w:firstLine="560" w:firstLineChars="200"/>
        <w:rPr>
          <w:rFonts w:ascii="宋体" w:hAnsi="宋体"/>
          <w:sz w:val="28"/>
          <w:szCs w:val="28"/>
        </w:rPr>
      </w:pPr>
    </w:p>
    <w:p>
      <w:pPr>
        <w:spacing w:line="22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</w:p>
    <w:p>
      <w:pPr>
        <w:spacing w:line="220" w:lineRule="atLeast"/>
        <w:ind w:firstLine="560" w:firstLineChars="200"/>
        <w:rPr>
          <w:rFonts w:ascii="宋体" w:hAnsi="宋体"/>
          <w:sz w:val="28"/>
          <w:szCs w:val="28"/>
        </w:rPr>
      </w:pPr>
    </w:p>
    <w:p>
      <w:pPr>
        <w:spacing w:line="220" w:lineRule="atLeast"/>
        <w:ind w:firstLine="560" w:firstLineChars="200"/>
        <w:rPr>
          <w:rFonts w:ascii="宋体" w:hAnsi="宋体"/>
          <w:sz w:val="28"/>
          <w:szCs w:val="28"/>
        </w:rPr>
      </w:pPr>
    </w:p>
    <w:p>
      <w:pPr>
        <w:ind w:firstLine="5040" w:firstLineChars="2100"/>
        <w:rPr>
          <w:rFonts w:hint="eastAsia" w:ascii="宋体" w:hAnsi="宋体" w:eastAsia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</w:rPr>
        <w:t xml:space="preserve"> 管理者代表：</w:t>
      </w:r>
      <w:r>
        <w:rPr>
          <w:rFonts w:hint="eastAsia" w:ascii="宋体" w:hAnsi="宋体"/>
          <w:color w:val="000000"/>
          <w:sz w:val="24"/>
          <w:lang w:eastAsia="zh-CN"/>
        </w:rPr>
        <w:t>__</w:t>
      </w:r>
      <w:r>
        <w:rPr>
          <w:rFonts w:hint="eastAsia" w:ascii="宋体" w:hAnsi="宋体"/>
          <w:color w:val="000000"/>
          <w:sz w:val="24"/>
          <w:lang w:val="en-US" w:eastAsia="zh-CN"/>
        </w:rPr>
        <w:t>管理者代表</w:t>
      </w:r>
      <w:bookmarkStart w:id="0" w:name="_GoBack"/>
      <w:bookmarkEnd w:id="0"/>
      <w:r>
        <w:rPr>
          <w:rFonts w:hint="eastAsia" w:ascii="宋体" w:hAnsi="宋体"/>
          <w:color w:val="000000"/>
          <w:sz w:val="24"/>
          <w:lang w:eastAsia="zh-CN"/>
        </w:rPr>
        <w:t>__</w:t>
      </w:r>
    </w:p>
    <w:p>
      <w:pPr>
        <w:ind w:firstLine="5160" w:firstLineChars="2150"/>
        <w:rPr>
          <w:rFonts w:hint="eastAsia"/>
          <w:color w:val="000000"/>
        </w:rPr>
      </w:pPr>
      <w:r>
        <w:rPr>
          <w:rFonts w:hint="eastAsia" w:ascii="宋体" w:hAnsi="宋体"/>
          <w:color w:val="000000"/>
          <w:sz w:val="24"/>
        </w:rPr>
        <w:t>日期：__管评报告日期__</w:t>
      </w:r>
    </w:p>
    <w:p>
      <w:pPr>
        <w:spacing w:line="220" w:lineRule="atLeast"/>
        <w:ind w:firstLine="440" w:firstLineChars="2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D31D50"/>
    <w:rsid w:val="00027A51"/>
    <w:rsid w:val="00035527"/>
    <w:rsid w:val="00041E7D"/>
    <w:rsid w:val="000A578D"/>
    <w:rsid w:val="0012687F"/>
    <w:rsid w:val="001F57BC"/>
    <w:rsid w:val="0028695B"/>
    <w:rsid w:val="00323B43"/>
    <w:rsid w:val="0037481E"/>
    <w:rsid w:val="003B0832"/>
    <w:rsid w:val="003D1B7C"/>
    <w:rsid w:val="003D37D8"/>
    <w:rsid w:val="0042565C"/>
    <w:rsid w:val="00426133"/>
    <w:rsid w:val="004358AB"/>
    <w:rsid w:val="00481A72"/>
    <w:rsid w:val="00533AE2"/>
    <w:rsid w:val="006C55C1"/>
    <w:rsid w:val="0073625F"/>
    <w:rsid w:val="00757A7A"/>
    <w:rsid w:val="007C6A3B"/>
    <w:rsid w:val="007F5818"/>
    <w:rsid w:val="00867B2C"/>
    <w:rsid w:val="008B7726"/>
    <w:rsid w:val="00915BE5"/>
    <w:rsid w:val="00995442"/>
    <w:rsid w:val="009970D7"/>
    <w:rsid w:val="00A70C2A"/>
    <w:rsid w:val="00B037EE"/>
    <w:rsid w:val="00BC780B"/>
    <w:rsid w:val="00BF5D1C"/>
    <w:rsid w:val="00D31D50"/>
    <w:rsid w:val="00D62A9F"/>
    <w:rsid w:val="00D658E3"/>
    <w:rsid w:val="00D82DBF"/>
    <w:rsid w:val="00E71E44"/>
    <w:rsid w:val="00E93101"/>
    <w:rsid w:val="00FB2931"/>
    <w:rsid w:val="00FE51F6"/>
    <w:rsid w:val="038F71C9"/>
    <w:rsid w:val="0B8B296C"/>
    <w:rsid w:val="12AE0BAA"/>
    <w:rsid w:val="171F759B"/>
    <w:rsid w:val="1A9D1A7C"/>
    <w:rsid w:val="221E19EC"/>
    <w:rsid w:val="2277265F"/>
    <w:rsid w:val="2CFE48F4"/>
    <w:rsid w:val="2F2C08FD"/>
    <w:rsid w:val="361B03F2"/>
    <w:rsid w:val="4DDE00FE"/>
    <w:rsid w:val="4F036137"/>
    <w:rsid w:val="5D1F14F3"/>
    <w:rsid w:val="646031C3"/>
    <w:rsid w:val="71145E5A"/>
    <w:rsid w:val="71A1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342</Characters>
  <Lines>2</Lines>
  <Paragraphs>1</Paragraphs>
  <TotalTime>0</TotalTime>
  <ScaleCrop>false</ScaleCrop>
  <LinksUpToDate>false</LinksUpToDate>
  <CharactersWithSpaces>400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411</cp:lastModifiedBy>
  <dcterms:modified xsi:type="dcterms:W3CDTF">2022-09-14T08:03:59Z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5B3D05305D3048EE819E45136B66B6C2</vt:lpwstr>
  </property>
</Properties>
</file>