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It covers the complete setup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Supabase (Database)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Koyeb (Backend &amp; Crawler Scheduler)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Vercel (Frontend)</w:t>
      </w:r>
      <w:r w:rsidDel="00000000" w:rsidR="00000000" w:rsidRPr="00000000">
        <w:rPr>
          <w:color w:val="1f1f1f"/>
          <w:rtl w:val="0"/>
        </w:rPr>
        <w:t xml:space="preserve">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GitHub repository integration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e9h8niwo6nr6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🚀 ScholarScout AI — Complete Production Deployment Guide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document contains step-by-step instructions to deploy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ScholarScout AI</w:t>
      </w:r>
      <w:r w:rsidDel="00000000" w:rsidR="00000000" w:rsidRPr="00000000">
        <w:rPr>
          <w:color w:val="1f1f1f"/>
          <w:rtl w:val="0"/>
        </w:rPr>
        <w:t xml:space="preserve"> application from a single GitHub repository.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pu8sfvn0ipd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🏗 Architecture Overview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color w:val="1f1f1f"/>
          <w:rtl w:val="0"/>
        </w:rPr>
        <w:t xml:space="preserve"> Supabase (Managed PostgreSQL)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Backend API &amp; Continuous Scheduler:</w:t>
      </w:r>
      <w:r w:rsidDel="00000000" w:rsidR="00000000" w:rsidRPr="00000000">
        <w:rPr>
          <w:color w:val="1f1f1f"/>
          <w:rtl w:val="0"/>
        </w:rPr>
        <w:t xml:space="preserve"> Koyeb (Python / FastAPI)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 Dashboard:</w:t>
      </w:r>
      <w:r w:rsidDel="00000000" w:rsidR="00000000" w:rsidRPr="00000000">
        <w:rPr>
          <w:color w:val="1f1f1f"/>
          <w:rtl w:val="0"/>
        </w:rPr>
        <w:t xml:space="preserve"> Vercel (Next.js App Router)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xjsgieb5ys1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📌 Prerequisites &amp; Required Accounts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 starting, make sure you have free accounts on:</w:t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6">
        <w:r w:rsidDel="00000000" w:rsidR="00000000" w:rsidRPr="00000000">
          <w:rPr>
            <w:u w:val="single"/>
            <w:rtl w:val="0"/>
          </w:rPr>
          <w:t xml:space="preserve">GitHub</w:t>
        </w:r>
      </w:hyperlink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(access to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ScholarScout-AI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repository)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7">
        <w:r w:rsidDel="00000000" w:rsidR="00000000" w:rsidRPr="00000000">
          <w:rPr>
            <w:u w:val="single"/>
            <w:rtl w:val="0"/>
          </w:rPr>
          <w:t xml:space="preserve">Supabase</w:t>
        </w:r>
      </w:hyperlink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(Cloud PostgreSQL Database)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8">
        <w:r w:rsidDel="00000000" w:rsidR="00000000" w:rsidRPr="00000000">
          <w:rPr>
            <w:u w:val="single"/>
            <w:rtl w:val="0"/>
          </w:rPr>
          <w:t xml:space="preserve">Koyeb</w:t>
        </w:r>
      </w:hyperlink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(Backend Web Service Container Hosting)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9">
        <w:r w:rsidDel="00000000" w:rsidR="00000000" w:rsidRPr="00000000">
          <w:rPr>
            <w:u w:val="single"/>
            <w:rtl w:val="0"/>
          </w:rPr>
          <w:t xml:space="preserve">Vercel</w:t>
        </w:r>
      </w:hyperlink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(Next.js Global CDN Hosting)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10">
        <w:r w:rsidDel="00000000" w:rsidR="00000000" w:rsidRPr="00000000">
          <w:rPr>
            <w:u w:val="single"/>
            <w:rtl w:val="0"/>
          </w:rPr>
          <w:t xml:space="preserve">Google AI Studio</w:t>
        </w:r>
      </w:hyperlink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(Gemini API Key)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8f5myxhx72t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🗄 Step 1: Set Up the Database on Supabase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Log into</w:t>
      </w:r>
      <w:hyperlink r:id="rId11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2">
        <w:r w:rsidDel="00000000" w:rsidR="00000000" w:rsidRPr="00000000">
          <w:rPr>
            <w:b w:val="1"/>
            <w:bCs w:val="1"/>
            <w:u w:val="single"/>
            <w:rtl w:val="0"/>
          </w:rPr>
          <w:t xml:space="preserve">Supabase</w:t>
        </w:r>
      </w:hyperlink>
      <w:r w:rsidDel="00000000" w:rsidR="00000000" w:rsidRPr="00000000">
        <w:rPr>
          <w:color w:val="1f1f1f"/>
          <w:rtl w:val="0"/>
        </w:rPr>
        <w:t xml:space="preserve"> and 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New Project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Fill out the project details: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Name: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scholarscout-db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 Password:</w:t>
      </w:r>
      <w:r w:rsidDel="00000000" w:rsidR="00000000" w:rsidRPr="00000000">
        <w:rPr>
          <w:color w:val="1f1f1f"/>
          <w:rtl w:val="0"/>
        </w:rPr>
        <w:t xml:space="preserve"> Set a strong password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(Save this password in a notepad!)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Region:</w:t>
      </w:r>
      <w:r w:rsidDel="00000000" w:rsidR="00000000" w:rsidRPr="00000000">
        <w:rPr>
          <w:color w:val="1f1f1f"/>
          <w:rtl w:val="0"/>
        </w:rPr>
        <w:t xml:space="preserve"> Select the region closest to your target audience.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Pricing Plan:</w:t>
      </w:r>
      <w:r w:rsidDel="00000000" w:rsidR="00000000" w:rsidRPr="00000000">
        <w:rPr>
          <w:color w:val="1f1f1f"/>
          <w:rtl w:val="0"/>
        </w:rPr>
        <w:t xml:space="preserve"> Free Tier.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Create new project</w:t>
      </w:r>
      <w:r w:rsidDel="00000000" w:rsidR="00000000" w:rsidRPr="00000000">
        <w:rPr>
          <w:color w:val="1f1f1f"/>
          <w:rtl w:val="0"/>
        </w:rPr>
        <w:t xml:space="preserve"> and wait ~2 minutes for initialization.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Once the project is ready, navigate to the left sidebar: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 Settings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(gear icon) 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Database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Scroll down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Connection String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➔ Select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URI</w:t>
      </w:r>
      <w:r w:rsidDel="00000000" w:rsidR="00000000" w:rsidRPr="00000000">
        <w:rPr>
          <w:color w:val="1f1f1f"/>
          <w:rtl w:val="0"/>
        </w:rPr>
        <w:t xml:space="preserve"> tab.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Copy the URL string. It looks like this: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1200" w:right="-240" w:hanging="360"/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postgresql://postgres:[YOUR-PASSWORD]@db.xxxxxx.supabase.co:5432/postgres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120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Replace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[YOUR-PASSWORD]</w:t>
      </w:r>
      <w:r w:rsidDel="00000000" w:rsidR="00000000" w:rsidRPr="00000000">
        <w:rPr>
          <w:color w:val="1f1f1f"/>
          <w:rtl w:val="0"/>
        </w:rPr>
        <w:t xml:space="preserve"> with the actual password set in step 2.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2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color w:val="1f1f1f"/>
          <w:rtl w:val="0"/>
        </w:rPr>
        <w:t xml:space="preserve"> SQLAlchemy will automatically create all tables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scholarships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sources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search_logs</w:t>
      </w:r>
      <w:r w:rsidDel="00000000" w:rsidR="00000000" w:rsidRPr="00000000">
        <w:rPr>
          <w:color w:val="1f1f1f"/>
          <w:rtl w:val="0"/>
        </w:rPr>
        <w:t xml:space="preserve">) during the FastAPI backend boot sequence. Manual table creation is not required.</w:t>
      </w:r>
    </w:p>
    <w:p w:rsidR="00000000" w:rsidDel="00000000" w:rsidP="00000000" w:rsidRDefault="00000000" w:rsidRPr="00000000" w14:paraId="00000038">
      <w:pPr>
        <w:ind w:left="120" w:right="60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yezafmyjea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⚙️ Step 2: Deploy Backend &amp; Scheduler on Koyeb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Koyeb hosts the persistent FastAPI server and keeps the 6-hour scholarship discovery scheduler active 24/7 without idle timeouts.</w:t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sw7a7hpxsxu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Deployment Instructions: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Log into</w:t>
      </w:r>
      <w:hyperlink r:id="rId13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4">
        <w:r w:rsidDel="00000000" w:rsidR="00000000" w:rsidRPr="00000000">
          <w:rPr>
            <w:b w:val="1"/>
            <w:bCs w:val="1"/>
            <w:u w:val="single"/>
            <w:rtl w:val="0"/>
          </w:rPr>
          <w:t xml:space="preserve">Koyeb</w:t>
        </w:r>
      </w:hyperlink>
      <w:r w:rsidDel="00000000" w:rsidR="00000000" w:rsidRPr="00000000">
        <w:rPr>
          <w:color w:val="1f1f1f"/>
          <w:rtl w:val="0"/>
        </w:rPr>
        <w:t xml:space="preserve"> and 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Create Service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Under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Deployment Method</w:t>
      </w:r>
      <w:r w:rsidDel="00000000" w:rsidR="00000000" w:rsidRPr="00000000">
        <w:rPr>
          <w:color w:val="1f1f1f"/>
          <w:rtl w:val="0"/>
        </w:rPr>
        <w:t xml:space="preserve">, select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GitHub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Connect your GitHub account and choose the repository: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ScholarScout-AI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Configure the build parameters: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Branch: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develop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main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depending on target branch)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Work Directory:</w:t>
      </w:r>
      <w:r w:rsidDel="00000000" w:rsidR="00000000" w:rsidRPr="00000000">
        <w:rPr>
          <w:color w:val="1f1f1f"/>
          <w:rtl w:val="0"/>
        </w:rPr>
        <w:t xml:space="preserve"> Set 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backend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Builder:</w:t>
      </w:r>
      <w:r w:rsidDel="00000000" w:rsidR="00000000" w:rsidRPr="00000000">
        <w:rPr>
          <w:color w:val="1f1f1f"/>
          <w:rtl w:val="0"/>
        </w:rPr>
        <w:t xml:space="preserve"> Select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Buildpack</w:t>
      </w:r>
      <w:r w:rsidDel="00000000" w:rsidR="00000000" w:rsidRPr="00000000">
        <w:rPr>
          <w:color w:val="1f1f1f"/>
          <w:rtl w:val="0"/>
        </w:rPr>
        <w:t xml:space="preserve"> (or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Python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 Command: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1200" w:right="-240" w:hanging="360"/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0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uvicorn app.main:app --host 0.0.0.0 --port 8000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120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Scroll down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Environment Variables</w:t>
      </w:r>
      <w:r w:rsidDel="00000000" w:rsidR="00000000" w:rsidRPr="00000000">
        <w:rPr>
          <w:color w:val="1f1f1f"/>
          <w:rtl w:val="0"/>
        </w:rPr>
        <w:t xml:space="preserve"> and add the following 3 variables: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</w:pPr>
      <w:r w:rsidDel="00000000" w:rsidR="00000000" w:rsidRPr="00000000">
        <w:rPr>
          <w:color w:val="1f1f1f"/>
          <w:rtl w:val="0"/>
        </w:rPr>
        <w:br w:type="textWrapping"/>
      </w:r>
    </w:p>
    <w:tbl>
      <w:tblPr>
        <w:tblStyle w:val="Table1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5385"/>
        <w:tblGridChange w:id="0">
          <w:tblGrid>
            <w:gridCol w:w="2430"/>
            <w:gridCol w:w="53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Variable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 /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(Your Supabase URI connection string from Step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GEMINI_API_KEY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(Your active Gemini API key)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PYTHONPATH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Under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Exposed Ports</w:t>
      </w:r>
      <w:r w:rsidDel="00000000" w:rsidR="00000000" w:rsidRPr="00000000">
        <w:rPr>
          <w:color w:val="1f1f1f"/>
          <w:rtl w:val="0"/>
        </w:rPr>
        <w:t xml:space="preserve">, ensure HTTP is set 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8000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Deploy Service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y2hlc9pm9wr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Verification: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Wait for Koyeb to finish building and deploying the service.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Copy the public URL generated by Koyeb (e.g.,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[https://scholarscout-backend-username.koyeb.app](https://scholarscout-backend-username.koyeb.app)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Open the browser and visit: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[https://YOUR-KOYEB-URL.koyeb.app/api/v1/scholarships/stats](https://YOUR-KOYEB-URL.koyeb.app/api/v1/scholarships/stats)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Expect a JSON response containing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open_scholarships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sources_count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pipeline_status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qolxo9ng1d5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🎨 Step 3: Deploy Frontend Dashboard on Vercel</w:t>
      </w:r>
    </w:p>
    <w:p w:rsidR="00000000" w:rsidDel="00000000" w:rsidP="00000000" w:rsidRDefault="00000000" w:rsidRPr="00000000" w14:paraId="0000006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Vercel hosts the Next.js App Router dashboard with optimized static generation and server-side rendering.</w:t>
      </w:r>
    </w:p>
    <w:p w:rsidR="00000000" w:rsidDel="00000000" w:rsidP="00000000" w:rsidRDefault="00000000" w:rsidRPr="00000000" w14:paraId="0000006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3l4ehxrj0l6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Deployment Instructions: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Log into</w:t>
      </w:r>
      <w:hyperlink r:id="rId15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6">
        <w:r w:rsidDel="00000000" w:rsidR="00000000" w:rsidRPr="00000000">
          <w:rPr>
            <w:b w:val="1"/>
            <w:bCs w:val="1"/>
            <w:u w:val="single"/>
            <w:rtl w:val="0"/>
          </w:rPr>
          <w:t xml:space="preserve">Vercel</w:t>
        </w:r>
      </w:hyperlink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Add New...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Import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ScholarScout-AI</w:t>
      </w:r>
      <w:r w:rsidDel="00000000" w:rsidR="00000000" w:rsidRPr="00000000">
        <w:rPr>
          <w:color w:val="1f1f1f"/>
          <w:rtl w:val="0"/>
        </w:rPr>
        <w:t xml:space="preserve"> GitHub repository.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Configure project settings: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Framework Preset:</w:t>
      </w:r>
      <w:r w:rsidDel="00000000" w:rsidR="00000000" w:rsidRPr="00000000">
        <w:rPr>
          <w:color w:val="1f1f1f"/>
          <w:rtl w:val="0"/>
        </w:rPr>
        <w:t xml:space="preserve"> Next.js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(Auto-detected)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Root Directory:</w:t>
      </w:r>
      <w:r w:rsidDel="00000000" w:rsidR="00000000" w:rsidRPr="00000000">
        <w:rPr>
          <w:color w:val="1f1f1f"/>
          <w:rtl w:val="0"/>
        </w:rPr>
        <w:t xml:space="preserve"> 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Edit</w:t>
      </w:r>
      <w:r w:rsidDel="00000000" w:rsidR="00000000" w:rsidRPr="00000000">
        <w:rPr>
          <w:color w:val="1f1f1f"/>
          <w:rtl w:val="0"/>
        </w:rPr>
        <w:t xml:space="preserve"> and set it 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frontend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Build and Output Settings:</w:t>
      </w:r>
      <w:r w:rsidDel="00000000" w:rsidR="00000000" w:rsidRPr="00000000">
        <w:rPr>
          <w:color w:val="1f1f1f"/>
          <w:rtl w:val="0"/>
        </w:rPr>
        <w:t xml:space="preserve"> Keep default.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Expand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Environment Variables</w:t>
      </w:r>
      <w:r w:rsidDel="00000000" w:rsidR="00000000" w:rsidRPr="00000000">
        <w:rPr>
          <w:color w:val="1f1f1f"/>
          <w:rtl w:val="0"/>
        </w:rPr>
        <w:t xml:space="preserve"> and add: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</w:pPr>
      <w:r w:rsidDel="00000000" w:rsidR="00000000" w:rsidRPr="00000000">
        <w:rPr>
          <w:color w:val="1f1f1f"/>
          <w:rtl w:val="0"/>
        </w:rPr>
        <w:br w:type="textWrapping"/>
      </w:r>
    </w:p>
    <w:tbl>
      <w:tblPr>
        <w:tblStyle w:val="Table2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5"/>
        <w:gridCol w:w="3915"/>
        <w:tblGridChange w:id="0">
          <w:tblGrid>
            <w:gridCol w:w="3885"/>
            <w:gridCol w:w="39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Variable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NEXT_PUBLIC_API_BASE_URL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[https://YOUR-KOYEB-URL.koyeb.app/api/v1](https://YOUR-KOYEB-URL.koyeb.app/api/v1)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(Ensure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/api/v1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is included at the end of the Koyeb domain).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Deploy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t8nlmze6nkh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✅ Step 4: Final End-to-End Verification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Open the live Vercel domain (e.g.,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[https://scholarscout-ai.vercel.app](https://scholarscout-ai.vercel.app)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Confirm the following core functionality: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Live Stats Header:</w:t>
      </w:r>
      <w:r w:rsidDel="00000000" w:rsidR="00000000" w:rsidRPr="00000000">
        <w:rPr>
          <w:color w:val="1f1f1f"/>
          <w:rtl w:val="0"/>
        </w:rPr>
        <w:t xml:space="preserve"> Displays open scholarship counts and the status badge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🟢 Pipeline: Active (Next in 05h Xm)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Cards Grid:</w:t>
      </w:r>
      <w:r w:rsidDel="00000000" w:rsidR="00000000" w:rsidRPr="00000000">
        <w:rPr>
          <w:color w:val="1f1f1f"/>
          <w:rtl w:val="0"/>
        </w:rPr>
        <w:t xml:space="preserve"> Renders dynamic cards stored inside the Supabase database.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Apply Now Buttons:</w:t>
      </w:r>
      <w:r w:rsidDel="00000000" w:rsidR="00000000" w:rsidRPr="00000000">
        <w:rPr>
          <w:color w:val="1f1f1f"/>
          <w:rtl w:val="0"/>
        </w:rPr>
        <w:t xml:space="preserve"> Clicking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Apply Now ↗</w:t>
      </w:r>
      <w:r w:rsidDel="00000000" w:rsidR="00000000" w:rsidRPr="00000000">
        <w:rPr>
          <w:color w:val="1f1f1f"/>
          <w:rtl w:val="0"/>
        </w:rPr>
        <w:t xml:space="preserve"> opens external university application portals.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Details Navigation:</w:t>
      </w:r>
      <w:r w:rsidDel="00000000" w:rsidR="00000000" w:rsidRPr="00000000">
        <w:rPr>
          <w:color w:val="1f1f1f"/>
          <w:rtl w:val="0"/>
        </w:rPr>
        <w:t xml:space="preserve"> Clicking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Details</w:t>
      </w:r>
      <w:r w:rsidDel="00000000" w:rsidR="00000000" w:rsidRPr="00000000">
        <w:rPr>
          <w:color w:val="1f1f1f"/>
          <w:rtl w:val="0"/>
        </w:rPr>
        <w:t xml:space="preserve"> opens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/scholarships/[id]</w:t>
      </w:r>
      <w:r w:rsidDel="00000000" w:rsidR="00000000" w:rsidRPr="00000000">
        <w:rPr>
          <w:color w:val="1f1f1f"/>
          <w:rtl w:val="0"/>
        </w:rPr>
        <w:t xml:space="preserve"> displaying eligibility rules and AI-generated summaries.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abase.com/" TargetMode="External"/><Relationship Id="rId10" Type="http://schemas.openxmlformats.org/officeDocument/2006/relationships/hyperlink" Target="https://aistudio.google.com/" TargetMode="External"/><Relationship Id="rId13" Type="http://schemas.openxmlformats.org/officeDocument/2006/relationships/hyperlink" Target="https://www.koyeb.com/" TargetMode="External"/><Relationship Id="rId12" Type="http://schemas.openxmlformats.org/officeDocument/2006/relationships/hyperlink" Target="https://supabas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ercel.com/" TargetMode="External"/><Relationship Id="rId15" Type="http://schemas.openxmlformats.org/officeDocument/2006/relationships/hyperlink" Target="https://vercel.com/" TargetMode="External"/><Relationship Id="rId14" Type="http://schemas.openxmlformats.org/officeDocument/2006/relationships/hyperlink" Target="https://www.koyeb.com/" TargetMode="External"/><Relationship Id="rId16" Type="http://schemas.openxmlformats.org/officeDocument/2006/relationships/hyperlink" Target="https://vercel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" TargetMode="External"/><Relationship Id="rId7" Type="http://schemas.openxmlformats.org/officeDocument/2006/relationships/hyperlink" Target="https://supabase.com/" TargetMode="External"/><Relationship Id="rId8" Type="http://schemas.openxmlformats.org/officeDocument/2006/relationships/hyperlink" Target="https://www.koye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