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9B17" w14:textId="33EE0D87" w:rsidR="00984010" w:rsidRPr="00FB4994" w:rsidRDefault="00B57A13" w:rsidP="00984010">
      <w:pPr>
        <w:rPr>
          <w:rFonts w:ascii="Arial" w:eastAsia="宋体" w:hAnsi="Arial" w:cs="Arial"/>
          <w:sz w:val="28"/>
          <w:szCs w:val="28"/>
        </w:rPr>
      </w:pPr>
      <w:r w:rsidRPr="00FB4994">
        <w:rPr>
          <w:rFonts w:ascii="Arial" w:eastAsia="宋体" w:hAnsi="Arial" w:cs="Arial"/>
          <w:b/>
          <w:bCs/>
          <w:sz w:val="28"/>
          <w:szCs w:val="28"/>
        </w:rPr>
        <w:t>E</w:t>
      </w:r>
      <w:r w:rsidR="003E7444" w:rsidRPr="00FB4994">
        <w:rPr>
          <w:rFonts w:ascii="Arial" w:eastAsia="宋体" w:hAnsi="Arial" w:cs="Arial"/>
          <w:b/>
          <w:bCs/>
          <w:sz w:val="28"/>
          <w:szCs w:val="28"/>
        </w:rPr>
        <w:t>xperimental procedures</w:t>
      </w:r>
      <w:r w:rsidR="003E7444" w:rsidRPr="00FB4994">
        <w:rPr>
          <w:rFonts w:ascii="Arial" w:eastAsia="宋体" w:hAnsi="Arial" w:cs="Arial"/>
          <w:sz w:val="28"/>
          <w:szCs w:val="28"/>
        </w:rPr>
        <w:t xml:space="preserve"> </w:t>
      </w:r>
    </w:p>
    <w:p w14:paraId="1E3E019D" w14:textId="655A4A50" w:rsidR="00FB4994" w:rsidRDefault="00FB4994" w:rsidP="00B57A13">
      <w:pPr>
        <w:rPr>
          <w:rFonts w:ascii="Arial" w:eastAsia="宋体" w:hAnsi="Arial" w:cs="Arial"/>
          <w:b/>
          <w:bCs/>
          <w:szCs w:val="21"/>
        </w:rPr>
      </w:pPr>
      <w:r w:rsidRPr="00FB4994">
        <w:rPr>
          <w:rFonts w:ascii="Arial" w:eastAsia="宋体" w:hAnsi="Arial" w:cs="Arial"/>
          <w:b/>
          <w:bCs/>
          <w:szCs w:val="21"/>
        </w:rPr>
        <w:t>Themis have provided a link for storing our platform's test data in the GitHub official website R package Themis, which includes 30 types of tumors and</w:t>
      </w:r>
      <w:r w:rsidR="002F7BC0">
        <w:rPr>
          <w:rFonts w:ascii="Arial" w:eastAsia="宋体" w:hAnsi="Arial" w:cs="Arial"/>
          <w:b/>
          <w:bCs/>
          <w:szCs w:val="21"/>
        </w:rPr>
        <w:t xml:space="preserve"> </w:t>
      </w:r>
      <w:r w:rsidR="002F7BC0" w:rsidRPr="002F7BC0">
        <w:rPr>
          <w:rFonts w:ascii="Arial" w:eastAsia="宋体" w:hAnsi="Arial" w:cs="Arial"/>
          <w:b/>
          <w:bCs/>
          <w:szCs w:val="21"/>
        </w:rPr>
        <w:t xml:space="preserve">the </w:t>
      </w:r>
      <w:r w:rsidR="002F7BC0">
        <w:rPr>
          <w:rFonts w:ascii="Arial" w:eastAsia="宋体" w:hAnsi="Arial" w:cs="Arial"/>
          <w:b/>
          <w:bCs/>
          <w:szCs w:val="21"/>
        </w:rPr>
        <w:t>p</w:t>
      </w:r>
      <w:r w:rsidR="002F7BC0" w:rsidRPr="002F7BC0">
        <w:rPr>
          <w:rFonts w:ascii="Arial" w:eastAsia="宋体" w:hAnsi="Arial" w:cs="Arial"/>
          <w:b/>
          <w:bCs/>
          <w:szCs w:val="21"/>
        </w:rPr>
        <w:t>ublished</w:t>
      </w:r>
      <w:r w:rsidR="002F7BC0">
        <w:rPr>
          <w:rFonts w:ascii="Arial" w:eastAsia="宋体" w:hAnsi="Arial" w:cs="Arial"/>
          <w:b/>
          <w:bCs/>
          <w:szCs w:val="21"/>
        </w:rPr>
        <w:t xml:space="preserve"> </w:t>
      </w:r>
      <w:r w:rsidR="002F7BC0" w:rsidRPr="002F7BC0">
        <w:rPr>
          <w:rFonts w:ascii="Arial" w:eastAsia="宋体" w:hAnsi="Arial" w:cs="Arial"/>
          <w:b/>
          <w:bCs/>
          <w:szCs w:val="21"/>
        </w:rPr>
        <w:t>literatures</w:t>
      </w:r>
      <w:r w:rsidR="002F7BC0">
        <w:rPr>
          <w:rFonts w:ascii="Arial" w:eastAsia="宋体" w:hAnsi="Arial" w:cs="Arial"/>
          <w:b/>
          <w:bCs/>
          <w:szCs w:val="21"/>
        </w:rPr>
        <w:t xml:space="preserve">. You can </w:t>
      </w:r>
      <w:r w:rsidR="002F7BC0" w:rsidRPr="002F7BC0">
        <w:rPr>
          <w:rFonts w:ascii="Arial" w:eastAsia="宋体" w:hAnsi="Arial" w:cs="Arial"/>
          <w:b/>
          <w:bCs/>
          <w:szCs w:val="21"/>
        </w:rPr>
        <w:t>employ</w:t>
      </w:r>
      <w:r w:rsidR="002F7BC0">
        <w:rPr>
          <w:rFonts w:ascii="Arial" w:eastAsia="宋体" w:hAnsi="Arial" w:cs="Arial"/>
          <w:b/>
          <w:bCs/>
          <w:szCs w:val="21"/>
        </w:rPr>
        <w:t xml:space="preserve"> your</w:t>
      </w:r>
      <w:r w:rsidR="002F7BC0" w:rsidRPr="002F7BC0">
        <w:rPr>
          <w:rFonts w:ascii="Arial" w:eastAsia="宋体" w:hAnsi="Arial" w:cs="Arial"/>
          <w:b/>
          <w:bCs/>
          <w:szCs w:val="21"/>
        </w:rPr>
        <w:t xml:space="preserve"> subtyping methods for subtyping analysis of </w:t>
      </w:r>
      <w:r w:rsidR="002F7BC0">
        <w:rPr>
          <w:rFonts w:ascii="Arial" w:eastAsia="宋体" w:hAnsi="Arial" w:cs="Arial"/>
          <w:b/>
          <w:bCs/>
          <w:szCs w:val="21"/>
        </w:rPr>
        <w:t>these</w:t>
      </w:r>
      <w:r w:rsidR="002F7BC0" w:rsidRPr="002F7BC0">
        <w:rPr>
          <w:rFonts w:ascii="Arial" w:eastAsia="宋体" w:hAnsi="Arial" w:cs="Arial"/>
          <w:b/>
          <w:bCs/>
          <w:szCs w:val="21"/>
        </w:rPr>
        <w:t xml:space="preserve"> test datasets</w:t>
      </w:r>
      <w:r w:rsidR="002F7BC0">
        <w:rPr>
          <w:rFonts w:ascii="Arial" w:eastAsia="宋体" w:hAnsi="Arial" w:cs="Arial"/>
          <w:b/>
          <w:bCs/>
          <w:szCs w:val="21"/>
        </w:rPr>
        <w:t>.</w:t>
      </w:r>
    </w:p>
    <w:p w14:paraId="1D5CA23D" w14:textId="77777777" w:rsidR="00FB4994" w:rsidRPr="002F7BC0" w:rsidRDefault="00FB4994" w:rsidP="00B57A13">
      <w:pPr>
        <w:rPr>
          <w:rFonts w:ascii="Arial" w:eastAsia="宋体" w:hAnsi="Arial" w:cs="Arial"/>
          <w:b/>
          <w:bCs/>
          <w:szCs w:val="21"/>
        </w:rPr>
      </w:pPr>
    </w:p>
    <w:p w14:paraId="360DB261" w14:textId="4BD09E7B" w:rsidR="00B57A13" w:rsidRPr="00FB4994" w:rsidRDefault="00B57A13" w:rsidP="00B57A13">
      <w:pPr>
        <w:rPr>
          <w:rFonts w:ascii="Arial" w:eastAsia="宋体" w:hAnsi="Arial" w:cs="Arial"/>
          <w:b/>
          <w:bCs/>
          <w:szCs w:val="21"/>
        </w:rPr>
      </w:pPr>
      <w:proofErr w:type="spellStart"/>
      <w:r w:rsidRPr="00FB4994">
        <w:rPr>
          <w:rFonts w:ascii="Arial" w:eastAsia="宋体" w:hAnsi="Arial" w:cs="Arial"/>
          <w:b/>
          <w:bCs/>
          <w:szCs w:val="21"/>
        </w:rPr>
        <w:t>Themis_custom_</w:t>
      </w:r>
      <w:proofErr w:type="gramStart"/>
      <w:r w:rsidRPr="00FB4994">
        <w:rPr>
          <w:rFonts w:ascii="Arial" w:eastAsia="宋体" w:hAnsi="Arial" w:cs="Arial"/>
          <w:b/>
          <w:bCs/>
          <w:szCs w:val="21"/>
        </w:rPr>
        <w:t>method</w:t>
      </w:r>
      <w:proofErr w:type="spellEnd"/>
      <w:r w:rsidRPr="00FB4994">
        <w:rPr>
          <w:rFonts w:ascii="Arial" w:eastAsia="宋体" w:hAnsi="Arial" w:cs="Arial"/>
          <w:b/>
          <w:bCs/>
          <w:szCs w:val="21"/>
        </w:rPr>
        <w:t>(</w:t>
      </w:r>
      <w:proofErr w:type="gramEnd"/>
      <w:r w:rsidRPr="00FB4994">
        <w:rPr>
          <w:rFonts w:ascii="Arial" w:eastAsia="宋体" w:hAnsi="Arial" w:cs="Arial"/>
          <w:b/>
          <w:bCs/>
          <w:szCs w:val="21"/>
        </w:rPr>
        <w:t>directory, path)</w:t>
      </w:r>
    </w:p>
    <w:p w14:paraId="46810C37" w14:textId="77777777" w:rsidR="00B57A13" w:rsidRPr="00FB4994" w:rsidRDefault="00B57A13" w:rsidP="00B57A13">
      <w:pPr>
        <w:rPr>
          <w:rFonts w:ascii="Arial" w:eastAsia="宋体" w:hAnsi="Arial" w:cs="Arial"/>
          <w:b/>
          <w:bCs/>
          <w:szCs w:val="21"/>
        </w:rPr>
      </w:pPr>
      <w:r w:rsidRPr="00FB4994">
        <w:rPr>
          <w:rFonts w:ascii="Arial" w:eastAsia="宋体" w:hAnsi="Arial" w:cs="Arial"/>
          <w:b/>
          <w:bCs/>
          <w:szCs w:val="21"/>
        </w:rPr>
        <w:t>Themis_process1(directory)</w:t>
      </w:r>
    </w:p>
    <w:p w14:paraId="0F818298" w14:textId="77777777" w:rsidR="00362A64" w:rsidRPr="00FB4994" w:rsidRDefault="00B57A13" w:rsidP="00B57A13">
      <w:pPr>
        <w:rPr>
          <w:rFonts w:ascii="Arial" w:eastAsia="宋体" w:hAnsi="Arial" w:cs="Arial"/>
          <w:b/>
          <w:bCs/>
          <w:szCs w:val="21"/>
        </w:rPr>
      </w:pPr>
      <w:proofErr w:type="spellStart"/>
      <w:r w:rsidRPr="00FB4994">
        <w:rPr>
          <w:rFonts w:ascii="Arial" w:eastAsia="宋体" w:hAnsi="Arial" w:cs="Arial"/>
          <w:b/>
          <w:bCs/>
          <w:szCs w:val="21"/>
        </w:rPr>
        <w:t>Themis_output</w:t>
      </w:r>
      <w:proofErr w:type="spellEnd"/>
      <w:r w:rsidRPr="00FB4994">
        <w:rPr>
          <w:rFonts w:ascii="Arial" w:eastAsia="宋体" w:hAnsi="Arial" w:cs="Arial"/>
          <w:b/>
          <w:bCs/>
          <w:szCs w:val="21"/>
        </w:rPr>
        <w:t>(directory)</w:t>
      </w:r>
    </w:p>
    <w:p w14:paraId="1A93332F" w14:textId="5E697A31" w:rsidR="00B57A13" w:rsidRPr="00FB4994" w:rsidRDefault="00B57A13" w:rsidP="00B57A13">
      <w:pPr>
        <w:rPr>
          <w:rFonts w:ascii="Arial" w:eastAsia="宋体" w:hAnsi="Arial" w:cs="Arial"/>
          <w:b/>
          <w:bCs/>
          <w:i/>
          <w:iCs/>
          <w:szCs w:val="21"/>
        </w:rPr>
      </w:pPr>
      <w:r w:rsidRPr="00FB4994">
        <w:rPr>
          <w:rFonts w:ascii="Arial" w:eastAsia="宋体" w:hAnsi="Arial" w:cs="Arial"/>
          <w:b/>
          <w:bCs/>
          <w:i/>
          <w:iCs/>
          <w:szCs w:val="21"/>
        </w:rPr>
        <w:t xml:space="preserve"> </w:t>
      </w:r>
    </w:p>
    <w:p w14:paraId="73FB8832" w14:textId="767BBE0F" w:rsidR="00B57A13" w:rsidRPr="00FB4994" w:rsidRDefault="00B57A13" w:rsidP="00B57A13">
      <w:pPr>
        <w:rPr>
          <w:rFonts w:ascii="Arial" w:eastAsia="宋体" w:hAnsi="Arial" w:cs="Arial"/>
          <w:szCs w:val="21"/>
        </w:rPr>
      </w:pPr>
      <w:r w:rsidRPr="00FB4994">
        <w:rPr>
          <w:rFonts w:ascii="Arial" w:eastAsia="宋体" w:hAnsi="Arial" w:cs="Arial"/>
          <w:b/>
          <w:bCs/>
          <w:i/>
          <w:iCs/>
          <w:szCs w:val="21"/>
        </w:rPr>
        <w:t>d</w:t>
      </w:r>
      <w:r w:rsidRPr="00FB4994">
        <w:rPr>
          <w:rFonts w:ascii="Arial" w:eastAsia="宋体" w:hAnsi="Arial" w:cs="Arial"/>
          <w:b/>
          <w:bCs/>
          <w:i/>
          <w:iCs/>
          <w:szCs w:val="21"/>
        </w:rPr>
        <w:t>irectory</w:t>
      </w:r>
      <w:r w:rsidR="00984010" w:rsidRPr="00FB4994">
        <w:rPr>
          <w:rFonts w:ascii="Arial" w:eastAsia="宋体" w:hAnsi="Arial" w:cs="Arial"/>
          <w:szCs w:val="21"/>
        </w:rPr>
        <w:t xml:space="preserve"> </w:t>
      </w:r>
      <w:r w:rsidRPr="00FB4994">
        <w:rPr>
          <w:rFonts w:ascii="Arial" w:eastAsia="宋体" w:hAnsi="Arial" w:cs="Arial"/>
          <w:szCs w:val="21"/>
        </w:rPr>
        <w:t>is the working directory where the above files (“</w:t>
      </w:r>
      <w:proofErr w:type="spellStart"/>
      <w:r w:rsidRPr="00FB4994">
        <w:rPr>
          <w:rFonts w:ascii="Arial" w:eastAsia="宋体" w:hAnsi="Arial" w:cs="Arial"/>
          <w:szCs w:val="21"/>
        </w:rPr>
        <w:t>cliFile</w:t>
      </w:r>
      <w:proofErr w:type="spellEnd"/>
      <w:r w:rsidRPr="00FB4994">
        <w:rPr>
          <w:rFonts w:ascii="Arial" w:eastAsia="宋体" w:hAnsi="Arial" w:cs="Arial"/>
          <w:szCs w:val="21"/>
        </w:rPr>
        <w:t>”, “</w:t>
      </w:r>
      <w:proofErr w:type="spellStart"/>
      <w:r w:rsidRPr="00FB4994">
        <w:rPr>
          <w:rFonts w:ascii="Arial" w:eastAsia="宋体" w:hAnsi="Arial" w:cs="Arial"/>
          <w:szCs w:val="21"/>
        </w:rPr>
        <w:t>clusterFile</w:t>
      </w:r>
      <w:proofErr w:type="spellEnd"/>
      <w:r w:rsidRPr="00FB4994">
        <w:rPr>
          <w:rFonts w:ascii="Arial" w:eastAsia="宋体" w:hAnsi="Arial" w:cs="Arial"/>
          <w:szCs w:val="21"/>
        </w:rPr>
        <w:t>”, “</w:t>
      </w:r>
      <w:proofErr w:type="spellStart"/>
      <w:r w:rsidRPr="00FB4994">
        <w:rPr>
          <w:rFonts w:ascii="Arial" w:eastAsia="宋体" w:hAnsi="Arial" w:cs="Arial"/>
          <w:szCs w:val="21"/>
        </w:rPr>
        <w:t>CaculateScore.R</w:t>
      </w:r>
      <w:proofErr w:type="spellEnd"/>
      <w:r w:rsidRPr="00FB4994">
        <w:rPr>
          <w:rFonts w:ascii="Arial" w:eastAsia="宋体" w:hAnsi="Arial" w:cs="Arial"/>
          <w:szCs w:val="21"/>
        </w:rPr>
        <w:t>”, “</w:t>
      </w:r>
      <w:proofErr w:type="spellStart"/>
      <w:r w:rsidRPr="00FB4994">
        <w:rPr>
          <w:rFonts w:ascii="Arial" w:eastAsia="宋体" w:hAnsi="Arial" w:cs="Arial"/>
          <w:szCs w:val="21"/>
        </w:rPr>
        <w:t>Compare_Method.R</w:t>
      </w:r>
      <w:proofErr w:type="spellEnd"/>
      <w:r w:rsidRPr="00FB4994">
        <w:rPr>
          <w:rFonts w:ascii="Arial" w:eastAsia="宋体" w:hAnsi="Arial" w:cs="Arial"/>
          <w:szCs w:val="21"/>
        </w:rPr>
        <w:t>”, etc.) are stored.</w:t>
      </w:r>
    </w:p>
    <w:p w14:paraId="230F33E8" w14:textId="7E2DBBFA" w:rsidR="00984010" w:rsidRPr="00FB4994" w:rsidRDefault="00A01848" w:rsidP="00984010">
      <w:pPr>
        <w:rPr>
          <w:rFonts w:ascii="Arial" w:eastAsia="宋体" w:hAnsi="Arial" w:cs="Arial"/>
          <w:szCs w:val="21"/>
        </w:rPr>
      </w:pPr>
      <w:proofErr w:type="spellStart"/>
      <w:r w:rsidRPr="00FB4994">
        <w:rPr>
          <w:rFonts w:ascii="Arial" w:eastAsia="宋体" w:hAnsi="Arial" w:cs="Arial"/>
          <w:szCs w:val="21"/>
        </w:rPr>
        <w:t>cliFile</w:t>
      </w:r>
      <w:proofErr w:type="spellEnd"/>
      <w:r w:rsidRPr="00FB4994">
        <w:rPr>
          <w:rFonts w:ascii="Arial" w:eastAsia="宋体" w:hAnsi="Arial" w:cs="Arial"/>
          <w:szCs w:val="21"/>
        </w:rPr>
        <w:t xml:space="preserve">: </w:t>
      </w:r>
      <w:r w:rsidR="00BF00B6" w:rsidRPr="00FB4994">
        <w:rPr>
          <w:rFonts w:ascii="Arial" w:eastAsia="宋体" w:hAnsi="Arial" w:cs="Arial"/>
          <w:szCs w:val="21"/>
        </w:rPr>
        <w:t>C</w:t>
      </w:r>
      <w:r w:rsidR="00D636E7" w:rsidRPr="00FB4994">
        <w:rPr>
          <w:rFonts w:ascii="Arial" w:eastAsia="宋体" w:hAnsi="Arial" w:cs="Arial"/>
          <w:szCs w:val="21"/>
        </w:rPr>
        <w:t>linical file</w:t>
      </w:r>
      <w:r w:rsidR="00BF00B6" w:rsidRPr="00FB4994">
        <w:rPr>
          <w:rFonts w:ascii="Arial" w:eastAsia="宋体" w:hAnsi="Arial" w:cs="Arial"/>
          <w:szCs w:val="21"/>
        </w:rPr>
        <w:t>s’ path</w:t>
      </w:r>
      <w:r w:rsidR="00D636E7" w:rsidRPr="00FB4994">
        <w:rPr>
          <w:rFonts w:ascii="Arial" w:eastAsia="宋体" w:hAnsi="Arial" w:cs="Arial"/>
          <w:szCs w:val="21"/>
        </w:rPr>
        <w:t xml:space="preserve">. </w:t>
      </w:r>
      <w:r w:rsidR="00B57A13" w:rsidRPr="00FB4994">
        <w:rPr>
          <w:rFonts w:ascii="Arial" w:eastAsia="宋体" w:hAnsi="Arial" w:cs="Arial"/>
          <w:szCs w:val="21"/>
        </w:rPr>
        <w:t>The merge r</w:t>
      </w:r>
      <w:r w:rsidRPr="00FB4994">
        <w:rPr>
          <w:rFonts w:ascii="Arial" w:eastAsia="宋体" w:hAnsi="Arial" w:cs="Arial"/>
          <w:szCs w:val="21"/>
        </w:rPr>
        <w:t>esults of various analyses</w:t>
      </w:r>
      <w:r w:rsidR="006A67A6" w:rsidRPr="00FB4994">
        <w:rPr>
          <w:rFonts w:ascii="Arial" w:eastAsia="宋体" w:hAnsi="Arial" w:cs="Arial"/>
          <w:szCs w:val="21"/>
        </w:rPr>
        <w:t xml:space="preserve"> (</w:t>
      </w:r>
      <w:proofErr w:type="spellStart"/>
      <w:r w:rsidR="006A67A6" w:rsidRPr="00FB4994">
        <w:rPr>
          <w:rFonts w:ascii="Arial" w:eastAsia="宋体" w:hAnsi="Arial" w:cs="Arial"/>
          <w:szCs w:val="21"/>
        </w:rPr>
        <w:t>Compare_Method.R</w:t>
      </w:r>
      <w:proofErr w:type="spellEnd"/>
      <w:r w:rsidR="006A67A6" w:rsidRPr="00FB4994">
        <w:rPr>
          <w:rFonts w:ascii="Arial" w:eastAsia="宋体" w:hAnsi="Arial" w:cs="Arial"/>
          <w:szCs w:val="21"/>
        </w:rPr>
        <w:t>)</w:t>
      </w:r>
      <w:r w:rsidRPr="00FB4994">
        <w:rPr>
          <w:rFonts w:ascii="Arial" w:eastAsia="宋体" w:hAnsi="Arial" w:cs="Arial"/>
          <w:szCs w:val="21"/>
        </w:rPr>
        <w:t xml:space="preserve"> on the sample data, including Stemness Score</w:t>
      </w:r>
      <w:r w:rsidR="006A67A6" w:rsidRPr="00FB4994">
        <w:rPr>
          <w:rFonts w:ascii="Arial" w:eastAsia="宋体" w:hAnsi="Arial" w:cs="Arial"/>
          <w:szCs w:val="21"/>
        </w:rPr>
        <w:t xml:space="preserve"> </w:t>
      </w:r>
      <w:proofErr w:type="spellStart"/>
      <w:r w:rsidR="006A67A6" w:rsidRPr="00FB4994">
        <w:rPr>
          <w:rFonts w:ascii="Arial" w:eastAsia="宋体" w:hAnsi="Arial" w:cs="Arial"/>
          <w:szCs w:val="21"/>
        </w:rPr>
        <w:t>Caculation</w:t>
      </w:r>
      <w:proofErr w:type="spellEnd"/>
      <w:r w:rsidRPr="00FB4994">
        <w:rPr>
          <w:rFonts w:ascii="Arial" w:eastAsia="宋体" w:hAnsi="Arial" w:cs="Arial"/>
          <w:szCs w:val="21"/>
        </w:rPr>
        <w:t xml:space="preserve"> (</w:t>
      </w:r>
      <w:proofErr w:type="spellStart"/>
      <w:r w:rsidRPr="00FB4994">
        <w:rPr>
          <w:rFonts w:ascii="Arial" w:eastAsia="宋体" w:hAnsi="Arial" w:cs="Arial"/>
          <w:szCs w:val="21"/>
        </w:rPr>
        <w:t>mRNAsi</w:t>
      </w:r>
      <w:proofErr w:type="spellEnd"/>
      <w:r w:rsidRPr="00FB4994">
        <w:rPr>
          <w:rFonts w:ascii="Arial" w:eastAsia="宋体" w:hAnsi="Arial" w:cs="Arial"/>
          <w:szCs w:val="21"/>
        </w:rPr>
        <w:t>), immune infiltration scores (</w:t>
      </w:r>
      <w:proofErr w:type="spellStart"/>
      <w:r w:rsidRPr="00FB4994">
        <w:rPr>
          <w:rFonts w:ascii="Arial" w:eastAsia="宋体" w:hAnsi="Arial" w:cs="Arial"/>
          <w:szCs w:val="21"/>
        </w:rPr>
        <w:t>ESTIMATEScore</w:t>
      </w:r>
      <w:proofErr w:type="spellEnd"/>
      <w:r w:rsidRPr="00FB4994">
        <w:rPr>
          <w:rFonts w:ascii="Arial" w:eastAsia="宋体" w:hAnsi="Arial" w:cs="Arial"/>
          <w:szCs w:val="21"/>
        </w:rPr>
        <w:t xml:space="preserve">, </w:t>
      </w:r>
      <w:proofErr w:type="spellStart"/>
      <w:r w:rsidRPr="00FB4994">
        <w:rPr>
          <w:rFonts w:ascii="Arial" w:eastAsia="宋体" w:hAnsi="Arial" w:cs="Arial"/>
          <w:szCs w:val="21"/>
        </w:rPr>
        <w:t>ImmuneScore</w:t>
      </w:r>
      <w:proofErr w:type="spellEnd"/>
      <w:r w:rsidRPr="00FB4994">
        <w:rPr>
          <w:rFonts w:ascii="Arial" w:eastAsia="宋体" w:hAnsi="Arial" w:cs="Arial"/>
          <w:szCs w:val="21"/>
        </w:rPr>
        <w:t xml:space="preserve">, and </w:t>
      </w:r>
      <w:proofErr w:type="spellStart"/>
      <w:r w:rsidRPr="00FB4994">
        <w:rPr>
          <w:rFonts w:ascii="Arial" w:eastAsia="宋体" w:hAnsi="Arial" w:cs="Arial"/>
          <w:szCs w:val="21"/>
        </w:rPr>
        <w:t>StromalScore</w:t>
      </w:r>
      <w:proofErr w:type="spellEnd"/>
      <w:r w:rsidRPr="00FB4994">
        <w:rPr>
          <w:rFonts w:ascii="Arial" w:eastAsia="宋体" w:hAnsi="Arial" w:cs="Arial"/>
          <w:szCs w:val="21"/>
        </w:rPr>
        <w:t>), immune therapy response prediction (TIDE), as well as clinical information (OS/PFS) and merged clinical risk factors.</w:t>
      </w:r>
    </w:p>
    <w:p w14:paraId="5EEB65A5" w14:textId="35CB49C7" w:rsidR="00984010" w:rsidRPr="00FB4994" w:rsidRDefault="00BF00B6" w:rsidP="00B57A13">
      <w:pPr>
        <w:rPr>
          <w:rFonts w:ascii="Arial" w:eastAsia="宋体" w:hAnsi="Arial" w:cs="Arial"/>
          <w:szCs w:val="21"/>
        </w:rPr>
      </w:pPr>
      <w:proofErr w:type="spellStart"/>
      <w:r w:rsidRPr="00FB4994">
        <w:rPr>
          <w:rFonts w:ascii="Arial" w:eastAsia="宋体" w:hAnsi="Arial" w:cs="Arial"/>
          <w:szCs w:val="21"/>
        </w:rPr>
        <w:t>clusterFile</w:t>
      </w:r>
      <w:proofErr w:type="spellEnd"/>
      <w:r w:rsidRPr="00FB4994">
        <w:rPr>
          <w:rFonts w:ascii="Arial" w:eastAsia="宋体" w:hAnsi="Arial" w:cs="Arial"/>
          <w:szCs w:val="21"/>
        </w:rPr>
        <w:t>:</w:t>
      </w:r>
      <w:r w:rsidR="00E16B26" w:rsidRPr="00FB4994">
        <w:rPr>
          <w:rFonts w:ascii="Arial" w:eastAsia="宋体" w:hAnsi="Arial" w:cs="Arial"/>
          <w:szCs w:val="21"/>
        </w:rPr>
        <w:t xml:space="preserve"> When the user has a custom method, apply it to the directory where the resulting </w:t>
      </w:r>
      <w:r w:rsidR="00B57A13" w:rsidRPr="00FB4994">
        <w:rPr>
          <w:rFonts w:ascii="Arial" w:eastAsia="宋体" w:hAnsi="Arial" w:cs="Arial"/>
          <w:szCs w:val="21"/>
        </w:rPr>
        <w:t>sub</w:t>
      </w:r>
      <w:r w:rsidR="00E16B26" w:rsidRPr="00FB4994">
        <w:rPr>
          <w:rFonts w:ascii="Arial" w:eastAsia="宋体" w:hAnsi="Arial" w:cs="Arial"/>
          <w:szCs w:val="21"/>
        </w:rPr>
        <w:t>typing result file is stored after the platform has existing data</w:t>
      </w:r>
      <w:r w:rsidR="00B57A13" w:rsidRPr="00FB4994">
        <w:rPr>
          <w:rFonts w:ascii="Arial" w:eastAsia="宋体" w:hAnsi="Arial" w:cs="Arial"/>
          <w:szCs w:val="21"/>
        </w:rPr>
        <w:t>.</w:t>
      </w:r>
    </w:p>
    <w:p w14:paraId="17BD90D2" w14:textId="77777777" w:rsidR="00362A64" w:rsidRPr="00FB4994" w:rsidRDefault="00362A64" w:rsidP="00B57A13">
      <w:pPr>
        <w:rPr>
          <w:rFonts w:ascii="Arial" w:eastAsia="宋体" w:hAnsi="Arial" w:cs="Arial"/>
          <w:szCs w:val="21"/>
        </w:rPr>
      </w:pPr>
    </w:p>
    <w:p w14:paraId="01E4CD1F" w14:textId="59A720AE" w:rsidR="00B57A13" w:rsidRPr="00FB4994" w:rsidRDefault="00B57A13" w:rsidP="00B57A13">
      <w:pPr>
        <w:rPr>
          <w:rFonts w:ascii="Arial" w:eastAsia="宋体" w:hAnsi="Arial" w:cs="Arial"/>
          <w:szCs w:val="21"/>
        </w:rPr>
      </w:pPr>
      <w:r w:rsidRPr="00FB4994">
        <w:rPr>
          <w:rFonts w:ascii="Arial" w:eastAsia="宋体" w:hAnsi="Arial" w:cs="Arial"/>
          <w:b/>
          <w:bCs/>
          <w:i/>
          <w:iCs/>
          <w:szCs w:val="21"/>
        </w:rPr>
        <w:t>path</w:t>
      </w:r>
      <w:r w:rsidRPr="00FB4994">
        <w:rPr>
          <w:rFonts w:ascii="Arial" w:eastAsia="宋体" w:hAnsi="Arial" w:cs="Arial"/>
          <w:szCs w:val="21"/>
        </w:rPr>
        <w:t xml:space="preserve"> </w:t>
      </w:r>
      <w:r w:rsidR="00427BCA" w:rsidRPr="00FB4994">
        <w:rPr>
          <w:rFonts w:ascii="Arial" w:eastAsia="宋体" w:hAnsi="Arial" w:cs="Arial"/>
          <w:szCs w:val="21"/>
        </w:rPr>
        <w:t xml:space="preserve">is the path to the </w:t>
      </w:r>
      <w:r w:rsidR="00D253F3" w:rsidRPr="00FB4994">
        <w:rPr>
          <w:rFonts w:ascii="Arial" w:eastAsia="宋体" w:hAnsi="Arial" w:cs="Arial"/>
          <w:szCs w:val="21"/>
        </w:rPr>
        <w:t>“</w:t>
      </w:r>
      <w:r w:rsidR="00427BCA" w:rsidRPr="00FB4994">
        <w:rPr>
          <w:rFonts w:ascii="Arial" w:eastAsia="宋体" w:hAnsi="Arial" w:cs="Arial"/>
          <w:szCs w:val="21"/>
        </w:rPr>
        <w:t>sum data</w:t>
      </w:r>
      <w:r w:rsidR="00D253F3" w:rsidRPr="00FB4994">
        <w:rPr>
          <w:rFonts w:ascii="Arial" w:eastAsia="宋体" w:hAnsi="Arial" w:cs="Arial"/>
          <w:szCs w:val="21"/>
        </w:rPr>
        <w:t>”</w:t>
      </w:r>
      <w:r w:rsidR="00427BCA" w:rsidRPr="00FB4994">
        <w:rPr>
          <w:rFonts w:ascii="Arial" w:eastAsia="宋体" w:hAnsi="Arial" w:cs="Arial"/>
          <w:szCs w:val="21"/>
        </w:rPr>
        <w:t xml:space="preserve"> folder</w:t>
      </w:r>
      <w:r w:rsidR="00427BCA" w:rsidRPr="00FB4994">
        <w:rPr>
          <w:rFonts w:ascii="Arial" w:eastAsia="宋体" w:hAnsi="Arial" w:cs="Arial"/>
          <w:szCs w:val="21"/>
        </w:rPr>
        <w:t>.</w:t>
      </w:r>
      <w:bookmarkStart w:id="0" w:name="_Hlk151494407"/>
      <w:r w:rsidR="00427BCA" w:rsidRPr="00FB4994">
        <w:rPr>
          <w:rFonts w:ascii="Arial" w:eastAsia="宋体" w:hAnsi="Arial" w:cs="Arial"/>
          <w:szCs w:val="21"/>
        </w:rPr>
        <w:t xml:space="preserve"> </w:t>
      </w:r>
      <w:r w:rsidR="00427BCA" w:rsidRPr="00FB4994">
        <w:rPr>
          <w:rFonts w:ascii="Arial" w:eastAsia="宋体" w:hAnsi="Arial" w:cs="Arial"/>
          <w:szCs w:val="21"/>
        </w:rPr>
        <w:t>The sum data folder stores three files:</w:t>
      </w:r>
      <w:r w:rsidR="00427BCA" w:rsidRPr="00FB4994">
        <w:rPr>
          <w:rFonts w:ascii="Arial" w:eastAsia="宋体" w:hAnsi="Arial" w:cs="Arial"/>
          <w:szCs w:val="21"/>
        </w:rPr>
        <w:t xml:space="preserve"> </w:t>
      </w:r>
      <w:proofErr w:type="spellStart"/>
      <w:r w:rsidR="00427BCA" w:rsidRPr="00FB4994">
        <w:rPr>
          <w:rFonts w:ascii="Arial" w:eastAsia="宋体" w:hAnsi="Arial" w:cs="Arial"/>
          <w:szCs w:val="21"/>
        </w:rPr>
        <w:t>data_meta_</w:t>
      </w:r>
      <w:proofErr w:type="gramStart"/>
      <w:r w:rsidR="00427BCA" w:rsidRPr="00FB4994">
        <w:rPr>
          <w:rFonts w:ascii="Arial" w:eastAsia="宋体" w:hAnsi="Arial" w:cs="Arial"/>
          <w:szCs w:val="21"/>
        </w:rPr>
        <w:t>sum.RData</w:t>
      </w:r>
      <w:proofErr w:type="spellEnd"/>
      <w:proofErr w:type="gramEnd"/>
      <w:r w:rsidR="00427BCA" w:rsidRPr="00FB4994">
        <w:rPr>
          <w:rFonts w:ascii="Arial" w:eastAsia="宋体" w:hAnsi="Arial" w:cs="Arial"/>
          <w:szCs w:val="21"/>
        </w:rPr>
        <w:t xml:space="preserve">, </w:t>
      </w:r>
      <w:proofErr w:type="spellStart"/>
      <w:r w:rsidR="00427BCA" w:rsidRPr="00FB4994">
        <w:rPr>
          <w:rFonts w:ascii="Arial" w:eastAsia="宋体" w:hAnsi="Arial" w:cs="Arial"/>
          <w:szCs w:val="21"/>
        </w:rPr>
        <w:t>tcga_meta_sum.RData</w:t>
      </w:r>
      <w:proofErr w:type="spellEnd"/>
      <w:r w:rsidR="00427BCA" w:rsidRPr="00FB4994">
        <w:rPr>
          <w:rFonts w:ascii="Arial" w:eastAsia="宋体" w:hAnsi="Arial" w:cs="Arial"/>
          <w:szCs w:val="21"/>
        </w:rPr>
        <w:t xml:space="preserve">, </w:t>
      </w:r>
      <w:proofErr w:type="spellStart"/>
      <w:r w:rsidR="00427BCA" w:rsidRPr="00FB4994">
        <w:rPr>
          <w:rFonts w:ascii="Arial" w:eastAsia="宋体" w:hAnsi="Arial" w:cs="Arial"/>
          <w:szCs w:val="21"/>
        </w:rPr>
        <w:t>all_pvalue_sum.RData</w:t>
      </w:r>
      <w:proofErr w:type="spellEnd"/>
      <w:r w:rsidR="00427BCA" w:rsidRPr="00FB4994">
        <w:rPr>
          <w:rFonts w:ascii="Arial" w:eastAsia="宋体" w:hAnsi="Arial" w:cs="Arial"/>
          <w:szCs w:val="21"/>
        </w:rPr>
        <w:t>.</w:t>
      </w:r>
      <w:bookmarkEnd w:id="0"/>
      <w:r w:rsidR="00362A64" w:rsidRPr="00FB4994">
        <w:rPr>
          <w:rFonts w:ascii="Arial" w:eastAsia="宋体" w:hAnsi="Arial" w:cs="Arial"/>
          <w:szCs w:val="21"/>
        </w:rPr>
        <w:t xml:space="preserve"> </w:t>
      </w:r>
      <w:proofErr w:type="spellStart"/>
      <w:r w:rsidR="00362A64" w:rsidRPr="00FB4994">
        <w:rPr>
          <w:rFonts w:ascii="Arial" w:eastAsia="宋体" w:hAnsi="Arial" w:cs="Arial"/>
          <w:szCs w:val="21"/>
        </w:rPr>
        <w:t>data_meta_</w:t>
      </w:r>
      <w:proofErr w:type="gramStart"/>
      <w:r w:rsidR="00362A64" w:rsidRPr="00FB4994">
        <w:rPr>
          <w:rFonts w:ascii="Arial" w:eastAsia="宋体" w:hAnsi="Arial" w:cs="Arial"/>
          <w:szCs w:val="21"/>
        </w:rPr>
        <w:t>sum.RData</w:t>
      </w:r>
      <w:proofErr w:type="spellEnd"/>
      <w:proofErr w:type="gramEnd"/>
      <w:r w:rsidR="00362A64" w:rsidRPr="00FB4994">
        <w:rPr>
          <w:rFonts w:ascii="Arial" w:eastAsia="宋体" w:hAnsi="Arial" w:cs="Arial"/>
          <w:szCs w:val="21"/>
        </w:rPr>
        <w:t xml:space="preserve">: </w:t>
      </w:r>
      <w:r w:rsidR="00362A64" w:rsidRPr="00FB4994">
        <w:rPr>
          <w:rFonts w:ascii="Arial" w:eastAsia="宋体" w:hAnsi="Arial" w:cs="Arial"/>
          <w:szCs w:val="21"/>
        </w:rPr>
        <w:t xml:space="preserve">Summarized the relevant clinical information of the </w:t>
      </w:r>
      <w:bookmarkStart w:id="1" w:name="_Hlk151494109"/>
      <w:r w:rsidR="00362A64" w:rsidRPr="00FB4994">
        <w:rPr>
          <w:rFonts w:ascii="Arial" w:eastAsia="宋体" w:hAnsi="Arial" w:cs="Arial"/>
          <w:szCs w:val="21"/>
        </w:rPr>
        <w:t>eight</w:t>
      </w:r>
      <w:bookmarkEnd w:id="1"/>
      <w:r w:rsidR="00362A64" w:rsidRPr="00FB4994">
        <w:rPr>
          <w:rFonts w:ascii="Arial" w:eastAsia="宋体" w:hAnsi="Arial" w:cs="Arial"/>
          <w:szCs w:val="21"/>
        </w:rPr>
        <w:t xml:space="preserve"> literature data mentioned in the article.</w:t>
      </w:r>
      <w:r w:rsidR="00362A64" w:rsidRPr="00FB4994">
        <w:rPr>
          <w:rFonts w:ascii="Arial" w:eastAsia="宋体" w:hAnsi="Arial" w:cs="Arial"/>
          <w:szCs w:val="21"/>
        </w:rPr>
        <w:t xml:space="preserve"> </w:t>
      </w:r>
      <w:proofErr w:type="spellStart"/>
      <w:r w:rsidR="00362A64" w:rsidRPr="00FB4994">
        <w:rPr>
          <w:rFonts w:ascii="Arial" w:eastAsia="宋体" w:hAnsi="Arial" w:cs="Arial"/>
          <w:szCs w:val="21"/>
        </w:rPr>
        <w:t>tcga_meta_</w:t>
      </w:r>
      <w:proofErr w:type="gramStart"/>
      <w:r w:rsidR="00362A64" w:rsidRPr="00FB4994">
        <w:rPr>
          <w:rFonts w:ascii="Arial" w:eastAsia="宋体" w:hAnsi="Arial" w:cs="Arial"/>
          <w:szCs w:val="21"/>
        </w:rPr>
        <w:t>sum.RData</w:t>
      </w:r>
      <w:proofErr w:type="spellEnd"/>
      <w:proofErr w:type="gramEnd"/>
      <w:r w:rsidR="00362A64" w:rsidRPr="00FB4994">
        <w:rPr>
          <w:rFonts w:ascii="Arial" w:eastAsia="宋体" w:hAnsi="Arial" w:cs="Arial"/>
          <w:szCs w:val="21"/>
        </w:rPr>
        <w:t xml:space="preserve">: </w:t>
      </w:r>
      <w:r w:rsidR="00362A64" w:rsidRPr="00FB4994">
        <w:rPr>
          <w:rFonts w:ascii="Arial" w:eastAsia="宋体" w:hAnsi="Arial" w:cs="Arial"/>
          <w:szCs w:val="21"/>
        </w:rPr>
        <w:t>Summarized clinical information on 30 different tumor types in TCGA.</w:t>
      </w:r>
      <w:r w:rsidR="00362A64" w:rsidRPr="00FB4994">
        <w:rPr>
          <w:rFonts w:ascii="Arial" w:eastAsia="宋体" w:hAnsi="Arial" w:cs="Arial"/>
          <w:szCs w:val="21"/>
        </w:rPr>
        <w:t xml:space="preserve"> </w:t>
      </w:r>
      <w:proofErr w:type="spellStart"/>
      <w:r w:rsidR="00362A64" w:rsidRPr="00FB4994">
        <w:rPr>
          <w:rFonts w:ascii="Arial" w:eastAsia="宋体" w:hAnsi="Arial" w:cs="Arial"/>
          <w:szCs w:val="21"/>
        </w:rPr>
        <w:t>all_pvalue_</w:t>
      </w:r>
      <w:proofErr w:type="gramStart"/>
      <w:r w:rsidR="00362A64" w:rsidRPr="00FB4994">
        <w:rPr>
          <w:rFonts w:ascii="Arial" w:eastAsia="宋体" w:hAnsi="Arial" w:cs="Arial"/>
          <w:szCs w:val="21"/>
        </w:rPr>
        <w:t>sum.RData</w:t>
      </w:r>
      <w:proofErr w:type="spellEnd"/>
      <w:proofErr w:type="gramEnd"/>
      <w:r w:rsidR="00362A64" w:rsidRPr="00FB4994">
        <w:rPr>
          <w:rFonts w:ascii="Arial" w:eastAsia="宋体" w:hAnsi="Arial" w:cs="Arial"/>
          <w:szCs w:val="21"/>
        </w:rPr>
        <w:t xml:space="preserve">: </w:t>
      </w:r>
      <w:r w:rsidR="00362A64" w:rsidRPr="00FB4994">
        <w:rPr>
          <w:rFonts w:ascii="Arial" w:eastAsia="宋体" w:hAnsi="Arial" w:cs="Arial"/>
          <w:szCs w:val="21"/>
        </w:rPr>
        <w:t>The statistical results of the correlation between the subtyping analysis of 38 test data and clinical phenotype using these 8 typing methods.</w:t>
      </w:r>
      <w:r w:rsidR="00362A64" w:rsidRPr="00FB4994">
        <w:rPr>
          <w:rFonts w:ascii="Arial" w:eastAsia="宋体" w:hAnsi="Arial" w:cs="Arial"/>
          <w:szCs w:val="21"/>
        </w:rPr>
        <w:t xml:space="preserve"> </w:t>
      </w:r>
      <w:r w:rsidR="00362A64" w:rsidRPr="00FB4994">
        <w:rPr>
          <w:rFonts w:ascii="Arial" w:eastAsia="宋体" w:hAnsi="Arial" w:cs="Arial"/>
          <w:b/>
          <w:bCs/>
          <w:i/>
          <w:iCs/>
          <w:szCs w:val="21"/>
        </w:rPr>
        <w:t>These three files can be obtained from the data folder of the downloaded Themis package</w:t>
      </w:r>
      <w:r w:rsidR="00362A64" w:rsidRPr="00FB4994">
        <w:rPr>
          <w:rFonts w:ascii="Arial" w:eastAsia="宋体" w:hAnsi="Arial" w:cs="Arial"/>
          <w:szCs w:val="21"/>
        </w:rPr>
        <w:t>.</w:t>
      </w:r>
    </w:p>
    <w:p w14:paraId="3814B22C" w14:textId="77777777" w:rsidR="00984010" w:rsidRPr="00FB4994" w:rsidRDefault="00984010" w:rsidP="003E7444">
      <w:pPr>
        <w:rPr>
          <w:rFonts w:ascii="Arial" w:eastAsia="宋体" w:hAnsi="Arial" w:cs="Arial"/>
          <w:szCs w:val="21"/>
        </w:rPr>
      </w:pPr>
    </w:p>
    <w:p w14:paraId="283ECB59" w14:textId="6685E9B9" w:rsidR="00D1590B" w:rsidRPr="00FB4994" w:rsidRDefault="00984010" w:rsidP="003E7444">
      <w:pPr>
        <w:rPr>
          <w:rFonts w:ascii="Arial" w:eastAsia="宋体" w:hAnsi="Arial" w:cs="Arial"/>
          <w:szCs w:val="21"/>
        </w:rPr>
      </w:pPr>
      <w:r w:rsidRPr="00FB4994">
        <w:rPr>
          <w:rFonts w:ascii="Arial" w:eastAsia="宋体" w:hAnsi="Arial" w:cs="Arial"/>
          <w:szCs w:val="21"/>
        </w:rPr>
        <w:t>Example:</w:t>
      </w:r>
    </w:p>
    <w:p w14:paraId="2EBEDC4B" w14:textId="77777777" w:rsidR="00362A64" w:rsidRPr="00FB4994" w:rsidRDefault="00362A64" w:rsidP="003E7444">
      <w:pPr>
        <w:rPr>
          <w:rFonts w:ascii="Arial" w:eastAsia="宋体" w:hAnsi="Arial" w:cs="Arial"/>
          <w:szCs w:val="21"/>
        </w:rPr>
      </w:pPr>
    </w:p>
    <w:p w14:paraId="2F23EE22" w14:textId="0C538FCF" w:rsidR="003E7444" w:rsidRPr="00FB4994" w:rsidRDefault="00D253F3" w:rsidP="00D253F3">
      <w:pPr>
        <w:numPr>
          <w:ilvl w:val="0"/>
          <w:numId w:val="1"/>
        </w:numPr>
        <w:rPr>
          <w:rFonts w:ascii="Arial" w:eastAsia="宋体" w:hAnsi="Arial" w:cs="Arial"/>
          <w:szCs w:val="24"/>
        </w:rPr>
      </w:pPr>
      <w:r w:rsidRPr="00FB4994">
        <w:rPr>
          <w:rFonts w:ascii="Arial" w:eastAsia="宋体" w:hAnsi="Arial" w:cs="Arial"/>
          <w:szCs w:val="24"/>
        </w:rPr>
        <w:t>Set the working directory and create a</w:t>
      </w:r>
      <w:r w:rsidRPr="00FB4994">
        <w:rPr>
          <w:rFonts w:ascii="Arial" w:eastAsia="宋体" w:hAnsi="Arial" w:cs="Arial"/>
          <w:szCs w:val="24"/>
        </w:rPr>
        <w:t xml:space="preserve"> </w:t>
      </w:r>
      <w:r w:rsidRPr="00FB4994">
        <w:rPr>
          <w:rFonts w:ascii="Arial" w:eastAsia="宋体" w:hAnsi="Arial" w:cs="Arial"/>
          <w:szCs w:val="24"/>
        </w:rPr>
        <w:t>"</w:t>
      </w:r>
      <w:r w:rsidRPr="00FB4994">
        <w:rPr>
          <w:rFonts w:ascii="Arial" w:eastAsia="宋体" w:hAnsi="Arial" w:cs="Arial"/>
          <w:b/>
          <w:bCs/>
          <w:szCs w:val="24"/>
        </w:rPr>
        <w:t>sum data</w:t>
      </w:r>
      <w:r w:rsidRPr="00FB4994">
        <w:rPr>
          <w:rFonts w:ascii="Arial" w:eastAsia="宋体" w:hAnsi="Arial" w:cs="Arial"/>
          <w:szCs w:val="24"/>
        </w:rPr>
        <w:t>" folder under it</w:t>
      </w:r>
      <w:r w:rsidRPr="00FB4994">
        <w:rPr>
          <w:rFonts w:ascii="Arial" w:eastAsia="宋体" w:hAnsi="Arial" w:cs="Arial"/>
          <w:szCs w:val="24"/>
        </w:rPr>
        <w:t>.</w:t>
      </w:r>
      <w:r w:rsidR="003E7444" w:rsidRPr="00FB4994">
        <w:rPr>
          <w:rFonts w:ascii="Arial" w:eastAsia="宋体" w:hAnsi="Arial" w:cs="Arial"/>
          <w:szCs w:val="24"/>
        </w:rPr>
        <w:t xml:space="preserve"> </w:t>
      </w:r>
      <w:r w:rsidR="00362A64" w:rsidRPr="00FB4994">
        <w:rPr>
          <w:rFonts w:ascii="Arial" w:eastAsia="宋体" w:hAnsi="Arial" w:cs="Arial"/>
          <w:szCs w:val="24"/>
        </w:rPr>
        <w:t xml:space="preserve">The sum data folder stores three files: </w:t>
      </w:r>
      <w:proofErr w:type="spellStart"/>
      <w:r w:rsidR="00362A64" w:rsidRPr="00FB4994">
        <w:rPr>
          <w:rFonts w:ascii="Arial" w:eastAsia="宋体" w:hAnsi="Arial" w:cs="Arial"/>
          <w:b/>
          <w:bCs/>
          <w:szCs w:val="24"/>
        </w:rPr>
        <w:t>data_meta_</w:t>
      </w:r>
      <w:proofErr w:type="gramStart"/>
      <w:r w:rsidR="00362A64" w:rsidRPr="00FB4994">
        <w:rPr>
          <w:rFonts w:ascii="Arial" w:eastAsia="宋体" w:hAnsi="Arial" w:cs="Arial"/>
          <w:b/>
          <w:bCs/>
          <w:szCs w:val="24"/>
        </w:rPr>
        <w:t>sum.RData</w:t>
      </w:r>
      <w:proofErr w:type="spellEnd"/>
      <w:proofErr w:type="gramEnd"/>
      <w:r w:rsidR="00362A64" w:rsidRPr="00FB4994">
        <w:rPr>
          <w:rFonts w:ascii="Arial" w:eastAsia="宋体" w:hAnsi="Arial" w:cs="Arial"/>
          <w:b/>
          <w:bCs/>
          <w:szCs w:val="24"/>
        </w:rPr>
        <w:t xml:space="preserve">, </w:t>
      </w:r>
      <w:proofErr w:type="spellStart"/>
      <w:r w:rsidR="00362A64" w:rsidRPr="00FB4994">
        <w:rPr>
          <w:rFonts w:ascii="Arial" w:eastAsia="宋体" w:hAnsi="Arial" w:cs="Arial"/>
          <w:b/>
          <w:bCs/>
          <w:szCs w:val="24"/>
        </w:rPr>
        <w:t>tcga_meta_sum.RData</w:t>
      </w:r>
      <w:proofErr w:type="spellEnd"/>
      <w:r w:rsidR="00362A64" w:rsidRPr="00FB4994">
        <w:rPr>
          <w:rFonts w:ascii="Arial" w:eastAsia="宋体" w:hAnsi="Arial" w:cs="Arial"/>
          <w:b/>
          <w:bCs/>
          <w:szCs w:val="24"/>
        </w:rPr>
        <w:t xml:space="preserve">, </w:t>
      </w:r>
      <w:proofErr w:type="spellStart"/>
      <w:r w:rsidR="00362A64" w:rsidRPr="00FB4994">
        <w:rPr>
          <w:rFonts w:ascii="Arial" w:eastAsia="宋体" w:hAnsi="Arial" w:cs="Arial"/>
          <w:b/>
          <w:bCs/>
          <w:szCs w:val="24"/>
        </w:rPr>
        <w:t>all_pvalue_sum.RData</w:t>
      </w:r>
      <w:proofErr w:type="spellEnd"/>
      <w:r w:rsidR="00E16B26" w:rsidRPr="00FB4994">
        <w:rPr>
          <w:rFonts w:ascii="Arial" w:eastAsia="宋体" w:hAnsi="Arial" w:cs="Arial"/>
          <w:szCs w:val="24"/>
        </w:rPr>
        <w:t>. As shown in the following figure:</w:t>
      </w:r>
    </w:p>
    <w:p w14:paraId="2272A487" w14:textId="07A0F903" w:rsidR="00D91969" w:rsidRPr="00FB4994" w:rsidRDefault="00D253F3" w:rsidP="00D91969">
      <w:pPr>
        <w:ind w:left="425"/>
        <w:rPr>
          <w:rFonts w:ascii="Arial" w:eastAsia="宋体" w:hAnsi="Arial" w:cs="Arial"/>
          <w:szCs w:val="24"/>
        </w:rPr>
      </w:pPr>
      <w:r w:rsidRPr="00FB4994">
        <w:rPr>
          <w:rFonts w:ascii="Arial" w:eastAsia="宋体" w:hAnsi="Arial" w:cs="Arial"/>
          <w:szCs w:val="24"/>
        </w:rPr>
        <w:drawing>
          <wp:inline distT="0" distB="0" distL="0" distR="0" wp14:anchorId="457D9293" wp14:editId="49D8DB79">
            <wp:extent cx="4991100" cy="1863400"/>
            <wp:effectExtent l="0" t="0" r="0" b="3810"/>
            <wp:docPr id="109532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2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141" cy="18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7AC0" w14:textId="4D864ABD" w:rsidR="00D253F3" w:rsidRPr="00FB4994" w:rsidRDefault="00D91969" w:rsidP="00D253F3">
      <w:pPr>
        <w:pStyle w:val="a7"/>
        <w:numPr>
          <w:ilvl w:val="0"/>
          <w:numId w:val="1"/>
        </w:numPr>
        <w:ind w:firstLineChars="0"/>
        <w:rPr>
          <w:rFonts w:ascii="Arial" w:eastAsia="宋体" w:hAnsi="Arial" w:cs="Arial"/>
          <w:szCs w:val="24"/>
        </w:rPr>
      </w:pPr>
      <w:proofErr w:type="spellStart"/>
      <w:r w:rsidRPr="00FB4994">
        <w:rPr>
          <w:rFonts w:ascii="Arial" w:eastAsia="宋体" w:hAnsi="Arial" w:cs="Arial"/>
          <w:szCs w:val="24"/>
        </w:rPr>
        <w:lastRenderedPageBreak/>
        <w:t>clusterFile</w:t>
      </w:r>
      <w:proofErr w:type="spellEnd"/>
      <w:r w:rsidR="00B57A13" w:rsidRPr="00FB4994">
        <w:rPr>
          <w:rFonts w:ascii="Arial" w:eastAsia="宋体" w:hAnsi="Arial" w:cs="Arial"/>
          <w:szCs w:val="24"/>
        </w:rPr>
        <w:t>:</w:t>
      </w:r>
      <w:r w:rsidR="00E16B26" w:rsidRPr="00FB4994">
        <w:rPr>
          <w:rFonts w:ascii="Arial" w:eastAsia="宋体" w:hAnsi="Arial" w:cs="Arial"/>
          <w:szCs w:val="24"/>
        </w:rPr>
        <w:t xml:space="preserve"> </w:t>
      </w:r>
      <w:r w:rsidRPr="00FB4994">
        <w:rPr>
          <w:rFonts w:ascii="Arial" w:eastAsia="宋体" w:hAnsi="Arial" w:cs="Arial"/>
          <w:szCs w:val="24"/>
        </w:rPr>
        <w:t xml:space="preserve">When the user has a custom method, apply it to the directory where the resulting </w:t>
      </w:r>
      <w:r w:rsidR="00B57A13" w:rsidRPr="00FB4994">
        <w:rPr>
          <w:rFonts w:ascii="Arial" w:eastAsia="宋体" w:hAnsi="Arial" w:cs="Arial"/>
          <w:szCs w:val="24"/>
        </w:rPr>
        <w:t>sub</w:t>
      </w:r>
      <w:r w:rsidRPr="00FB4994">
        <w:rPr>
          <w:rFonts w:ascii="Arial" w:eastAsia="宋体" w:hAnsi="Arial" w:cs="Arial"/>
          <w:szCs w:val="24"/>
        </w:rPr>
        <w:t xml:space="preserve">typing result file is stored after the platform has existing data. The file naming format is </w:t>
      </w:r>
      <w:r w:rsidR="00B57A13" w:rsidRPr="00FB4994">
        <w:rPr>
          <w:rFonts w:ascii="Arial" w:eastAsia="宋体" w:hAnsi="Arial" w:cs="Arial"/>
          <w:b/>
          <w:bCs/>
          <w:szCs w:val="24"/>
        </w:rPr>
        <w:t>“</w:t>
      </w:r>
      <w:r w:rsidR="00D253F3" w:rsidRPr="00FB4994">
        <w:rPr>
          <w:rFonts w:ascii="Arial" w:eastAsia="宋体" w:hAnsi="Arial" w:cs="Arial"/>
          <w:b/>
          <w:bCs/>
          <w:color w:val="FF0000"/>
          <w:szCs w:val="24"/>
        </w:rPr>
        <w:t xml:space="preserve">your </w:t>
      </w:r>
      <w:r w:rsidR="00D253F3" w:rsidRPr="00FB4994">
        <w:rPr>
          <w:rFonts w:ascii="Arial" w:eastAsia="宋体" w:hAnsi="Arial" w:cs="Arial"/>
          <w:b/>
          <w:bCs/>
          <w:color w:val="FF0000"/>
          <w:szCs w:val="24"/>
        </w:rPr>
        <w:t>method</w:t>
      </w:r>
      <w:r w:rsidR="00D253F3" w:rsidRPr="00FB4994">
        <w:rPr>
          <w:rFonts w:ascii="Arial" w:eastAsia="宋体" w:hAnsi="Arial" w:cs="Arial"/>
          <w:b/>
          <w:bCs/>
          <w:color w:val="FF0000"/>
          <w:szCs w:val="24"/>
        </w:rPr>
        <w:t>’s name</w:t>
      </w:r>
      <w:r w:rsidR="00D253F3" w:rsidRPr="00FB4994">
        <w:rPr>
          <w:rFonts w:ascii="Arial" w:eastAsia="宋体" w:hAnsi="Arial" w:cs="Arial"/>
          <w:b/>
          <w:bCs/>
          <w:szCs w:val="24"/>
        </w:rPr>
        <w:t>_</w:t>
      </w:r>
      <w:r w:rsidR="00D253F3" w:rsidRPr="00FB4994">
        <w:rPr>
          <w:rFonts w:ascii="Arial" w:eastAsia="宋体" w:hAnsi="Arial" w:cs="Arial"/>
          <w:b/>
          <w:bCs/>
          <w:color w:val="FF0000"/>
          <w:szCs w:val="24"/>
        </w:rPr>
        <w:t xml:space="preserve">test </w:t>
      </w:r>
      <w:r w:rsidRPr="00FB4994">
        <w:rPr>
          <w:rFonts w:ascii="Arial" w:eastAsia="宋体" w:hAnsi="Arial" w:cs="Arial"/>
          <w:b/>
          <w:bCs/>
          <w:color w:val="FF0000"/>
          <w:szCs w:val="24"/>
        </w:rPr>
        <w:t>data</w:t>
      </w:r>
      <w:r w:rsidR="00D253F3" w:rsidRPr="00FB4994">
        <w:rPr>
          <w:rFonts w:ascii="Arial" w:eastAsia="宋体" w:hAnsi="Arial" w:cs="Arial"/>
          <w:b/>
          <w:bCs/>
          <w:color w:val="FF0000"/>
          <w:szCs w:val="24"/>
        </w:rPr>
        <w:t xml:space="preserve">’s </w:t>
      </w:r>
      <w:r w:rsidRPr="00FB4994">
        <w:rPr>
          <w:rFonts w:ascii="Arial" w:eastAsia="宋体" w:hAnsi="Arial" w:cs="Arial"/>
          <w:b/>
          <w:bCs/>
          <w:color w:val="FF0000"/>
          <w:szCs w:val="24"/>
        </w:rPr>
        <w:t>name</w:t>
      </w:r>
      <w:r w:rsidRPr="00FB4994">
        <w:rPr>
          <w:rFonts w:ascii="Arial" w:eastAsia="宋体" w:hAnsi="Arial" w:cs="Arial"/>
          <w:b/>
          <w:bCs/>
          <w:szCs w:val="24"/>
        </w:rPr>
        <w:t>_ cluster.txt</w:t>
      </w:r>
      <w:r w:rsidR="00B57A13" w:rsidRPr="00FB4994">
        <w:rPr>
          <w:rFonts w:ascii="Arial" w:eastAsia="宋体" w:hAnsi="Arial" w:cs="Arial"/>
          <w:b/>
          <w:bCs/>
          <w:szCs w:val="24"/>
        </w:rPr>
        <w:t>”</w:t>
      </w:r>
      <w:r w:rsidRPr="00FB4994">
        <w:rPr>
          <w:rFonts w:ascii="Arial" w:eastAsia="宋体" w:hAnsi="Arial" w:cs="Arial"/>
          <w:szCs w:val="24"/>
        </w:rPr>
        <w:t>.</w:t>
      </w:r>
      <w:r w:rsidR="00D253F3" w:rsidRPr="00FB4994">
        <w:rPr>
          <w:rFonts w:ascii="Arial" w:hAnsi="Arial" w:cs="Arial"/>
        </w:rPr>
        <w:t xml:space="preserve"> </w:t>
      </w:r>
      <w:r w:rsidR="00D253F3" w:rsidRPr="00FB4994">
        <w:rPr>
          <w:rFonts w:ascii="Arial" w:eastAsia="宋体" w:hAnsi="Arial" w:cs="Arial"/>
          <w:szCs w:val="24"/>
        </w:rPr>
        <w:t>As shown in the following figure:</w:t>
      </w:r>
    </w:p>
    <w:p w14:paraId="449C1876" w14:textId="011853C5" w:rsidR="00D91969" w:rsidRPr="00FB4994" w:rsidRDefault="00FB4994" w:rsidP="00D253F3">
      <w:pPr>
        <w:pStyle w:val="a7"/>
        <w:ind w:left="425" w:firstLineChars="0" w:firstLine="0"/>
        <w:rPr>
          <w:rFonts w:ascii="Arial" w:eastAsia="宋体" w:hAnsi="Arial" w:cs="Arial"/>
          <w:szCs w:val="24"/>
        </w:rPr>
      </w:pPr>
      <w:r w:rsidRPr="00FB4994">
        <w:rPr>
          <w:rFonts w:ascii="Arial" w:eastAsia="宋体" w:hAnsi="Arial" w:cs="Arial"/>
          <w:szCs w:val="24"/>
        </w:rPr>
        <w:drawing>
          <wp:inline distT="0" distB="0" distL="0" distR="0" wp14:anchorId="1D52685D" wp14:editId="431074CA">
            <wp:extent cx="5274310" cy="4675505"/>
            <wp:effectExtent l="0" t="0" r="2540" b="0"/>
            <wp:docPr id="371751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51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D544" w14:textId="3A65D8D1" w:rsidR="00467F76" w:rsidRPr="00FB4994" w:rsidRDefault="00467F76" w:rsidP="00E072BD">
      <w:pPr>
        <w:widowControl/>
        <w:jc w:val="left"/>
        <w:rPr>
          <w:rFonts w:ascii="Arial" w:hAnsi="Arial" w:cs="Arial"/>
          <w:sz w:val="11"/>
          <w:szCs w:val="11"/>
        </w:rPr>
      </w:pPr>
    </w:p>
    <w:sectPr w:rsidR="00467F76" w:rsidRPr="00FB4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3E13" w14:textId="77777777" w:rsidR="00D56296" w:rsidRDefault="00D56296" w:rsidP="003E7444">
      <w:r>
        <w:separator/>
      </w:r>
    </w:p>
  </w:endnote>
  <w:endnote w:type="continuationSeparator" w:id="0">
    <w:p w14:paraId="0E5B2000" w14:textId="77777777" w:rsidR="00D56296" w:rsidRDefault="00D56296" w:rsidP="003E7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D20B" w14:textId="77777777" w:rsidR="00D56296" w:rsidRDefault="00D56296" w:rsidP="003E7444">
      <w:r>
        <w:separator/>
      </w:r>
    </w:p>
  </w:footnote>
  <w:footnote w:type="continuationSeparator" w:id="0">
    <w:p w14:paraId="08307EC6" w14:textId="77777777" w:rsidR="00D56296" w:rsidRDefault="00D56296" w:rsidP="003E7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739E0"/>
    <w:multiLevelType w:val="hybridMultilevel"/>
    <w:tmpl w:val="0270E3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FE0D57"/>
    <w:multiLevelType w:val="multilevel"/>
    <w:tmpl w:val="74FE0D5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 w16cid:durableId="1602033501">
    <w:abstractNumId w:val="1"/>
  </w:num>
  <w:num w:numId="2" w16cid:durableId="164450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B7"/>
    <w:rsid w:val="000B6E12"/>
    <w:rsid w:val="00150419"/>
    <w:rsid w:val="001569F1"/>
    <w:rsid w:val="001914A9"/>
    <w:rsid w:val="002F7BC0"/>
    <w:rsid w:val="00362A64"/>
    <w:rsid w:val="003E7444"/>
    <w:rsid w:val="00425CB7"/>
    <w:rsid w:val="00427BCA"/>
    <w:rsid w:val="00467F76"/>
    <w:rsid w:val="006355EB"/>
    <w:rsid w:val="006A67A6"/>
    <w:rsid w:val="006B6AF9"/>
    <w:rsid w:val="00984010"/>
    <w:rsid w:val="00993634"/>
    <w:rsid w:val="009D2C35"/>
    <w:rsid w:val="00A01848"/>
    <w:rsid w:val="00A94124"/>
    <w:rsid w:val="00AF082C"/>
    <w:rsid w:val="00B57A13"/>
    <w:rsid w:val="00B6021E"/>
    <w:rsid w:val="00BF00B6"/>
    <w:rsid w:val="00C82307"/>
    <w:rsid w:val="00D04FC2"/>
    <w:rsid w:val="00D1590B"/>
    <w:rsid w:val="00D253F3"/>
    <w:rsid w:val="00D56296"/>
    <w:rsid w:val="00D636E7"/>
    <w:rsid w:val="00D77A87"/>
    <w:rsid w:val="00D91969"/>
    <w:rsid w:val="00D92B31"/>
    <w:rsid w:val="00E072BD"/>
    <w:rsid w:val="00E16B26"/>
    <w:rsid w:val="00EC3646"/>
    <w:rsid w:val="00F14E5F"/>
    <w:rsid w:val="00F821E7"/>
    <w:rsid w:val="00F9107A"/>
    <w:rsid w:val="00FB4994"/>
    <w:rsid w:val="00F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BCEE9"/>
  <w15:chartTrackingRefBased/>
  <w15:docId w15:val="{1F702645-3824-44CC-A54A-C3CA8656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4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4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444"/>
    <w:rPr>
      <w:sz w:val="18"/>
      <w:szCs w:val="18"/>
    </w:rPr>
  </w:style>
  <w:style w:type="paragraph" w:styleId="a7">
    <w:name w:val="List Paragraph"/>
    <w:basedOn w:val="a"/>
    <w:uiPriority w:val="34"/>
    <w:qFormat/>
    <w:rsid w:val="00E16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奚</dc:creator>
  <cp:keywords/>
  <dc:description/>
  <cp:lastModifiedBy>悦 奚</cp:lastModifiedBy>
  <cp:revision>4</cp:revision>
  <dcterms:created xsi:type="dcterms:W3CDTF">2023-11-02T10:52:00Z</dcterms:created>
  <dcterms:modified xsi:type="dcterms:W3CDTF">2023-11-21T13:53:00Z</dcterms:modified>
</cp:coreProperties>
</file>