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C2FD7" w14:textId="30ED99F5" w:rsidR="00DF6E67" w:rsidRPr="00995CF2" w:rsidRDefault="00995CF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ACONDICIONAMIENTO DE SEÑAL MANDO A DISTANCIA</w:t>
      </w:r>
    </w:p>
    <w:p w14:paraId="7007C36A" w14:textId="306E43A3" w:rsidR="003F3DC5" w:rsidRPr="00995CF2" w:rsidRDefault="00995CF2" w:rsidP="00995CF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995CF2">
        <w:rPr>
          <w:rFonts w:ascii="Arial" w:hAnsi="Arial" w:cs="Arial"/>
          <w:b/>
          <w:bCs/>
          <w:sz w:val="28"/>
          <w:szCs w:val="28"/>
        </w:rPr>
        <w:t xml:space="preserve">OBJETIVO: </w:t>
      </w:r>
    </w:p>
    <w:p w14:paraId="26218C15" w14:textId="254DF100" w:rsidR="003F3DC5" w:rsidRDefault="00F2041D">
      <w:pPr>
        <w:rPr>
          <w:rFonts w:ascii="Arial" w:hAnsi="Arial" w:cs="Arial"/>
          <w:bCs/>
        </w:rPr>
      </w:pPr>
      <w:r w:rsidRPr="00995CF2">
        <w:rPr>
          <w:rFonts w:ascii="Arial" w:hAnsi="Arial" w:cs="Arial"/>
          <w:bCs/>
        </w:rPr>
        <w:t>Conseguir una señal oscilatoria, a partir de una continua que oscile a una frecuencia suficiente para que el receptor IR TSOP2238 la reciba, cierre el transistor y la frecuencia cambie de 5V a 0V, identificando así la señal enviada desde el emisor.</w:t>
      </w:r>
    </w:p>
    <w:p w14:paraId="3A2364D1" w14:textId="351D526F" w:rsidR="00995CF2" w:rsidRPr="00995CF2" w:rsidRDefault="00F12E18">
      <w:pPr>
        <w:rPr>
          <w:rFonts w:ascii="Arial" w:hAnsi="Arial" w:cs="Arial"/>
          <w:bCs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FBB6589" wp14:editId="1809B97D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971550" cy="171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7CF98" w14:textId="40FFEC69" w:rsidR="00F2041D" w:rsidRDefault="00F12E18">
      <w:pPr>
        <w:rPr>
          <w:bCs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2F32A21" wp14:editId="68526371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2009775" cy="19050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C2359" w14:textId="374194FF" w:rsidR="00F12E18" w:rsidRDefault="00F12E18">
      <w:pPr>
        <w:rPr>
          <w:noProof/>
          <w:lang w:eastAsia="es-ES"/>
        </w:rPr>
      </w:pPr>
    </w:p>
    <w:p w14:paraId="5BC4BC03" w14:textId="55BE6921" w:rsidR="00F12E18" w:rsidRDefault="00F12E18">
      <w:pPr>
        <w:rPr>
          <w:noProof/>
          <w:lang w:eastAsia="es-ES"/>
        </w:rPr>
      </w:pPr>
    </w:p>
    <w:p w14:paraId="2FBFD44C" w14:textId="632E640C" w:rsidR="00F12E18" w:rsidRDefault="00F12E18">
      <w:pPr>
        <w:rPr>
          <w:bCs/>
          <w:sz w:val="28"/>
          <w:szCs w:val="28"/>
        </w:rPr>
      </w:pPr>
    </w:p>
    <w:p w14:paraId="6D404006" w14:textId="2F3E156F" w:rsidR="00F12E18" w:rsidRDefault="00F12E18">
      <w:pPr>
        <w:rPr>
          <w:bCs/>
          <w:sz w:val="28"/>
          <w:szCs w:val="28"/>
        </w:rPr>
      </w:pPr>
    </w:p>
    <w:p w14:paraId="54E50CE8" w14:textId="1FA48C55" w:rsidR="00F12E18" w:rsidRDefault="00F12E18">
      <w:pPr>
        <w:rPr>
          <w:bCs/>
          <w:sz w:val="28"/>
          <w:szCs w:val="28"/>
        </w:rPr>
      </w:pPr>
    </w:p>
    <w:p w14:paraId="74E0A5C7" w14:textId="3407FF44" w:rsidR="003F3DC5" w:rsidRPr="00F2041D" w:rsidRDefault="003F3DC5">
      <w:pPr>
        <w:rPr>
          <w:bCs/>
          <w:sz w:val="28"/>
          <w:szCs w:val="28"/>
        </w:rPr>
      </w:pPr>
    </w:p>
    <w:p w14:paraId="6DFF580C" w14:textId="37C41CD2" w:rsidR="00995CF2" w:rsidRPr="00995CF2" w:rsidRDefault="00F12E18" w:rsidP="00995CF2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DE COMPONENTES</w:t>
      </w:r>
      <w:r w:rsidR="00995CF2" w:rsidRPr="00995CF2">
        <w:rPr>
          <w:b/>
          <w:bCs/>
          <w:sz w:val="28"/>
          <w:szCs w:val="28"/>
        </w:rPr>
        <w:t>:</w:t>
      </w:r>
    </w:p>
    <w:tbl>
      <w:tblPr>
        <w:tblStyle w:val="Tablaconcuadrcula"/>
        <w:tblpPr w:leftFromText="141" w:rightFromText="141" w:vertAnchor="text" w:horzAnchor="margin" w:tblpXSpec="center" w:tblpY="340"/>
        <w:tblW w:w="9493" w:type="dxa"/>
        <w:tblLook w:val="04A0" w:firstRow="1" w:lastRow="0" w:firstColumn="1" w:lastColumn="0" w:noHBand="0" w:noVBand="1"/>
      </w:tblPr>
      <w:tblGrid>
        <w:gridCol w:w="1061"/>
        <w:gridCol w:w="1065"/>
        <w:gridCol w:w="1130"/>
        <w:gridCol w:w="2126"/>
        <w:gridCol w:w="1843"/>
        <w:gridCol w:w="2268"/>
      </w:tblGrid>
      <w:tr w:rsidR="00F12E18" w:rsidRPr="00F12E18" w14:paraId="164DEC60" w14:textId="77777777" w:rsidTr="00F12E18">
        <w:trPr>
          <w:trHeight w:val="416"/>
        </w:trPr>
        <w:tc>
          <w:tcPr>
            <w:tcW w:w="2126" w:type="dxa"/>
            <w:gridSpan w:val="2"/>
            <w:shd w:val="clear" w:color="auto" w:fill="F4B083" w:themeFill="accent2" w:themeFillTint="99"/>
          </w:tcPr>
          <w:p w14:paraId="42251E07" w14:textId="77777777" w:rsidR="00995CF2" w:rsidRPr="00F12E18" w:rsidRDefault="00995CF2" w:rsidP="00995CF2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F12E18">
              <w:rPr>
                <w:rFonts w:ascii="Arial" w:hAnsi="Arial" w:cs="Arial"/>
                <w:b/>
                <w:bCs/>
              </w:rPr>
              <w:t>Resistencias</w:t>
            </w:r>
          </w:p>
        </w:tc>
        <w:tc>
          <w:tcPr>
            <w:tcW w:w="3256" w:type="dxa"/>
            <w:gridSpan w:val="2"/>
            <w:shd w:val="clear" w:color="auto" w:fill="A8D08D" w:themeFill="accent6" w:themeFillTint="99"/>
          </w:tcPr>
          <w:p w14:paraId="24FDD35A" w14:textId="77777777" w:rsidR="00995CF2" w:rsidRPr="00F12E18" w:rsidRDefault="00995CF2" w:rsidP="00995CF2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F12E18">
              <w:rPr>
                <w:rFonts w:ascii="Arial" w:hAnsi="Arial" w:cs="Arial"/>
                <w:b/>
                <w:bCs/>
              </w:rPr>
              <w:t>Condensadores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38A1F13F" w14:textId="77777777" w:rsidR="00995CF2" w:rsidRPr="00F12E18" w:rsidRDefault="00995CF2" w:rsidP="00995CF2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F12E18">
              <w:rPr>
                <w:rFonts w:ascii="Arial" w:hAnsi="Arial" w:cs="Arial"/>
                <w:b/>
                <w:bCs/>
              </w:rPr>
              <w:t>Circuitos Integrados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37B0D7A7" w14:textId="77777777" w:rsidR="00995CF2" w:rsidRPr="00F12E18" w:rsidRDefault="00995CF2" w:rsidP="00995CF2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F12E18">
              <w:rPr>
                <w:rFonts w:ascii="Arial" w:hAnsi="Arial" w:cs="Arial"/>
                <w:b/>
                <w:bCs/>
              </w:rPr>
              <w:t>Receptor Led Infrarrojo</w:t>
            </w:r>
          </w:p>
        </w:tc>
      </w:tr>
      <w:tr w:rsidR="00F12E18" w:rsidRPr="00F12E18" w14:paraId="1BEC7955" w14:textId="77777777" w:rsidTr="00F12E18">
        <w:tc>
          <w:tcPr>
            <w:tcW w:w="1061" w:type="dxa"/>
          </w:tcPr>
          <w:p w14:paraId="4671D606" w14:textId="6372FE71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RA</w:t>
            </w:r>
          </w:p>
        </w:tc>
        <w:tc>
          <w:tcPr>
            <w:tcW w:w="1065" w:type="dxa"/>
          </w:tcPr>
          <w:p w14:paraId="5C244CE9" w14:textId="7F552323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RB</w:t>
            </w:r>
          </w:p>
        </w:tc>
        <w:tc>
          <w:tcPr>
            <w:tcW w:w="1130" w:type="dxa"/>
          </w:tcPr>
          <w:p w14:paraId="182C7208" w14:textId="6EE8CFD2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2126" w:type="dxa"/>
          </w:tcPr>
          <w:p w14:paraId="63E436DC" w14:textId="514AECB3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Cd (desacoplo)</w:t>
            </w:r>
          </w:p>
        </w:tc>
        <w:tc>
          <w:tcPr>
            <w:tcW w:w="1843" w:type="dxa"/>
            <w:vMerge w:val="restart"/>
          </w:tcPr>
          <w:p w14:paraId="7C1F6C2D" w14:textId="12B1B9E5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LM555</w:t>
            </w:r>
          </w:p>
        </w:tc>
        <w:tc>
          <w:tcPr>
            <w:tcW w:w="2268" w:type="dxa"/>
            <w:vMerge w:val="restart"/>
          </w:tcPr>
          <w:p w14:paraId="5C86014B" w14:textId="4735510B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IR TSOP2238</w:t>
            </w:r>
          </w:p>
        </w:tc>
      </w:tr>
      <w:tr w:rsidR="00F12E18" w:rsidRPr="00F12E18" w14:paraId="256DE0D3" w14:textId="77777777" w:rsidTr="00F12E18">
        <w:trPr>
          <w:trHeight w:val="366"/>
        </w:trPr>
        <w:tc>
          <w:tcPr>
            <w:tcW w:w="1061" w:type="dxa"/>
          </w:tcPr>
          <w:p w14:paraId="59F7789C" w14:textId="1713115D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4.99KΩ</w:t>
            </w:r>
          </w:p>
        </w:tc>
        <w:tc>
          <w:tcPr>
            <w:tcW w:w="1065" w:type="dxa"/>
          </w:tcPr>
          <w:p w14:paraId="0BD1812C" w14:textId="566FF0AC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3.01KΩ</w:t>
            </w:r>
          </w:p>
        </w:tc>
        <w:tc>
          <w:tcPr>
            <w:tcW w:w="1130" w:type="dxa"/>
          </w:tcPr>
          <w:p w14:paraId="05DAE47F" w14:textId="734BC319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3.3 nF</w:t>
            </w:r>
          </w:p>
        </w:tc>
        <w:tc>
          <w:tcPr>
            <w:tcW w:w="2126" w:type="dxa"/>
          </w:tcPr>
          <w:p w14:paraId="6406AB5C" w14:textId="74DB0633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 w:rsidRPr="00F12E18">
              <w:rPr>
                <w:rFonts w:ascii="Arial" w:hAnsi="Arial" w:cs="Arial"/>
                <w:bCs/>
              </w:rPr>
              <w:t>0.01 uF</w:t>
            </w:r>
          </w:p>
        </w:tc>
        <w:tc>
          <w:tcPr>
            <w:tcW w:w="1843" w:type="dxa"/>
            <w:vMerge/>
          </w:tcPr>
          <w:p w14:paraId="397C9E39" w14:textId="1B5D4401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vMerge/>
          </w:tcPr>
          <w:p w14:paraId="7CCED27C" w14:textId="77777777" w:rsidR="00F12E18" w:rsidRPr="00F12E18" w:rsidRDefault="00F12E18" w:rsidP="00F12E1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07A6834C" w14:textId="77777777" w:rsidR="00995CF2" w:rsidRDefault="00995CF2" w:rsidP="00F12E1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3BBDC895" w14:textId="77777777" w:rsidR="00F12E18" w:rsidRPr="00995CF2" w:rsidRDefault="00F12E18" w:rsidP="00F12E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</w:p>
    <w:p w14:paraId="130FE925" w14:textId="5F229F5C" w:rsidR="003F3DC5" w:rsidRPr="00995CF2" w:rsidRDefault="00995CF2" w:rsidP="00995CF2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995CF2">
        <w:rPr>
          <w:b/>
          <w:bCs/>
          <w:sz w:val="28"/>
          <w:szCs w:val="28"/>
        </w:rPr>
        <w:t>MONTAJE</w:t>
      </w:r>
      <w:r w:rsidR="003F3DC5" w:rsidRPr="00995CF2">
        <w:rPr>
          <w:b/>
          <w:bCs/>
          <w:sz w:val="28"/>
          <w:szCs w:val="28"/>
        </w:rPr>
        <w:t xml:space="preserve">: </w:t>
      </w:r>
    </w:p>
    <w:p w14:paraId="5C9625F1" w14:textId="6A27D6DE" w:rsidR="00D83B64" w:rsidRDefault="003F3DC5" w:rsidP="003F3DC5">
      <w:pPr>
        <w:rPr>
          <w:rFonts w:ascii="Arial" w:hAnsi="Arial" w:cs="Arial"/>
        </w:rPr>
      </w:pPr>
      <w:r w:rsidRPr="00F12E18">
        <w:rPr>
          <w:rFonts w:ascii="Arial" w:hAnsi="Arial" w:cs="Arial"/>
        </w:rPr>
        <w:t>Se adjuntan fotos montaje en protoboard:</w:t>
      </w:r>
    </w:p>
    <w:p w14:paraId="51BFC9C3" w14:textId="77777777" w:rsidR="00F12E18" w:rsidRPr="00F12E18" w:rsidRDefault="00F12E18" w:rsidP="003F3DC5">
      <w:pPr>
        <w:rPr>
          <w:rFonts w:ascii="Arial" w:hAnsi="Arial" w:cs="Arial"/>
        </w:rPr>
      </w:pPr>
    </w:p>
    <w:p w14:paraId="2E1CEAE0" w14:textId="5F3A212F" w:rsidR="003F3DC5" w:rsidRPr="003F3DC5" w:rsidRDefault="003F3DC5" w:rsidP="003F3DC5">
      <w:pPr>
        <w:rPr>
          <w:rFonts w:cstheme="minorHAnsi"/>
          <w:b/>
          <w:bCs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7D9E5EC" wp14:editId="74165CF3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1633220" cy="1409700"/>
            <wp:effectExtent l="76200" t="76200" r="138430" b="133350"/>
            <wp:wrapNone/>
            <wp:docPr id="2" name="Imagen 2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ompetencia de atletismo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7" t="27832" r="20050" b="42702"/>
                    <a:stretch/>
                  </pic:blipFill>
                  <pic:spPr bwMode="auto">
                    <a:xfrm>
                      <a:off x="0" y="0"/>
                      <a:ext cx="163322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8F461CA" wp14:editId="76B64342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2072640" cy="1395998"/>
            <wp:effectExtent l="76200" t="76200" r="137160" b="128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1" t="14901" r="19265" b="16084"/>
                    <a:stretch/>
                  </pic:blipFill>
                  <pic:spPr bwMode="auto">
                    <a:xfrm>
                      <a:off x="0" y="0"/>
                      <a:ext cx="2072640" cy="1395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7F756" w14:textId="00A77480" w:rsidR="00D83B64" w:rsidRDefault="00D83B64" w:rsidP="00D83B64">
      <w:pPr>
        <w:ind w:left="360"/>
      </w:pPr>
    </w:p>
    <w:p w14:paraId="151BA457" w14:textId="77D8ED50" w:rsidR="00732235" w:rsidRPr="00732235" w:rsidRDefault="00732235" w:rsidP="00732235"/>
    <w:p w14:paraId="1CEEBC6A" w14:textId="25E7C759" w:rsidR="00732235" w:rsidRPr="00732235" w:rsidRDefault="00732235" w:rsidP="00732235"/>
    <w:p w14:paraId="426C190A" w14:textId="5AEC05F7" w:rsidR="00732235" w:rsidRDefault="00732235" w:rsidP="00732235">
      <w:pPr>
        <w:tabs>
          <w:tab w:val="left" w:pos="2010"/>
        </w:tabs>
      </w:pPr>
    </w:p>
    <w:p w14:paraId="3A62CCF8" w14:textId="4773C282" w:rsidR="003F3DC5" w:rsidRDefault="003F3DC5" w:rsidP="00732235">
      <w:pPr>
        <w:tabs>
          <w:tab w:val="left" w:pos="2010"/>
        </w:tabs>
        <w:rPr>
          <w:b/>
          <w:bCs/>
          <w:u w:val="single"/>
        </w:rPr>
      </w:pPr>
    </w:p>
    <w:p w14:paraId="7F27FC76" w14:textId="3EF9D55C" w:rsidR="003F3DC5" w:rsidRDefault="00F12E18" w:rsidP="00732235">
      <w:pPr>
        <w:tabs>
          <w:tab w:val="left" w:pos="2010"/>
        </w:tabs>
        <w:rPr>
          <w:b/>
          <w:bCs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F9E37" wp14:editId="46E0DFF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082040" cy="220980"/>
                <wp:effectExtent l="0" t="0" r="381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5E260" w14:textId="4F00DEB1" w:rsidR="0026579A" w:rsidRPr="00C0250D" w:rsidRDefault="0026579A" w:rsidP="0026579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751CCE">
                              <w:rPr>
                                <w:noProof/>
                              </w:rPr>
                              <w:fldChar w:fldCharType="begin"/>
                            </w:r>
                            <w:r w:rsidR="00751CCE"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 w:rsidR="00751CC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51C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F9E3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5pt;width:85.2pt;height:17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" stroked="f">
                <v:textbox inset="0,0,0,0">
                  <w:txbxContent>
                    <w:p w14:paraId="1405E260" w14:textId="4F00DEB1" w:rsidR="0026579A" w:rsidRPr="00C0250D" w:rsidRDefault="0026579A" w:rsidP="0026579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EMISOR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87E46" wp14:editId="453BB2D9">
                <wp:simplePos x="0" y="0"/>
                <wp:positionH relativeFrom="column">
                  <wp:posOffset>3677285</wp:posOffset>
                </wp:positionH>
                <wp:positionV relativeFrom="paragraph">
                  <wp:posOffset>7620</wp:posOffset>
                </wp:positionV>
                <wp:extent cx="1633220" cy="6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19DF3" w14:textId="43956425" w:rsidR="0026579A" w:rsidRPr="00C50182" w:rsidRDefault="0026579A" w:rsidP="0026579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751CCE">
                              <w:rPr>
                                <w:noProof/>
                              </w:rPr>
                              <w:fldChar w:fldCharType="begin"/>
                            </w:r>
                            <w:r w:rsidR="00751CCE"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 w:rsidR="00751CC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751CC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87E46" id="Cuadro de texto 4" o:spid="_x0000_s1027" type="#_x0000_t202" style="position:absolute;margin-left:289.55pt;margin-top:.6pt;width:128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" stroked="f">
                <v:textbox style="mso-fit-shape-to-text:t" inset="0,0,0,0">
                  <w:txbxContent>
                    <w:p w14:paraId="58719DF3" w14:textId="43956425" w:rsidR="0026579A" w:rsidRPr="00C50182" w:rsidRDefault="0026579A" w:rsidP="0026579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RECEPTOR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C4D07F" w14:textId="77777777" w:rsidR="00F12E18" w:rsidRDefault="00F12E18" w:rsidP="00732235">
      <w:pPr>
        <w:tabs>
          <w:tab w:val="left" w:pos="2010"/>
        </w:tabs>
        <w:rPr>
          <w:b/>
          <w:bCs/>
          <w:u w:val="single"/>
        </w:rPr>
      </w:pPr>
    </w:p>
    <w:p w14:paraId="164C72A7" w14:textId="77777777" w:rsidR="00F12E18" w:rsidRDefault="00F12E18" w:rsidP="00732235">
      <w:pPr>
        <w:tabs>
          <w:tab w:val="left" w:pos="2010"/>
        </w:tabs>
        <w:rPr>
          <w:b/>
          <w:bCs/>
          <w:u w:val="single"/>
        </w:rPr>
      </w:pPr>
    </w:p>
    <w:p w14:paraId="2D8239CB" w14:textId="162CDE4D" w:rsidR="003F3DC5" w:rsidRPr="00751CCE" w:rsidRDefault="00F12E18" w:rsidP="00F12E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751CCE">
        <w:rPr>
          <w:rFonts w:ascii="Arial" w:hAnsi="Arial" w:cs="Arial"/>
          <w:b/>
          <w:bCs/>
          <w:sz w:val="28"/>
          <w:szCs w:val="28"/>
        </w:rPr>
        <w:lastRenderedPageBreak/>
        <w:t>PRUEBAS:</w:t>
      </w:r>
      <w:bookmarkStart w:id="0" w:name="_GoBack"/>
      <w:bookmarkEnd w:id="0"/>
    </w:p>
    <w:p w14:paraId="5C386941" w14:textId="77777777" w:rsidR="00F12E18" w:rsidRPr="00F12E18" w:rsidRDefault="00F12E18" w:rsidP="00F12E18">
      <w:pPr>
        <w:pStyle w:val="Prrafodelista"/>
        <w:rPr>
          <w:b/>
          <w:bCs/>
          <w:sz w:val="28"/>
          <w:szCs w:val="28"/>
        </w:rPr>
      </w:pPr>
    </w:p>
    <w:p w14:paraId="73F2DDC8" w14:textId="32150950" w:rsidR="00732235" w:rsidRPr="00F12E18" w:rsidRDefault="00732235" w:rsidP="00732235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>27/03/2023</w:t>
      </w:r>
    </w:p>
    <w:p w14:paraId="6C131AED" w14:textId="0E019087" w:rsidR="00732235" w:rsidRPr="00F12E18" w:rsidRDefault="00732235" w:rsidP="00732235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 xml:space="preserve">Se ha planteado un primer circuito empleando el LM555 en configuración aestable </w:t>
      </w:r>
      <w:r w:rsidR="003F3DC5" w:rsidRPr="00F12E18">
        <w:rPr>
          <w:rFonts w:ascii="Arial" w:hAnsi="Arial" w:cs="Arial"/>
        </w:rPr>
        <w:t>usando</w:t>
      </w:r>
      <w:r w:rsidRPr="00F12E18">
        <w:rPr>
          <w:rFonts w:ascii="Arial" w:hAnsi="Arial" w:cs="Arial"/>
        </w:rPr>
        <w:t xml:space="preserve"> el circuito que</w:t>
      </w:r>
      <w:r w:rsidR="003F3DC5" w:rsidRPr="00F12E18">
        <w:rPr>
          <w:rFonts w:ascii="Arial" w:hAnsi="Arial" w:cs="Arial"/>
        </w:rPr>
        <w:t xml:space="preserve"> se</w:t>
      </w:r>
      <w:r w:rsidRPr="00F12E18">
        <w:rPr>
          <w:rFonts w:ascii="Arial" w:hAnsi="Arial" w:cs="Arial"/>
        </w:rPr>
        <w:t xml:space="preserve"> figura en el Datasheet</w:t>
      </w:r>
      <w:r w:rsidR="003F3DC5" w:rsidRPr="00F12E18">
        <w:rPr>
          <w:rFonts w:ascii="Arial" w:hAnsi="Arial" w:cs="Arial"/>
        </w:rPr>
        <w:t xml:space="preserve">, </w:t>
      </w:r>
      <w:r w:rsidRPr="00F12E18">
        <w:rPr>
          <w:rFonts w:ascii="Arial" w:hAnsi="Arial" w:cs="Arial"/>
        </w:rPr>
        <w:t>recomendado por el fabricante</w:t>
      </w:r>
      <w:r w:rsidR="003F3DC5" w:rsidRPr="00F12E18">
        <w:rPr>
          <w:rFonts w:ascii="Arial" w:hAnsi="Arial" w:cs="Arial"/>
        </w:rPr>
        <w:t xml:space="preserve">, </w:t>
      </w:r>
      <w:r w:rsidRPr="00F12E18">
        <w:rPr>
          <w:rFonts w:ascii="Arial" w:hAnsi="Arial" w:cs="Arial"/>
        </w:rPr>
        <w:t>de modo que se obteng</w:t>
      </w:r>
      <w:r w:rsidR="003F3DC5" w:rsidRPr="00F12E18">
        <w:rPr>
          <w:rFonts w:ascii="Arial" w:hAnsi="Arial" w:cs="Arial"/>
        </w:rPr>
        <w:t xml:space="preserve">a una señal cuadrada de 38 KHz (valor </w:t>
      </w:r>
      <w:r w:rsidRPr="00F12E18">
        <w:rPr>
          <w:rFonts w:ascii="Arial" w:hAnsi="Arial" w:cs="Arial"/>
        </w:rPr>
        <w:t xml:space="preserve">obtenido </w:t>
      </w:r>
      <w:r w:rsidR="003F3DC5" w:rsidRPr="00F12E18">
        <w:rPr>
          <w:rFonts w:ascii="Arial" w:hAnsi="Arial" w:cs="Arial"/>
        </w:rPr>
        <w:t xml:space="preserve">de </w:t>
      </w:r>
      <w:r w:rsidRPr="00F12E18">
        <w:rPr>
          <w:rFonts w:ascii="Arial" w:hAnsi="Arial" w:cs="Arial"/>
        </w:rPr>
        <w:t>34KHz que el receptor es capaz de detectar</w:t>
      </w:r>
      <w:r w:rsidR="003F3DC5" w:rsidRPr="00F12E18">
        <w:rPr>
          <w:rFonts w:ascii="Arial" w:hAnsi="Arial" w:cs="Arial"/>
        </w:rPr>
        <w:t>)</w:t>
      </w:r>
      <w:r w:rsidRPr="00F12E18">
        <w:rPr>
          <w:rFonts w:ascii="Arial" w:hAnsi="Arial" w:cs="Arial"/>
        </w:rPr>
        <w:t>. Esta diferencia de frecuencia en la señal generada se debe a que el condensador tiene un valor real de 3.27 nF.</w:t>
      </w:r>
    </w:p>
    <w:p w14:paraId="188D3087" w14:textId="38E07143" w:rsidR="00732235" w:rsidRDefault="00732235" w:rsidP="00732235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 xml:space="preserve">Para comprobar su funcionamiento antes de emplazarlo en una PCB se ha montado el circuito y se ha comprobado que detecta dicha frecuencia mediante un LED conectado a la salida en colector abierto del modulo receptor. De tal modo que mantiene un </w:t>
      </w:r>
      <w:r w:rsidRPr="00F12E18">
        <w:rPr>
          <w:rFonts w:ascii="Arial" w:hAnsi="Arial" w:cs="Arial"/>
          <w:b/>
        </w:rPr>
        <w:t xml:space="preserve">nivel </w:t>
      </w:r>
      <w:r w:rsidR="003F3DC5" w:rsidRPr="00F12E18">
        <w:rPr>
          <w:rFonts w:ascii="Arial" w:hAnsi="Arial" w:cs="Arial"/>
          <w:b/>
        </w:rPr>
        <w:t>alto</w:t>
      </w:r>
      <w:r w:rsidR="003F3DC5" w:rsidRPr="00F12E18">
        <w:rPr>
          <w:rFonts w:ascii="Arial" w:hAnsi="Arial" w:cs="Arial"/>
        </w:rPr>
        <w:t xml:space="preserve"> (</w:t>
      </w:r>
      <w:r w:rsidRPr="00F12E18">
        <w:rPr>
          <w:rFonts w:ascii="Arial" w:hAnsi="Arial" w:cs="Arial"/>
          <w:b/>
        </w:rPr>
        <w:t>LED ON</w:t>
      </w:r>
      <w:r w:rsidRPr="00F12E18">
        <w:rPr>
          <w:rFonts w:ascii="Arial" w:hAnsi="Arial" w:cs="Arial"/>
        </w:rPr>
        <w:t>) mientras no se detecta la frecuencia en</w:t>
      </w:r>
      <w:r w:rsidR="005559F7" w:rsidRPr="00F12E18">
        <w:rPr>
          <w:rFonts w:ascii="Arial" w:hAnsi="Arial" w:cs="Arial"/>
        </w:rPr>
        <w:t xml:space="preserve"> el receptor y fuerza un </w:t>
      </w:r>
      <w:r w:rsidR="005559F7" w:rsidRPr="00F12E18">
        <w:rPr>
          <w:rFonts w:ascii="Arial" w:hAnsi="Arial" w:cs="Arial"/>
          <w:b/>
        </w:rPr>
        <w:t xml:space="preserve">nivel </w:t>
      </w:r>
      <w:r w:rsidR="003F3DC5" w:rsidRPr="00F12E18">
        <w:rPr>
          <w:rFonts w:ascii="Arial" w:hAnsi="Arial" w:cs="Arial"/>
          <w:b/>
        </w:rPr>
        <w:t>bajo</w:t>
      </w:r>
      <w:r w:rsidR="003F3DC5" w:rsidRPr="00F12E18">
        <w:rPr>
          <w:rFonts w:ascii="Arial" w:hAnsi="Arial" w:cs="Arial"/>
        </w:rPr>
        <w:t xml:space="preserve"> (</w:t>
      </w:r>
      <w:r w:rsidR="005559F7" w:rsidRPr="00F12E18">
        <w:rPr>
          <w:rFonts w:ascii="Arial" w:hAnsi="Arial" w:cs="Arial"/>
          <w:b/>
        </w:rPr>
        <w:t>LED OFF</w:t>
      </w:r>
      <w:r w:rsidR="005559F7" w:rsidRPr="00F12E18">
        <w:rPr>
          <w:rFonts w:ascii="Arial" w:hAnsi="Arial" w:cs="Arial"/>
        </w:rPr>
        <w:t>) cuando dicha frecuencia es detectada.</w:t>
      </w:r>
    </w:p>
    <w:p w14:paraId="056058B9" w14:textId="77777777" w:rsidR="00F12E18" w:rsidRPr="00F12E18" w:rsidRDefault="00F12E18" w:rsidP="00732235">
      <w:pPr>
        <w:tabs>
          <w:tab w:val="left" w:pos="2010"/>
        </w:tabs>
        <w:rPr>
          <w:rFonts w:ascii="Arial" w:hAnsi="Arial" w:cs="Arial"/>
        </w:rPr>
      </w:pPr>
    </w:p>
    <w:p w14:paraId="2746F3A7" w14:textId="09E0B825" w:rsidR="003F3DC5" w:rsidRDefault="00F12E18" w:rsidP="00F12E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ALIMENTACIÓN:</w:t>
      </w:r>
    </w:p>
    <w:p w14:paraId="7B2AB75B" w14:textId="77777777" w:rsidR="00F12E18" w:rsidRPr="00F12E18" w:rsidRDefault="00F12E18" w:rsidP="00F12E18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00FC34D5" w14:textId="5139FC97" w:rsidR="005559F7" w:rsidRPr="00F12E18" w:rsidRDefault="005559F7" w:rsidP="00732235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>Circuito emisor alimentado a 4.5 V. Consumo de aproximadamente 170 mA.</w:t>
      </w:r>
      <w:r w:rsidR="003F3DC5" w:rsidRPr="00F12E18">
        <w:rPr>
          <w:rFonts w:ascii="Arial" w:hAnsi="Arial" w:cs="Arial"/>
        </w:rPr>
        <w:t xml:space="preserve"> La alimentación será siempre muy puntal ya que se incluye un pulsador para emitir esta frecuencia.</w:t>
      </w:r>
      <w:r w:rsidRPr="00F12E18">
        <w:rPr>
          <w:rFonts w:ascii="Arial" w:hAnsi="Arial" w:cs="Arial"/>
        </w:rPr>
        <w:t xml:space="preserve"> </w:t>
      </w:r>
    </w:p>
    <w:p w14:paraId="4CD3B750" w14:textId="3F0236CC" w:rsidR="005559F7" w:rsidRPr="00F12E18" w:rsidRDefault="005559F7" w:rsidP="00732235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>Circuito receptor alimentado a 5V con u</w:t>
      </w:r>
      <w:r w:rsidR="003F3DC5" w:rsidRPr="00F12E18">
        <w:rPr>
          <w:rFonts w:ascii="Arial" w:hAnsi="Arial" w:cs="Arial"/>
        </w:rPr>
        <w:t xml:space="preserve">n consumo aproximado de 50 mA </w:t>
      </w:r>
      <w:r w:rsidR="003F3DC5" w:rsidRPr="00F12E18">
        <w:rPr>
          <w:rFonts w:ascii="Arial" w:hAnsi="Arial" w:cs="Arial"/>
          <w:color w:val="FF0000"/>
        </w:rPr>
        <w:t>(</w:t>
      </w:r>
      <w:r w:rsidRPr="00F12E18">
        <w:rPr>
          <w:rFonts w:ascii="Arial" w:hAnsi="Arial" w:cs="Arial"/>
          <w:color w:val="FF0000"/>
        </w:rPr>
        <w:t>COMPROBAR</w:t>
      </w:r>
      <w:r w:rsidR="003F3DC5" w:rsidRPr="00F12E18">
        <w:rPr>
          <w:rFonts w:ascii="Arial" w:hAnsi="Arial" w:cs="Arial"/>
          <w:color w:val="FF0000"/>
        </w:rPr>
        <w:t>)</w:t>
      </w:r>
      <w:r w:rsidRPr="00F12E18">
        <w:rPr>
          <w:rFonts w:ascii="Arial" w:hAnsi="Arial" w:cs="Arial"/>
        </w:rPr>
        <w:t>.</w:t>
      </w:r>
    </w:p>
    <w:p w14:paraId="07420889" w14:textId="4F4E2F45" w:rsidR="003F3DC5" w:rsidRDefault="003F3DC5" w:rsidP="00732235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>La alimentación del mando viene dada por dos pilas de petaca de 3V en serie.</w:t>
      </w:r>
    </w:p>
    <w:p w14:paraId="2A524906" w14:textId="77777777" w:rsidR="00F12E18" w:rsidRPr="00F12E18" w:rsidRDefault="00F12E18" w:rsidP="00732235">
      <w:pPr>
        <w:tabs>
          <w:tab w:val="left" w:pos="2010"/>
        </w:tabs>
        <w:rPr>
          <w:rFonts w:ascii="Arial" w:hAnsi="Arial" w:cs="Arial"/>
        </w:rPr>
      </w:pPr>
    </w:p>
    <w:p w14:paraId="14A50332" w14:textId="2A6276FE" w:rsidR="003F3DC5" w:rsidRDefault="00F12E18" w:rsidP="00F12E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PCB:</w:t>
      </w:r>
    </w:p>
    <w:p w14:paraId="4C50512E" w14:textId="5A4ADFF7" w:rsidR="00F12E18" w:rsidRPr="00F12E18" w:rsidRDefault="00F12E18" w:rsidP="00F12E18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15C4621E" w14:textId="05053A62" w:rsidR="003F3DC5" w:rsidRPr="00F12E18" w:rsidRDefault="003F3DC5" w:rsidP="003F3DC5">
      <w:pPr>
        <w:rPr>
          <w:rFonts w:ascii="Arial" w:hAnsi="Arial" w:cs="Arial"/>
          <w:b/>
          <w:bCs/>
        </w:rPr>
      </w:pPr>
    </w:p>
    <w:p w14:paraId="29F4D9F0" w14:textId="349D81D1" w:rsidR="003F3DC5" w:rsidRPr="00F12E18" w:rsidRDefault="00F12E18" w:rsidP="003F3DC5">
      <w:pPr>
        <w:rPr>
          <w:rFonts w:ascii="Arial" w:hAnsi="Arial" w:cs="Arial"/>
          <w:b/>
          <w:bCs/>
        </w:rPr>
      </w:pPr>
      <w:r w:rsidRPr="00F12E18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FBC9BB3" wp14:editId="159428E8">
            <wp:simplePos x="0" y="0"/>
            <wp:positionH relativeFrom="margin">
              <wp:posOffset>908685</wp:posOffset>
            </wp:positionH>
            <wp:positionV relativeFrom="paragraph">
              <wp:posOffset>4445</wp:posOffset>
            </wp:positionV>
            <wp:extent cx="3602990" cy="2354580"/>
            <wp:effectExtent l="76200" t="76200" r="130810" b="140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235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99924" w14:textId="77777777" w:rsidR="003F3DC5" w:rsidRPr="00F12E18" w:rsidRDefault="003F3DC5" w:rsidP="003F3DC5">
      <w:pPr>
        <w:rPr>
          <w:rFonts w:ascii="Arial" w:hAnsi="Arial" w:cs="Arial"/>
          <w:b/>
          <w:bCs/>
        </w:rPr>
      </w:pPr>
    </w:p>
    <w:p w14:paraId="5554C275" w14:textId="77777777" w:rsidR="003F3DC5" w:rsidRPr="00F12E18" w:rsidRDefault="003F3DC5" w:rsidP="003F3DC5">
      <w:pPr>
        <w:rPr>
          <w:rFonts w:ascii="Arial" w:hAnsi="Arial" w:cs="Arial"/>
          <w:b/>
          <w:bCs/>
        </w:rPr>
      </w:pPr>
    </w:p>
    <w:p w14:paraId="2FB4EE2D" w14:textId="77777777" w:rsidR="003F3DC5" w:rsidRPr="00F12E18" w:rsidRDefault="003F3DC5" w:rsidP="003F3DC5">
      <w:pPr>
        <w:rPr>
          <w:rFonts w:ascii="Arial" w:hAnsi="Arial" w:cs="Arial"/>
          <w:b/>
          <w:bCs/>
        </w:rPr>
      </w:pPr>
    </w:p>
    <w:p w14:paraId="36239C7B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0F36F460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4A49CA9C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0BEEA44F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5D2211CF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7F122B5B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7716373E" w14:textId="77777777" w:rsidR="00F12E18" w:rsidRDefault="00F12E18" w:rsidP="009E4DD2">
      <w:pPr>
        <w:rPr>
          <w:rFonts w:ascii="Arial" w:hAnsi="Arial" w:cs="Arial"/>
          <w:b/>
          <w:bCs/>
        </w:rPr>
      </w:pPr>
    </w:p>
    <w:p w14:paraId="4D53A5C1" w14:textId="039233AF" w:rsidR="009E4DD2" w:rsidRDefault="00F12E18" w:rsidP="00F12E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ESQUEMA ELÉCTRICO:</w:t>
      </w:r>
    </w:p>
    <w:p w14:paraId="54DF0783" w14:textId="77777777" w:rsidR="00F12E18" w:rsidRPr="00F12E18" w:rsidRDefault="00F12E18" w:rsidP="00F12E18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0B301E8F" w14:textId="501111FD" w:rsidR="00F12E18" w:rsidRDefault="009E4DD2" w:rsidP="009E4DD2">
      <w:pPr>
        <w:rPr>
          <w:b/>
          <w:bCs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65A7470" wp14:editId="5BB5D9F4">
            <wp:extent cx="5400040" cy="2901315"/>
            <wp:effectExtent l="76200" t="76200" r="124460" b="127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C0009" w14:textId="77777777" w:rsidR="00F12E18" w:rsidRDefault="00F12E18" w:rsidP="009E4DD2">
      <w:pPr>
        <w:rPr>
          <w:b/>
          <w:bCs/>
          <w:sz w:val="28"/>
          <w:szCs w:val="28"/>
        </w:rPr>
      </w:pPr>
    </w:p>
    <w:p w14:paraId="183859F3" w14:textId="635BD3F3" w:rsidR="009E4DD2" w:rsidRPr="00F12E18" w:rsidRDefault="00F12E18" w:rsidP="00F12E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 xml:space="preserve">BIBLIOGRAFÍA: </w:t>
      </w:r>
    </w:p>
    <w:p w14:paraId="500ED059" w14:textId="77777777" w:rsidR="00F12E18" w:rsidRPr="00F12E18" w:rsidRDefault="00F12E18" w:rsidP="00F12E18">
      <w:pPr>
        <w:pStyle w:val="Prrafodelista"/>
        <w:rPr>
          <w:b/>
          <w:bCs/>
          <w:sz w:val="28"/>
          <w:szCs w:val="28"/>
        </w:rPr>
      </w:pPr>
    </w:p>
    <w:p w14:paraId="6739932E" w14:textId="5599236D" w:rsidR="00F2041D" w:rsidRPr="00F12E18" w:rsidRDefault="003F3DC5" w:rsidP="00F2041D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>Datasheet LM555:</w:t>
      </w:r>
    </w:p>
    <w:p w14:paraId="011D9664" w14:textId="64DC01AF" w:rsidR="00732235" w:rsidRPr="00F12E18" w:rsidRDefault="00751CCE" w:rsidP="00732235">
      <w:pPr>
        <w:tabs>
          <w:tab w:val="left" w:pos="2010"/>
        </w:tabs>
        <w:rPr>
          <w:rStyle w:val="Hipervnculo"/>
          <w:rFonts w:ascii="Arial" w:hAnsi="Arial" w:cs="Arial"/>
        </w:rPr>
      </w:pPr>
      <w:hyperlink r:id="rId11" w:history="1">
        <w:r w:rsidR="00F2041D" w:rsidRPr="00F12E18">
          <w:rPr>
            <w:rStyle w:val="Hipervnculo"/>
            <w:rFonts w:ascii="Arial" w:hAnsi="Arial" w:cs="Arial"/>
          </w:rPr>
          <w:t>https://www.ti.com/lit/ds/symlink/lm555.pdf?ts=1679846179336&amp;ref_url=https%253A%</w:t>
        </w:r>
      </w:hyperlink>
    </w:p>
    <w:p w14:paraId="720D8219" w14:textId="7202CFA6" w:rsidR="003F3DC5" w:rsidRPr="00F12E18" w:rsidRDefault="003F3DC5" w:rsidP="00732235">
      <w:pPr>
        <w:tabs>
          <w:tab w:val="left" w:pos="2010"/>
        </w:tabs>
        <w:rPr>
          <w:rStyle w:val="Hipervnculo"/>
          <w:rFonts w:ascii="Arial" w:hAnsi="Arial" w:cs="Arial"/>
          <w:color w:val="auto"/>
          <w:u w:val="none"/>
        </w:rPr>
      </w:pPr>
      <w:r w:rsidRPr="00F12E18">
        <w:rPr>
          <w:rFonts w:ascii="Arial" w:hAnsi="Arial" w:cs="Arial"/>
        </w:rPr>
        <w:t>Datasheet Receptor Led:</w:t>
      </w:r>
    </w:p>
    <w:p w14:paraId="71835AC9" w14:textId="573ECEE6" w:rsidR="003F3DC5" w:rsidRPr="00F12E18" w:rsidRDefault="00751CCE" w:rsidP="00732235">
      <w:pPr>
        <w:tabs>
          <w:tab w:val="left" w:pos="2010"/>
        </w:tabs>
        <w:rPr>
          <w:rFonts w:ascii="Arial" w:hAnsi="Arial" w:cs="Arial"/>
        </w:rPr>
      </w:pPr>
      <w:hyperlink r:id="rId12" w:history="1">
        <w:r w:rsidR="003F3DC5" w:rsidRPr="00F12E18">
          <w:rPr>
            <w:rStyle w:val="Hipervnculo"/>
            <w:rFonts w:ascii="Arial" w:hAnsi="Arial" w:cs="Arial"/>
          </w:rPr>
          <w:t>https://www.farnell.com/datasheets/2049301.pdf</w:t>
        </w:r>
      </w:hyperlink>
    </w:p>
    <w:sectPr w:rsidR="003F3DC5" w:rsidRPr="00F1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9F6"/>
    <w:multiLevelType w:val="hybridMultilevel"/>
    <w:tmpl w:val="1F0C9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646B7"/>
    <w:multiLevelType w:val="multilevel"/>
    <w:tmpl w:val="828EE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Bidi" w:hint="default"/>
      </w:rPr>
    </w:lvl>
  </w:abstractNum>
  <w:abstractNum w:abstractNumId="2" w15:restartNumberingAfterBreak="0">
    <w:nsid w:val="2D8915BB"/>
    <w:multiLevelType w:val="hybridMultilevel"/>
    <w:tmpl w:val="FBF45842"/>
    <w:lvl w:ilvl="0" w:tplc="80E409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7853"/>
    <w:multiLevelType w:val="multilevel"/>
    <w:tmpl w:val="0636B65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rial" w:eastAsiaTheme="minorHAnsi" w:hAnsi="Arial" w:cs="Arial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FB"/>
    <w:rsid w:val="002316FB"/>
    <w:rsid w:val="0026579A"/>
    <w:rsid w:val="003F3DC5"/>
    <w:rsid w:val="005559F7"/>
    <w:rsid w:val="00732235"/>
    <w:rsid w:val="00751CCE"/>
    <w:rsid w:val="007A59C6"/>
    <w:rsid w:val="00832B13"/>
    <w:rsid w:val="0086695F"/>
    <w:rsid w:val="00995CF2"/>
    <w:rsid w:val="009E4DD2"/>
    <w:rsid w:val="00D83B64"/>
    <w:rsid w:val="00DF6E67"/>
    <w:rsid w:val="00F12E18"/>
    <w:rsid w:val="00F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B9DC"/>
  <w15:chartTrackingRefBased/>
  <w15:docId w15:val="{0D0080DA-9714-467E-88B9-E3A26C66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9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3B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83B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8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r-only">
    <w:name w:val="sr-only"/>
    <w:basedOn w:val="Fuentedeprrafopredeter"/>
    <w:rsid w:val="00D83B64"/>
  </w:style>
  <w:style w:type="paragraph" w:styleId="Descripcin">
    <w:name w:val="caption"/>
    <w:basedOn w:val="Normal"/>
    <w:next w:val="Normal"/>
    <w:uiPriority w:val="35"/>
    <w:unhideWhenUsed/>
    <w:qFormat/>
    <w:rsid w:val="002657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5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1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3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6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farnell.com/datasheets/20493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i.com/lit/ds/symlink/lm555.pdf?ts=1679846179336&amp;ref_url=https%253A%2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SANTA CRUZ DEL RIO</dc:creator>
  <cp:keywords/>
  <dc:description/>
  <cp:lastModifiedBy>Cuenta Microsoft</cp:lastModifiedBy>
  <cp:revision>9</cp:revision>
  <dcterms:created xsi:type="dcterms:W3CDTF">2023-03-25T11:46:00Z</dcterms:created>
  <dcterms:modified xsi:type="dcterms:W3CDTF">2023-03-28T14:17:00Z</dcterms:modified>
</cp:coreProperties>
</file>